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828"/>
        <w:gridCol w:w="425"/>
        <w:gridCol w:w="556"/>
        <w:gridCol w:w="6144"/>
      </w:tblGrid>
      <w:tr w:rsidR="00D64529" w:rsidRPr="0013051B" w:rsidTr="00D75EBE">
        <w:trPr>
          <w:trHeight w:val="524"/>
        </w:trPr>
        <w:tc>
          <w:tcPr>
            <w:tcW w:w="9460" w:type="dxa"/>
            <w:gridSpan w:val="5"/>
          </w:tcPr>
          <w:p w:rsidR="00D64529" w:rsidRPr="0013051B" w:rsidRDefault="00D64529" w:rsidP="00D75EBE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13051B">
              <w:rPr>
                <w:rFonts w:ascii="Liberation Serif" w:hAnsi="Liberation Serif"/>
                <w:b/>
                <w:sz w:val="28"/>
                <w:szCs w:val="28"/>
              </w:rPr>
              <w:t xml:space="preserve">АДМИНИСТРАЦИЯ ГОРОДСКОГО ОКРУГА </w:t>
            </w:r>
          </w:p>
          <w:p w:rsidR="00D64529" w:rsidRPr="0013051B" w:rsidRDefault="00D64529" w:rsidP="00D75EBE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</w:rPr>
            </w:pPr>
            <w:r w:rsidRPr="0013051B">
              <w:rPr>
                <w:rFonts w:ascii="Liberation Serif" w:hAnsi="Liberation Serif"/>
                <w:b/>
                <w:sz w:val="28"/>
                <w:szCs w:val="28"/>
              </w:rPr>
              <w:t>Верхняя Пышма</w:t>
            </w:r>
          </w:p>
          <w:p w:rsidR="00D64529" w:rsidRPr="0013051B" w:rsidRDefault="00D64529" w:rsidP="00D75EBE">
            <w:pPr>
              <w:jc w:val="center"/>
              <w:rPr>
                <w:rFonts w:ascii="Liberation Serif" w:hAnsi="Liberation Serif"/>
                <w:b/>
                <w:spacing w:val="40"/>
                <w:sz w:val="34"/>
                <w:szCs w:val="34"/>
              </w:rPr>
            </w:pPr>
            <w:r w:rsidRPr="0013051B">
              <w:rPr>
                <w:rFonts w:ascii="Liberation Serif" w:hAnsi="Liberation Serif"/>
                <w:b/>
                <w:spacing w:val="40"/>
                <w:sz w:val="32"/>
                <w:szCs w:val="34"/>
              </w:rPr>
              <w:t>ПОСТАНОВЛЕНИЕ</w:t>
            </w:r>
          </w:p>
          <w:p w:rsidR="00D64529" w:rsidRPr="0013051B" w:rsidRDefault="00D64529" w:rsidP="00D75EBE">
            <w:pPr>
              <w:jc w:val="center"/>
              <w:rPr>
                <w:rFonts w:ascii="Liberation Serif" w:hAnsi="Liberation Serif"/>
                <w:b/>
                <w:spacing w:val="40"/>
                <w:sz w:val="34"/>
                <w:szCs w:val="34"/>
              </w:rPr>
            </w:pPr>
            <w:r>
              <w:rPr>
                <w:rFonts w:ascii="Liberation Serif" w:hAnsi="Liberation Serif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46990</wp:posOffset>
                      </wp:positionV>
                      <wp:extent cx="5760085" cy="0"/>
                      <wp:effectExtent l="24130" t="19050" r="26035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3.7pt" to="47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" strokeweight="3pt">
                      <v:stroke linestyle="thickThin"/>
                    </v:line>
                  </w:pict>
                </mc:Fallback>
              </mc:AlternateContent>
            </w:r>
          </w:p>
        </w:tc>
      </w:tr>
      <w:tr w:rsidR="00D64529" w:rsidRPr="0013051B" w:rsidTr="00D75EBE">
        <w:trPr>
          <w:trHeight w:val="524"/>
        </w:trPr>
        <w:tc>
          <w:tcPr>
            <w:tcW w:w="284" w:type="dxa"/>
            <w:vAlign w:val="bottom"/>
          </w:tcPr>
          <w:p w:rsidR="00D64529" w:rsidRPr="0013051B" w:rsidRDefault="00D64529" w:rsidP="00D75EBE">
            <w:pPr>
              <w:tabs>
                <w:tab w:val="left" w:leader="underscore" w:pos="9639"/>
              </w:tabs>
              <w:rPr>
                <w:rFonts w:ascii="Liberation Serif" w:hAnsi="Liberation Serif"/>
                <w:szCs w:val="28"/>
              </w:rPr>
            </w:pPr>
            <w:r w:rsidRPr="0013051B">
              <w:rPr>
                <w:rFonts w:ascii="Liberation Serif" w:hAnsi="Liberation Serif"/>
                <w:szCs w:val="28"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D64529" w:rsidRPr="0013051B" w:rsidRDefault="00D64529" w:rsidP="00D75EBE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</w:rPr>
              <w:t>проект</w:t>
            </w:r>
            <w:r w:rsidRPr="0013051B">
              <w:rPr>
                <w:rFonts w:ascii="Liberation Serif" w:hAnsi="Liberation Serif"/>
              </w:rPr>
              <w:fldChar w:fldCharType="begin"/>
            </w:r>
            <w:r w:rsidRPr="0013051B">
              <w:rPr>
                <w:rFonts w:ascii="Liberation Serif" w:hAnsi="Liberation Serif"/>
              </w:rPr>
              <w:instrText xml:space="preserve"> DOCPROPERTY  Рег.дата  \* MERGEFORMAT </w:instrText>
            </w:r>
            <w:r w:rsidRPr="0013051B">
              <w:rPr>
                <w:rFonts w:ascii="Liberation Serif" w:hAnsi="Liberation Serif"/>
              </w:rPr>
              <w:fldChar w:fldCharType="separate"/>
            </w:r>
            <w:r w:rsidRPr="0013051B">
              <w:rPr>
                <w:rFonts w:ascii="Liberation Serif" w:hAnsi="Liberation Serif"/>
              </w:rPr>
              <w:t xml:space="preserve"> </w:t>
            </w:r>
            <w:r w:rsidRPr="0013051B">
              <w:rPr>
                <w:rFonts w:ascii="Liberation Serif" w:hAnsi="Liberation Serif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D64529" w:rsidRPr="0013051B" w:rsidRDefault="00D64529" w:rsidP="00D75EBE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  <w:r w:rsidRPr="0013051B">
              <w:rPr>
                <w:rFonts w:ascii="Liberation Serif" w:hAnsi="Liberation Serif"/>
                <w:szCs w:val="28"/>
              </w:rPr>
              <w:t>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64529" w:rsidRPr="0013051B" w:rsidRDefault="00D64529" w:rsidP="00D75EBE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  <w:r w:rsidRPr="0013051B">
              <w:rPr>
                <w:rFonts w:ascii="Liberation Serif" w:hAnsi="Liberation Serif"/>
              </w:rPr>
              <w:fldChar w:fldCharType="begin"/>
            </w:r>
            <w:r w:rsidRPr="0013051B">
              <w:rPr>
                <w:rFonts w:ascii="Liberation Serif" w:hAnsi="Liberation Serif"/>
              </w:rPr>
              <w:instrText xml:space="preserve"> DOCPROPERTY  Рег.№  \* MERGEFORMAT </w:instrText>
            </w:r>
            <w:r w:rsidRPr="0013051B">
              <w:rPr>
                <w:rFonts w:ascii="Liberation Serif" w:hAnsi="Liberation Serif"/>
              </w:rPr>
              <w:fldChar w:fldCharType="separate"/>
            </w:r>
            <w:r w:rsidRPr="0013051B">
              <w:rPr>
                <w:rFonts w:ascii="Liberation Serif" w:hAnsi="Liberation Serif"/>
              </w:rPr>
              <w:t xml:space="preserve"> </w:t>
            </w:r>
            <w:r w:rsidRPr="0013051B">
              <w:rPr>
                <w:rFonts w:ascii="Liberation Serif" w:hAnsi="Liberation Serif"/>
              </w:rPr>
              <w:fldChar w:fldCharType="end"/>
            </w:r>
          </w:p>
        </w:tc>
        <w:tc>
          <w:tcPr>
            <w:tcW w:w="6341" w:type="dxa"/>
            <w:vAlign w:val="bottom"/>
          </w:tcPr>
          <w:p w:rsidR="00D64529" w:rsidRPr="0013051B" w:rsidRDefault="00D64529" w:rsidP="00D75EBE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D64529" w:rsidRPr="0013051B" w:rsidTr="00D75EBE">
        <w:trPr>
          <w:trHeight w:val="130"/>
        </w:trPr>
        <w:tc>
          <w:tcPr>
            <w:tcW w:w="9460" w:type="dxa"/>
            <w:gridSpan w:val="5"/>
          </w:tcPr>
          <w:p w:rsidR="00D64529" w:rsidRPr="0013051B" w:rsidRDefault="00D64529" w:rsidP="00D75EBE">
            <w:pPr>
              <w:rPr>
                <w:rFonts w:ascii="Liberation Serif" w:hAnsi="Liberation Serif"/>
                <w:sz w:val="20"/>
                <w:szCs w:val="28"/>
              </w:rPr>
            </w:pPr>
          </w:p>
        </w:tc>
      </w:tr>
      <w:tr w:rsidR="00D64529" w:rsidRPr="0013051B" w:rsidTr="00D75EBE">
        <w:tc>
          <w:tcPr>
            <w:tcW w:w="9460" w:type="dxa"/>
            <w:gridSpan w:val="5"/>
          </w:tcPr>
          <w:p w:rsidR="00D64529" w:rsidRPr="0013051B" w:rsidRDefault="00D64529" w:rsidP="00D75EBE">
            <w:pPr>
              <w:rPr>
                <w:rFonts w:ascii="Liberation Serif" w:hAnsi="Liberation Serif"/>
                <w:sz w:val="20"/>
                <w:szCs w:val="28"/>
                <w:lang w:val="en-US"/>
              </w:rPr>
            </w:pPr>
            <w:r w:rsidRPr="0013051B">
              <w:rPr>
                <w:rFonts w:ascii="Liberation Serif" w:hAnsi="Liberation Serif"/>
                <w:sz w:val="20"/>
                <w:szCs w:val="28"/>
              </w:rPr>
              <w:t>г. Верхняя Пышма</w:t>
            </w:r>
          </w:p>
          <w:p w:rsidR="00D64529" w:rsidRPr="0013051B" w:rsidRDefault="00D64529" w:rsidP="00D75EBE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  <w:p w:rsidR="00D64529" w:rsidRPr="0013051B" w:rsidRDefault="00D64529" w:rsidP="00D75EBE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D64529" w:rsidRPr="0013051B" w:rsidTr="00D75EBE">
        <w:tc>
          <w:tcPr>
            <w:tcW w:w="9460" w:type="dxa"/>
            <w:gridSpan w:val="5"/>
          </w:tcPr>
          <w:p w:rsidR="00D64529" w:rsidRPr="0013051B" w:rsidRDefault="00D64529" w:rsidP="00D75EBE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13051B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Об утверждении порядка расходования межбюджетных трансфертов из областного бюджета бюджетам городских округов на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образования, в том числе в домах детского творчества, школах искусств, детям-сиротам, детям оставшимся без попечения родителей, и иным категориям несовершеннолетних граждан, нуждающихся в социальной поддержке, на территории городского округа Верхняя Пышма </w:t>
            </w:r>
          </w:p>
        </w:tc>
      </w:tr>
      <w:tr w:rsidR="00D64529" w:rsidRPr="0013051B" w:rsidTr="00D75EBE">
        <w:tc>
          <w:tcPr>
            <w:tcW w:w="9460" w:type="dxa"/>
            <w:gridSpan w:val="5"/>
          </w:tcPr>
          <w:p w:rsidR="00D64529" w:rsidRPr="0013051B" w:rsidRDefault="00D64529" w:rsidP="00D75EB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64529" w:rsidRPr="0013051B" w:rsidRDefault="00D64529" w:rsidP="00D75EB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D64529" w:rsidRDefault="00D64529" w:rsidP="00D64529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F3F18">
        <w:rPr>
          <w:rFonts w:ascii="Liberation Serif" w:hAnsi="Liberation Serif"/>
          <w:sz w:val="27"/>
          <w:szCs w:val="27"/>
        </w:rPr>
        <w:t>В соответствии с Бюджетным кодексом Российской Федерации, Законами Свердловской области от 15.07.2005 № 70-ОЗ «Об отдельных межбюджетных трансфертах, предоставляемых из областного бюджета и местных бюджетов в Свердловской области», от 12.12.2019 № 120-ОЗ «Об областном бюджете на 2020 год и плановый период 2021 и 2022 годов», Уставом городского округа Верхняя Пышма», администрация городского округа Верхняя Пышма</w:t>
      </w:r>
    </w:p>
    <w:p w:rsidR="00D64529" w:rsidRPr="0013051B" w:rsidRDefault="00D64529" w:rsidP="00D64529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13051B">
        <w:rPr>
          <w:rFonts w:ascii="Liberation Serif" w:hAnsi="Liberation Serif"/>
          <w:b/>
          <w:sz w:val="28"/>
          <w:szCs w:val="28"/>
        </w:rPr>
        <w:t>ПОСТАНОВЛЯЕТ:</w:t>
      </w:r>
    </w:p>
    <w:p w:rsidR="00D64529" w:rsidRPr="008F3F18" w:rsidRDefault="00D64529" w:rsidP="00D64529">
      <w:pPr>
        <w:widowControl w:val="0"/>
        <w:ind w:firstLine="709"/>
        <w:jc w:val="both"/>
        <w:rPr>
          <w:rFonts w:ascii="Liberation Serif" w:hAnsi="Liberation Serif"/>
          <w:sz w:val="27"/>
          <w:szCs w:val="27"/>
        </w:rPr>
      </w:pPr>
      <w:r w:rsidRPr="008F3F18">
        <w:rPr>
          <w:rFonts w:ascii="Liberation Serif" w:hAnsi="Liberation Serif"/>
          <w:sz w:val="27"/>
          <w:szCs w:val="27"/>
        </w:rPr>
        <w:t>1. Утвердить порядок расходования межбюджетных трансфертов из областного бюджета бюджетам городских округов на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образования, в том числе в домах детского творчества, школах искусств, детям-сиротам, детям оставшимся без попечения родителей, и иным категориям несовершеннолетних граждан, нуждающихся в социальной поддержке, на территории городского округа Верхняя Пышма (прилагается).</w:t>
      </w:r>
    </w:p>
    <w:p w:rsidR="00D64529" w:rsidRPr="008F3F18" w:rsidRDefault="00D64529" w:rsidP="00D64529">
      <w:pPr>
        <w:widowControl w:val="0"/>
        <w:ind w:firstLine="709"/>
        <w:jc w:val="both"/>
        <w:rPr>
          <w:rFonts w:ascii="Liberation Serif" w:hAnsi="Liberation Serif"/>
          <w:sz w:val="27"/>
          <w:szCs w:val="27"/>
        </w:rPr>
      </w:pPr>
      <w:r w:rsidRPr="008F3F18">
        <w:rPr>
          <w:rFonts w:ascii="Liberation Serif" w:hAnsi="Liberation Serif"/>
          <w:sz w:val="27"/>
          <w:szCs w:val="27"/>
        </w:rPr>
        <w:t>2. Опубликовать настоящее постановление в газете «Красное знамя», на официальном интернет-портале правовой информации городского округа Верхняя Пышма (www.верхняяпышма-право.рф).</w:t>
      </w:r>
    </w:p>
    <w:p w:rsidR="00D64529" w:rsidRDefault="00D64529" w:rsidP="00D64529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F3F18">
        <w:rPr>
          <w:rFonts w:ascii="Liberation Serif" w:hAnsi="Liberation Serif"/>
          <w:sz w:val="27"/>
          <w:szCs w:val="27"/>
        </w:rPr>
        <w:t xml:space="preserve">3. Контроль за выполнением настоящего постановления возложить на заместителя главы администрации по социальным вопросам городского округа Верхняя Пышма </w:t>
      </w:r>
      <w:proofErr w:type="spellStart"/>
      <w:r w:rsidRPr="008F3F18">
        <w:rPr>
          <w:rFonts w:ascii="Liberation Serif" w:hAnsi="Liberation Serif"/>
          <w:sz w:val="27"/>
          <w:szCs w:val="27"/>
        </w:rPr>
        <w:t>Выгодского</w:t>
      </w:r>
      <w:proofErr w:type="spellEnd"/>
      <w:r w:rsidRPr="008F3F18">
        <w:rPr>
          <w:rFonts w:ascii="Liberation Serif" w:hAnsi="Liberation Serif"/>
          <w:sz w:val="27"/>
          <w:szCs w:val="27"/>
        </w:rPr>
        <w:t xml:space="preserve"> П.Я.</w:t>
      </w:r>
    </w:p>
    <w:p w:rsidR="00D64529" w:rsidRDefault="00D64529" w:rsidP="00D64529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D64529" w:rsidRDefault="00D64529" w:rsidP="00D64529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2"/>
        <w:gridCol w:w="3273"/>
      </w:tblGrid>
      <w:tr w:rsidR="00D64529" w:rsidRPr="0013051B" w:rsidTr="00D75EBE">
        <w:tc>
          <w:tcPr>
            <w:tcW w:w="6237" w:type="dxa"/>
            <w:vAlign w:val="bottom"/>
          </w:tcPr>
          <w:p w:rsidR="00D64529" w:rsidRPr="0013051B" w:rsidRDefault="00D64529" w:rsidP="00D75EBE">
            <w:pPr>
              <w:rPr>
                <w:rFonts w:ascii="Liberation Serif" w:hAnsi="Liberation Serif"/>
                <w:sz w:val="28"/>
                <w:szCs w:val="28"/>
              </w:rPr>
            </w:pPr>
            <w:r w:rsidRPr="0013051B">
              <w:rPr>
                <w:rFonts w:ascii="Liberation Serif" w:hAnsi="Liberation Serif"/>
                <w:sz w:val="28"/>
                <w:szCs w:val="28"/>
              </w:rPr>
              <w:t>Глава городского округа</w:t>
            </w:r>
          </w:p>
        </w:tc>
        <w:tc>
          <w:tcPr>
            <w:tcW w:w="3344" w:type="dxa"/>
            <w:vAlign w:val="bottom"/>
          </w:tcPr>
          <w:p w:rsidR="00D64529" w:rsidRPr="0013051B" w:rsidRDefault="00D64529" w:rsidP="00D75EB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13051B">
              <w:rPr>
                <w:rFonts w:ascii="Liberation Serif" w:hAnsi="Liberation Serif"/>
                <w:sz w:val="28"/>
                <w:szCs w:val="28"/>
              </w:rPr>
              <w:t>И.В. Соломин</w:t>
            </w:r>
          </w:p>
        </w:tc>
      </w:tr>
    </w:tbl>
    <w:p w:rsidR="008E55A5" w:rsidRDefault="008E55A5"/>
    <w:p w:rsidR="006648C8" w:rsidRPr="006648C8" w:rsidRDefault="006648C8" w:rsidP="006648C8">
      <w:pPr>
        <w:jc w:val="center"/>
        <w:rPr>
          <w:rFonts w:ascii="Liberation Serif" w:hAnsi="Liberation Serif"/>
          <w:sz w:val="28"/>
          <w:szCs w:val="28"/>
        </w:rPr>
      </w:pPr>
      <w:r w:rsidRPr="006648C8">
        <w:rPr>
          <w:rFonts w:ascii="Calibri" w:eastAsia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70878" wp14:editId="499C9D23">
                <wp:simplePos x="0" y="0"/>
                <wp:positionH relativeFrom="column">
                  <wp:posOffset>3225165</wp:posOffset>
                </wp:positionH>
                <wp:positionV relativeFrom="paragraph">
                  <wp:posOffset>-377190</wp:posOffset>
                </wp:positionV>
                <wp:extent cx="2914650" cy="128587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8C8" w:rsidRDefault="006648C8" w:rsidP="006648C8">
                            <w:pP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permStart w:id="1748909249" w:edGrp="everyone"/>
                            <w: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6648C8" w:rsidRDefault="006648C8" w:rsidP="006648C8">
                            <w:pP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постановлением администрации</w:t>
                            </w:r>
                          </w:p>
                          <w:p w:rsidR="006648C8" w:rsidRDefault="006648C8" w:rsidP="006648C8">
                            <w:pP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городского округа Верхняя Пышма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2126"/>
                              <w:gridCol w:w="484"/>
                              <w:gridCol w:w="1159"/>
                            </w:tblGrid>
                            <w:tr w:rsidR="006648C8">
                              <w:tc>
                                <w:tcPr>
                                  <w:tcW w:w="534" w:type="dxa"/>
                                  <w:hideMark/>
                                </w:tcPr>
                                <w:p w:rsidR="006648C8" w:rsidRDefault="006648C8">
                                  <w:pPr>
                                    <w:rPr>
                                      <w:rFonts w:ascii="Liberation Serif" w:hAnsi="Liberation Seri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/>
                                      <w:sz w:val="28"/>
                                      <w:szCs w:val="28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6648C8" w:rsidRDefault="006648C8">
                                  <w:pPr>
                                    <w:jc w:val="center"/>
                                    <w:rPr>
                                      <w:rFonts w:ascii="Liberation Serif" w:hAnsi="Liberation Seri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Liberation Serif" w:hAnsi="Liberation Serif"/>
                                    </w:rPr>
                                    <w:instrText xml:space="preserve"> DOCPROPERTY  Рег.дата  \* MERGEFORMAT </w:instrText>
                                  </w:r>
                                  <w:r>
                                    <w:rPr>
                                      <w:rFonts w:ascii="Liberation Serif" w:hAnsi="Liberation Serif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Liberation Serif" w:hAnsi="Liberation Serif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hideMark/>
                                </w:tcPr>
                                <w:p w:rsidR="006648C8" w:rsidRDefault="006648C8">
                                  <w:pPr>
                                    <w:rPr>
                                      <w:rFonts w:ascii="Liberation Serif" w:hAnsi="Liberation Seri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/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6648C8" w:rsidRDefault="006648C8">
                                  <w:pPr>
                                    <w:jc w:val="center"/>
                                    <w:rPr>
                                      <w:rFonts w:ascii="Liberation Serif" w:hAnsi="Liberation Seri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Liberation Serif" w:hAnsi="Liberation Serif"/>
                                    </w:rPr>
                                    <w:instrText xml:space="preserve"> DOCPROPERTY  Рег.№  \* MERGEFORMAT </w:instrText>
                                  </w:r>
                                  <w:r>
                                    <w:rPr>
                                      <w:rFonts w:ascii="Liberation Serif" w:hAnsi="Liberation Serif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Liberation Serif" w:hAnsi="Liberation Serif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:rsidR="006648C8" w:rsidRDefault="006648C8" w:rsidP="006648C8">
                            <w:pP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</w:p>
                          <w:p w:rsidR="006648C8" w:rsidRDefault="006648C8" w:rsidP="006648C8">
                            <w:pP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</w:p>
                          <w:permEnd w:id="1748909249"/>
                          <w:p w:rsidR="006648C8" w:rsidRDefault="006648C8" w:rsidP="006648C8">
                            <w:pPr>
                              <w:rPr>
                                <w:rFonts w:ascii="Liberation Serif" w:eastAsia="Calibri" w:hAnsi="Liberation Serif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3.95pt;margin-top:-29.7pt;width:229.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" stroked="f">
                <v:textbox>
                  <w:txbxContent>
                    <w:p w:rsidR="006648C8" w:rsidRDefault="006648C8" w:rsidP="006648C8">
                      <w:pPr>
                        <w:rPr>
                          <w:rFonts w:ascii="Liberation Serif" w:hAnsi="Liberation Serif"/>
                          <w:sz w:val="28"/>
                          <w:szCs w:val="28"/>
                        </w:rPr>
                      </w:pPr>
                      <w:permStart w:id="1748909249" w:edGrp="everyone"/>
                      <w:r>
                        <w:rPr>
                          <w:rFonts w:ascii="Liberation Serif" w:hAnsi="Liberation Serif"/>
                          <w:sz w:val="28"/>
                          <w:szCs w:val="28"/>
                        </w:rPr>
                        <w:t>Утвержден</w:t>
                      </w:r>
                    </w:p>
                    <w:p w:rsidR="006648C8" w:rsidRDefault="006648C8" w:rsidP="006648C8">
                      <w:pPr>
                        <w:rPr>
                          <w:rFonts w:ascii="Liberation Serif" w:hAnsi="Liberation Serif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/>
                          <w:sz w:val="28"/>
                          <w:szCs w:val="28"/>
                        </w:rPr>
                        <w:t>постановлением администрации</w:t>
                      </w:r>
                    </w:p>
                    <w:p w:rsidR="006648C8" w:rsidRDefault="006648C8" w:rsidP="006648C8">
                      <w:pPr>
                        <w:rPr>
                          <w:rFonts w:ascii="Liberation Serif" w:hAnsi="Liberation Serif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/>
                          <w:sz w:val="28"/>
                          <w:szCs w:val="28"/>
                        </w:rPr>
                        <w:t>городского округа Верхняя Пышма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2126"/>
                        <w:gridCol w:w="484"/>
                        <w:gridCol w:w="1159"/>
                      </w:tblGrid>
                      <w:tr w:rsidR="006648C8">
                        <w:tc>
                          <w:tcPr>
                            <w:tcW w:w="534" w:type="dxa"/>
                            <w:hideMark/>
                          </w:tcPr>
                          <w:p w:rsidR="006648C8" w:rsidRDefault="006648C8">
                            <w:pP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6648C8" w:rsidRDefault="006648C8">
                            <w:pPr>
                              <w:jc w:val="center"/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</w:rPr>
                              <w:fldChar w:fldCharType="begin"/>
                            </w:r>
                            <w:r>
                              <w:rPr>
                                <w:rFonts w:ascii="Liberation Serif" w:hAnsi="Liberation Serif"/>
                              </w:rPr>
                              <w:instrText xml:space="preserve"> DOCPROPERTY  Рег.дата  \* MERGEFORMAT </w:instrTex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fldChar w:fldCharType="separate"/>
                            </w:r>
                            <w:r>
                              <w:rPr>
                                <w:rFonts w:ascii="Liberation Serif" w:hAnsi="Liberation Serif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484" w:type="dxa"/>
                            <w:hideMark/>
                          </w:tcPr>
                          <w:p w:rsidR="006648C8" w:rsidRDefault="006648C8">
                            <w:pP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6648C8" w:rsidRDefault="006648C8">
                            <w:pPr>
                              <w:jc w:val="center"/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</w:rPr>
                              <w:fldChar w:fldCharType="begin"/>
                            </w:r>
                            <w:r>
                              <w:rPr>
                                <w:rFonts w:ascii="Liberation Serif" w:hAnsi="Liberation Serif"/>
                              </w:rPr>
                              <w:instrText xml:space="preserve"> DOCPROPERTY  Рег.№  \* MERGEFORMAT </w:instrTex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fldChar w:fldCharType="separate"/>
                            </w:r>
                            <w:r>
                              <w:rPr>
                                <w:rFonts w:ascii="Liberation Serif" w:hAnsi="Liberation Serif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:rsidR="006648C8" w:rsidRDefault="006648C8" w:rsidP="006648C8">
                      <w:pPr>
                        <w:rPr>
                          <w:rFonts w:ascii="Liberation Serif" w:hAnsi="Liberation Serif"/>
                          <w:sz w:val="28"/>
                          <w:szCs w:val="28"/>
                        </w:rPr>
                      </w:pPr>
                    </w:p>
                    <w:p w:rsidR="006648C8" w:rsidRDefault="006648C8" w:rsidP="006648C8">
                      <w:pPr>
                        <w:rPr>
                          <w:rFonts w:ascii="Liberation Serif" w:hAnsi="Liberation Serif"/>
                          <w:sz w:val="28"/>
                          <w:szCs w:val="28"/>
                        </w:rPr>
                      </w:pPr>
                    </w:p>
                    <w:permEnd w:id="1748909249"/>
                    <w:p w:rsidR="006648C8" w:rsidRDefault="006648C8" w:rsidP="006648C8">
                      <w:pPr>
                        <w:rPr>
                          <w:rFonts w:ascii="Liberation Serif" w:eastAsia="Calibri" w:hAnsi="Liberation Serif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48C8" w:rsidRPr="006648C8" w:rsidRDefault="006648C8" w:rsidP="006648C8">
      <w:pPr>
        <w:jc w:val="center"/>
        <w:rPr>
          <w:rFonts w:ascii="Liberation Serif" w:hAnsi="Liberation Serif"/>
          <w:sz w:val="28"/>
          <w:szCs w:val="28"/>
        </w:rPr>
      </w:pPr>
    </w:p>
    <w:p w:rsidR="006648C8" w:rsidRPr="006648C8" w:rsidRDefault="006648C8" w:rsidP="006648C8">
      <w:pPr>
        <w:jc w:val="center"/>
        <w:rPr>
          <w:rFonts w:ascii="Liberation Serif" w:hAnsi="Liberation Serif"/>
          <w:sz w:val="28"/>
          <w:szCs w:val="28"/>
        </w:rPr>
      </w:pPr>
    </w:p>
    <w:p w:rsidR="006648C8" w:rsidRPr="006648C8" w:rsidRDefault="006648C8" w:rsidP="006648C8">
      <w:pPr>
        <w:jc w:val="center"/>
        <w:rPr>
          <w:rFonts w:ascii="Liberation Serif" w:hAnsi="Liberation Serif"/>
          <w:sz w:val="28"/>
          <w:szCs w:val="28"/>
        </w:rPr>
      </w:pPr>
    </w:p>
    <w:p w:rsidR="006648C8" w:rsidRPr="006648C8" w:rsidRDefault="006648C8" w:rsidP="006648C8">
      <w:pPr>
        <w:jc w:val="center"/>
        <w:rPr>
          <w:rFonts w:ascii="Liberation Serif" w:hAnsi="Liberation Serif"/>
          <w:sz w:val="28"/>
          <w:szCs w:val="28"/>
        </w:rPr>
      </w:pPr>
    </w:p>
    <w:p w:rsidR="006648C8" w:rsidRPr="006648C8" w:rsidRDefault="006648C8" w:rsidP="006648C8">
      <w:pPr>
        <w:rPr>
          <w:rFonts w:ascii="Liberation Serif" w:eastAsia="Calibri" w:hAnsi="Liberation Serif" w:cs="Liberation Serif"/>
          <w:lang w:eastAsia="en-US"/>
        </w:rPr>
      </w:pPr>
      <w:permStart w:id="776029155" w:edGrp="everyone"/>
    </w:p>
    <w:p w:rsidR="006648C8" w:rsidRPr="006648C8" w:rsidRDefault="006648C8" w:rsidP="006648C8">
      <w:pPr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6648C8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ПОРЯДОК</w:t>
      </w:r>
    </w:p>
    <w:p w:rsidR="006648C8" w:rsidRPr="006648C8" w:rsidRDefault="006648C8" w:rsidP="006648C8">
      <w:pPr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6648C8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расходования межбюджетных трансфертов из областного бюджета бюджетам городских округов на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образования, в том числе в домах детского творчества,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поддержке, на территории городского округа Верхняя Пышма </w:t>
      </w:r>
    </w:p>
    <w:p w:rsidR="006648C8" w:rsidRPr="006648C8" w:rsidRDefault="006648C8" w:rsidP="006648C8">
      <w:pPr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:rsidR="006648C8" w:rsidRPr="006648C8" w:rsidRDefault="006648C8" w:rsidP="006648C8">
      <w:pPr>
        <w:ind w:firstLine="540"/>
        <w:jc w:val="both"/>
        <w:rPr>
          <w:rFonts w:ascii="Liberation Serif" w:hAnsi="Liberation Serif" w:cs="Liberation Serif"/>
          <w:color w:val="0D0D0D"/>
          <w:sz w:val="26"/>
          <w:szCs w:val="26"/>
        </w:rPr>
      </w:pPr>
      <w:r w:rsidRPr="006648C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1 Настоящий Порядок </w:t>
      </w:r>
      <w:r w:rsidRPr="006648C8">
        <w:rPr>
          <w:rFonts w:ascii="Liberation Serif" w:hAnsi="Liberation Serif" w:cs="Liberation Serif"/>
          <w:sz w:val="26"/>
          <w:szCs w:val="26"/>
        </w:rPr>
        <w:t xml:space="preserve">разработан в соответствии с Бюджетным </w:t>
      </w:r>
      <w:hyperlink r:id="rId7" w:history="1">
        <w:r w:rsidRPr="006648C8">
          <w:rPr>
            <w:rFonts w:ascii="Liberation Serif" w:hAnsi="Liberation Serif" w:cs="Liberation Serif"/>
            <w:color w:val="000000"/>
            <w:sz w:val="26"/>
            <w:szCs w:val="26"/>
            <w:u w:val="single"/>
          </w:rPr>
          <w:t>кодексом</w:t>
        </w:r>
      </w:hyperlink>
      <w:r w:rsidRPr="006648C8">
        <w:rPr>
          <w:rFonts w:ascii="Liberation Serif" w:hAnsi="Liberation Serif" w:cs="Liberation Serif"/>
          <w:color w:val="000000"/>
          <w:sz w:val="26"/>
          <w:szCs w:val="26"/>
        </w:rPr>
        <w:t xml:space="preserve"> Российской Федерации, Законами Свердловской области от 15 июля 2005 года </w:t>
      </w:r>
      <w:hyperlink r:id="rId8" w:history="1">
        <w:r w:rsidRPr="006648C8">
          <w:rPr>
            <w:rFonts w:ascii="Liberation Serif" w:hAnsi="Liberation Serif" w:cs="Liberation Serif"/>
            <w:color w:val="000000"/>
            <w:sz w:val="26"/>
            <w:szCs w:val="26"/>
            <w:u w:val="single"/>
          </w:rPr>
          <w:t>№ 70-ОЗ</w:t>
        </w:r>
      </w:hyperlink>
      <w:r w:rsidRPr="006648C8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6648C8">
        <w:rPr>
          <w:rFonts w:ascii="Liberation Serif" w:hAnsi="Liberation Serif" w:cs="Liberation Serif"/>
          <w:sz w:val="26"/>
          <w:szCs w:val="26"/>
        </w:rPr>
        <w:t>"Об отдельных межбюджетных трансфертах, предоставляемых из областного бюджета и местных бюджетов в Свердловской области</w:t>
      </w:r>
      <w:r w:rsidRPr="006648C8">
        <w:rPr>
          <w:rFonts w:ascii="Liberation Serif" w:hAnsi="Liberation Serif" w:cs="Liberation Serif"/>
          <w:color w:val="0D0D0D"/>
          <w:sz w:val="26"/>
          <w:szCs w:val="26"/>
        </w:rPr>
        <w:t>», от 12 декабря 2019 года № 120-ОЗ «Об областном бюджете  2020 год и плановый  период  2021 и 2022 годов.</w:t>
      </w:r>
    </w:p>
    <w:p w:rsidR="006648C8" w:rsidRPr="006648C8" w:rsidRDefault="006648C8" w:rsidP="006648C8">
      <w:pPr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6648C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2. Настоящий Порядок определяет условия </w:t>
      </w:r>
      <w:bookmarkStart w:id="0" w:name="_Hlk37938336"/>
      <w:r w:rsidRPr="006648C8">
        <w:rPr>
          <w:rFonts w:ascii="Liberation Serif" w:eastAsia="Calibri" w:hAnsi="Liberation Serif" w:cs="Liberation Serif"/>
          <w:sz w:val="26"/>
          <w:szCs w:val="26"/>
          <w:lang w:eastAsia="en-US"/>
        </w:rPr>
        <w:t>расходования межбюджетных трансфертов из областного бюджета бюджетам городских округов на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образования, в том числе в домах детского творчества,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поддержке, предоставляемых городскому округу из бюджетов субъектов Российской Федерации, расположенных на территории городского округа Верхняя Пышма</w:t>
      </w:r>
      <w:bookmarkEnd w:id="0"/>
      <w:r w:rsidRPr="006648C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(далее - Средства).</w:t>
      </w:r>
    </w:p>
    <w:p w:rsidR="006648C8" w:rsidRPr="006648C8" w:rsidRDefault="006648C8" w:rsidP="006648C8">
      <w:pPr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6648C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3. Средства, выделенные из областного бюджета, в форме межбюджетных трансфертов подлежат зачислению в доход бюджета городского округа Верхняя Пышма. Расходование средств осуществляется в соответствии с Порядком и условиями предоставления межбюджетных трансфертов из областного бюджета бюджетам муниципальных районов (городских округов) на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образования, в том числе в домах детского творчества,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поддержке, предоставляемых городскому округу из бюджетов субъектов Российской Федерации, утвержденными постановлением Правительства Свердловской области от 21 октября 2013 года № 1268-ПП «Об утверждении государственной программы Свердловской области «Развитие культуры в Свердловской области до 2024 года»</w:t>
      </w:r>
      <w:r w:rsidRPr="006648C8">
        <w:rPr>
          <w:rFonts w:ascii="Liberation Serif" w:eastAsia="Calibri" w:hAnsi="Liberation Serif" w:cs="Liberation Serif"/>
          <w:color w:val="FF0000"/>
          <w:sz w:val="26"/>
          <w:szCs w:val="26"/>
          <w:lang w:eastAsia="en-US"/>
        </w:rPr>
        <w:t xml:space="preserve"> </w:t>
      </w:r>
      <w:r w:rsidRPr="006648C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по разделу 0700 «Образование», подразделу 0703 «Дополнительное образование детей». целевой статье 051124660 «Обеспечение меры социальной поддержки по бесплатному получению художественного образования в муниципальных организаций дополнительного </w:t>
      </w:r>
      <w:r w:rsidRPr="006648C8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>образования, в том числе в домах детского творчества, школах искусств, детям-сиротам, детям оставшимся без попечения родителей, и иным категориям несовершеннолетних граждан, нуждающихся в социальной поддержке.</w:t>
      </w:r>
    </w:p>
    <w:p w:rsidR="006648C8" w:rsidRPr="006648C8" w:rsidRDefault="006648C8" w:rsidP="006648C8">
      <w:pPr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6648C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4. Главным распорядителем бюджетных средств городского округа Верхняя Пышма является администрация городского округа Верхняя Пышма. Получателем бюджетных средств является Муниципальное казенное учреждение «Управление культуры городского округа Верхняя Пышма» (далее – Управление культуры).</w:t>
      </w:r>
    </w:p>
    <w:p w:rsidR="006648C8" w:rsidRPr="006648C8" w:rsidRDefault="006648C8" w:rsidP="006648C8">
      <w:pPr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6648C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5. Средства направляются для финансирования подведомственных учреждений Управления культуры в виде субсидий на основании соглашений, в пределах утвержденных бюджетных ассигнований и лимитов бюджетных обязательств на указанные цели.</w:t>
      </w:r>
    </w:p>
    <w:p w:rsidR="006648C8" w:rsidRPr="006648C8" w:rsidRDefault="006648C8" w:rsidP="006648C8">
      <w:pPr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6648C8">
        <w:rPr>
          <w:rFonts w:ascii="Liberation Serif" w:hAnsi="Liberation Serif" w:cs="Liberation Serif"/>
          <w:sz w:val="26"/>
          <w:szCs w:val="26"/>
        </w:rPr>
        <w:t xml:space="preserve">     6. Муниципальные бюджетные учреждения дополнительного образования в срок </w:t>
      </w:r>
      <w:r w:rsidRPr="006648C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до 5 числа месяца, следующего за отчетным кварталом, представляют в Управление культуры ежеквартальный отчет об использовании средств. Управление культуры в срок до 15 числа месяца, следующего за отчетным кварталом, представляет в Министерство культуры Свердловской области ежеквартальный отчет об использовании Средств областного бюджета по форме согласно приложению к настоящему Порядку. </w:t>
      </w:r>
    </w:p>
    <w:p w:rsidR="006648C8" w:rsidRPr="006648C8" w:rsidRDefault="006648C8" w:rsidP="006648C8">
      <w:pPr>
        <w:jc w:val="both"/>
        <w:rPr>
          <w:rFonts w:ascii="Liberation Serif" w:hAnsi="Liberation Serif" w:cs="Liberation Serif"/>
          <w:sz w:val="26"/>
          <w:szCs w:val="26"/>
        </w:rPr>
      </w:pPr>
      <w:r w:rsidRPr="006648C8">
        <w:rPr>
          <w:rFonts w:ascii="Liberation Serif" w:hAnsi="Liberation Serif" w:cs="Liberation Serif"/>
          <w:sz w:val="26"/>
          <w:szCs w:val="26"/>
        </w:rPr>
        <w:t xml:space="preserve">     7. Средства, полученные из областного бюджета в форме </w:t>
      </w:r>
      <w:r w:rsidRPr="006648C8">
        <w:rPr>
          <w:rFonts w:ascii="Liberation Serif" w:eastAsia="Calibri" w:hAnsi="Liberation Serif" w:cs="Liberation Serif"/>
          <w:sz w:val="26"/>
          <w:szCs w:val="26"/>
          <w:lang w:eastAsia="en-US"/>
        </w:rPr>
        <w:t>межбюджетных трансфертов</w:t>
      </w:r>
      <w:r w:rsidRPr="006648C8">
        <w:rPr>
          <w:rFonts w:ascii="Liberation Serif" w:hAnsi="Liberation Serif" w:cs="Liberation Serif"/>
          <w:sz w:val="26"/>
          <w:szCs w:val="26"/>
        </w:rPr>
        <w:t xml:space="preserve">, носят целевой характер и не могут быть использованы на иные цели. </w:t>
      </w:r>
    </w:p>
    <w:p w:rsidR="006648C8" w:rsidRPr="006648C8" w:rsidRDefault="006648C8" w:rsidP="006648C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648C8">
        <w:rPr>
          <w:rFonts w:ascii="Liberation Serif" w:hAnsi="Liberation Serif" w:cs="Liberation Serif"/>
          <w:sz w:val="26"/>
          <w:szCs w:val="26"/>
        </w:rPr>
        <w:t>Нецелевое использование бюджетных средств влечет применение мер ответственности, предусмотренных бюджетным, административным и уголовным законодательством</w:t>
      </w:r>
    </w:p>
    <w:p w:rsidR="006648C8" w:rsidRPr="006648C8" w:rsidRDefault="006648C8" w:rsidP="006648C8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6648C8">
        <w:rPr>
          <w:rFonts w:ascii="Liberation Serif" w:hAnsi="Liberation Serif" w:cs="Liberation Serif"/>
          <w:sz w:val="26"/>
          <w:szCs w:val="26"/>
        </w:rPr>
        <w:t xml:space="preserve">     8. Неиспользованные остатки Средств подлежат возврату в областной бюджет в сроки, установленные действующим законодательством. </w:t>
      </w:r>
    </w:p>
    <w:p w:rsidR="006648C8" w:rsidRPr="006648C8" w:rsidRDefault="006648C8" w:rsidP="006648C8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6648C8">
        <w:rPr>
          <w:rFonts w:ascii="Liberation Serif" w:hAnsi="Liberation Serif" w:cs="Liberation Serif"/>
          <w:sz w:val="26"/>
          <w:szCs w:val="26"/>
        </w:rPr>
        <w:tab/>
        <w:t>9. Контроль за целевым использованием бюджетных средств осуществляется Управлением культуры, Финансовым управлением администрации городского округа Верхняя Пышма в пределах своей компетенции.</w:t>
      </w:r>
    </w:p>
    <w:p w:rsidR="006648C8" w:rsidRPr="006648C8" w:rsidRDefault="006648C8" w:rsidP="006648C8">
      <w:pPr>
        <w:jc w:val="right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6648C8" w:rsidRPr="006648C8" w:rsidRDefault="006648C8" w:rsidP="006648C8">
      <w:pPr>
        <w:jc w:val="right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6648C8" w:rsidRPr="006648C8" w:rsidRDefault="006648C8" w:rsidP="006648C8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648C8" w:rsidRPr="006648C8" w:rsidRDefault="006648C8" w:rsidP="006648C8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648C8" w:rsidRPr="006648C8" w:rsidRDefault="006648C8" w:rsidP="006648C8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648C8" w:rsidRPr="006648C8" w:rsidRDefault="006648C8" w:rsidP="006648C8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648C8" w:rsidRPr="006648C8" w:rsidRDefault="006648C8" w:rsidP="006648C8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648C8" w:rsidRPr="006648C8" w:rsidRDefault="006648C8" w:rsidP="006648C8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648C8" w:rsidRPr="006648C8" w:rsidRDefault="006648C8" w:rsidP="006648C8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648C8" w:rsidRPr="006648C8" w:rsidRDefault="006648C8" w:rsidP="006648C8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648C8" w:rsidRPr="006648C8" w:rsidRDefault="006648C8" w:rsidP="006648C8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648C8" w:rsidRPr="006648C8" w:rsidRDefault="006648C8" w:rsidP="006648C8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648C8" w:rsidRPr="006648C8" w:rsidRDefault="006648C8" w:rsidP="006648C8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648C8" w:rsidRPr="006648C8" w:rsidRDefault="006648C8" w:rsidP="006648C8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648C8" w:rsidRPr="006648C8" w:rsidRDefault="006648C8" w:rsidP="006648C8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648C8" w:rsidRPr="006648C8" w:rsidRDefault="006648C8" w:rsidP="006648C8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648C8" w:rsidRPr="006648C8" w:rsidRDefault="006648C8" w:rsidP="006648C8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6520" w:type="dxa"/>
        <w:tblInd w:w="3227" w:type="dxa"/>
        <w:tblLook w:val="04A0" w:firstRow="1" w:lastRow="0" w:firstColumn="1" w:lastColumn="0" w:noHBand="0" w:noVBand="1"/>
      </w:tblPr>
      <w:tblGrid>
        <w:gridCol w:w="6520"/>
      </w:tblGrid>
      <w:tr w:rsidR="006648C8" w:rsidRPr="006648C8" w:rsidTr="006648C8">
        <w:tc>
          <w:tcPr>
            <w:tcW w:w="6520" w:type="dxa"/>
            <w:hideMark/>
          </w:tcPr>
          <w:p w:rsidR="006648C8" w:rsidRPr="006648C8" w:rsidRDefault="006648C8" w:rsidP="006648C8">
            <w:pPr>
              <w:ind w:left="742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648C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Приложение </w:t>
            </w:r>
          </w:p>
          <w:p w:rsidR="006648C8" w:rsidRPr="006648C8" w:rsidRDefault="006648C8" w:rsidP="006648C8">
            <w:pPr>
              <w:ind w:left="742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648C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 Порядку</w:t>
            </w:r>
            <w:r w:rsidRPr="006648C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6648C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расходования межбюджетных трансфертов из областного бюджета бюджетам городских округов на обеспечение меры социальной поддержки по бесплатному </w:t>
            </w:r>
            <w:r w:rsidRPr="006648C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получению художественного образования в муниципальных организациях дополнительного образования, в том числе в домах детского творчества,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поддержке, на территории городского округа Верхняя Пышма</w:t>
            </w:r>
            <w:r w:rsidRPr="006648C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6648C8" w:rsidRPr="006648C8" w:rsidRDefault="006648C8" w:rsidP="006648C8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648C8" w:rsidRPr="006648C8" w:rsidRDefault="006648C8" w:rsidP="006648C8">
      <w:pPr>
        <w:rPr>
          <w:rFonts w:ascii="Liberation Serif" w:hAnsi="Liberation Serif" w:cs="Liberation Serif"/>
          <w:color w:val="000000"/>
          <w:sz w:val="26"/>
          <w:szCs w:val="26"/>
        </w:rPr>
      </w:pPr>
    </w:p>
    <w:p w:rsidR="006648C8" w:rsidRPr="006648C8" w:rsidRDefault="006648C8" w:rsidP="006648C8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648C8" w:rsidRPr="006648C8" w:rsidRDefault="006648C8" w:rsidP="006648C8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6648C8">
        <w:rPr>
          <w:rFonts w:ascii="Liberation Serif" w:hAnsi="Liberation Serif" w:cs="Liberation Serif"/>
          <w:color w:val="000000"/>
          <w:sz w:val="26"/>
          <w:szCs w:val="26"/>
        </w:rPr>
        <w:t>ОТЧЕТ</w:t>
      </w:r>
    </w:p>
    <w:p w:rsidR="006648C8" w:rsidRPr="006648C8" w:rsidRDefault="006648C8" w:rsidP="006648C8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6648C8">
        <w:rPr>
          <w:rFonts w:ascii="Liberation Serif" w:hAnsi="Liberation Serif" w:cs="Liberation Serif"/>
          <w:color w:val="000000"/>
          <w:sz w:val="26"/>
          <w:szCs w:val="26"/>
        </w:rPr>
        <w:t>об использовании средств областного бюджета, предоставленных в форме межбюджетных трансфертов на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образования, в том числе в домах детского творчества,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</w:t>
      </w:r>
    </w:p>
    <w:p w:rsidR="006648C8" w:rsidRPr="006648C8" w:rsidRDefault="006648C8" w:rsidP="006648C8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648C8" w:rsidRPr="006648C8" w:rsidRDefault="006648C8" w:rsidP="006648C8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6648C8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_____________________________________________________________</w:t>
      </w:r>
    </w:p>
    <w:p w:rsidR="006648C8" w:rsidRPr="006648C8" w:rsidRDefault="006648C8" w:rsidP="006648C8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6648C8">
        <w:rPr>
          <w:rFonts w:ascii="Liberation Serif" w:hAnsi="Liberation Serif" w:cs="Liberation Serif"/>
          <w:color w:val="000000"/>
          <w:sz w:val="26"/>
          <w:szCs w:val="26"/>
        </w:rPr>
        <w:t>(наименование муниципального образования)</w:t>
      </w:r>
    </w:p>
    <w:p w:rsidR="006648C8" w:rsidRPr="006648C8" w:rsidRDefault="006648C8" w:rsidP="006648C8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648C8" w:rsidRPr="006648C8" w:rsidRDefault="006648C8" w:rsidP="006648C8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3117"/>
        <w:gridCol w:w="2655"/>
        <w:gridCol w:w="1959"/>
      </w:tblGrid>
      <w:tr w:rsidR="006648C8" w:rsidRPr="006648C8" w:rsidTr="006648C8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648C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Дата отчета</w:t>
            </w:r>
          </w:p>
        </w:tc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648C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01_____202_г.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648C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Величина показателя (в целом по городскому округу Верхняя Пышма)</w:t>
            </w:r>
          </w:p>
        </w:tc>
      </w:tr>
      <w:tr w:rsidR="006648C8" w:rsidRPr="006648C8" w:rsidTr="006648C8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648C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Наименование </w:t>
            </w:r>
          </w:p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648C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организации (учреждения), получателей средств</w:t>
            </w:r>
          </w:p>
        </w:tc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648C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648C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Х</w:t>
            </w:r>
          </w:p>
        </w:tc>
      </w:tr>
      <w:tr w:rsidR="006648C8" w:rsidRPr="006648C8" w:rsidTr="006648C8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648C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C8" w:rsidRPr="006648C8" w:rsidRDefault="006648C8" w:rsidP="006648C8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648C8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Численность детей, которые обеспечиваются мерой социальной поддержки по бесплатному получению художественного образования в муниципальных организациях (учреждениях) дополнительного образования, в том числе в домах детского творчества, школах искусств, всего (человек)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6648C8" w:rsidRPr="006648C8" w:rsidTr="006648C8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648C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</w:t>
            </w:r>
          </w:p>
        </w:tc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C8" w:rsidRPr="006648C8" w:rsidRDefault="006648C8" w:rsidP="006648C8">
            <w:pP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6648C8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Получено средств из областного бюджета (рублей)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6648C8" w:rsidRPr="006648C8" w:rsidTr="006648C8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648C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C8" w:rsidRPr="006648C8" w:rsidRDefault="006648C8" w:rsidP="006648C8">
            <w:pP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6648C8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Кассовый расход (рублей)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6648C8" w:rsidRPr="006648C8" w:rsidTr="006648C8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648C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</w:t>
            </w:r>
          </w:p>
        </w:tc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C8" w:rsidRPr="006648C8" w:rsidRDefault="006648C8" w:rsidP="006648C8">
            <w:pP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6648C8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Остаток неиспользованных средств (рублей)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6648C8" w:rsidRPr="006648C8" w:rsidTr="006648C8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648C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C8" w:rsidRPr="006648C8" w:rsidRDefault="006648C8" w:rsidP="006648C8">
            <w:pP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6648C8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lastRenderedPageBreak/>
              <w:t xml:space="preserve">Приобретено музыкальных инструментов </w:t>
            </w:r>
            <w:r w:rsidRPr="006648C8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lastRenderedPageBreak/>
              <w:t>(единиц)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6648C8" w:rsidRPr="006648C8" w:rsidTr="006648C8">
        <w:trPr>
          <w:trHeight w:val="65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648C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lastRenderedPageBreak/>
              <w:t>6</w:t>
            </w:r>
          </w:p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C8" w:rsidRPr="006648C8" w:rsidRDefault="006648C8" w:rsidP="006648C8">
            <w:pP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6648C8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Приобретено специального оборудования (единиц)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6648C8" w:rsidRPr="006648C8" w:rsidTr="006648C8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648C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7</w:t>
            </w:r>
          </w:p>
        </w:tc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C8" w:rsidRPr="006648C8" w:rsidRDefault="006648C8" w:rsidP="006648C8">
            <w:pP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6648C8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Доля детей, получающих художественное образование в муниципальных домах детского творчества, школах искусств, в общей численности детского населения по городскому округу Верхняя Пышма (процентов)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6648C8" w:rsidRPr="006648C8" w:rsidTr="006648C8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648C8">
              <w:rPr>
                <w:rFonts w:ascii="Liberation Serif" w:hAnsi="Liberation Serif" w:cs="Liberation Serif"/>
                <w:color w:val="000000"/>
              </w:rPr>
              <w:t>8</w:t>
            </w:r>
          </w:p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C8" w:rsidRPr="006648C8" w:rsidRDefault="006648C8" w:rsidP="006648C8">
            <w:pP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6648C8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Доля детей-сирот, детей, оставшихся без попечения родителей, и иных категорий несовершеннолетних граждан, нуждающихся в социальной поддержке, получающих художественное образование в муниципальных домах детского творчества, школах искусств, в общей численности детей, получающих художественное образование в муниципальных домах детского творчества, школах искусств (процентов)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6648C8" w:rsidRPr="006648C8" w:rsidTr="006648C8">
        <w:trPr>
          <w:trHeight w:val="1080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648C8">
              <w:rPr>
                <w:rFonts w:ascii="Liberation Serif" w:hAnsi="Liberation Serif" w:cs="Liberation Serif"/>
                <w:color w:val="000000"/>
              </w:rPr>
              <w:t>9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C8" w:rsidRPr="006648C8" w:rsidRDefault="006648C8" w:rsidP="006648C8">
            <w:pP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6648C8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Соотношение долей финансовых средств, израсходованных на приобретение музыкальных инструментов и специального оборудования для муниципальных домов детского творчества, школ искусств, от общего объема средств, направленных на данные расходы (процентов)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C8" w:rsidRPr="006648C8" w:rsidRDefault="006648C8" w:rsidP="006648C8">
            <w:pP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6648C8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из областного бюджета 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C8" w:rsidRPr="006648C8" w:rsidRDefault="006648C8" w:rsidP="006648C8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6648C8" w:rsidRPr="006648C8" w:rsidTr="006648C8">
        <w:trPr>
          <w:trHeight w:val="16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C8" w:rsidRPr="006648C8" w:rsidRDefault="006648C8" w:rsidP="006648C8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C8" w:rsidRPr="006648C8" w:rsidRDefault="006648C8" w:rsidP="006648C8">
            <w:pP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C8" w:rsidRPr="006648C8" w:rsidRDefault="006648C8" w:rsidP="006648C8">
            <w:pP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6648C8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муниципального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C8" w:rsidRPr="006648C8" w:rsidRDefault="006648C8" w:rsidP="006648C8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:rsidR="006648C8" w:rsidRPr="006648C8" w:rsidRDefault="006648C8" w:rsidP="006648C8">
      <w:pPr>
        <w:rPr>
          <w:rFonts w:ascii="Liberation Serif" w:hAnsi="Liberation Serif" w:cs="Liberation Serif"/>
          <w:color w:val="000000"/>
        </w:rPr>
      </w:pPr>
    </w:p>
    <w:p w:rsidR="006648C8" w:rsidRPr="006648C8" w:rsidRDefault="006648C8" w:rsidP="006648C8">
      <w:pPr>
        <w:jc w:val="center"/>
        <w:rPr>
          <w:rFonts w:ascii="Liberation Serif" w:hAnsi="Liberation Serif" w:cs="Liberation Serif"/>
          <w:color w:val="000000"/>
        </w:rPr>
      </w:pPr>
    </w:p>
    <w:p w:rsidR="006648C8" w:rsidRPr="006648C8" w:rsidRDefault="006648C8" w:rsidP="006648C8">
      <w:pPr>
        <w:rPr>
          <w:rFonts w:ascii="Liberation Serif" w:hAnsi="Liberation Serif" w:cs="Liberation Serif"/>
          <w:color w:val="000000"/>
          <w:sz w:val="26"/>
          <w:szCs w:val="26"/>
        </w:rPr>
      </w:pPr>
      <w:r w:rsidRPr="006648C8">
        <w:rPr>
          <w:rFonts w:ascii="Liberation Serif" w:hAnsi="Liberation Serif" w:cs="Liberation Serif"/>
          <w:color w:val="000000"/>
          <w:sz w:val="26"/>
          <w:szCs w:val="26"/>
        </w:rPr>
        <w:t>Глава городского округа           __________    ________________________________</w:t>
      </w:r>
    </w:p>
    <w:p w:rsidR="006648C8" w:rsidRPr="006648C8" w:rsidRDefault="006648C8" w:rsidP="006648C8">
      <w:pPr>
        <w:rPr>
          <w:rFonts w:ascii="Liberation Serif" w:hAnsi="Liberation Serif" w:cs="Liberation Serif"/>
          <w:color w:val="000000"/>
          <w:sz w:val="26"/>
          <w:szCs w:val="26"/>
        </w:rPr>
      </w:pPr>
      <w:r w:rsidRPr="006648C8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                             (подпись)                      (расшифровка подписи)</w:t>
      </w:r>
    </w:p>
    <w:permEnd w:id="776029155"/>
    <w:p w:rsidR="006648C8" w:rsidRPr="006648C8" w:rsidRDefault="006648C8" w:rsidP="006648C8">
      <w:pPr>
        <w:spacing w:after="160" w:line="254" w:lineRule="auto"/>
        <w:rPr>
          <w:rFonts w:ascii="Liberation Serif" w:eastAsia="Calibri" w:hAnsi="Liberation Serif"/>
          <w:sz w:val="26"/>
          <w:szCs w:val="26"/>
          <w:lang w:eastAsia="en-US"/>
        </w:rPr>
      </w:pPr>
    </w:p>
    <w:p w:rsidR="006648C8" w:rsidRDefault="006648C8">
      <w:bookmarkStart w:id="1" w:name="_GoBack"/>
      <w:bookmarkEnd w:id="1"/>
    </w:p>
    <w:p w:rsidR="006648C8" w:rsidRDefault="006648C8"/>
    <w:sectPr w:rsidR="006648C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8C7" w:rsidRDefault="005A78C7" w:rsidP="00D64529">
      <w:r>
        <w:separator/>
      </w:r>
    </w:p>
  </w:endnote>
  <w:endnote w:type="continuationSeparator" w:id="0">
    <w:p w:rsidR="005A78C7" w:rsidRDefault="005A78C7" w:rsidP="00D6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8C7" w:rsidRDefault="005A78C7" w:rsidP="00D64529">
      <w:r>
        <w:separator/>
      </w:r>
    </w:p>
  </w:footnote>
  <w:footnote w:type="continuationSeparator" w:id="0">
    <w:p w:rsidR="005A78C7" w:rsidRDefault="005A78C7" w:rsidP="00D64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29" w:rsidRDefault="00D64529">
    <w:pPr>
      <w:pStyle w:val="a3"/>
    </w:pPr>
  </w:p>
  <w:p w:rsidR="00D64529" w:rsidRDefault="00D645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29"/>
    <w:rsid w:val="005A78C7"/>
    <w:rsid w:val="006648C8"/>
    <w:rsid w:val="008E55A5"/>
    <w:rsid w:val="00D64529"/>
    <w:rsid w:val="00E4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52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529"/>
  </w:style>
  <w:style w:type="paragraph" w:styleId="a5">
    <w:name w:val="footer"/>
    <w:basedOn w:val="a"/>
    <w:link w:val="a6"/>
    <w:uiPriority w:val="99"/>
    <w:unhideWhenUsed/>
    <w:rsid w:val="00D6452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64529"/>
  </w:style>
  <w:style w:type="paragraph" w:styleId="a7">
    <w:name w:val="Balloon Text"/>
    <w:basedOn w:val="a"/>
    <w:link w:val="a8"/>
    <w:uiPriority w:val="99"/>
    <w:semiHidden/>
    <w:unhideWhenUsed/>
    <w:rsid w:val="00D645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64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52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529"/>
  </w:style>
  <w:style w:type="paragraph" w:styleId="a5">
    <w:name w:val="footer"/>
    <w:basedOn w:val="a"/>
    <w:link w:val="a6"/>
    <w:uiPriority w:val="99"/>
    <w:unhideWhenUsed/>
    <w:rsid w:val="00D6452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64529"/>
  </w:style>
  <w:style w:type="paragraph" w:styleId="a7">
    <w:name w:val="Balloon Text"/>
    <w:basedOn w:val="a"/>
    <w:link w:val="a8"/>
    <w:uiPriority w:val="99"/>
    <w:semiHidden/>
    <w:unhideWhenUsed/>
    <w:rsid w:val="00D645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64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ED835DC1211FB4DD597A04782ABC02AF&amp;req=doc&amp;base=RLAW071&amp;n=263286&amp;dst=112&amp;fld=134&amp;REFFIELD=134&amp;REFDST=100014&amp;REFDOC=266377&amp;REFBASE=RLAW071&amp;stat=refcode%3D10881%3Bdstident%3D112%3Bindex%3D63&amp;date=04.03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ED835DC1211FB4DD597A04782ABC02AF&amp;req=doc&amp;base=LAW&amp;n=327958&amp;dst=2156&amp;fld=134&amp;REFFIELD=134&amp;REFDST=100014&amp;REFDOC=266377&amp;REFBASE=RLAW071&amp;stat=refcode%3D16876%3Bdstident%3D2156%3Bindex%3D63&amp;date=04.03.20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1488</Words>
  <Characters>8483</Characters>
  <Application>Microsoft Office Word</Application>
  <DocSecurity>0</DocSecurity>
  <Lines>70</Lines>
  <Paragraphs>19</Paragraphs>
  <ScaleCrop>false</ScaleCrop>
  <Company/>
  <LinksUpToDate>false</LinksUpToDate>
  <CharactersWithSpaces>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Gluhih</dc:creator>
  <cp:lastModifiedBy>Gluhih</cp:lastModifiedBy>
  <cp:revision>3</cp:revision>
  <dcterms:created xsi:type="dcterms:W3CDTF">2020-04-28T03:08:00Z</dcterms:created>
  <dcterms:modified xsi:type="dcterms:W3CDTF">2020-04-28T03:09:00Z</dcterms:modified>
</cp:coreProperties>
</file>