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947DB6" w:rsidTr="00947DB6">
        <w:trPr>
          <w:trHeight w:val="524"/>
        </w:trPr>
        <w:tc>
          <w:tcPr>
            <w:tcW w:w="9639" w:type="dxa"/>
            <w:gridSpan w:val="5"/>
            <w:hideMark/>
          </w:tcPr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947DB6" w:rsidRDefault="00947DB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47DB6" w:rsidRDefault="00947DB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4DD92" wp14:editId="47AC196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47DB6" w:rsidTr="00947DB6">
        <w:trPr>
          <w:trHeight w:val="524"/>
        </w:trPr>
        <w:tc>
          <w:tcPr>
            <w:tcW w:w="285" w:type="dxa"/>
            <w:vAlign w:val="bottom"/>
            <w:hideMark/>
          </w:tcPr>
          <w:p w:rsidR="00947DB6" w:rsidRDefault="00947DB6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>20.08.2018</w:t>
            </w:r>
            <w:bookmarkStart w:id="0" w:name="_GoBack"/>
            <w:bookmarkEnd w:id="0"/>
          </w:p>
        </w:tc>
        <w:tc>
          <w:tcPr>
            <w:tcW w:w="428" w:type="dxa"/>
            <w:vAlign w:val="bottom"/>
            <w:hideMark/>
          </w:tcPr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709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947DB6" w:rsidRDefault="00947D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47DB6" w:rsidTr="00947DB6">
        <w:trPr>
          <w:trHeight w:val="130"/>
        </w:trPr>
        <w:tc>
          <w:tcPr>
            <w:tcW w:w="9639" w:type="dxa"/>
            <w:gridSpan w:val="5"/>
          </w:tcPr>
          <w:p w:rsidR="00947DB6" w:rsidRDefault="00947DB6">
            <w:pPr>
              <w:rPr>
                <w:sz w:val="20"/>
                <w:szCs w:val="28"/>
              </w:rPr>
            </w:pPr>
          </w:p>
        </w:tc>
      </w:tr>
      <w:tr w:rsidR="00947DB6" w:rsidTr="00947DB6">
        <w:tc>
          <w:tcPr>
            <w:tcW w:w="9639" w:type="dxa"/>
            <w:gridSpan w:val="5"/>
          </w:tcPr>
          <w:p w:rsidR="00947DB6" w:rsidRDefault="00947DB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947DB6" w:rsidRDefault="00947DB6">
            <w:pPr>
              <w:rPr>
                <w:sz w:val="28"/>
                <w:szCs w:val="28"/>
              </w:rPr>
            </w:pPr>
          </w:p>
          <w:p w:rsidR="00947DB6" w:rsidRDefault="00947DB6">
            <w:pPr>
              <w:rPr>
                <w:sz w:val="28"/>
                <w:szCs w:val="28"/>
              </w:rPr>
            </w:pPr>
          </w:p>
        </w:tc>
      </w:tr>
      <w:tr w:rsidR="00947DB6" w:rsidTr="00947DB6">
        <w:tc>
          <w:tcPr>
            <w:tcW w:w="9639" w:type="dxa"/>
            <w:gridSpan w:val="5"/>
            <w:hideMark/>
          </w:tcPr>
          <w:p w:rsidR="00947DB6" w:rsidRDefault="00947D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Положение о Координационном совете по поддержке малого и среднего предпринимательства в ГО Верхняя Пышма, утвержденное постановлением администрации городского округа Верхняя Пышма от 25.12.2009 № 1774</w:t>
            </w:r>
          </w:p>
        </w:tc>
      </w:tr>
      <w:tr w:rsidR="00947DB6" w:rsidTr="00947DB6">
        <w:tc>
          <w:tcPr>
            <w:tcW w:w="9639" w:type="dxa"/>
            <w:gridSpan w:val="5"/>
          </w:tcPr>
          <w:p w:rsidR="00947DB6" w:rsidRDefault="00947DB6">
            <w:pPr>
              <w:jc w:val="both"/>
              <w:rPr>
                <w:sz w:val="28"/>
                <w:szCs w:val="28"/>
              </w:rPr>
            </w:pPr>
          </w:p>
          <w:p w:rsidR="00947DB6" w:rsidRDefault="00947DB6">
            <w:pPr>
              <w:jc w:val="both"/>
              <w:rPr>
                <w:sz w:val="28"/>
                <w:szCs w:val="28"/>
              </w:rPr>
            </w:pPr>
          </w:p>
          <w:p w:rsidR="00947DB6" w:rsidRDefault="00947D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Федеральным законом от 24.07.2007 № 209-ФЗ «О развитии малого и среднего предпринимательства в Российской Федерации», с целью обеспечения благоприятных условий для развития субъектов малого и среднего предпринимательства на территории городского округа Верхняя Пышма, администрация городского округа Верхняя Пышма</w:t>
            </w:r>
          </w:p>
        </w:tc>
      </w:tr>
    </w:tbl>
    <w:p w:rsidR="00947DB6" w:rsidRDefault="00947DB6" w:rsidP="00947DB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947DB6" w:rsidTr="00947DB6">
        <w:trPr>
          <w:trHeight w:val="975"/>
        </w:trPr>
        <w:tc>
          <w:tcPr>
            <w:tcW w:w="9637" w:type="dxa"/>
            <w:gridSpan w:val="2"/>
            <w:vAlign w:val="bottom"/>
          </w:tcPr>
          <w:p w:rsidR="00947DB6" w:rsidRDefault="00947DB6" w:rsidP="00EC2B7E">
            <w:pPr>
              <w:numPr>
                <w:ilvl w:val="0"/>
                <w:numId w:val="1"/>
              </w:numPr>
              <w:tabs>
                <w:tab w:val="left" w:pos="93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изменение в Положение о Координационном совете по поддержке малого и среднего предпринимательства в ГО Верхняя Пышма, утвержденное постановлением администрации городского округа Верхняя Пышма от 25.12.2009 № 1774, изложив пункт 8 в следующей редакции:</w:t>
            </w:r>
          </w:p>
          <w:p w:rsidR="00947DB6" w:rsidRDefault="00947D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«8. Совет </w:t>
            </w:r>
            <w:proofErr w:type="gramStart"/>
            <w:r>
              <w:rPr>
                <w:sz w:val="28"/>
                <w:szCs w:val="28"/>
              </w:rPr>
              <w:t>состоит из двенадцати человек и формируется</w:t>
            </w:r>
            <w:proofErr w:type="gramEnd"/>
            <w:r>
              <w:rPr>
                <w:sz w:val="28"/>
                <w:szCs w:val="28"/>
              </w:rPr>
              <w:t xml:space="preserve"> не реже одного раза в год из числа представителей некоммерческих организаций, выражающих интересы субъектов малого и среднего предпринимательства, действующих на территории городского округа (далее - некоммерческие организации), представителей Администрации городского округа».</w:t>
            </w:r>
          </w:p>
          <w:p w:rsidR="00947DB6" w:rsidRDefault="00947DB6" w:rsidP="00EC2B7E">
            <w:pPr>
              <w:numPr>
                <w:ilvl w:val="0"/>
                <w:numId w:val="1"/>
              </w:numPr>
              <w:tabs>
                <w:tab w:val="left" w:pos="99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городского округа Верхняя Пышма (movp.ru).</w:t>
            </w:r>
          </w:p>
          <w:p w:rsidR="00947DB6" w:rsidRDefault="00947DB6" w:rsidP="00EC2B7E">
            <w:pPr>
              <w:numPr>
                <w:ilvl w:val="0"/>
                <w:numId w:val="1"/>
              </w:numPr>
              <w:tabs>
                <w:tab w:val="left" w:pos="990"/>
              </w:tabs>
              <w:ind w:left="0" w:firstLine="709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      </w:r>
            <w:proofErr w:type="spellStart"/>
            <w:r>
              <w:rPr>
                <w:sz w:val="28"/>
                <w:szCs w:val="28"/>
              </w:rPr>
              <w:t>Ряжкину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947DB6" w:rsidRDefault="00947DB6">
            <w:pPr>
              <w:jc w:val="right"/>
              <w:rPr>
                <w:sz w:val="28"/>
                <w:szCs w:val="28"/>
              </w:rPr>
            </w:pPr>
          </w:p>
        </w:tc>
      </w:tr>
      <w:tr w:rsidR="00947DB6" w:rsidTr="00947DB6">
        <w:trPr>
          <w:trHeight w:val="630"/>
        </w:trPr>
        <w:tc>
          <w:tcPr>
            <w:tcW w:w="6273" w:type="dxa"/>
            <w:vAlign w:val="bottom"/>
          </w:tcPr>
          <w:p w:rsidR="00947DB6" w:rsidRDefault="00947DB6">
            <w:pPr>
              <w:rPr>
                <w:sz w:val="28"/>
                <w:szCs w:val="28"/>
              </w:rPr>
            </w:pPr>
          </w:p>
          <w:p w:rsidR="00947DB6" w:rsidRDefault="00947DB6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947DB6" w:rsidRDefault="00947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947DB6" w:rsidRDefault="00947DB6" w:rsidP="00947DB6">
      <w:pPr>
        <w:pStyle w:val="ConsNormal"/>
        <w:widowControl/>
        <w:ind w:firstLine="0"/>
      </w:pPr>
    </w:p>
    <w:p w:rsidR="009F3086" w:rsidRDefault="009F3086"/>
    <w:sectPr w:rsidR="009F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5FA0"/>
    <w:multiLevelType w:val="hybridMultilevel"/>
    <w:tmpl w:val="BD3ACEA8"/>
    <w:lvl w:ilvl="0" w:tplc="BA2CD9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6"/>
    <w:rsid w:val="00947DB6"/>
    <w:rsid w:val="009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7D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7DB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2018-08-20T14:38:00Z</dcterms:created>
  <dcterms:modified xsi:type="dcterms:W3CDTF">2018-08-20T14:38:00Z</dcterms:modified>
</cp:coreProperties>
</file>