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4"/>
        <w:gridCol w:w="425"/>
        <w:gridCol w:w="560"/>
        <w:gridCol w:w="6164"/>
      </w:tblGrid>
      <w:tr w:rsidR="00D22EBF" w:rsidRPr="0013051B" w:rsidTr="00993855">
        <w:trPr>
          <w:trHeight w:val="524"/>
        </w:trPr>
        <w:tc>
          <w:tcPr>
            <w:tcW w:w="9460" w:type="dxa"/>
            <w:gridSpan w:val="5"/>
          </w:tcPr>
          <w:p w:rsidR="00D22EBF" w:rsidRPr="0013051B" w:rsidRDefault="00D22EBF" w:rsidP="009938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22EBF" w:rsidRPr="0013051B" w:rsidRDefault="00D22EBF" w:rsidP="009938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22EBF" w:rsidRPr="0013051B" w:rsidRDefault="00D22EBF" w:rsidP="0099385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22EBF" w:rsidRPr="0013051B" w:rsidRDefault="00D22EBF" w:rsidP="0099385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22EBF" w:rsidRPr="0013051B" w:rsidTr="00993855">
        <w:trPr>
          <w:trHeight w:val="524"/>
        </w:trPr>
        <w:tc>
          <w:tcPr>
            <w:tcW w:w="284" w:type="dxa"/>
            <w:vAlign w:val="bottom"/>
          </w:tcPr>
          <w:p w:rsidR="00D22EBF" w:rsidRPr="0013051B" w:rsidRDefault="00D22EBF" w:rsidP="0099385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22EBF" w:rsidRPr="0013051B" w:rsidRDefault="00D22EBF" w:rsidP="009938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22EBF" w:rsidRPr="0013051B" w:rsidRDefault="00D22EBF" w:rsidP="009938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22EBF" w:rsidRPr="0013051B" w:rsidRDefault="00D22EBF" w:rsidP="009938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22EBF" w:rsidRPr="0013051B" w:rsidRDefault="00D22EBF" w:rsidP="0099385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22EBF" w:rsidRPr="0013051B" w:rsidTr="00993855">
        <w:trPr>
          <w:trHeight w:val="130"/>
        </w:trPr>
        <w:tc>
          <w:tcPr>
            <w:tcW w:w="9460" w:type="dxa"/>
            <w:gridSpan w:val="5"/>
          </w:tcPr>
          <w:p w:rsidR="00D22EBF" w:rsidRPr="0013051B" w:rsidRDefault="00D22EBF" w:rsidP="0099385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22EBF" w:rsidRPr="0013051B" w:rsidTr="00993855">
        <w:tc>
          <w:tcPr>
            <w:tcW w:w="9460" w:type="dxa"/>
            <w:gridSpan w:val="5"/>
          </w:tcPr>
          <w:p w:rsidR="00D22EBF" w:rsidRPr="0013051B" w:rsidRDefault="00D22EBF" w:rsidP="00993855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22EBF" w:rsidRPr="0013051B" w:rsidRDefault="00D22EBF" w:rsidP="0099385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22EBF" w:rsidRPr="0013051B" w:rsidRDefault="00D22EBF" w:rsidP="0099385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22EBF" w:rsidRPr="0013051B" w:rsidTr="00993855">
        <w:tc>
          <w:tcPr>
            <w:tcW w:w="9460" w:type="dxa"/>
            <w:gridSpan w:val="5"/>
          </w:tcPr>
          <w:p w:rsidR="00D22EBF" w:rsidRPr="0013051B" w:rsidRDefault="00D22EBF" w:rsidP="0099385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постановление администрации городского округа Верхняя Пышма от 31.12.2015 № 2082 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городского округа Верхняя Пышма, содержанию указанных актов и обеспечению их исполнения»</w:t>
            </w:r>
          </w:p>
        </w:tc>
      </w:tr>
      <w:tr w:rsidR="00D22EBF" w:rsidRPr="0013051B" w:rsidTr="00993855">
        <w:tc>
          <w:tcPr>
            <w:tcW w:w="9460" w:type="dxa"/>
            <w:gridSpan w:val="5"/>
          </w:tcPr>
          <w:p w:rsidR="00D22EBF" w:rsidRPr="0013051B" w:rsidRDefault="00D22EBF" w:rsidP="009938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22EBF" w:rsidRPr="0013051B" w:rsidRDefault="00D22EBF" w:rsidP="009938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22EBF" w:rsidRPr="0013051B" w:rsidRDefault="00D22EBF" w:rsidP="00D22E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Во исполнение части 4 статьи 19 Федерального закона от 05.04.2013 </w:t>
      </w:r>
      <w:r>
        <w:rPr>
          <w:rFonts w:ascii="Liberation Serif" w:hAnsi="Liberation Serif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Правительства </w:t>
      </w:r>
      <w:r w:rsidRPr="00133C91"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133C91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 от 18.05.2015 №</w:t>
      </w:r>
      <w:r w:rsidRPr="00133C91">
        <w:rPr>
          <w:rFonts w:ascii="Liberation Serif" w:hAnsi="Liberation Serif"/>
          <w:sz w:val="28"/>
          <w:szCs w:val="28"/>
        </w:rPr>
        <w:t xml:space="preserve"> 476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33C91">
        <w:rPr>
          <w:rFonts w:ascii="Liberation Serif" w:hAnsi="Liberation Serif"/>
          <w:sz w:val="28"/>
          <w:szCs w:val="28"/>
        </w:rPr>
        <w:t>(ред. от 18.07.2019)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133C91">
        <w:rPr>
          <w:rFonts w:ascii="Liberation Serif" w:hAnsi="Liberation Serif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>
        <w:rPr>
          <w:rFonts w:ascii="Liberation Serif" w:hAnsi="Liberation Serif"/>
          <w:sz w:val="28"/>
          <w:szCs w:val="28"/>
        </w:rPr>
        <w:t>тов и</w:t>
      </w:r>
      <w:proofErr w:type="gramEnd"/>
      <w:r>
        <w:rPr>
          <w:rFonts w:ascii="Liberation Serif" w:hAnsi="Liberation Serif"/>
          <w:sz w:val="28"/>
          <w:szCs w:val="28"/>
        </w:rPr>
        <w:t xml:space="preserve"> обеспечению их исполнения», администрация городского округа Верхняя Пышма</w:t>
      </w:r>
    </w:p>
    <w:p w:rsidR="00D22EBF" w:rsidRPr="0013051B" w:rsidRDefault="00D22EBF" w:rsidP="00D22EBF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22EBF" w:rsidRDefault="00D22EBF" w:rsidP="00D22EBF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Внести изменения в постановление администрации городского округа Верхняя Пышма от 31.12.2015 № 2082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городского округа Верхняя Пышма, содержанию указанных актов и обеспечению их исполнения», утвердив Т</w:t>
      </w:r>
      <w:r w:rsidRPr="00133C91">
        <w:rPr>
          <w:rFonts w:ascii="Liberation Serif" w:hAnsi="Liberation Serif"/>
          <w:sz w:val="28"/>
          <w:szCs w:val="28"/>
        </w:rPr>
        <w:t>ребования к порядку разработки и принятия муниципальных правовых актов о нормировании в сфере закупок для обеспечения</w:t>
      </w:r>
      <w:proofErr w:type="gramEnd"/>
      <w:r w:rsidRPr="00133C91">
        <w:rPr>
          <w:rFonts w:ascii="Liberation Serif" w:hAnsi="Liberation Serif"/>
          <w:sz w:val="28"/>
          <w:szCs w:val="28"/>
        </w:rPr>
        <w:t xml:space="preserve"> муниципальных нужд городского округа Верхняя Пышма, содержанию указанных актов и обеспечению их исполнения</w:t>
      </w:r>
      <w:r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D22EBF" w:rsidRDefault="00D22EBF" w:rsidP="00D22EBF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33C91">
        <w:rPr>
          <w:rFonts w:ascii="Liberation Serif" w:hAnsi="Liberation Serif"/>
          <w:sz w:val="28"/>
          <w:szCs w:val="28"/>
        </w:rPr>
        <w:t xml:space="preserve">Отделу муниципального заказа комитета экономики и муниципального заказа администрации городского округа Верхняя Пышма в течение семи рабочих дней со дня подписания настоящего постановления </w:t>
      </w:r>
      <w:proofErr w:type="gramStart"/>
      <w:r w:rsidRPr="00133C91">
        <w:rPr>
          <w:rFonts w:ascii="Liberation Serif" w:hAnsi="Liberation Serif"/>
          <w:sz w:val="28"/>
          <w:szCs w:val="28"/>
        </w:rPr>
        <w:t>разместить его</w:t>
      </w:r>
      <w:proofErr w:type="gramEnd"/>
      <w:r w:rsidRPr="00133C91">
        <w:rPr>
          <w:rFonts w:ascii="Liberation Serif" w:hAnsi="Liberation Serif"/>
          <w:sz w:val="28"/>
          <w:szCs w:val="28"/>
        </w:rPr>
        <w:t xml:space="preserve"> в Единой информационной системе.</w:t>
      </w:r>
    </w:p>
    <w:p w:rsidR="00D22EBF" w:rsidRPr="00133C91" w:rsidRDefault="00D22EBF" w:rsidP="00D22EBF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D22EBF" w:rsidRPr="00133C91" w:rsidRDefault="00D22EBF" w:rsidP="00D22EBF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33C91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133C91">
        <w:rPr>
          <w:rFonts w:ascii="Liberation Serif" w:hAnsi="Liberation Serif"/>
          <w:sz w:val="28"/>
          <w:szCs w:val="28"/>
        </w:rPr>
        <w:t>.р</w:t>
      </w:r>
      <w:proofErr w:type="gramEnd"/>
      <w:r w:rsidRPr="00133C91">
        <w:rPr>
          <w:rFonts w:ascii="Liberation Serif" w:hAnsi="Liberation Serif"/>
          <w:sz w:val="28"/>
          <w:szCs w:val="28"/>
        </w:rPr>
        <w:t xml:space="preserve">ф) и разместить на </w:t>
      </w:r>
      <w:r w:rsidRPr="00133C91">
        <w:rPr>
          <w:rFonts w:ascii="Liberation Serif" w:hAnsi="Liberation Serif"/>
          <w:sz w:val="28"/>
          <w:szCs w:val="28"/>
        </w:rPr>
        <w:lastRenderedPageBreak/>
        <w:t>официальном сайте городского округа Верхняя Пышма</w:t>
      </w:r>
    </w:p>
    <w:p w:rsidR="00D22EBF" w:rsidRDefault="00D22EBF" w:rsidP="00D22EBF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33C91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опубликования.</w:t>
      </w:r>
    </w:p>
    <w:p w:rsidR="00D22EBF" w:rsidRDefault="00D22EBF" w:rsidP="00D22EBF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F057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F0571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5F0571">
        <w:rPr>
          <w:rFonts w:ascii="Liberation Serif" w:hAnsi="Liberation Serif"/>
          <w:sz w:val="28"/>
          <w:szCs w:val="28"/>
        </w:rPr>
        <w:t xml:space="preserve"> М.С.</w:t>
      </w:r>
    </w:p>
    <w:p w:rsidR="00D22EBF" w:rsidRDefault="00D22EBF" w:rsidP="00D22EBF">
      <w:pPr>
        <w:widowControl w:val="0"/>
        <w:ind w:left="1069"/>
        <w:jc w:val="both"/>
        <w:rPr>
          <w:rFonts w:ascii="Liberation Serif" w:hAnsi="Liberation Serif"/>
          <w:sz w:val="28"/>
          <w:szCs w:val="28"/>
        </w:rPr>
      </w:pPr>
    </w:p>
    <w:p w:rsidR="00D22EBF" w:rsidRDefault="00D22EBF" w:rsidP="00D22EBF">
      <w:pPr>
        <w:widowControl w:val="0"/>
        <w:ind w:left="1069"/>
        <w:jc w:val="both"/>
        <w:rPr>
          <w:rFonts w:ascii="Liberation Serif" w:hAnsi="Liberation Serif"/>
          <w:sz w:val="28"/>
          <w:szCs w:val="28"/>
        </w:rPr>
      </w:pPr>
    </w:p>
    <w:p w:rsidR="00D22EBF" w:rsidRPr="00133C91" w:rsidRDefault="00D22EBF" w:rsidP="00D22EBF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D22EBF" w:rsidRPr="0013051B" w:rsidTr="00993855">
        <w:tc>
          <w:tcPr>
            <w:tcW w:w="6237" w:type="dxa"/>
            <w:vAlign w:val="bottom"/>
          </w:tcPr>
          <w:p w:rsidR="00D22EBF" w:rsidRPr="0013051B" w:rsidRDefault="00D22EBF" w:rsidP="0099385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D22EBF" w:rsidRPr="0013051B" w:rsidRDefault="00D22EBF" w:rsidP="0099385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D22EBF" w:rsidRPr="0013051B" w:rsidRDefault="00D22EBF" w:rsidP="00D22EBF">
      <w:pPr>
        <w:pStyle w:val="ConsNormal"/>
        <w:widowControl/>
        <w:ind w:firstLine="0"/>
        <w:rPr>
          <w:rFonts w:ascii="Liberation Serif" w:hAnsi="Liberation Serif"/>
        </w:rPr>
      </w:pPr>
    </w:p>
    <w:p w:rsidR="003226B8" w:rsidRDefault="003226B8"/>
    <w:sectPr w:rsidR="003226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B1" w:rsidRDefault="003456B1" w:rsidP="00D22EBF">
      <w:r>
        <w:separator/>
      </w:r>
    </w:p>
  </w:endnote>
  <w:endnote w:type="continuationSeparator" w:id="0">
    <w:p w:rsidR="003456B1" w:rsidRDefault="003456B1" w:rsidP="00D2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B1" w:rsidRDefault="003456B1" w:rsidP="00D22EBF">
      <w:r>
        <w:separator/>
      </w:r>
    </w:p>
  </w:footnote>
  <w:footnote w:type="continuationSeparator" w:id="0">
    <w:p w:rsidR="003456B1" w:rsidRDefault="003456B1" w:rsidP="00D2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BF" w:rsidRDefault="00D22EBF">
    <w:pPr>
      <w:pStyle w:val="a3"/>
    </w:pPr>
  </w:p>
  <w:p w:rsidR="00D22EBF" w:rsidRDefault="00D22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3CD"/>
    <w:multiLevelType w:val="hybridMultilevel"/>
    <w:tmpl w:val="CE5A02C8"/>
    <w:lvl w:ilvl="0" w:tplc="03120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BF"/>
    <w:rsid w:val="003226B8"/>
    <w:rsid w:val="003456B1"/>
    <w:rsid w:val="00D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EBF"/>
  </w:style>
  <w:style w:type="paragraph" w:styleId="a5">
    <w:name w:val="footer"/>
    <w:basedOn w:val="a"/>
    <w:link w:val="a6"/>
    <w:uiPriority w:val="99"/>
    <w:unhideWhenUsed/>
    <w:rsid w:val="00D2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EBF"/>
  </w:style>
  <w:style w:type="paragraph" w:styleId="a7">
    <w:name w:val="Balloon Text"/>
    <w:basedOn w:val="a"/>
    <w:link w:val="a8"/>
    <w:uiPriority w:val="99"/>
    <w:semiHidden/>
    <w:unhideWhenUsed/>
    <w:rsid w:val="00D22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E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22E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EBF"/>
  </w:style>
  <w:style w:type="paragraph" w:styleId="a5">
    <w:name w:val="footer"/>
    <w:basedOn w:val="a"/>
    <w:link w:val="a6"/>
    <w:uiPriority w:val="99"/>
    <w:unhideWhenUsed/>
    <w:rsid w:val="00D2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EBF"/>
  </w:style>
  <w:style w:type="paragraph" w:styleId="a7">
    <w:name w:val="Balloon Text"/>
    <w:basedOn w:val="a"/>
    <w:link w:val="a8"/>
    <w:uiPriority w:val="99"/>
    <w:semiHidden/>
    <w:unhideWhenUsed/>
    <w:rsid w:val="00D22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E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22EB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2020-03-24T11:33:00Z</dcterms:created>
  <dcterms:modified xsi:type="dcterms:W3CDTF">2020-03-24T11:33:00Z</dcterms:modified>
</cp:coreProperties>
</file>