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37" w:type="pct"/>
        <w:tblCellMar>
          <w:left w:w="0" w:type="dxa"/>
          <w:right w:w="0" w:type="dxa"/>
        </w:tblCellMar>
        <w:tblLook w:val="04A0" w:firstRow="1" w:lastRow="0" w:firstColumn="1" w:lastColumn="0" w:noHBand="0" w:noVBand="1"/>
      </w:tblPr>
      <w:tblGrid>
        <w:gridCol w:w="285"/>
        <w:gridCol w:w="1834"/>
        <w:gridCol w:w="424"/>
        <w:gridCol w:w="567"/>
        <w:gridCol w:w="6127"/>
      </w:tblGrid>
      <w:tr w:rsidR="006C1F78" w:rsidRPr="0013051B" w:rsidTr="00C530EB">
        <w:trPr>
          <w:trHeight w:val="524"/>
        </w:trPr>
        <w:tc>
          <w:tcPr>
            <w:tcW w:w="9460" w:type="dxa"/>
            <w:gridSpan w:val="5"/>
          </w:tcPr>
          <w:p w:rsidR="006C1F78" w:rsidRPr="0013051B" w:rsidRDefault="006C1F78" w:rsidP="00C530EB">
            <w:pPr>
              <w:tabs>
                <w:tab w:val="left" w:leader="underscore" w:pos="9639"/>
              </w:tabs>
              <w:jc w:val="center"/>
              <w:rPr>
                <w:rFonts w:ascii="Liberation Serif" w:hAnsi="Liberation Serif"/>
                <w:b/>
                <w:sz w:val="28"/>
                <w:szCs w:val="28"/>
              </w:rPr>
            </w:pPr>
            <w:r w:rsidRPr="0013051B">
              <w:rPr>
                <w:rFonts w:ascii="Liberation Serif" w:hAnsi="Liberation Serif"/>
                <w:b/>
                <w:sz w:val="28"/>
                <w:szCs w:val="28"/>
              </w:rPr>
              <w:t xml:space="preserve">АДМИНИСТРАЦИЯ ГОРОДСКОГО ОКРУГА </w:t>
            </w:r>
          </w:p>
          <w:p w:rsidR="006C1F78" w:rsidRPr="0013051B" w:rsidRDefault="006C1F78" w:rsidP="00C530EB">
            <w:pPr>
              <w:tabs>
                <w:tab w:val="left" w:leader="underscore" w:pos="9639"/>
              </w:tabs>
              <w:jc w:val="center"/>
              <w:rPr>
                <w:rFonts w:ascii="Liberation Serif" w:hAnsi="Liberation Serif"/>
                <w:b/>
              </w:rPr>
            </w:pPr>
            <w:r w:rsidRPr="0013051B">
              <w:rPr>
                <w:rFonts w:ascii="Liberation Serif" w:hAnsi="Liberation Serif"/>
                <w:b/>
                <w:sz w:val="28"/>
                <w:szCs w:val="28"/>
              </w:rPr>
              <w:t>Верхняя Пышма</w:t>
            </w:r>
          </w:p>
          <w:p w:rsidR="006C1F78" w:rsidRPr="0013051B" w:rsidRDefault="006C1F78" w:rsidP="00C530EB">
            <w:pPr>
              <w:jc w:val="center"/>
              <w:rPr>
                <w:rFonts w:ascii="Liberation Serif" w:hAnsi="Liberation Serif"/>
                <w:b/>
                <w:spacing w:val="40"/>
                <w:sz w:val="34"/>
                <w:szCs w:val="34"/>
              </w:rPr>
            </w:pPr>
            <w:r w:rsidRPr="0013051B">
              <w:rPr>
                <w:rFonts w:ascii="Liberation Serif" w:hAnsi="Liberation Serif"/>
                <w:b/>
                <w:spacing w:val="40"/>
                <w:sz w:val="32"/>
                <w:szCs w:val="34"/>
              </w:rPr>
              <w:t>ПОСТАНОВЛЕНИЕ</w:t>
            </w:r>
          </w:p>
          <w:p w:rsidR="006C1F78" w:rsidRPr="0013051B" w:rsidRDefault="006C1F78" w:rsidP="00C530EB">
            <w:pPr>
              <w:jc w:val="center"/>
              <w:rPr>
                <w:rFonts w:ascii="Liberation Serif" w:hAnsi="Liberation Serif"/>
                <w:b/>
                <w:spacing w:val="40"/>
                <w:sz w:val="34"/>
                <w:szCs w:val="34"/>
              </w:rPr>
            </w:pPr>
            <w:r>
              <w:rPr>
                <w:rFonts w:ascii="Liberation Serif" w:hAnsi="Liberation Serif"/>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267970</wp:posOffset>
                      </wp:positionH>
                      <wp:positionV relativeFrom="paragraph">
                        <wp:posOffset>46990</wp:posOffset>
                      </wp:positionV>
                      <wp:extent cx="5760085" cy="0"/>
                      <wp:effectExtent l="24130" t="19050" r="26035"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381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pt,3.7pt" to="474.6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" strokeweight="3pt">
                      <v:stroke linestyle="thickThin"/>
                    </v:line>
                  </w:pict>
                </mc:Fallback>
              </mc:AlternateContent>
            </w:r>
          </w:p>
        </w:tc>
      </w:tr>
      <w:tr w:rsidR="006C1F78" w:rsidRPr="0013051B" w:rsidTr="00C530EB">
        <w:trPr>
          <w:trHeight w:val="524"/>
        </w:trPr>
        <w:tc>
          <w:tcPr>
            <w:tcW w:w="284" w:type="dxa"/>
            <w:vAlign w:val="bottom"/>
          </w:tcPr>
          <w:p w:rsidR="006C1F78" w:rsidRPr="0013051B" w:rsidRDefault="006C1F78" w:rsidP="00C530EB">
            <w:pPr>
              <w:tabs>
                <w:tab w:val="left" w:leader="underscore" w:pos="9639"/>
              </w:tabs>
              <w:rPr>
                <w:rFonts w:ascii="Liberation Serif" w:hAnsi="Liberation Serif"/>
                <w:szCs w:val="28"/>
              </w:rPr>
            </w:pPr>
            <w:r w:rsidRPr="0013051B">
              <w:rPr>
                <w:rFonts w:ascii="Liberation Serif" w:hAnsi="Liberation Serif"/>
                <w:szCs w:val="28"/>
              </w:rPr>
              <w:t>от</w:t>
            </w:r>
          </w:p>
        </w:tc>
        <w:tc>
          <w:tcPr>
            <w:tcW w:w="1843" w:type="dxa"/>
            <w:tcBorders>
              <w:bottom w:val="single" w:sz="4" w:space="0" w:color="auto"/>
            </w:tcBorders>
            <w:vAlign w:val="bottom"/>
          </w:tcPr>
          <w:p w:rsidR="006C1F78" w:rsidRPr="0013051B" w:rsidRDefault="006C1F78" w:rsidP="00C530EB">
            <w:pPr>
              <w:tabs>
                <w:tab w:val="left" w:leader="underscore" w:pos="9639"/>
              </w:tabs>
              <w:jc w:val="center"/>
              <w:rPr>
                <w:rFonts w:ascii="Liberation Serif" w:hAnsi="Liberation Serif"/>
                <w:b/>
                <w:szCs w:val="28"/>
              </w:rPr>
            </w:pPr>
            <w:r>
              <w:rPr>
                <w:rFonts w:ascii="Liberation Serif" w:hAnsi="Liberation Serif"/>
              </w:rPr>
              <w:t>19.07.2019</w:t>
            </w:r>
            <w:bookmarkStart w:id="0" w:name="_GoBack"/>
            <w:bookmarkEnd w:id="0"/>
            <w:r w:rsidRPr="0013051B">
              <w:rPr>
                <w:rFonts w:ascii="Liberation Serif" w:hAnsi="Liberation Serif"/>
              </w:rPr>
              <w:fldChar w:fldCharType="begin"/>
            </w:r>
            <w:r w:rsidRPr="0013051B">
              <w:rPr>
                <w:rFonts w:ascii="Liberation Serif" w:hAnsi="Liberation Serif"/>
              </w:rPr>
              <w:instrText xml:space="preserve"> DOCPROPERTY  Рег.дата  \* MERGEFORMAT </w:instrText>
            </w:r>
            <w:r w:rsidRPr="0013051B">
              <w:rPr>
                <w:rFonts w:ascii="Liberation Serif" w:hAnsi="Liberation Serif"/>
              </w:rPr>
              <w:fldChar w:fldCharType="separate"/>
            </w:r>
            <w:r w:rsidRPr="0013051B">
              <w:rPr>
                <w:rFonts w:ascii="Liberation Serif" w:hAnsi="Liberation Serif"/>
              </w:rPr>
              <w:t xml:space="preserve"> </w:t>
            </w:r>
            <w:r w:rsidRPr="0013051B">
              <w:rPr>
                <w:rFonts w:ascii="Liberation Serif" w:hAnsi="Liberation Serif"/>
              </w:rPr>
              <w:fldChar w:fldCharType="end"/>
            </w:r>
          </w:p>
        </w:tc>
        <w:tc>
          <w:tcPr>
            <w:tcW w:w="425" w:type="dxa"/>
            <w:vAlign w:val="bottom"/>
          </w:tcPr>
          <w:p w:rsidR="006C1F78" w:rsidRPr="0013051B" w:rsidRDefault="006C1F78" w:rsidP="00C530EB">
            <w:pPr>
              <w:tabs>
                <w:tab w:val="left" w:leader="underscore" w:pos="9639"/>
              </w:tabs>
              <w:jc w:val="center"/>
              <w:rPr>
                <w:rFonts w:ascii="Liberation Serif" w:hAnsi="Liberation Serif"/>
                <w:b/>
                <w:szCs w:val="28"/>
              </w:rPr>
            </w:pPr>
            <w:r w:rsidRPr="0013051B">
              <w:rPr>
                <w:rFonts w:ascii="Liberation Serif" w:hAnsi="Liberation Serif"/>
                <w:szCs w:val="28"/>
              </w:rPr>
              <w:t>№</w:t>
            </w:r>
          </w:p>
        </w:tc>
        <w:tc>
          <w:tcPr>
            <w:tcW w:w="567" w:type="dxa"/>
            <w:tcBorders>
              <w:bottom w:val="single" w:sz="4" w:space="0" w:color="auto"/>
            </w:tcBorders>
            <w:vAlign w:val="bottom"/>
          </w:tcPr>
          <w:p w:rsidR="006C1F78" w:rsidRPr="0013051B" w:rsidRDefault="006C1F78" w:rsidP="00C530EB">
            <w:pPr>
              <w:tabs>
                <w:tab w:val="left" w:leader="underscore" w:pos="9639"/>
              </w:tabs>
              <w:jc w:val="center"/>
              <w:rPr>
                <w:rFonts w:ascii="Liberation Serif" w:hAnsi="Liberation Serif"/>
                <w:b/>
                <w:szCs w:val="28"/>
              </w:rPr>
            </w:pPr>
            <w:r>
              <w:rPr>
                <w:rFonts w:ascii="Liberation Serif" w:hAnsi="Liberation Serif"/>
              </w:rPr>
              <w:t>837</w:t>
            </w:r>
            <w:r w:rsidRPr="0013051B">
              <w:rPr>
                <w:rFonts w:ascii="Liberation Serif" w:hAnsi="Liberation Serif"/>
              </w:rPr>
              <w:fldChar w:fldCharType="begin"/>
            </w:r>
            <w:r w:rsidRPr="0013051B">
              <w:rPr>
                <w:rFonts w:ascii="Liberation Serif" w:hAnsi="Liberation Serif"/>
              </w:rPr>
              <w:instrText xml:space="preserve"> DOCPROPERTY  Рег.№  \* MERGEFORMAT </w:instrText>
            </w:r>
            <w:r w:rsidRPr="0013051B">
              <w:rPr>
                <w:rFonts w:ascii="Liberation Serif" w:hAnsi="Liberation Serif"/>
              </w:rPr>
              <w:fldChar w:fldCharType="separate"/>
            </w:r>
            <w:r w:rsidRPr="0013051B">
              <w:rPr>
                <w:rFonts w:ascii="Liberation Serif" w:hAnsi="Liberation Serif"/>
              </w:rPr>
              <w:t xml:space="preserve"> </w:t>
            </w:r>
            <w:r w:rsidRPr="0013051B">
              <w:rPr>
                <w:rFonts w:ascii="Liberation Serif" w:hAnsi="Liberation Serif"/>
              </w:rPr>
              <w:fldChar w:fldCharType="end"/>
            </w:r>
          </w:p>
        </w:tc>
        <w:tc>
          <w:tcPr>
            <w:tcW w:w="6341" w:type="dxa"/>
            <w:vAlign w:val="bottom"/>
          </w:tcPr>
          <w:p w:rsidR="006C1F78" w:rsidRPr="0013051B" w:rsidRDefault="006C1F78" w:rsidP="00C530EB">
            <w:pPr>
              <w:tabs>
                <w:tab w:val="left" w:leader="underscore" w:pos="9639"/>
              </w:tabs>
              <w:jc w:val="center"/>
              <w:rPr>
                <w:rFonts w:ascii="Liberation Serif" w:hAnsi="Liberation Serif"/>
                <w:b/>
                <w:szCs w:val="28"/>
              </w:rPr>
            </w:pPr>
          </w:p>
        </w:tc>
      </w:tr>
      <w:tr w:rsidR="006C1F78" w:rsidRPr="0013051B" w:rsidTr="00C530EB">
        <w:trPr>
          <w:trHeight w:val="130"/>
        </w:trPr>
        <w:tc>
          <w:tcPr>
            <w:tcW w:w="9460" w:type="dxa"/>
            <w:gridSpan w:val="5"/>
          </w:tcPr>
          <w:p w:rsidR="006C1F78" w:rsidRPr="0013051B" w:rsidRDefault="006C1F78" w:rsidP="00C530EB">
            <w:pPr>
              <w:rPr>
                <w:rFonts w:ascii="Liberation Serif" w:hAnsi="Liberation Serif"/>
                <w:sz w:val="20"/>
                <w:szCs w:val="28"/>
              </w:rPr>
            </w:pPr>
          </w:p>
        </w:tc>
      </w:tr>
      <w:tr w:rsidR="006C1F78" w:rsidRPr="0013051B" w:rsidTr="00C530EB">
        <w:tc>
          <w:tcPr>
            <w:tcW w:w="9460" w:type="dxa"/>
            <w:gridSpan w:val="5"/>
          </w:tcPr>
          <w:p w:rsidR="006C1F78" w:rsidRPr="006C1F78" w:rsidRDefault="006C1F78" w:rsidP="00C530EB">
            <w:pPr>
              <w:rPr>
                <w:rFonts w:ascii="Liberation Serif" w:hAnsi="Liberation Serif"/>
                <w:sz w:val="20"/>
                <w:szCs w:val="28"/>
              </w:rPr>
            </w:pPr>
            <w:r w:rsidRPr="0013051B">
              <w:rPr>
                <w:rFonts w:ascii="Liberation Serif" w:hAnsi="Liberation Serif"/>
                <w:sz w:val="20"/>
                <w:szCs w:val="28"/>
              </w:rPr>
              <w:t>г. Верхняя Пышма</w:t>
            </w:r>
          </w:p>
          <w:p w:rsidR="006C1F78" w:rsidRPr="006C1F78" w:rsidRDefault="006C1F78" w:rsidP="00C530EB">
            <w:pPr>
              <w:rPr>
                <w:rFonts w:ascii="Liberation Serif" w:hAnsi="Liberation Serif"/>
                <w:sz w:val="28"/>
                <w:szCs w:val="28"/>
              </w:rPr>
            </w:pPr>
          </w:p>
          <w:p w:rsidR="006C1F78" w:rsidRPr="006C1F78" w:rsidRDefault="006C1F78" w:rsidP="00C530EB">
            <w:pPr>
              <w:rPr>
                <w:rFonts w:ascii="Liberation Serif" w:hAnsi="Liberation Serif"/>
                <w:sz w:val="28"/>
                <w:szCs w:val="28"/>
              </w:rPr>
            </w:pPr>
          </w:p>
        </w:tc>
      </w:tr>
      <w:tr w:rsidR="006C1F78" w:rsidRPr="0013051B" w:rsidTr="00C530EB">
        <w:tc>
          <w:tcPr>
            <w:tcW w:w="9460" w:type="dxa"/>
            <w:gridSpan w:val="5"/>
          </w:tcPr>
          <w:p w:rsidR="006C1F78" w:rsidRPr="0013051B" w:rsidRDefault="006C1F78" w:rsidP="00C530EB">
            <w:pPr>
              <w:jc w:val="center"/>
              <w:rPr>
                <w:rFonts w:ascii="Liberation Serif" w:hAnsi="Liberation Serif"/>
                <w:b/>
                <w:i/>
                <w:sz w:val="28"/>
                <w:szCs w:val="28"/>
              </w:rPr>
            </w:pPr>
            <w:r w:rsidRPr="0013051B">
              <w:rPr>
                <w:rFonts w:ascii="Liberation Serif" w:hAnsi="Liberation Serif"/>
                <w:b/>
                <w:i/>
                <w:sz w:val="28"/>
                <w:szCs w:val="28"/>
              </w:rPr>
              <w:t>О внесении изменений в Порядок предоставления субсидий из бюджета городского округа Верхняя Пышма на финансовую поддержку социально ориентированных некоммерческих организаций на территории городского округа Верхняя Пышма</w:t>
            </w:r>
          </w:p>
        </w:tc>
      </w:tr>
      <w:tr w:rsidR="006C1F78" w:rsidRPr="0013051B" w:rsidTr="00C530EB">
        <w:tc>
          <w:tcPr>
            <w:tcW w:w="9460" w:type="dxa"/>
            <w:gridSpan w:val="5"/>
          </w:tcPr>
          <w:p w:rsidR="006C1F78" w:rsidRPr="0013051B" w:rsidRDefault="006C1F78" w:rsidP="00C530EB">
            <w:pPr>
              <w:jc w:val="center"/>
              <w:rPr>
                <w:rFonts w:ascii="Liberation Serif" w:hAnsi="Liberation Serif"/>
                <w:sz w:val="28"/>
                <w:szCs w:val="28"/>
              </w:rPr>
            </w:pPr>
          </w:p>
          <w:p w:rsidR="006C1F78" w:rsidRPr="0013051B" w:rsidRDefault="006C1F78" w:rsidP="00C530EB">
            <w:pPr>
              <w:jc w:val="center"/>
              <w:rPr>
                <w:rFonts w:ascii="Liberation Serif" w:hAnsi="Liberation Serif"/>
                <w:sz w:val="28"/>
                <w:szCs w:val="28"/>
              </w:rPr>
            </w:pPr>
          </w:p>
        </w:tc>
      </w:tr>
    </w:tbl>
    <w:p w:rsidR="006C1F78" w:rsidRPr="008C15A9" w:rsidRDefault="006C1F78" w:rsidP="006C1F78">
      <w:pPr>
        <w:widowControl w:val="0"/>
        <w:ind w:firstLine="708"/>
        <w:jc w:val="both"/>
        <w:rPr>
          <w:rFonts w:ascii="Liberation Serif" w:hAnsi="Liberation Serif"/>
          <w:sz w:val="28"/>
          <w:szCs w:val="28"/>
        </w:rPr>
      </w:pPr>
      <w:r w:rsidRPr="008C15A9">
        <w:rPr>
          <w:rFonts w:ascii="Liberation Serif" w:hAnsi="Liberation Serif"/>
          <w:sz w:val="28"/>
          <w:szCs w:val="28"/>
        </w:rPr>
        <w:t>В соответствии со статьей 78.1 Бюджетного кодекса Российской Федерации, статьей 16 Федерального закона от 06.10.2003 № 131-ФЗ «Об общих принципах организации местного самоуправления в Российской Федерации», Федеральным законом от 12.01.1996 № 7-ФЗ «О некоммерческих организациях», руководствуясь Уставом городского округа Верхняя Пышма, администрация городского округа Верхняя Пышма</w:t>
      </w:r>
    </w:p>
    <w:p w:rsidR="006C1F78" w:rsidRPr="0013051B" w:rsidRDefault="006C1F78" w:rsidP="006C1F78">
      <w:pPr>
        <w:widowControl w:val="0"/>
        <w:jc w:val="both"/>
        <w:rPr>
          <w:rFonts w:ascii="Liberation Serif" w:hAnsi="Liberation Serif"/>
          <w:sz w:val="28"/>
          <w:szCs w:val="28"/>
        </w:rPr>
      </w:pPr>
      <w:r w:rsidRPr="0013051B">
        <w:rPr>
          <w:rFonts w:ascii="Liberation Serif" w:hAnsi="Liberation Serif"/>
          <w:b/>
          <w:sz w:val="28"/>
          <w:szCs w:val="28"/>
        </w:rPr>
        <w:t>ПОСТАНОВЛЯЕТ:</w:t>
      </w:r>
    </w:p>
    <w:p w:rsidR="006C1F78" w:rsidRPr="008C15A9" w:rsidRDefault="006C1F78" w:rsidP="006C1F78">
      <w:pPr>
        <w:widowControl w:val="0"/>
        <w:numPr>
          <w:ilvl w:val="0"/>
          <w:numId w:val="1"/>
        </w:numPr>
        <w:tabs>
          <w:tab w:val="left" w:pos="1134"/>
        </w:tabs>
        <w:ind w:left="0" w:firstLine="709"/>
        <w:jc w:val="both"/>
        <w:rPr>
          <w:rFonts w:ascii="Liberation Serif" w:hAnsi="Liberation Serif"/>
          <w:sz w:val="28"/>
          <w:szCs w:val="28"/>
        </w:rPr>
      </w:pPr>
      <w:r w:rsidRPr="008C15A9">
        <w:rPr>
          <w:rFonts w:ascii="Liberation Serif" w:hAnsi="Liberation Serif"/>
          <w:sz w:val="28"/>
          <w:szCs w:val="28"/>
        </w:rPr>
        <w:t>Внести изменения в Порядок предоставления субсидий из бюджета городского округа Верхняя Пышма на финансовую поддержку социально ориентированных некоммерческих организаций на территории городского округа Верхняя Пышма, утвержденный постановлением администрации городского округа Верхняя Пышма от 26.03.2018 № 246 «О Порядке предоставления субсидий из бюджета городского округа Верхняя Пышма на финансовую поддержку социально ориентированных некоммерческих организаций на территории городского округа Верхняя Пышма», изложив пункт 11 главы 2 в следующей редакции: «11. Для получения субсидии из средств местного бюджета некоммерческая организация, претендующая на получение субсидии на очередной финансовый год, в</w:t>
      </w:r>
      <w:r>
        <w:rPr>
          <w:rFonts w:ascii="Liberation Serif" w:hAnsi="Liberation Serif"/>
          <w:sz w:val="28"/>
          <w:szCs w:val="28"/>
        </w:rPr>
        <w:t xml:space="preserve"> срок до </w:t>
      </w:r>
      <w:r w:rsidRPr="008C15A9">
        <w:rPr>
          <w:rFonts w:ascii="Liberation Serif" w:hAnsi="Liberation Serif"/>
          <w:sz w:val="28"/>
          <w:szCs w:val="28"/>
        </w:rPr>
        <w:t>1 ноября года, предшествующего очередному финансовому году, предоставляет в администрацию городского округа Верхняя Пышма (г. Верхняя Пышма,                            ул. Красноармейская, д. 13 в отдел социальной политики администрации городского округа Верхняя Пышма кабинет № 27 в рабочие дни с 8.00 до 16.30 часов, перерыв с 12.30 до 13.30 часов) следующие документы:».</w:t>
      </w:r>
    </w:p>
    <w:p w:rsidR="006C1F78" w:rsidRDefault="006C1F78" w:rsidP="006C1F78">
      <w:pPr>
        <w:widowControl w:val="0"/>
        <w:numPr>
          <w:ilvl w:val="0"/>
          <w:numId w:val="1"/>
        </w:numPr>
        <w:tabs>
          <w:tab w:val="left" w:pos="1134"/>
        </w:tabs>
        <w:ind w:left="0" w:firstLine="709"/>
        <w:jc w:val="both"/>
        <w:rPr>
          <w:rFonts w:ascii="Liberation Serif" w:hAnsi="Liberation Serif"/>
          <w:sz w:val="28"/>
          <w:szCs w:val="28"/>
        </w:rPr>
      </w:pPr>
      <w:r w:rsidRPr="008C15A9">
        <w:rPr>
          <w:rFonts w:ascii="Liberation Serif" w:hAnsi="Liberation Serif"/>
          <w:sz w:val="28"/>
          <w:szCs w:val="28"/>
        </w:rPr>
        <w:t>Опубликовать настоящее постановление в газете «Красное знамя», на официальном интернет-портале правовой информации городского округа Верхняя Пышма (www.верхняяпышма-право.рф) и разместить на официальном сайте городского округа Верхняя Пышма.</w:t>
      </w:r>
    </w:p>
    <w:p w:rsidR="006C1F78" w:rsidRPr="008C15A9" w:rsidRDefault="006C1F78" w:rsidP="006C1F78">
      <w:pPr>
        <w:widowControl w:val="0"/>
        <w:tabs>
          <w:tab w:val="left" w:pos="1134"/>
        </w:tabs>
        <w:jc w:val="both"/>
        <w:rPr>
          <w:rFonts w:ascii="Liberation Serif" w:hAnsi="Liberation Serif"/>
          <w:sz w:val="28"/>
          <w:szCs w:val="28"/>
        </w:rPr>
      </w:pPr>
    </w:p>
    <w:p w:rsidR="006C1F78" w:rsidRPr="008C15A9" w:rsidRDefault="006C1F78" w:rsidP="006C1F78">
      <w:pPr>
        <w:widowControl w:val="0"/>
        <w:numPr>
          <w:ilvl w:val="0"/>
          <w:numId w:val="1"/>
        </w:numPr>
        <w:tabs>
          <w:tab w:val="left" w:pos="1134"/>
        </w:tabs>
        <w:ind w:left="0" w:firstLine="709"/>
        <w:jc w:val="both"/>
        <w:rPr>
          <w:rFonts w:ascii="Liberation Serif" w:hAnsi="Liberation Serif"/>
          <w:sz w:val="28"/>
          <w:szCs w:val="28"/>
        </w:rPr>
      </w:pPr>
      <w:r w:rsidRPr="008C15A9">
        <w:rPr>
          <w:rFonts w:ascii="Liberation Serif" w:hAnsi="Liberation Serif"/>
          <w:sz w:val="28"/>
          <w:szCs w:val="28"/>
        </w:rPr>
        <w:t xml:space="preserve">Контроль за выполнением настоящего постановления возложить на </w:t>
      </w:r>
      <w:r w:rsidRPr="008C15A9">
        <w:rPr>
          <w:rFonts w:ascii="Liberation Serif" w:hAnsi="Liberation Serif"/>
          <w:sz w:val="28"/>
          <w:szCs w:val="28"/>
        </w:rPr>
        <w:lastRenderedPageBreak/>
        <w:t>заместителя главы администрации по социальным вопросам городского округа Верхняя Пышма Выгодского П.Я.</w:t>
      </w:r>
    </w:p>
    <w:p w:rsidR="006C1F78" w:rsidRPr="008C15A9" w:rsidRDefault="006C1F78" w:rsidP="006C1F78">
      <w:pPr>
        <w:widowControl w:val="0"/>
        <w:ind w:left="567"/>
        <w:jc w:val="both"/>
        <w:rPr>
          <w:rFonts w:ascii="Liberation Serif" w:hAnsi="Liberation Serif"/>
          <w:sz w:val="28"/>
          <w:szCs w:val="28"/>
        </w:rPr>
      </w:pPr>
    </w:p>
    <w:p w:rsidR="006C1F78" w:rsidRPr="008C15A9" w:rsidRDefault="006C1F78" w:rsidP="006C1F78">
      <w:pPr>
        <w:widowControl w:val="0"/>
        <w:ind w:left="567"/>
        <w:jc w:val="both"/>
        <w:rPr>
          <w:rFonts w:ascii="Liberation Serif" w:hAnsi="Liberation Serif"/>
          <w:sz w:val="28"/>
          <w:szCs w:val="28"/>
        </w:rPr>
      </w:pPr>
    </w:p>
    <w:tbl>
      <w:tblPr>
        <w:tblW w:w="5000" w:type="pct"/>
        <w:tblCellMar>
          <w:left w:w="0" w:type="dxa"/>
          <w:right w:w="0" w:type="dxa"/>
        </w:tblCellMar>
        <w:tblLook w:val="04A0" w:firstRow="1" w:lastRow="0" w:firstColumn="1" w:lastColumn="0" w:noHBand="0" w:noVBand="1"/>
      </w:tblPr>
      <w:tblGrid>
        <w:gridCol w:w="6082"/>
        <w:gridCol w:w="3273"/>
      </w:tblGrid>
      <w:tr w:rsidR="006C1F78" w:rsidRPr="0013051B" w:rsidTr="00C530EB">
        <w:tc>
          <w:tcPr>
            <w:tcW w:w="6237" w:type="dxa"/>
            <w:vAlign w:val="bottom"/>
          </w:tcPr>
          <w:p w:rsidR="006C1F78" w:rsidRPr="008C15A9" w:rsidRDefault="006C1F78" w:rsidP="00C530EB">
            <w:pPr>
              <w:rPr>
                <w:rFonts w:ascii="Liberation Serif" w:hAnsi="Liberation Serif"/>
                <w:sz w:val="28"/>
                <w:szCs w:val="28"/>
              </w:rPr>
            </w:pPr>
            <w:r w:rsidRPr="008C15A9">
              <w:rPr>
                <w:rFonts w:ascii="Liberation Serif" w:hAnsi="Liberation Serif"/>
                <w:sz w:val="28"/>
                <w:szCs w:val="28"/>
              </w:rPr>
              <w:t>Глава городского округа</w:t>
            </w:r>
          </w:p>
        </w:tc>
        <w:tc>
          <w:tcPr>
            <w:tcW w:w="3344" w:type="dxa"/>
            <w:vAlign w:val="bottom"/>
          </w:tcPr>
          <w:p w:rsidR="006C1F78" w:rsidRPr="008C15A9" w:rsidRDefault="006C1F78" w:rsidP="00C530EB">
            <w:pPr>
              <w:jc w:val="right"/>
              <w:rPr>
                <w:rFonts w:ascii="Liberation Serif" w:hAnsi="Liberation Serif"/>
                <w:sz w:val="28"/>
                <w:szCs w:val="28"/>
              </w:rPr>
            </w:pPr>
            <w:r w:rsidRPr="008C15A9">
              <w:rPr>
                <w:rFonts w:ascii="Liberation Serif" w:hAnsi="Liberation Serif"/>
                <w:sz w:val="28"/>
                <w:szCs w:val="28"/>
              </w:rPr>
              <w:t>И.В. Соломин</w:t>
            </w:r>
          </w:p>
        </w:tc>
      </w:tr>
    </w:tbl>
    <w:p w:rsidR="006C1F78" w:rsidRPr="0013051B" w:rsidRDefault="006C1F78" w:rsidP="006C1F78">
      <w:pPr>
        <w:pStyle w:val="ConsNormal"/>
        <w:widowControl/>
        <w:ind w:firstLine="0"/>
        <w:rPr>
          <w:rFonts w:ascii="Liberation Serif" w:hAnsi="Liberation Serif"/>
        </w:rPr>
      </w:pPr>
    </w:p>
    <w:p w:rsidR="006E1190" w:rsidRDefault="006E1190"/>
    <w:sectPr w:rsidR="006E1190">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80C" w:rsidRDefault="00ED480C" w:rsidP="006C1F78">
      <w:r>
        <w:separator/>
      </w:r>
    </w:p>
  </w:endnote>
  <w:endnote w:type="continuationSeparator" w:id="0">
    <w:p w:rsidR="00ED480C" w:rsidRDefault="00ED480C" w:rsidP="006C1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80C" w:rsidRDefault="00ED480C" w:rsidP="006C1F78">
      <w:r>
        <w:separator/>
      </w:r>
    </w:p>
  </w:footnote>
  <w:footnote w:type="continuationSeparator" w:id="0">
    <w:p w:rsidR="00ED480C" w:rsidRDefault="00ED480C" w:rsidP="006C1F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F78" w:rsidRDefault="006C1F78">
    <w:pPr>
      <w:pStyle w:val="a3"/>
    </w:pPr>
  </w:p>
  <w:p w:rsidR="006C1F78" w:rsidRDefault="006C1F7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6371B"/>
    <w:multiLevelType w:val="hybridMultilevel"/>
    <w:tmpl w:val="E640B7F8"/>
    <w:lvl w:ilvl="0" w:tplc="4B9E816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F78"/>
    <w:rsid w:val="006C1F78"/>
    <w:rsid w:val="006E1190"/>
    <w:rsid w:val="00ED48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Calibri" w:hAnsi="Liberation Serif"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F78"/>
    <w:pPr>
      <w:spacing w:after="0" w:line="240" w:lineRule="auto"/>
    </w:pPr>
    <w:rPr>
      <w:rFonts w:ascii="Times New Roman" w:eastAsia="Times New Roman" w:hAnsi="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1F78"/>
    <w:pPr>
      <w:tabs>
        <w:tab w:val="center" w:pos="4677"/>
        <w:tab w:val="right" w:pos="9355"/>
      </w:tabs>
    </w:pPr>
  </w:style>
  <w:style w:type="character" w:customStyle="1" w:styleId="a4">
    <w:name w:val="Верхний колонтитул Знак"/>
    <w:basedOn w:val="a0"/>
    <w:link w:val="a3"/>
    <w:uiPriority w:val="99"/>
    <w:rsid w:val="006C1F78"/>
    <w:rPr>
      <w:rFonts w:ascii="Calibri" w:hAnsi="Calibri"/>
      <w:b/>
      <w:sz w:val="22"/>
      <w:szCs w:val="22"/>
      <w:lang w:eastAsia="ru-RU"/>
    </w:rPr>
  </w:style>
  <w:style w:type="paragraph" w:styleId="a5">
    <w:name w:val="footer"/>
    <w:basedOn w:val="a"/>
    <w:link w:val="a6"/>
    <w:uiPriority w:val="99"/>
    <w:unhideWhenUsed/>
    <w:rsid w:val="006C1F78"/>
    <w:pPr>
      <w:tabs>
        <w:tab w:val="center" w:pos="4677"/>
        <w:tab w:val="right" w:pos="9355"/>
      </w:tabs>
    </w:pPr>
  </w:style>
  <w:style w:type="character" w:customStyle="1" w:styleId="a6">
    <w:name w:val="Нижний колонтитул Знак"/>
    <w:basedOn w:val="a0"/>
    <w:link w:val="a5"/>
    <w:uiPriority w:val="99"/>
    <w:rsid w:val="006C1F78"/>
    <w:rPr>
      <w:rFonts w:ascii="Calibri" w:hAnsi="Calibri"/>
      <w:b/>
      <w:sz w:val="22"/>
      <w:szCs w:val="22"/>
      <w:lang w:eastAsia="ru-RU"/>
    </w:rPr>
  </w:style>
  <w:style w:type="paragraph" w:styleId="a7">
    <w:name w:val="Balloon Text"/>
    <w:basedOn w:val="a"/>
    <w:link w:val="a8"/>
    <w:uiPriority w:val="99"/>
    <w:semiHidden/>
    <w:unhideWhenUsed/>
    <w:rsid w:val="006C1F78"/>
    <w:rPr>
      <w:rFonts w:ascii="Tahoma" w:hAnsi="Tahoma" w:cs="Tahoma"/>
      <w:sz w:val="16"/>
      <w:szCs w:val="16"/>
    </w:rPr>
  </w:style>
  <w:style w:type="character" w:customStyle="1" w:styleId="a8">
    <w:name w:val="Текст выноски Знак"/>
    <w:basedOn w:val="a0"/>
    <w:link w:val="a7"/>
    <w:uiPriority w:val="99"/>
    <w:semiHidden/>
    <w:rsid w:val="006C1F78"/>
    <w:rPr>
      <w:rFonts w:ascii="Tahoma" w:hAnsi="Tahoma" w:cs="Tahoma"/>
      <w:b/>
      <w:sz w:val="16"/>
      <w:szCs w:val="16"/>
      <w:lang w:eastAsia="ru-RU"/>
    </w:rPr>
  </w:style>
  <w:style w:type="paragraph" w:customStyle="1" w:styleId="ConsNormal">
    <w:name w:val="ConsNormal"/>
    <w:rsid w:val="006C1F78"/>
    <w:pPr>
      <w:widowControl w:val="0"/>
      <w:snapToGrid w:val="0"/>
      <w:spacing w:after="0" w:line="240" w:lineRule="auto"/>
      <w:ind w:firstLine="720"/>
    </w:pPr>
    <w:rPr>
      <w:rFonts w:ascii="Arial" w:eastAsia="Times New Roman" w:hAnsi="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Calibri" w:hAnsi="Liberation Serif"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F78"/>
    <w:pPr>
      <w:spacing w:after="0" w:line="240" w:lineRule="auto"/>
    </w:pPr>
    <w:rPr>
      <w:rFonts w:ascii="Times New Roman" w:eastAsia="Times New Roman" w:hAnsi="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1F78"/>
    <w:pPr>
      <w:tabs>
        <w:tab w:val="center" w:pos="4677"/>
        <w:tab w:val="right" w:pos="9355"/>
      </w:tabs>
    </w:pPr>
  </w:style>
  <w:style w:type="character" w:customStyle="1" w:styleId="a4">
    <w:name w:val="Верхний колонтитул Знак"/>
    <w:basedOn w:val="a0"/>
    <w:link w:val="a3"/>
    <w:uiPriority w:val="99"/>
    <w:rsid w:val="006C1F78"/>
    <w:rPr>
      <w:rFonts w:ascii="Calibri" w:hAnsi="Calibri"/>
      <w:b/>
      <w:sz w:val="22"/>
      <w:szCs w:val="22"/>
      <w:lang w:eastAsia="ru-RU"/>
    </w:rPr>
  </w:style>
  <w:style w:type="paragraph" w:styleId="a5">
    <w:name w:val="footer"/>
    <w:basedOn w:val="a"/>
    <w:link w:val="a6"/>
    <w:uiPriority w:val="99"/>
    <w:unhideWhenUsed/>
    <w:rsid w:val="006C1F78"/>
    <w:pPr>
      <w:tabs>
        <w:tab w:val="center" w:pos="4677"/>
        <w:tab w:val="right" w:pos="9355"/>
      </w:tabs>
    </w:pPr>
  </w:style>
  <w:style w:type="character" w:customStyle="1" w:styleId="a6">
    <w:name w:val="Нижний колонтитул Знак"/>
    <w:basedOn w:val="a0"/>
    <w:link w:val="a5"/>
    <w:uiPriority w:val="99"/>
    <w:rsid w:val="006C1F78"/>
    <w:rPr>
      <w:rFonts w:ascii="Calibri" w:hAnsi="Calibri"/>
      <w:b/>
      <w:sz w:val="22"/>
      <w:szCs w:val="22"/>
      <w:lang w:eastAsia="ru-RU"/>
    </w:rPr>
  </w:style>
  <w:style w:type="paragraph" w:styleId="a7">
    <w:name w:val="Balloon Text"/>
    <w:basedOn w:val="a"/>
    <w:link w:val="a8"/>
    <w:uiPriority w:val="99"/>
    <w:semiHidden/>
    <w:unhideWhenUsed/>
    <w:rsid w:val="006C1F78"/>
    <w:rPr>
      <w:rFonts w:ascii="Tahoma" w:hAnsi="Tahoma" w:cs="Tahoma"/>
      <w:sz w:val="16"/>
      <w:szCs w:val="16"/>
    </w:rPr>
  </w:style>
  <w:style w:type="character" w:customStyle="1" w:styleId="a8">
    <w:name w:val="Текст выноски Знак"/>
    <w:basedOn w:val="a0"/>
    <w:link w:val="a7"/>
    <w:uiPriority w:val="99"/>
    <w:semiHidden/>
    <w:rsid w:val="006C1F78"/>
    <w:rPr>
      <w:rFonts w:ascii="Tahoma" w:hAnsi="Tahoma" w:cs="Tahoma"/>
      <w:b/>
      <w:sz w:val="16"/>
      <w:szCs w:val="16"/>
      <w:lang w:eastAsia="ru-RU"/>
    </w:rPr>
  </w:style>
  <w:style w:type="paragraph" w:customStyle="1" w:styleId="ConsNormal">
    <w:name w:val="ConsNormal"/>
    <w:rsid w:val="006C1F78"/>
    <w:pPr>
      <w:widowControl w:val="0"/>
      <w:snapToGrid w:val="0"/>
      <w:spacing w:after="0" w:line="240" w:lineRule="auto"/>
      <w:ind w:firstLine="720"/>
    </w:pPr>
    <w:rPr>
      <w:rFonts w:ascii="Arial" w:eastAsia="Times New Roman" w:hAnsi="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351</Words>
  <Characters>2006</Characters>
  <Application>Microsoft Office Word</Application>
  <DocSecurity>0</DocSecurity>
  <Lines>16</Lines>
  <Paragraphs>4</Paragraphs>
  <ScaleCrop>false</ScaleCrop>
  <Company/>
  <LinksUpToDate>false</LinksUpToDate>
  <CharactersWithSpaces>2353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Gluhih</dc:creator>
  <cp:lastModifiedBy>Gluhih</cp:lastModifiedBy>
  <cp:revision>1</cp:revision>
  <dcterms:created xsi:type="dcterms:W3CDTF">2019-07-19T09:12:00Z</dcterms:created>
  <dcterms:modified xsi:type="dcterms:W3CDTF">2019-07-19T09:13:00Z</dcterms:modified>
</cp:coreProperties>
</file>