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7A1100" w:rsidTr="007A1100">
        <w:trPr>
          <w:trHeight w:val="524"/>
        </w:trPr>
        <w:tc>
          <w:tcPr>
            <w:tcW w:w="9460" w:type="dxa"/>
            <w:gridSpan w:val="5"/>
            <w:hideMark/>
          </w:tcPr>
          <w:p w:rsidR="007A1100" w:rsidRDefault="007A11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A1100" w:rsidRDefault="007A11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A1100" w:rsidRDefault="007A110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A1100" w:rsidRDefault="007A110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9C1C3" wp14:editId="47CB314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sXHg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j1UsX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A1100" w:rsidTr="007A1100">
        <w:trPr>
          <w:trHeight w:val="524"/>
        </w:trPr>
        <w:tc>
          <w:tcPr>
            <w:tcW w:w="284" w:type="dxa"/>
            <w:vAlign w:val="bottom"/>
            <w:hideMark/>
          </w:tcPr>
          <w:p w:rsidR="007A1100" w:rsidRDefault="007A110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100" w:rsidRDefault="007A11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  <w:r w:rsidR="00E76D35">
              <w:rPr>
                <w:rFonts w:ascii="Liberation Serif" w:hAnsi="Liberation Serif"/>
              </w:rPr>
              <w:t>19.05.2020</w:t>
            </w:r>
          </w:p>
        </w:tc>
        <w:tc>
          <w:tcPr>
            <w:tcW w:w="425" w:type="dxa"/>
            <w:vAlign w:val="bottom"/>
            <w:hideMark/>
          </w:tcPr>
          <w:p w:rsidR="007A1100" w:rsidRDefault="007A11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100" w:rsidRDefault="00E76D3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405</w:t>
            </w:r>
            <w:bookmarkStart w:id="0" w:name="_GoBack"/>
            <w:bookmarkEnd w:id="0"/>
            <w:r w:rsidR="007A1100">
              <w:rPr>
                <w:rFonts w:ascii="Liberation Serif" w:hAnsi="Liberation Serif"/>
              </w:rPr>
              <w:fldChar w:fldCharType="begin"/>
            </w:r>
            <w:r w:rsidR="007A1100">
              <w:rPr>
                <w:rFonts w:ascii="Liberation Serif" w:hAnsi="Liberation Serif"/>
              </w:rPr>
              <w:instrText xml:space="preserve"> DOCPROPERTY  Рег.№  \* MERGEFORMAT </w:instrText>
            </w:r>
            <w:r w:rsidR="007A1100">
              <w:rPr>
                <w:rFonts w:ascii="Liberation Serif" w:hAnsi="Liberation Serif"/>
              </w:rPr>
              <w:fldChar w:fldCharType="separate"/>
            </w:r>
            <w:r w:rsidR="007A1100">
              <w:rPr>
                <w:rFonts w:ascii="Liberation Serif" w:hAnsi="Liberation Serif"/>
              </w:rPr>
              <w:t xml:space="preserve"> </w:t>
            </w:r>
            <w:r w:rsidR="007A1100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A1100" w:rsidRDefault="007A11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A1100" w:rsidTr="007A1100">
        <w:trPr>
          <w:trHeight w:val="130"/>
        </w:trPr>
        <w:tc>
          <w:tcPr>
            <w:tcW w:w="9460" w:type="dxa"/>
            <w:gridSpan w:val="5"/>
          </w:tcPr>
          <w:p w:rsidR="007A1100" w:rsidRDefault="007A110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A1100" w:rsidTr="007A1100">
        <w:tc>
          <w:tcPr>
            <w:tcW w:w="9460" w:type="dxa"/>
            <w:gridSpan w:val="5"/>
          </w:tcPr>
          <w:p w:rsidR="007A1100" w:rsidRDefault="007A1100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A1100" w:rsidRDefault="007A110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7A1100" w:rsidRDefault="007A110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7A1100" w:rsidTr="007A1100">
        <w:tc>
          <w:tcPr>
            <w:tcW w:w="9460" w:type="dxa"/>
            <w:gridSpan w:val="5"/>
            <w:hideMark/>
          </w:tcPr>
          <w:p w:rsidR="007A1100" w:rsidRDefault="007A110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проведении аукциона на право заключения </w:t>
            </w:r>
            <w:proofErr w:type="gramStart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договора аренды объекта муниципального нежилого фонда городского округа</w:t>
            </w:r>
            <w:proofErr w:type="gramEnd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Верхняя Пышма</w:t>
            </w:r>
          </w:p>
        </w:tc>
      </w:tr>
      <w:tr w:rsidR="007A1100" w:rsidTr="007A1100">
        <w:tc>
          <w:tcPr>
            <w:tcW w:w="9460" w:type="dxa"/>
            <w:gridSpan w:val="5"/>
          </w:tcPr>
          <w:p w:rsidR="007A1100" w:rsidRDefault="007A1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A1100" w:rsidRDefault="007A1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A1100" w:rsidRDefault="007A1100" w:rsidP="007A110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 Федеральными законами от 06 октября 2003 года № 131-ФЗ «Об общих принципах организации местного самоуправления</w:t>
      </w:r>
      <w:r>
        <w:rPr>
          <w:rFonts w:ascii="Liberation Serif" w:hAnsi="Liberation Serif"/>
          <w:sz w:val="28"/>
          <w:szCs w:val="28"/>
        </w:rPr>
        <w:br/>
        <w:t xml:space="preserve">в Российской Федерации», от 26 июля 2006 года № 135-ФЗ «О защите </w:t>
      </w:r>
      <w:r>
        <w:rPr>
          <w:rFonts w:ascii="Liberation Serif" w:hAnsi="Liberation Serif"/>
          <w:spacing w:val="-4"/>
          <w:sz w:val="28"/>
          <w:szCs w:val="28"/>
        </w:rPr>
        <w:t>конкуренции», Приказом Федеральной антимонопольной службы от 10 февраля</w:t>
      </w:r>
      <w:r>
        <w:rPr>
          <w:rFonts w:ascii="Liberation Serif" w:hAnsi="Liberation Serif"/>
          <w:sz w:val="28"/>
          <w:szCs w:val="28"/>
        </w:rPr>
        <w:t xml:space="preserve"> 2010 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отчетом об оценке № 433/20, составленным 17 февраля 2020 года, руководствуясь статьями 42, 45 и 46 Устава городского округа Верхняя Пышма, администрация городского округа Верхняя Пышма</w:t>
      </w:r>
      <w:proofErr w:type="gramEnd"/>
    </w:p>
    <w:p w:rsidR="007A1100" w:rsidRDefault="007A1100" w:rsidP="007A1100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A1100" w:rsidRDefault="007A1100" w:rsidP="007A1100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Провести аукцион на право заключения </w:t>
      </w:r>
      <w:proofErr w:type="gramStart"/>
      <w:r>
        <w:rPr>
          <w:rFonts w:ascii="Liberation Serif" w:hAnsi="Liberation Serif"/>
          <w:sz w:val="28"/>
          <w:szCs w:val="28"/>
        </w:rPr>
        <w:t>договора аренды объекта муниципального нежилого фонда городского 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Верхняя Пышма – нежилого помещения площадью 37,9 кв. м (</w:t>
      </w:r>
      <w:r>
        <w:rPr>
          <w:rFonts w:ascii="Liberation Serif" w:hAnsi="Liberation Serif"/>
          <w:spacing w:val="-2"/>
          <w:sz w:val="28"/>
          <w:szCs w:val="28"/>
        </w:rPr>
        <w:t>на поэтажном плане здания № 27</w:t>
      </w:r>
      <w:r>
        <w:rPr>
          <w:rFonts w:ascii="Liberation Serif" w:hAnsi="Liberation Serif"/>
          <w:sz w:val="28"/>
          <w:szCs w:val="28"/>
        </w:rPr>
        <w:t xml:space="preserve">), этаж: 1, </w:t>
      </w:r>
      <w:r>
        <w:rPr>
          <w:rFonts w:ascii="Liberation Serif" w:hAnsi="Liberation Serif"/>
          <w:spacing w:val="-2"/>
          <w:sz w:val="28"/>
          <w:szCs w:val="28"/>
        </w:rPr>
        <w:t>расположенного по адресу: Свердловская область, г. Верхняя Пышма, ул. Победы, д. 13 (далее – Объект),</w:t>
      </w:r>
      <w:r>
        <w:rPr>
          <w:rFonts w:ascii="Liberation Serif" w:hAnsi="Liberation Serif"/>
          <w:sz w:val="28"/>
          <w:szCs w:val="28"/>
        </w:rPr>
        <w:t xml:space="preserve"> открытый по составу участников и форме подачи предложений о размере ежемесячной арендной платы за пользование Объектом.</w:t>
      </w:r>
    </w:p>
    <w:p w:rsidR="007A1100" w:rsidRDefault="007A1100" w:rsidP="007A1100">
      <w:pPr>
        <w:pStyle w:val="a8"/>
        <w:tabs>
          <w:tab w:val="left" w:pos="851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срок, на который заключается договор аренды, 5 (пять) лет.</w:t>
      </w:r>
    </w:p>
    <w:p w:rsidR="007A1100" w:rsidRDefault="007A1100" w:rsidP="007A110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начальную (минимальную) цену договора в размере ежемесячной арендной платы за пользование Объектом – 6 670 (Шесть тысяч шестьсот семьдесят) рублей 40 копеек без учета НДС.</w:t>
      </w:r>
    </w:p>
    <w:p w:rsidR="007A1100" w:rsidRDefault="007A1100" w:rsidP="007A110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задаток в размере 20 процентов начального (минимального)</w:t>
      </w:r>
      <w:r>
        <w:rPr>
          <w:rFonts w:ascii="Liberation Serif" w:hAnsi="Liberation Serif"/>
          <w:sz w:val="28"/>
          <w:szCs w:val="28"/>
        </w:rPr>
        <w:br/>
        <w:t>размера ежемесячной арендной платы за пользование Объектом – 1 334 (Одна тысяча триста тридцать четыре) рубля 8 копеек.</w:t>
      </w:r>
    </w:p>
    <w:p w:rsidR="007A1100" w:rsidRDefault="007A1100" w:rsidP="007A110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шаг аукциона в размере 5 процентов начального (минимального) размера ежемесячной арендной платы за пользование Объектом – 333 (Триста тридцать три) рубля 52 копейки.</w:t>
      </w:r>
    </w:p>
    <w:p w:rsidR="007A1100" w:rsidRDefault="007A1100" w:rsidP="007A1100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lastRenderedPageBreak/>
        <w:t>Организацию и проведение аукциона поручить комитету по управлению</w:t>
      </w:r>
      <w:r>
        <w:rPr>
          <w:rFonts w:ascii="Liberation Serif" w:hAnsi="Liberation Serif"/>
          <w:sz w:val="28"/>
          <w:szCs w:val="28"/>
        </w:rPr>
        <w:t xml:space="preserve"> имуществом администрации городского округа Верхняя Пышма.</w:t>
      </w:r>
    </w:p>
    <w:p w:rsidR="007A1100" w:rsidRDefault="007A1100" w:rsidP="007A1100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сайте Российской Федерации для размещения информации о проведении торгов (</w:t>
      </w:r>
      <w:hyperlink r:id="rId8" w:history="1">
        <w:r>
          <w:rPr>
            <w:rStyle w:val="a7"/>
            <w:rFonts w:ascii="Liberation Serif" w:hAnsi="Liberation Serif"/>
            <w:sz w:val="28"/>
            <w:szCs w:val="28"/>
          </w:rPr>
          <w:t>https://torgi.gov.ru</w:t>
        </w:r>
      </w:hyperlink>
      <w:r>
        <w:rPr>
          <w:rFonts w:ascii="Liberation Serif" w:hAnsi="Liberation Serif"/>
          <w:sz w:val="28"/>
          <w:szCs w:val="28"/>
        </w:rPr>
        <w:t>), на «Официальном интернет-портале правовой информации городского округа Верхняя Пышма»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</w:t>
      </w:r>
      <w:r>
        <w:rPr>
          <w:rFonts w:ascii="Liberation Serif" w:hAnsi="Liberation Serif"/>
          <w:sz w:val="28"/>
          <w:szCs w:val="28"/>
        </w:rPr>
        <w:br/>
        <w:t>и разместить на официальном сайте городского округа Верхняя Пышма (</w:t>
      </w:r>
      <w:hyperlink r:id="rId9" w:history="1">
        <w:r>
          <w:rPr>
            <w:rStyle w:val="a7"/>
            <w:rFonts w:ascii="Liberation Serif" w:hAnsi="Liberation Serif"/>
            <w:sz w:val="28"/>
            <w:szCs w:val="28"/>
          </w:rPr>
          <w:t>http://movp.ru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7A1100" w:rsidRDefault="007A1100" w:rsidP="007A1100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</w:t>
      </w:r>
      <w:r>
        <w:rPr>
          <w:rFonts w:ascii="Liberation Serif" w:hAnsi="Liberation Serif"/>
          <w:sz w:val="28"/>
          <w:szCs w:val="28"/>
        </w:rPr>
        <w:br/>
        <w:t>за собой.</w:t>
      </w:r>
    </w:p>
    <w:p w:rsidR="007A1100" w:rsidRDefault="007A1100" w:rsidP="007A110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A1100" w:rsidRDefault="007A1100" w:rsidP="007A110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A1100" w:rsidTr="007A1100">
        <w:tc>
          <w:tcPr>
            <w:tcW w:w="6237" w:type="dxa"/>
            <w:vAlign w:val="bottom"/>
            <w:hideMark/>
          </w:tcPr>
          <w:p w:rsidR="007A1100" w:rsidRDefault="007A110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7A1100" w:rsidRDefault="007A110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7A1100" w:rsidRDefault="007A1100" w:rsidP="007A1100">
      <w:pPr>
        <w:pStyle w:val="ConsNormal"/>
        <w:widowControl/>
        <w:ind w:firstLine="0"/>
        <w:rPr>
          <w:rFonts w:ascii="Liberation Serif" w:hAnsi="Liberation Serif"/>
        </w:rPr>
      </w:pPr>
    </w:p>
    <w:p w:rsidR="004373A4" w:rsidRPr="007A1100" w:rsidRDefault="004373A4" w:rsidP="007A1100"/>
    <w:sectPr w:rsidR="004373A4" w:rsidRPr="007A1100" w:rsidSect="006F08F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53" w:rsidRDefault="003F4253" w:rsidP="00381201">
      <w:r>
        <w:separator/>
      </w:r>
    </w:p>
  </w:endnote>
  <w:endnote w:type="continuationSeparator" w:id="0">
    <w:p w:rsidR="003F4253" w:rsidRDefault="003F4253" w:rsidP="0038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53" w:rsidRDefault="003F4253" w:rsidP="00381201">
      <w:r>
        <w:separator/>
      </w:r>
    </w:p>
  </w:footnote>
  <w:footnote w:type="continuationSeparator" w:id="0">
    <w:p w:rsidR="003F4253" w:rsidRDefault="003F4253" w:rsidP="0038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7071"/>
    <w:multiLevelType w:val="hybridMultilevel"/>
    <w:tmpl w:val="1E920B56"/>
    <w:lvl w:ilvl="0" w:tplc="A544C722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3A422E8B"/>
    <w:multiLevelType w:val="hybridMultilevel"/>
    <w:tmpl w:val="90F451FC"/>
    <w:lvl w:ilvl="0" w:tplc="492473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1"/>
    <w:rsid w:val="00381201"/>
    <w:rsid w:val="003F4253"/>
    <w:rsid w:val="004373A4"/>
    <w:rsid w:val="00633E42"/>
    <w:rsid w:val="006F08F6"/>
    <w:rsid w:val="007A1100"/>
    <w:rsid w:val="00E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01"/>
    <w:rPr>
      <w:lang w:eastAsia="ru-RU"/>
    </w:rPr>
  </w:style>
  <w:style w:type="paragraph" w:customStyle="1" w:styleId="ConsNormal">
    <w:name w:val="ConsNormal"/>
    <w:rsid w:val="0038120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7">
    <w:name w:val="Hyperlink"/>
    <w:semiHidden/>
    <w:unhideWhenUsed/>
    <w:rsid w:val="007A11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01"/>
    <w:rPr>
      <w:lang w:eastAsia="ru-RU"/>
    </w:rPr>
  </w:style>
  <w:style w:type="paragraph" w:customStyle="1" w:styleId="ConsNormal">
    <w:name w:val="ConsNormal"/>
    <w:rsid w:val="0038120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7">
    <w:name w:val="Hyperlink"/>
    <w:semiHidden/>
    <w:unhideWhenUsed/>
    <w:rsid w:val="007A11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2020-05-20T09:44:00Z</dcterms:created>
  <dcterms:modified xsi:type="dcterms:W3CDTF">2020-05-20T09:44:00Z</dcterms:modified>
</cp:coreProperties>
</file>