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3E7B1D" w:rsidRPr="0013051B" w:rsidTr="00223E1B">
        <w:trPr>
          <w:trHeight w:val="524"/>
        </w:trPr>
        <w:tc>
          <w:tcPr>
            <w:tcW w:w="9460" w:type="dxa"/>
            <w:gridSpan w:val="5"/>
          </w:tcPr>
          <w:p w:rsidR="003E7B1D" w:rsidRPr="0013051B" w:rsidRDefault="003E7B1D" w:rsidP="00223E1B">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3E7B1D" w:rsidRPr="0013051B" w:rsidRDefault="003E7B1D" w:rsidP="00223E1B">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3E7B1D" w:rsidRPr="0013051B" w:rsidRDefault="003E7B1D" w:rsidP="00223E1B">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3E7B1D" w:rsidRPr="0013051B" w:rsidRDefault="003E7B1D" w:rsidP="00223E1B">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3E7B1D" w:rsidRPr="0013051B" w:rsidTr="00223E1B">
        <w:trPr>
          <w:trHeight w:val="524"/>
        </w:trPr>
        <w:tc>
          <w:tcPr>
            <w:tcW w:w="284" w:type="dxa"/>
            <w:vAlign w:val="bottom"/>
          </w:tcPr>
          <w:p w:rsidR="003E7B1D" w:rsidRPr="0013051B" w:rsidRDefault="003E7B1D" w:rsidP="00223E1B">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3E7B1D" w:rsidRPr="0013051B" w:rsidRDefault="003E7B1D" w:rsidP="00223E1B">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3E7B1D" w:rsidRPr="0013051B" w:rsidRDefault="003E7B1D" w:rsidP="00223E1B">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3E7B1D" w:rsidRPr="0013051B" w:rsidRDefault="003E7B1D" w:rsidP="00223E1B">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3E7B1D" w:rsidRPr="0013051B" w:rsidRDefault="003E7B1D" w:rsidP="00223E1B">
            <w:pPr>
              <w:tabs>
                <w:tab w:val="left" w:leader="underscore" w:pos="9639"/>
              </w:tabs>
              <w:jc w:val="center"/>
              <w:rPr>
                <w:rFonts w:ascii="Liberation Serif" w:hAnsi="Liberation Serif"/>
                <w:b/>
                <w:szCs w:val="28"/>
              </w:rPr>
            </w:pPr>
          </w:p>
        </w:tc>
      </w:tr>
      <w:tr w:rsidR="003E7B1D" w:rsidRPr="0013051B" w:rsidTr="00223E1B">
        <w:trPr>
          <w:trHeight w:val="130"/>
        </w:trPr>
        <w:tc>
          <w:tcPr>
            <w:tcW w:w="9460" w:type="dxa"/>
            <w:gridSpan w:val="5"/>
          </w:tcPr>
          <w:p w:rsidR="003E7B1D" w:rsidRPr="0013051B" w:rsidRDefault="003E7B1D" w:rsidP="00223E1B">
            <w:pPr>
              <w:rPr>
                <w:rFonts w:ascii="Liberation Serif" w:hAnsi="Liberation Serif"/>
                <w:sz w:val="20"/>
                <w:szCs w:val="28"/>
              </w:rPr>
            </w:pPr>
          </w:p>
        </w:tc>
      </w:tr>
      <w:tr w:rsidR="003E7B1D" w:rsidRPr="0013051B" w:rsidTr="00223E1B">
        <w:tc>
          <w:tcPr>
            <w:tcW w:w="9460" w:type="dxa"/>
            <w:gridSpan w:val="5"/>
          </w:tcPr>
          <w:p w:rsidR="003E7B1D" w:rsidRPr="0013051B" w:rsidRDefault="003E7B1D" w:rsidP="00223E1B">
            <w:pPr>
              <w:rPr>
                <w:rFonts w:ascii="Liberation Serif" w:hAnsi="Liberation Serif"/>
                <w:sz w:val="20"/>
                <w:szCs w:val="28"/>
                <w:lang w:val="en-US"/>
              </w:rPr>
            </w:pPr>
            <w:r w:rsidRPr="0013051B">
              <w:rPr>
                <w:rFonts w:ascii="Liberation Serif" w:hAnsi="Liberation Serif"/>
                <w:sz w:val="20"/>
                <w:szCs w:val="28"/>
              </w:rPr>
              <w:t>г. Верхняя Пышма</w:t>
            </w:r>
          </w:p>
          <w:p w:rsidR="003E7B1D" w:rsidRPr="0013051B" w:rsidRDefault="003E7B1D" w:rsidP="00223E1B">
            <w:pPr>
              <w:rPr>
                <w:rFonts w:ascii="Liberation Serif" w:hAnsi="Liberation Serif"/>
                <w:sz w:val="28"/>
                <w:szCs w:val="28"/>
                <w:lang w:val="en-US"/>
              </w:rPr>
            </w:pPr>
          </w:p>
          <w:p w:rsidR="003E7B1D" w:rsidRPr="0013051B" w:rsidRDefault="003E7B1D" w:rsidP="00223E1B">
            <w:pPr>
              <w:rPr>
                <w:rFonts w:ascii="Liberation Serif" w:hAnsi="Liberation Serif"/>
                <w:sz w:val="28"/>
                <w:szCs w:val="28"/>
                <w:lang w:val="en-US"/>
              </w:rPr>
            </w:pPr>
          </w:p>
        </w:tc>
      </w:tr>
      <w:tr w:rsidR="003E7B1D" w:rsidRPr="0013051B" w:rsidTr="00223E1B">
        <w:tc>
          <w:tcPr>
            <w:tcW w:w="9460" w:type="dxa"/>
            <w:gridSpan w:val="5"/>
          </w:tcPr>
          <w:p w:rsidR="003E7B1D" w:rsidRPr="0013051B" w:rsidRDefault="003E7B1D" w:rsidP="00223E1B">
            <w:pPr>
              <w:jc w:val="center"/>
              <w:rPr>
                <w:rFonts w:ascii="Liberation Serif" w:hAnsi="Liberation Serif"/>
                <w:b/>
                <w:i/>
                <w:sz w:val="28"/>
                <w:szCs w:val="28"/>
              </w:rPr>
            </w:pPr>
            <w:bookmarkStart w:id="0" w:name="_GoBack"/>
            <w:r w:rsidRPr="0013051B">
              <w:rPr>
                <w:rFonts w:ascii="Liberation Serif" w:hAnsi="Liberation Serif"/>
                <w:b/>
                <w:i/>
                <w:sz w:val="28"/>
                <w:szCs w:val="28"/>
              </w:rPr>
              <w:t xml:space="preserve">Об утверждении порядка расходования субвенций из областного бюджета бюджету городского округа Верхняя Пышма </w:t>
            </w:r>
            <w:bookmarkEnd w:id="0"/>
            <w:r w:rsidRPr="0013051B">
              <w:rPr>
                <w:rFonts w:ascii="Liberation Serif" w:hAnsi="Liberation Serif"/>
                <w:b/>
                <w:i/>
                <w:sz w:val="28"/>
                <w:szCs w:val="28"/>
              </w:rPr>
              <w:t>на осуществление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tc>
      </w:tr>
      <w:tr w:rsidR="003E7B1D" w:rsidRPr="0013051B" w:rsidTr="00223E1B">
        <w:tc>
          <w:tcPr>
            <w:tcW w:w="9460" w:type="dxa"/>
            <w:gridSpan w:val="5"/>
          </w:tcPr>
          <w:p w:rsidR="003E7B1D" w:rsidRPr="0013051B" w:rsidRDefault="003E7B1D" w:rsidP="00223E1B">
            <w:pPr>
              <w:jc w:val="center"/>
              <w:rPr>
                <w:rFonts w:ascii="Liberation Serif" w:hAnsi="Liberation Serif"/>
                <w:sz w:val="28"/>
                <w:szCs w:val="28"/>
              </w:rPr>
            </w:pPr>
          </w:p>
          <w:p w:rsidR="003E7B1D" w:rsidRPr="0013051B" w:rsidRDefault="003E7B1D" w:rsidP="00223E1B">
            <w:pPr>
              <w:jc w:val="center"/>
              <w:rPr>
                <w:rFonts w:ascii="Liberation Serif" w:hAnsi="Liberation Serif"/>
                <w:sz w:val="28"/>
                <w:szCs w:val="28"/>
              </w:rPr>
            </w:pPr>
          </w:p>
        </w:tc>
      </w:tr>
    </w:tbl>
    <w:p w:rsidR="003E7B1D" w:rsidRDefault="003E7B1D" w:rsidP="003E7B1D">
      <w:pPr>
        <w:widowControl w:val="0"/>
        <w:ind w:firstLine="709"/>
        <w:jc w:val="both"/>
        <w:rPr>
          <w:rFonts w:ascii="Liberation Serif" w:hAnsi="Liberation Serif"/>
          <w:sz w:val="28"/>
          <w:szCs w:val="28"/>
        </w:rPr>
      </w:pPr>
      <w:proofErr w:type="gramStart"/>
      <w:r w:rsidRPr="00403A1B">
        <w:rPr>
          <w:rFonts w:ascii="Liberation Serif" w:hAnsi="Liberation Serif"/>
          <w:sz w:val="28"/>
          <w:szCs w:val="28"/>
        </w:rPr>
        <w:t xml:space="preserve">В соответствии с Бюджетным кодексом Российской Федерации, Законом </w:t>
      </w:r>
      <w:r>
        <w:rPr>
          <w:rFonts w:ascii="Liberation Serif" w:hAnsi="Liberation Serif"/>
          <w:sz w:val="28"/>
          <w:szCs w:val="28"/>
        </w:rPr>
        <w:t xml:space="preserve">Свердловской области от 15.07.2005 </w:t>
      </w:r>
      <w:r w:rsidRPr="00403A1B">
        <w:rPr>
          <w:rFonts w:ascii="Liberation Serif" w:hAnsi="Liberation Serif"/>
          <w:sz w:val="28"/>
          <w:szCs w:val="28"/>
        </w:rPr>
        <w:t xml:space="preserve">№ 70-ОЗ </w:t>
      </w:r>
      <w:r>
        <w:rPr>
          <w:rFonts w:ascii="Liberation Serif" w:hAnsi="Liberation Serif"/>
          <w:sz w:val="28"/>
          <w:szCs w:val="28"/>
        </w:rPr>
        <w:t>«</w:t>
      </w:r>
      <w:r w:rsidRPr="009D1366">
        <w:rPr>
          <w:rFonts w:ascii="Liberation Serif" w:hAnsi="Liberation Serif"/>
          <w:sz w:val="28"/>
          <w:szCs w:val="28"/>
        </w:rPr>
        <w:t>Об отдельных межбюджетных трансфертах, предоставляемых из областного бюджета и местных бюджетов в Свердловской области</w:t>
      </w:r>
      <w:r>
        <w:rPr>
          <w:rFonts w:ascii="Liberation Serif" w:hAnsi="Liberation Serif"/>
          <w:sz w:val="28"/>
          <w:szCs w:val="28"/>
        </w:rPr>
        <w:t xml:space="preserve">», </w:t>
      </w:r>
      <w:r w:rsidRPr="00403A1B">
        <w:rPr>
          <w:rFonts w:ascii="Liberation Serif" w:hAnsi="Liberation Serif"/>
          <w:sz w:val="28"/>
          <w:szCs w:val="28"/>
        </w:rPr>
        <w:t>Законом Свердловской области от 2</w:t>
      </w:r>
      <w:r>
        <w:rPr>
          <w:rFonts w:ascii="Liberation Serif" w:hAnsi="Liberation Serif"/>
          <w:sz w:val="28"/>
          <w:szCs w:val="28"/>
        </w:rPr>
        <w:t>7.12.2010</w:t>
      </w:r>
      <w:r w:rsidRPr="00403A1B">
        <w:rPr>
          <w:rFonts w:ascii="Liberation Serif" w:hAnsi="Liberation Serif"/>
          <w:sz w:val="28"/>
          <w:szCs w:val="28"/>
        </w:rPr>
        <w:t xml:space="preserve"> </w:t>
      </w:r>
      <w:r>
        <w:rPr>
          <w:rFonts w:ascii="Liberation Serif" w:hAnsi="Liberation Serif"/>
          <w:sz w:val="28"/>
          <w:szCs w:val="28"/>
        </w:rPr>
        <w:br/>
      </w:r>
      <w:r w:rsidRPr="00403A1B">
        <w:rPr>
          <w:rFonts w:ascii="Liberation Serif" w:hAnsi="Liberation Serif"/>
          <w:sz w:val="28"/>
          <w:szCs w:val="28"/>
        </w:rPr>
        <w:t>№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w:t>
      </w:r>
      <w:proofErr w:type="gramEnd"/>
      <w:r w:rsidRPr="00403A1B">
        <w:rPr>
          <w:rFonts w:ascii="Liberation Serif" w:hAnsi="Liberation Serif"/>
          <w:sz w:val="28"/>
          <w:szCs w:val="28"/>
        </w:rPr>
        <w:t xml:space="preserve">, </w:t>
      </w:r>
      <w:proofErr w:type="gramStart"/>
      <w:r w:rsidRPr="00403A1B">
        <w:rPr>
          <w:rFonts w:ascii="Liberation Serif" w:hAnsi="Liberation Serif"/>
          <w:sz w:val="28"/>
          <w:szCs w:val="28"/>
        </w:rPr>
        <w:t>предусмотренных</w:t>
      </w:r>
      <w:proofErr w:type="gramEnd"/>
      <w:r w:rsidRPr="00403A1B">
        <w:rPr>
          <w:rFonts w:ascii="Liberation Serif" w:hAnsi="Liberation Serif"/>
          <w:sz w:val="28"/>
          <w:szCs w:val="28"/>
        </w:rPr>
        <w:t xml:space="preserve"> законом Свердловской области», </w:t>
      </w:r>
      <w:r>
        <w:rPr>
          <w:rFonts w:ascii="Liberation Serif" w:hAnsi="Liberation Serif"/>
          <w:sz w:val="28"/>
          <w:szCs w:val="28"/>
        </w:rPr>
        <w:t xml:space="preserve">руководствуясь Уставом городского округа Верхняя Пышма, </w:t>
      </w:r>
      <w:r w:rsidRPr="00403A1B">
        <w:rPr>
          <w:rFonts w:ascii="Liberation Serif" w:hAnsi="Liberation Serif"/>
          <w:sz w:val="28"/>
          <w:szCs w:val="28"/>
        </w:rPr>
        <w:t>администрация городского округа Верхняя Пышма</w:t>
      </w:r>
    </w:p>
    <w:p w:rsidR="003E7B1D" w:rsidRPr="0013051B" w:rsidRDefault="003E7B1D" w:rsidP="003E7B1D">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3E7B1D" w:rsidRDefault="003E7B1D" w:rsidP="003E7B1D">
      <w:pPr>
        <w:widowControl w:val="0"/>
        <w:ind w:firstLine="709"/>
        <w:jc w:val="both"/>
        <w:rPr>
          <w:rFonts w:ascii="Liberation Serif" w:hAnsi="Liberation Serif"/>
          <w:sz w:val="28"/>
          <w:szCs w:val="28"/>
        </w:rPr>
      </w:pPr>
      <w:r w:rsidRPr="00403A1B">
        <w:rPr>
          <w:rFonts w:ascii="Liberation Serif" w:hAnsi="Liberation Serif"/>
          <w:sz w:val="28"/>
          <w:szCs w:val="28"/>
        </w:rPr>
        <w:t>1. Утвердить порядок расходования субвенций из областного бюджета бюджету городского округа Верхняя Пышма на осуществление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 (прилагается).</w:t>
      </w:r>
    </w:p>
    <w:p w:rsidR="003E7B1D" w:rsidRDefault="003E7B1D" w:rsidP="003E7B1D">
      <w:pPr>
        <w:widowControl w:val="0"/>
        <w:ind w:firstLine="709"/>
        <w:jc w:val="both"/>
        <w:rPr>
          <w:rFonts w:ascii="Liberation Serif" w:hAnsi="Liberation Serif"/>
          <w:sz w:val="28"/>
          <w:szCs w:val="28"/>
        </w:rPr>
      </w:pPr>
      <w:r>
        <w:rPr>
          <w:rFonts w:ascii="Liberation Serif" w:hAnsi="Liberation Serif"/>
          <w:sz w:val="28"/>
          <w:szCs w:val="28"/>
        </w:rPr>
        <w:t>2. Признать утратившим силу постановление администрации городского округа Верхняя Пышма от 30.12.2011 № 2427 «Об утверждении порядка расходования субвенций из областного бюджета бюджету городского округа Верхняя Пышма на осуществление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E7B1D" w:rsidRPr="00403A1B" w:rsidRDefault="003E7B1D" w:rsidP="003E7B1D">
      <w:pPr>
        <w:widowControl w:val="0"/>
        <w:ind w:firstLine="709"/>
        <w:jc w:val="both"/>
        <w:rPr>
          <w:rFonts w:ascii="Liberation Serif" w:hAnsi="Liberation Serif"/>
          <w:sz w:val="28"/>
          <w:szCs w:val="28"/>
        </w:rPr>
      </w:pPr>
    </w:p>
    <w:p w:rsidR="003E7B1D" w:rsidRPr="00403A1B" w:rsidRDefault="003E7B1D" w:rsidP="003E7B1D">
      <w:pPr>
        <w:widowControl w:val="0"/>
        <w:ind w:firstLine="709"/>
        <w:jc w:val="both"/>
        <w:rPr>
          <w:rFonts w:ascii="Liberation Serif" w:hAnsi="Liberation Serif"/>
          <w:sz w:val="28"/>
          <w:szCs w:val="28"/>
        </w:rPr>
      </w:pPr>
      <w:r>
        <w:rPr>
          <w:rFonts w:ascii="Liberation Serif" w:hAnsi="Liberation Serif"/>
          <w:sz w:val="28"/>
          <w:szCs w:val="28"/>
        </w:rPr>
        <w:t>3</w:t>
      </w:r>
      <w:r w:rsidRPr="00403A1B">
        <w:rPr>
          <w:rFonts w:ascii="Liberation Serif" w:hAnsi="Liberation Serif"/>
          <w:sz w:val="28"/>
          <w:szCs w:val="28"/>
        </w:rPr>
        <w:t xml:space="preserve">. Опубликовать настоящее постановление в газете «Красное знамя», </w:t>
      </w:r>
      <w:r w:rsidRPr="00403A1B">
        <w:rPr>
          <w:rFonts w:ascii="Liberation Serif" w:hAnsi="Liberation Serif"/>
          <w:sz w:val="28"/>
          <w:szCs w:val="28"/>
        </w:rPr>
        <w:lastRenderedPageBreak/>
        <w:t>на официальном интернет-портале правовой информации городского округа Верхняя Пышма (www.верхняяпышма-право</w:t>
      </w:r>
      <w:proofErr w:type="gramStart"/>
      <w:r w:rsidRPr="00403A1B">
        <w:rPr>
          <w:rFonts w:ascii="Liberation Serif" w:hAnsi="Liberation Serif"/>
          <w:sz w:val="28"/>
          <w:szCs w:val="28"/>
        </w:rPr>
        <w:t>.р</w:t>
      </w:r>
      <w:proofErr w:type="gramEnd"/>
      <w:r w:rsidRPr="00403A1B">
        <w:rPr>
          <w:rFonts w:ascii="Liberation Serif" w:hAnsi="Liberation Serif"/>
          <w:sz w:val="28"/>
          <w:szCs w:val="28"/>
        </w:rPr>
        <w:t>ф) и разместить на официальном сайте городского округа Верхняя Пышма (https://www.movp.ru).</w:t>
      </w:r>
    </w:p>
    <w:p w:rsidR="003E7B1D" w:rsidRPr="0013051B" w:rsidRDefault="003E7B1D" w:rsidP="003E7B1D">
      <w:pPr>
        <w:widowControl w:val="0"/>
        <w:ind w:firstLine="709"/>
        <w:jc w:val="both"/>
        <w:rPr>
          <w:rFonts w:ascii="Liberation Serif" w:hAnsi="Liberation Serif"/>
          <w:sz w:val="28"/>
          <w:szCs w:val="28"/>
        </w:rPr>
      </w:pPr>
      <w:r>
        <w:rPr>
          <w:rFonts w:ascii="Liberation Serif" w:hAnsi="Liberation Serif"/>
          <w:sz w:val="28"/>
          <w:szCs w:val="28"/>
        </w:rPr>
        <w:t>4</w:t>
      </w:r>
      <w:r w:rsidRPr="00403A1B">
        <w:rPr>
          <w:rFonts w:ascii="Liberation Serif" w:hAnsi="Liberation Serif"/>
          <w:sz w:val="28"/>
          <w:szCs w:val="28"/>
        </w:rPr>
        <w:t xml:space="preserve">. </w:t>
      </w:r>
      <w:proofErr w:type="gramStart"/>
      <w:r w:rsidRPr="00403A1B">
        <w:rPr>
          <w:rFonts w:ascii="Liberation Serif" w:hAnsi="Liberation Serif"/>
          <w:sz w:val="28"/>
          <w:szCs w:val="28"/>
        </w:rPr>
        <w:t>Контроль за</w:t>
      </w:r>
      <w:proofErr w:type="gramEnd"/>
      <w:r w:rsidRPr="00403A1B">
        <w:rPr>
          <w:rFonts w:ascii="Liberation Serif" w:hAnsi="Liberation Serif"/>
          <w:sz w:val="28"/>
          <w:szCs w:val="28"/>
        </w:rPr>
        <w:t xml:space="preserve"> выполнением настоящего постановления возложить на заместителя главы администрации по экономике </w:t>
      </w:r>
      <w:r>
        <w:rPr>
          <w:rFonts w:ascii="Liberation Serif" w:hAnsi="Liberation Serif"/>
          <w:sz w:val="28"/>
          <w:szCs w:val="28"/>
        </w:rPr>
        <w:t xml:space="preserve">и финансам </w:t>
      </w:r>
      <w:r w:rsidRPr="00403A1B">
        <w:rPr>
          <w:rFonts w:ascii="Liberation Serif" w:hAnsi="Liberation Serif"/>
          <w:sz w:val="28"/>
          <w:szCs w:val="28"/>
        </w:rPr>
        <w:t xml:space="preserve">городского округа Верхняя Пышма </w:t>
      </w:r>
      <w:proofErr w:type="spellStart"/>
      <w:r w:rsidRPr="00403A1B">
        <w:rPr>
          <w:rFonts w:ascii="Liberation Serif" w:hAnsi="Liberation Serif"/>
          <w:sz w:val="28"/>
          <w:szCs w:val="28"/>
        </w:rPr>
        <w:t>Ряжкину</w:t>
      </w:r>
      <w:proofErr w:type="spellEnd"/>
      <w:r w:rsidRPr="00403A1B">
        <w:rPr>
          <w:rFonts w:ascii="Liberation Serif" w:hAnsi="Liberation Serif"/>
          <w:sz w:val="28"/>
          <w:szCs w:val="28"/>
        </w:rPr>
        <w:t xml:space="preserve"> М.С.</w:t>
      </w:r>
    </w:p>
    <w:tbl>
      <w:tblPr>
        <w:tblW w:w="5000" w:type="pct"/>
        <w:tblCellMar>
          <w:left w:w="0" w:type="dxa"/>
          <w:right w:w="0" w:type="dxa"/>
        </w:tblCellMar>
        <w:tblLook w:val="04A0" w:firstRow="1" w:lastRow="0" w:firstColumn="1" w:lastColumn="0" w:noHBand="0" w:noVBand="1"/>
      </w:tblPr>
      <w:tblGrid>
        <w:gridCol w:w="6082"/>
        <w:gridCol w:w="3273"/>
      </w:tblGrid>
      <w:tr w:rsidR="003E7B1D" w:rsidRPr="0013051B" w:rsidTr="00223E1B">
        <w:tc>
          <w:tcPr>
            <w:tcW w:w="6237" w:type="dxa"/>
            <w:vAlign w:val="bottom"/>
          </w:tcPr>
          <w:p w:rsidR="003E7B1D" w:rsidRDefault="003E7B1D" w:rsidP="00223E1B">
            <w:pPr>
              <w:rPr>
                <w:rFonts w:ascii="Liberation Serif" w:hAnsi="Liberation Serif"/>
                <w:sz w:val="28"/>
                <w:szCs w:val="28"/>
              </w:rPr>
            </w:pPr>
          </w:p>
          <w:p w:rsidR="003E7B1D" w:rsidRDefault="003E7B1D" w:rsidP="00223E1B">
            <w:pPr>
              <w:rPr>
                <w:rFonts w:ascii="Liberation Serif" w:hAnsi="Liberation Serif"/>
                <w:sz w:val="28"/>
                <w:szCs w:val="28"/>
              </w:rPr>
            </w:pPr>
          </w:p>
          <w:p w:rsidR="003E7B1D" w:rsidRPr="0013051B" w:rsidRDefault="003E7B1D" w:rsidP="00223E1B">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3E7B1D" w:rsidRPr="0013051B" w:rsidRDefault="003E7B1D" w:rsidP="00223E1B">
            <w:pPr>
              <w:jc w:val="right"/>
              <w:rPr>
                <w:rFonts w:ascii="Liberation Serif" w:hAnsi="Liberation Serif"/>
                <w:sz w:val="28"/>
                <w:szCs w:val="28"/>
              </w:rPr>
            </w:pPr>
            <w:r w:rsidRPr="0013051B">
              <w:rPr>
                <w:rFonts w:ascii="Liberation Serif" w:hAnsi="Liberation Serif"/>
                <w:sz w:val="28"/>
                <w:szCs w:val="28"/>
              </w:rPr>
              <w:t>И.В. Соломин</w:t>
            </w:r>
          </w:p>
        </w:tc>
      </w:tr>
    </w:tbl>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Default="003E7B1D" w:rsidP="003E7B1D">
      <w:pPr>
        <w:pStyle w:val="ConsNormal"/>
        <w:widowControl/>
        <w:ind w:firstLine="0"/>
        <w:rPr>
          <w:rFonts w:ascii="Liberation Serif" w:hAnsi="Liberation Serif"/>
        </w:rPr>
      </w:pPr>
    </w:p>
    <w:p w:rsidR="003E7B1D" w:rsidRPr="0013051B" w:rsidRDefault="003E7B1D" w:rsidP="003E7B1D">
      <w:pPr>
        <w:pStyle w:val="ConsNormal"/>
        <w:widowControl/>
        <w:ind w:firstLine="0"/>
        <w:rPr>
          <w:rFonts w:ascii="Liberation Serif" w:hAnsi="Liberation Serif"/>
        </w:rPr>
      </w:pPr>
    </w:p>
    <w:p w:rsidR="003E7B1D" w:rsidRPr="003E7B1D" w:rsidRDefault="003E7B1D" w:rsidP="003E7B1D">
      <w:pPr>
        <w:jc w:val="center"/>
        <w:rPr>
          <w:rFonts w:ascii="Liberation Serif" w:hAnsi="Liberation Serif"/>
          <w:sz w:val="28"/>
          <w:szCs w:val="28"/>
        </w:rPr>
      </w:pPr>
      <w:r>
        <w:rPr>
          <w:rFonts w:ascii="Liberation Serif" w:eastAsia="Calibri" w:hAnsi="Liberation Serif"/>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3E7B1D" w:rsidRPr="00E80325" w:rsidRDefault="003E7B1D" w:rsidP="003E7B1D">
                            <w:pPr>
                              <w:rPr>
                                <w:rFonts w:ascii="Liberation Serif" w:hAnsi="Liberation Serif"/>
                                <w:sz w:val="28"/>
                                <w:szCs w:val="28"/>
                              </w:rPr>
                            </w:pPr>
                            <w:permStart w:id="971525396" w:edGrp="everyone"/>
                            <w:r>
                              <w:rPr>
                                <w:rFonts w:ascii="Liberation Serif" w:hAnsi="Liberation Serif"/>
                                <w:sz w:val="28"/>
                                <w:szCs w:val="28"/>
                              </w:rPr>
                              <w:t>Утвержден</w:t>
                            </w:r>
                          </w:p>
                          <w:p w:rsidR="003E7B1D" w:rsidRPr="003C063F" w:rsidRDefault="003E7B1D" w:rsidP="003E7B1D">
                            <w:pPr>
                              <w:rPr>
                                <w:rFonts w:ascii="Liberation Serif" w:hAnsi="Liberation Serif"/>
                                <w:sz w:val="28"/>
                                <w:szCs w:val="28"/>
                              </w:rPr>
                            </w:pPr>
                            <w:r w:rsidRPr="003C063F">
                              <w:rPr>
                                <w:rFonts w:ascii="Liberation Serif" w:hAnsi="Liberation Serif"/>
                                <w:sz w:val="28"/>
                                <w:szCs w:val="28"/>
                              </w:rPr>
                              <w:t>постановлен</w:t>
                            </w:r>
                            <w:r>
                              <w:rPr>
                                <w:rFonts w:ascii="Liberation Serif" w:hAnsi="Liberation Serif"/>
                                <w:sz w:val="28"/>
                                <w:szCs w:val="28"/>
                              </w:rPr>
                              <w:t>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3E7B1D" w:rsidRPr="003C063F" w:rsidRDefault="003E7B1D" w:rsidP="003E7B1D">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3E7B1D" w:rsidRPr="003C063F" w:rsidTr="004A7329">
                              <w:tc>
                                <w:tcPr>
                                  <w:tcW w:w="534" w:type="dxa"/>
                                  <w:shd w:val="clear" w:color="auto" w:fill="auto"/>
                                </w:tcPr>
                                <w:permEnd w:id="971525396"/>
                                <w:p w:rsidR="003E7B1D" w:rsidRPr="003C063F" w:rsidRDefault="003E7B1D" w:rsidP="004A7329">
                                  <w:pPr>
                                    <w:rPr>
                                      <w:rFonts w:ascii="Liberation Serif" w:hAnsi="Liberation Serif"/>
                                      <w:sz w:val="28"/>
                                      <w:szCs w:val="28"/>
                                    </w:rPr>
                                  </w:pPr>
                                  <w:r w:rsidRPr="003C063F">
                                    <w:rPr>
                                      <w:rFonts w:ascii="Liberation Serif" w:hAnsi="Liberation Serif"/>
                                      <w:sz w:val="28"/>
                                      <w:szCs w:val="28"/>
                                    </w:rPr>
                                    <w:t>от</w:t>
                                  </w:r>
                                </w:p>
                              </w:tc>
                              <w:permStart w:id="611724368" w:edGrp="everyone"/>
                              <w:tc>
                                <w:tcPr>
                                  <w:tcW w:w="2126" w:type="dxa"/>
                                  <w:tcBorders>
                                    <w:bottom w:val="single" w:sz="4" w:space="0" w:color="auto"/>
                                  </w:tcBorders>
                                  <w:shd w:val="clear" w:color="auto" w:fill="auto"/>
                                </w:tcPr>
                                <w:p w:rsidR="003E7B1D" w:rsidRPr="003C063F" w:rsidRDefault="003E7B1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611724368"/>
                                </w:p>
                              </w:tc>
                              <w:tc>
                                <w:tcPr>
                                  <w:tcW w:w="484" w:type="dxa"/>
                                  <w:shd w:val="clear" w:color="auto" w:fill="auto"/>
                                </w:tcPr>
                                <w:p w:rsidR="003E7B1D" w:rsidRPr="003C063F" w:rsidRDefault="003E7B1D" w:rsidP="004A7329">
                                  <w:pPr>
                                    <w:rPr>
                                      <w:rFonts w:ascii="Liberation Serif" w:hAnsi="Liberation Serif"/>
                                      <w:sz w:val="28"/>
                                      <w:szCs w:val="28"/>
                                    </w:rPr>
                                  </w:pPr>
                                  <w:r w:rsidRPr="003C063F">
                                    <w:rPr>
                                      <w:rFonts w:ascii="Liberation Serif" w:hAnsi="Liberation Serif"/>
                                      <w:sz w:val="28"/>
                                      <w:szCs w:val="28"/>
                                    </w:rPr>
                                    <w:t>№</w:t>
                                  </w:r>
                                </w:p>
                              </w:tc>
                              <w:permStart w:id="1026586006" w:edGrp="everyone"/>
                              <w:tc>
                                <w:tcPr>
                                  <w:tcW w:w="1159" w:type="dxa"/>
                                  <w:tcBorders>
                                    <w:bottom w:val="single" w:sz="4" w:space="0" w:color="auto"/>
                                  </w:tcBorders>
                                  <w:shd w:val="clear" w:color="auto" w:fill="auto"/>
                                </w:tcPr>
                                <w:p w:rsidR="003E7B1D" w:rsidRPr="003C063F" w:rsidRDefault="003E7B1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026586006"/>
                                </w:p>
                              </w:tc>
                            </w:tr>
                          </w:tbl>
                          <w:p w:rsidR="003E7B1D" w:rsidRPr="003C063F" w:rsidRDefault="003E7B1D" w:rsidP="003E7B1D">
                            <w:pPr>
                              <w:rPr>
                                <w:rFonts w:ascii="Liberation Serif" w:hAnsi="Liberation Serif"/>
                                <w:sz w:val="28"/>
                                <w:szCs w:val="28"/>
                              </w:rPr>
                            </w:pPr>
                          </w:p>
                          <w:p w:rsidR="003E7B1D" w:rsidRPr="003C063F" w:rsidRDefault="003E7B1D" w:rsidP="003E7B1D">
                            <w:pPr>
                              <w:rPr>
                                <w:rFonts w:ascii="Liberation Serif" w:hAnsi="Liberation Serif"/>
                                <w:sz w:val="28"/>
                                <w:szCs w:val="28"/>
                              </w:rPr>
                            </w:pPr>
                          </w:p>
                          <w:p w:rsidR="003E7B1D" w:rsidRPr="003C063F" w:rsidRDefault="003E7B1D" w:rsidP="003E7B1D">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3E7B1D" w:rsidRPr="00E80325" w:rsidRDefault="003E7B1D" w:rsidP="003E7B1D">
                      <w:pPr>
                        <w:rPr>
                          <w:rFonts w:ascii="Liberation Serif" w:hAnsi="Liberation Serif"/>
                          <w:sz w:val="28"/>
                          <w:szCs w:val="28"/>
                        </w:rPr>
                      </w:pPr>
                      <w:permStart w:id="971525396" w:edGrp="everyone"/>
                      <w:r>
                        <w:rPr>
                          <w:rFonts w:ascii="Liberation Serif" w:hAnsi="Liberation Serif"/>
                          <w:sz w:val="28"/>
                          <w:szCs w:val="28"/>
                        </w:rPr>
                        <w:t>Утвержден</w:t>
                      </w:r>
                    </w:p>
                    <w:p w:rsidR="003E7B1D" w:rsidRPr="003C063F" w:rsidRDefault="003E7B1D" w:rsidP="003E7B1D">
                      <w:pPr>
                        <w:rPr>
                          <w:rFonts w:ascii="Liberation Serif" w:hAnsi="Liberation Serif"/>
                          <w:sz w:val="28"/>
                          <w:szCs w:val="28"/>
                        </w:rPr>
                      </w:pPr>
                      <w:r w:rsidRPr="003C063F">
                        <w:rPr>
                          <w:rFonts w:ascii="Liberation Serif" w:hAnsi="Liberation Serif"/>
                          <w:sz w:val="28"/>
                          <w:szCs w:val="28"/>
                        </w:rPr>
                        <w:t>постановлен</w:t>
                      </w:r>
                      <w:r>
                        <w:rPr>
                          <w:rFonts w:ascii="Liberation Serif" w:hAnsi="Liberation Serif"/>
                          <w:sz w:val="28"/>
                          <w:szCs w:val="28"/>
                        </w:rPr>
                        <w:t>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3E7B1D" w:rsidRPr="003C063F" w:rsidRDefault="003E7B1D" w:rsidP="003E7B1D">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3E7B1D" w:rsidRPr="003C063F" w:rsidTr="004A7329">
                        <w:tc>
                          <w:tcPr>
                            <w:tcW w:w="534" w:type="dxa"/>
                            <w:shd w:val="clear" w:color="auto" w:fill="auto"/>
                          </w:tcPr>
                          <w:permEnd w:id="971525396"/>
                          <w:p w:rsidR="003E7B1D" w:rsidRPr="003C063F" w:rsidRDefault="003E7B1D" w:rsidP="004A7329">
                            <w:pPr>
                              <w:rPr>
                                <w:rFonts w:ascii="Liberation Serif" w:hAnsi="Liberation Serif"/>
                                <w:sz w:val="28"/>
                                <w:szCs w:val="28"/>
                              </w:rPr>
                            </w:pPr>
                            <w:r w:rsidRPr="003C063F">
                              <w:rPr>
                                <w:rFonts w:ascii="Liberation Serif" w:hAnsi="Liberation Serif"/>
                                <w:sz w:val="28"/>
                                <w:szCs w:val="28"/>
                              </w:rPr>
                              <w:t>от</w:t>
                            </w:r>
                          </w:p>
                        </w:tc>
                        <w:permStart w:id="611724368" w:edGrp="everyone"/>
                        <w:tc>
                          <w:tcPr>
                            <w:tcW w:w="2126" w:type="dxa"/>
                            <w:tcBorders>
                              <w:bottom w:val="single" w:sz="4" w:space="0" w:color="auto"/>
                            </w:tcBorders>
                            <w:shd w:val="clear" w:color="auto" w:fill="auto"/>
                          </w:tcPr>
                          <w:p w:rsidR="003E7B1D" w:rsidRPr="003C063F" w:rsidRDefault="003E7B1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611724368"/>
                          </w:p>
                        </w:tc>
                        <w:tc>
                          <w:tcPr>
                            <w:tcW w:w="484" w:type="dxa"/>
                            <w:shd w:val="clear" w:color="auto" w:fill="auto"/>
                          </w:tcPr>
                          <w:p w:rsidR="003E7B1D" w:rsidRPr="003C063F" w:rsidRDefault="003E7B1D" w:rsidP="004A7329">
                            <w:pPr>
                              <w:rPr>
                                <w:rFonts w:ascii="Liberation Serif" w:hAnsi="Liberation Serif"/>
                                <w:sz w:val="28"/>
                                <w:szCs w:val="28"/>
                              </w:rPr>
                            </w:pPr>
                            <w:r w:rsidRPr="003C063F">
                              <w:rPr>
                                <w:rFonts w:ascii="Liberation Serif" w:hAnsi="Liberation Serif"/>
                                <w:sz w:val="28"/>
                                <w:szCs w:val="28"/>
                              </w:rPr>
                              <w:t>№</w:t>
                            </w:r>
                          </w:p>
                        </w:tc>
                        <w:permStart w:id="1026586006" w:edGrp="everyone"/>
                        <w:tc>
                          <w:tcPr>
                            <w:tcW w:w="1159" w:type="dxa"/>
                            <w:tcBorders>
                              <w:bottom w:val="single" w:sz="4" w:space="0" w:color="auto"/>
                            </w:tcBorders>
                            <w:shd w:val="clear" w:color="auto" w:fill="auto"/>
                          </w:tcPr>
                          <w:p w:rsidR="003E7B1D" w:rsidRPr="003C063F" w:rsidRDefault="003E7B1D"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026586006"/>
                          </w:p>
                        </w:tc>
                      </w:tr>
                    </w:tbl>
                    <w:p w:rsidR="003E7B1D" w:rsidRPr="003C063F" w:rsidRDefault="003E7B1D" w:rsidP="003E7B1D">
                      <w:pPr>
                        <w:rPr>
                          <w:rFonts w:ascii="Liberation Serif" w:hAnsi="Liberation Serif"/>
                          <w:sz w:val="28"/>
                          <w:szCs w:val="28"/>
                        </w:rPr>
                      </w:pPr>
                    </w:p>
                    <w:p w:rsidR="003E7B1D" w:rsidRPr="003C063F" w:rsidRDefault="003E7B1D" w:rsidP="003E7B1D">
                      <w:pPr>
                        <w:rPr>
                          <w:rFonts w:ascii="Liberation Serif" w:hAnsi="Liberation Serif"/>
                          <w:sz w:val="28"/>
                          <w:szCs w:val="28"/>
                        </w:rPr>
                      </w:pPr>
                    </w:p>
                    <w:p w:rsidR="003E7B1D" w:rsidRPr="003C063F" w:rsidRDefault="003E7B1D" w:rsidP="003E7B1D">
                      <w:pPr>
                        <w:rPr>
                          <w:rFonts w:ascii="Liberation Serif" w:hAnsi="Liberation Serif"/>
                        </w:rPr>
                      </w:pPr>
                    </w:p>
                  </w:txbxContent>
                </v:textbox>
              </v:shape>
            </w:pict>
          </mc:Fallback>
        </mc:AlternateContent>
      </w:r>
    </w:p>
    <w:p w:rsidR="003E7B1D" w:rsidRPr="003E7B1D" w:rsidRDefault="003E7B1D" w:rsidP="003E7B1D">
      <w:pPr>
        <w:jc w:val="center"/>
        <w:rPr>
          <w:rFonts w:ascii="Liberation Serif" w:hAnsi="Liberation Serif"/>
          <w:sz w:val="28"/>
          <w:szCs w:val="28"/>
        </w:rPr>
      </w:pPr>
    </w:p>
    <w:p w:rsidR="003E7B1D" w:rsidRPr="003E7B1D" w:rsidRDefault="003E7B1D" w:rsidP="003E7B1D">
      <w:pPr>
        <w:jc w:val="center"/>
        <w:rPr>
          <w:rFonts w:ascii="Liberation Serif" w:hAnsi="Liberation Serif"/>
          <w:sz w:val="28"/>
          <w:szCs w:val="28"/>
        </w:rPr>
      </w:pPr>
    </w:p>
    <w:p w:rsidR="003E7B1D" w:rsidRPr="003E7B1D" w:rsidRDefault="003E7B1D" w:rsidP="003E7B1D">
      <w:pPr>
        <w:jc w:val="center"/>
        <w:rPr>
          <w:rFonts w:ascii="Liberation Serif" w:hAnsi="Liberation Serif"/>
          <w:sz w:val="28"/>
          <w:szCs w:val="28"/>
        </w:rPr>
      </w:pPr>
    </w:p>
    <w:p w:rsidR="003E7B1D" w:rsidRPr="003E7B1D" w:rsidRDefault="003E7B1D" w:rsidP="003E7B1D">
      <w:pPr>
        <w:jc w:val="center"/>
        <w:rPr>
          <w:rFonts w:ascii="Liberation Serif" w:hAnsi="Liberation Serif"/>
          <w:sz w:val="28"/>
          <w:szCs w:val="28"/>
        </w:rPr>
      </w:pPr>
    </w:p>
    <w:p w:rsidR="003E7B1D" w:rsidRPr="003E7B1D" w:rsidRDefault="003E7B1D" w:rsidP="003E7B1D">
      <w:pPr>
        <w:jc w:val="center"/>
        <w:rPr>
          <w:rFonts w:ascii="Liberation Serif" w:hAnsi="Liberation Serif"/>
          <w:b/>
          <w:sz w:val="28"/>
          <w:szCs w:val="28"/>
        </w:rPr>
      </w:pPr>
      <w:r w:rsidRPr="003E7B1D">
        <w:rPr>
          <w:rFonts w:ascii="Liberation Serif" w:hAnsi="Liberation Serif"/>
          <w:b/>
          <w:sz w:val="28"/>
          <w:szCs w:val="28"/>
        </w:rPr>
        <w:t>ПОРЯДОК</w:t>
      </w:r>
    </w:p>
    <w:p w:rsidR="003E7B1D" w:rsidRPr="003E7B1D" w:rsidRDefault="003E7B1D" w:rsidP="003E7B1D">
      <w:pPr>
        <w:jc w:val="center"/>
        <w:rPr>
          <w:rFonts w:ascii="Liberation Serif" w:hAnsi="Liberation Serif"/>
          <w:b/>
          <w:sz w:val="28"/>
          <w:szCs w:val="28"/>
        </w:rPr>
      </w:pPr>
      <w:r w:rsidRPr="003E7B1D">
        <w:rPr>
          <w:rFonts w:ascii="Liberation Serif" w:hAnsi="Liberation Serif"/>
          <w:b/>
          <w:sz w:val="28"/>
          <w:szCs w:val="28"/>
        </w:rPr>
        <w:t>расходования субвенций из областного бюджета бюджету городского округа Верхняя Пышма на осуществление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w:t>
      </w:r>
    </w:p>
    <w:p w:rsidR="003E7B1D" w:rsidRPr="003E7B1D" w:rsidRDefault="003E7B1D" w:rsidP="003E7B1D">
      <w:pPr>
        <w:rPr>
          <w:rFonts w:ascii="Liberation Serif" w:hAnsi="Liberation Serif"/>
          <w:sz w:val="28"/>
          <w:szCs w:val="28"/>
        </w:rPr>
      </w:pPr>
    </w:p>
    <w:p w:rsidR="003E7B1D" w:rsidRPr="003E7B1D" w:rsidRDefault="003E7B1D" w:rsidP="003E7B1D">
      <w:pPr>
        <w:rPr>
          <w:rFonts w:ascii="Liberation Serif" w:hAnsi="Liberation Serif"/>
          <w:sz w:val="28"/>
          <w:szCs w:val="28"/>
        </w:rPr>
      </w:pP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xml:space="preserve">1. </w:t>
      </w:r>
      <w:proofErr w:type="gramStart"/>
      <w:r w:rsidRPr="003E7B1D">
        <w:rPr>
          <w:rFonts w:ascii="Liberation Serif" w:hAnsi="Liberation Serif"/>
          <w:sz w:val="28"/>
          <w:szCs w:val="28"/>
        </w:rPr>
        <w:t xml:space="preserve">Настоящий Порядок разработан в соответствии с Бюджетным кодексом Российской Федерации, Законом Свердловской области от 15.07.2005 № 70-ОЗ «Об отдельных межбюджетных трансфертах, предоставляемых из областного бюджета и местных бюджетов в Свердловской области», Законом Свердловской области от 27.12.2010 </w:t>
      </w:r>
      <w:r w:rsidRPr="003E7B1D">
        <w:rPr>
          <w:rFonts w:ascii="Liberation Serif" w:hAnsi="Liberation Serif"/>
          <w:sz w:val="28"/>
          <w:szCs w:val="28"/>
        </w:rPr>
        <w:br/>
        <w:t>№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w:t>
      </w:r>
      <w:proofErr w:type="gramEnd"/>
      <w:r w:rsidRPr="003E7B1D">
        <w:rPr>
          <w:rFonts w:ascii="Liberation Serif" w:hAnsi="Liberation Serif"/>
          <w:sz w:val="28"/>
          <w:szCs w:val="28"/>
        </w:rPr>
        <w:t xml:space="preserve"> </w:t>
      </w:r>
      <w:proofErr w:type="gramStart"/>
      <w:r w:rsidRPr="003E7B1D">
        <w:rPr>
          <w:rFonts w:ascii="Liberation Serif" w:hAnsi="Liberation Serif"/>
          <w:sz w:val="28"/>
          <w:szCs w:val="28"/>
        </w:rPr>
        <w:t>об административных правонарушениях, предусмотренных Законом Свердловской области», Постановлением Правительства Свердловской области от 16.08.2011 № 1076-ПП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и определяет условия расходования субвенций из областного бюджета местным бюджетам на осуществление государственного полномочия по</w:t>
      </w:r>
      <w:proofErr w:type="gramEnd"/>
      <w:r w:rsidRPr="003E7B1D">
        <w:rPr>
          <w:rFonts w:ascii="Liberation Serif" w:hAnsi="Liberation Serif"/>
          <w:sz w:val="28"/>
          <w:szCs w:val="28"/>
        </w:rPr>
        <w:t xml:space="preserve">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2. Главным администратором доходов и главным распорядителем средств местного бюджета, полученных в форме субвенций из областного бюджета бюджету городского округа Верхняя Пышма на осуществление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 является администрация городского округа Верхняя Пышма.</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xml:space="preserve">3. </w:t>
      </w:r>
      <w:proofErr w:type="gramStart"/>
      <w:r w:rsidRPr="003E7B1D">
        <w:rPr>
          <w:rFonts w:ascii="Liberation Serif" w:hAnsi="Liberation Serif"/>
          <w:sz w:val="28"/>
          <w:szCs w:val="28"/>
        </w:rPr>
        <w:t xml:space="preserve">Средства, выделяемые из областного бюджета в форме субвенций, подлежат зачислению в доходы бюджета городского округа Верхняя Пышма  по коду 901 2 02 30024 04 0000 150 и расходованию по кодам бюджетной </w:t>
      </w:r>
      <w:r w:rsidRPr="003E7B1D">
        <w:rPr>
          <w:rFonts w:ascii="Liberation Serif" w:hAnsi="Liberation Serif"/>
          <w:sz w:val="28"/>
          <w:szCs w:val="28"/>
        </w:rPr>
        <w:lastRenderedPageBreak/>
        <w:t>классификации: по разделу 0100 «Общегосударственные вопросы», подразделу 0113 «Другие общегосударственные вопросы», целевой статье 0111741100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w:t>
      </w:r>
      <w:proofErr w:type="gramEnd"/>
      <w:r w:rsidRPr="003E7B1D">
        <w:rPr>
          <w:rFonts w:ascii="Liberation Serif" w:hAnsi="Liberation Serif"/>
          <w:sz w:val="28"/>
          <w:szCs w:val="28"/>
        </w:rPr>
        <w:t xml:space="preserve"> </w:t>
      </w:r>
      <w:proofErr w:type="gramStart"/>
      <w:r w:rsidRPr="003E7B1D">
        <w:rPr>
          <w:rFonts w:ascii="Liberation Serif" w:hAnsi="Liberation Serif"/>
          <w:sz w:val="28"/>
          <w:szCs w:val="28"/>
        </w:rPr>
        <w:t>правонарушениях</w:t>
      </w:r>
      <w:proofErr w:type="gramEnd"/>
      <w:r w:rsidRPr="003E7B1D">
        <w:rPr>
          <w:rFonts w:ascii="Liberation Serif" w:hAnsi="Liberation Serif"/>
          <w:sz w:val="28"/>
          <w:szCs w:val="28"/>
        </w:rPr>
        <w:t xml:space="preserve">, предусмотренных законом Свердловской области». </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4. Средства субвенций направляются для финансирования расходов органов местного самоуправления городского округа Верхняя Пышма, связанных с определением перечня должностных лиц, уполномоченных составлять протоколы об административных правонарушениях.</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xml:space="preserve">5. Направления и объемы расходования средств, выделяемых из областного бюджета в форме субвенций, определяются администрацией городского округа Верхняя Пышма в пределах, утвержденных на указанные цели бюджетных ассигнований, и включаются в бюджетную смету Администрации. </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Средства областного бюджета могут быть израсходованы на следующие цели:</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заработная плата;</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начисление на выплаты по оплате труда;</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прочие выплаты;</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услуги связи;</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транспортные услуги;</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коммунальные услуги;</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услуги по содержанию имущества;</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прочие услуги;</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увеличение стоимости основных средств;</w:t>
      </w:r>
    </w:p>
    <w:p w:rsidR="003E7B1D" w:rsidRPr="003E7B1D" w:rsidRDefault="003E7B1D" w:rsidP="003E7B1D">
      <w:pPr>
        <w:spacing w:line="276" w:lineRule="auto"/>
        <w:ind w:firstLine="567"/>
        <w:jc w:val="both"/>
        <w:rPr>
          <w:rFonts w:ascii="Liberation Serif" w:hAnsi="Liberation Serif"/>
          <w:sz w:val="28"/>
          <w:szCs w:val="28"/>
        </w:rPr>
      </w:pPr>
      <w:r w:rsidRPr="003E7B1D">
        <w:rPr>
          <w:rFonts w:ascii="Liberation Serif" w:hAnsi="Liberation Serif"/>
          <w:sz w:val="28"/>
          <w:szCs w:val="28"/>
        </w:rPr>
        <w:t>- увеличение стоимости материальных запасов.</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6. Администрация городского округа Верхняя Пышма не позднее 15 января очередного финансового года представляет в Департамент следующие отчеты:</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о расходовании субвенций из областного бюджета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за отчетный финансовый год по форме согласно приложению № 1 к настоящему Порядку;</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об определении перечня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 за отчетный финансовый год по форме согласно приложению № 2 к настоящему Порядку.</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xml:space="preserve">7. Средства, полученные из областного бюджета в форме субвенций, </w:t>
      </w:r>
      <w:proofErr w:type="gramStart"/>
      <w:r w:rsidRPr="003E7B1D">
        <w:rPr>
          <w:rFonts w:ascii="Liberation Serif" w:hAnsi="Liberation Serif"/>
          <w:sz w:val="28"/>
          <w:szCs w:val="28"/>
        </w:rPr>
        <w:t>носят целевой характер и не могут</w:t>
      </w:r>
      <w:proofErr w:type="gramEnd"/>
      <w:r w:rsidRPr="003E7B1D">
        <w:rPr>
          <w:rFonts w:ascii="Liberation Serif" w:hAnsi="Liberation Serif"/>
          <w:sz w:val="28"/>
          <w:szCs w:val="28"/>
        </w:rPr>
        <w:t xml:space="preserve"> быть использованы на иные цели. Нецелевое использование бюджетных сре</w:t>
      </w:r>
      <w:proofErr w:type="gramStart"/>
      <w:r w:rsidRPr="003E7B1D">
        <w:rPr>
          <w:rFonts w:ascii="Liberation Serif" w:hAnsi="Liberation Serif"/>
          <w:sz w:val="28"/>
          <w:szCs w:val="28"/>
        </w:rPr>
        <w:t>дств вл</w:t>
      </w:r>
      <w:proofErr w:type="gramEnd"/>
      <w:r w:rsidRPr="003E7B1D">
        <w:rPr>
          <w:rFonts w:ascii="Liberation Serif" w:hAnsi="Liberation Serif"/>
          <w:sz w:val="28"/>
          <w:szCs w:val="28"/>
        </w:rPr>
        <w:t xml:space="preserve">ечет применение мер </w:t>
      </w:r>
      <w:r w:rsidRPr="003E7B1D">
        <w:rPr>
          <w:rFonts w:ascii="Liberation Serif" w:hAnsi="Liberation Serif"/>
          <w:sz w:val="28"/>
          <w:szCs w:val="28"/>
        </w:rPr>
        <w:lastRenderedPageBreak/>
        <w:t>ответственности, предусмотренных бюджетным, административным, уголовным законодательством.</w:t>
      </w:r>
    </w:p>
    <w:p w:rsidR="003E7B1D" w:rsidRPr="003E7B1D" w:rsidRDefault="003E7B1D" w:rsidP="003E7B1D">
      <w:pPr>
        <w:ind w:firstLine="567"/>
        <w:jc w:val="both"/>
        <w:rPr>
          <w:rFonts w:ascii="Liberation Serif" w:hAnsi="Liberation Serif"/>
          <w:sz w:val="28"/>
          <w:szCs w:val="28"/>
        </w:rPr>
      </w:pPr>
      <w:r w:rsidRPr="003E7B1D">
        <w:rPr>
          <w:rFonts w:ascii="Liberation Serif" w:hAnsi="Liberation Serif"/>
          <w:sz w:val="28"/>
          <w:szCs w:val="28"/>
        </w:rPr>
        <w:t xml:space="preserve">8. </w:t>
      </w:r>
      <w:proofErr w:type="gramStart"/>
      <w:r w:rsidRPr="003E7B1D">
        <w:rPr>
          <w:rFonts w:ascii="Liberation Serif" w:hAnsi="Liberation Serif"/>
          <w:sz w:val="28"/>
          <w:szCs w:val="28"/>
        </w:rPr>
        <w:t>Контроль за</w:t>
      </w:r>
      <w:proofErr w:type="gramEnd"/>
      <w:r w:rsidRPr="003E7B1D">
        <w:rPr>
          <w:rFonts w:ascii="Liberation Serif" w:hAnsi="Liberation Serif"/>
          <w:sz w:val="28"/>
          <w:szCs w:val="28"/>
        </w:rPr>
        <w:t xml:space="preserve"> целевым использованием бюджетных средств осуществляется администрацией городского округа Верхняя Пышма, финансовым управлением администрации городского округа Верхняя Пышма.</w:t>
      </w: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Приложение № 1</w:t>
      </w:r>
    </w:p>
    <w:p w:rsidR="003E7B1D" w:rsidRPr="003E7B1D" w:rsidRDefault="003E7B1D" w:rsidP="003E7B1D">
      <w:pPr>
        <w:autoSpaceDE w:val="0"/>
        <w:autoSpaceDN w:val="0"/>
        <w:adjustRightInd w:val="0"/>
        <w:jc w:val="right"/>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к Порядку</w:t>
      </w:r>
    </w:p>
    <w:p w:rsidR="003E7B1D" w:rsidRPr="003E7B1D" w:rsidRDefault="003E7B1D" w:rsidP="003E7B1D">
      <w:pPr>
        <w:autoSpaceDE w:val="0"/>
        <w:autoSpaceDN w:val="0"/>
        <w:adjustRightInd w:val="0"/>
        <w:ind w:firstLine="540"/>
        <w:jc w:val="both"/>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Форма</w:t>
      </w:r>
    </w:p>
    <w:p w:rsidR="003E7B1D" w:rsidRPr="003E7B1D" w:rsidRDefault="003E7B1D" w:rsidP="003E7B1D">
      <w:pPr>
        <w:autoSpaceDE w:val="0"/>
        <w:autoSpaceDN w:val="0"/>
        <w:adjustRightInd w:val="0"/>
        <w:ind w:firstLine="540"/>
        <w:jc w:val="both"/>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bookmarkStart w:id="1" w:name="Par28"/>
      <w:bookmarkEnd w:id="1"/>
      <w:r w:rsidRPr="003E7B1D">
        <w:rPr>
          <w:rFonts w:ascii="Liberation Serif" w:eastAsia="Calibri" w:hAnsi="Liberation Serif" w:cs="Liberation Serif"/>
          <w:sz w:val="28"/>
          <w:szCs w:val="28"/>
          <w:lang w:eastAsia="en-US"/>
        </w:rPr>
        <w:t>ОТЧЕТ</w:t>
      </w: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О РАСХОДОВАНИИ СУБВЕНЦИЙ ИЗ ОБЛАСТНОГО БЮДЖЕТА БЮДЖЕТУ МУНИЦИПАЛЬНОГО ОБРАЗОВАНИЯ НА ОСУЩЕСТВЛЕНИЕ ПЕРЕДАННОГО ОРГАНАМ МЕСТНОГО САМОУПРАВЛЕНИЯ ЭТОГО МУНИЦИПАЛЬНОГО</w:t>
      </w: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ОБРАЗОВАНИЯ ГОСУДАРСТВЕННОГО ПОЛНОМОЧИЯ ПО ОПРЕДЕЛЕНИЮ ПЕРЕЧНЯ ДОЛЖНОСТНЫХ ЛИЦ, УПОЛНОМОЧЕННЫХ СОСТАВЛЯТЬ</w:t>
      </w: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ПРОТОКОЛЫ ОБ АДМИНИСТРАТИВНЫХ ПРАВОНАРУШЕНИЯХ,</w:t>
      </w: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ЗА ________ ГОД</w:t>
      </w: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ПО _______________________________________________</w:t>
      </w: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(наименование муниципального образования)</w:t>
      </w:r>
    </w:p>
    <w:p w:rsidR="003E7B1D" w:rsidRPr="003E7B1D" w:rsidRDefault="003E7B1D" w:rsidP="003E7B1D">
      <w:pPr>
        <w:autoSpaceDE w:val="0"/>
        <w:autoSpaceDN w:val="0"/>
        <w:adjustRightInd w:val="0"/>
        <w:ind w:firstLine="540"/>
        <w:jc w:val="both"/>
        <w:rPr>
          <w:rFonts w:ascii="Liberation Serif" w:eastAsia="Calibri" w:hAnsi="Liberation Serif" w:cs="Liberation Serif"/>
          <w:sz w:val="28"/>
          <w:szCs w:val="28"/>
          <w:lang w:eastAsia="en-US"/>
        </w:rPr>
      </w:pPr>
    </w:p>
    <w:tbl>
      <w:tblPr>
        <w:tblW w:w="0" w:type="auto"/>
        <w:tblLayout w:type="fixed"/>
        <w:tblCellMar>
          <w:top w:w="75" w:type="dxa"/>
          <w:left w:w="40" w:type="dxa"/>
          <w:bottom w:w="75" w:type="dxa"/>
          <w:right w:w="40" w:type="dxa"/>
        </w:tblCellMar>
        <w:tblLook w:val="04A0" w:firstRow="1" w:lastRow="0" w:firstColumn="1" w:lastColumn="0" w:noHBand="0" w:noVBand="1"/>
      </w:tblPr>
      <w:tblGrid>
        <w:gridCol w:w="600"/>
        <w:gridCol w:w="7200"/>
        <w:gridCol w:w="1440"/>
      </w:tblGrid>
      <w:tr w:rsidR="003E7B1D" w:rsidRPr="003E7B1D" w:rsidTr="00223E1B">
        <w:trPr>
          <w:trHeight w:val="240"/>
        </w:trPr>
        <w:tc>
          <w:tcPr>
            <w:tcW w:w="600" w:type="dxa"/>
            <w:tcBorders>
              <w:top w:val="single" w:sz="8" w:space="0" w:color="auto"/>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N </w:t>
            </w:r>
          </w:p>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proofErr w:type="gramStart"/>
            <w:r w:rsidRPr="003E7B1D">
              <w:rPr>
                <w:rFonts w:ascii="Liberation Serif" w:eastAsia="Calibri" w:hAnsi="Liberation Serif" w:cs="Liberation Serif"/>
                <w:sz w:val="28"/>
                <w:szCs w:val="28"/>
                <w:lang w:eastAsia="en-US"/>
              </w:rPr>
              <w:t>п</w:t>
            </w:r>
            <w:proofErr w:type="gramEnd"/>
            <w:r w:rsidRPr="003E7B1D">
              <w:rPr>
                <w:rFonts w:ascii="Liberation Serif" w:eastAsia="Calibri" w:hAnsi="Liberation Serif" w:cs="Liberation Serif"/>
                <w:sz w:val="28"/>
                <w:szCs w:val="28"/>
                <w:lang w:eastAsia="en-US"/>
              </w:rPr>
              <w:t>/п</w:t>
            </w:r>
          </w:p>
        </w:tc>
        <w:tc>
          <w:tcPr>
            <w:tcW w:w="7200" w:type="dxa"/>
            <w:tcBorders>
              <w:top w:val="single" w:sz="8" w:space="0" w:color="auto"/>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Наименование показателя                  </w:t>
            </w:r>
          </w:p>
        </w:tc>
        <w:tc>
          <w:tcPr>
            <w:tcW w:w="1440" w:type="dxa"/>
            <w:tcBorders>
              <w:top w:val="single" w:sz="8" w:space="0" w:color="auto"/>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Величина </w:t>
            </w:r>
          </w:p>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показателя</w:t>
            </w:r>
          </w:p>
        </w:tc>
      </w:tr>
      <w:tr w:rsidR="003E7B1D" w:rsidRPr="003E7B1D" w:rsidTr="00223E1B">
        <w:trPr>
          <w:trHeight w:val="240"/>
        </w:trPr>
        <w:tc>
          <w:tcPr>
            <w:tcW w:w="600" w:type="dxa"/>
            <w:tcBorders>
              <w:top w:val="nil"/>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1 </w:t>
            </w:r>
          </w:p>
        </w:tc>
        <w:tc>
          <w:tcPr>
            <w:tcW w:w="7200" w:type="dxa"/>
            <w:tcBorders>
              <w:top w:val="nil"/>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2                             </w:t>
            </w:r>
          </w:p>
        </w:tc>
        <w:tc>
          <w:tcPr>
            <w:tcW w:w="1440" w:type="dxa"/>
            <w:tcBorders>
              <w:top w:val="nil"/>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3     </w:t>
            </w:r>
          </w:p>
        </w:tc>
      </w:tr>
      <w:tr w:rsidR="003E7B1D" w:rsidRPr="003E7B1D" w:rsidTr="00223E1B">
        <w:trPr>
          <w:trHeight w:val="240"/>
        </w:trPr>
        <w:tc>
          <w:tcPr>
            <w:tcW w:w="600" w:type="dxa"/>
            <w:tcBorders>
              <w:top w:val="nil"/>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1 </w:t>
            </w:r>
          </w:p>
        </w:tc>
        <w:tc>
          <w:tcPr>
            <w:tcW w:w="7200" w:type="dxa"/>
            <w:tcBorders>
              <w:top w:val="nil"/>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Получено из областного бюджета, рублей                    </w:t>
            </w:r>
          </w:p>
        </w:tc>
        <w:tc>
          <w:tcPr>
            <w:tcW w:w="1440" w:type="dxa"/>
            <w:tcBorders>
              <w:top w:val="nil"/>
              <w:left w:val="single" w:sz="8" w:space="0" w:color="auto"/>
              <w:bottom w:val="single" w:sz="8" w:space="0" w:color="auto"/>
              <w:right w:val="single" w:sz="8" w:space="0" w:color="auto"/>
            </w:tcBorders>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p>
        </w:tc>
      </w:tr>
      <w:tr w:rsidR="003E7B1D" w:rsidRPr="003E7B1D" w:rsidTr="00223E1B">
        <w:trPr>
          <w:trHeight w:val="240"/>
        </w:trPr>
        <w:tc>
          <w:tcPr>
            <w:tcW w:w="600" w:type="dxa"/>
            <w:tcBorders>
              <w:top w:val="nil"/>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2 </w:t>
            </w:r>
          </w:p>
        </w:tc>
        <w:tc>
          <w:tcPr>
            <w:tcW w:w="7200" w:type="dxa"/>
            <w:tcBorders>
              <w:top w:val="nil"/>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Кассовый расход, рублей                                   </w:t>
            </w:r>
          </w:p>
        </w:tc>
        <w:tc>
          <w:tcPr>
            <w:tcW w:w="1440" w:type="dxa"/>
            <w:tcBorders>
              <w:top w:val="nil"/>
              <w:left w:val="single" w:sz="8" w:space="0" w:color="auto"/>
              <w:bottom w:val="single" w:sz="8" w:space="0" w:color="auto"/>
              <w:right w:val="single" w:sz="8" w:space="0" w:color="auto"/>
            </w:tcBorders>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p>
        </w:tc>
      </w:tr>
      <w:tr w:rsidR="003E7B1D" w:rsidRPr="003E7B1D" w:rsidTr="00223E1B">
        <w:trPr>
          <w:trHeight w:val="240"/>
        </w:trPr>
        <w:tc>
          <w:tcPr>
            <w:tcW w:w="600" w:type="dxa"/>
            <w:tcBorders>
              <w:top w:val="nil"/>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3 </w:t>
            </w:r>
          </w:p>
        </w:tc>
        <w:tc>
          <w:tcPr>
            <w:tcW w:w="7200" w:type="dxa"/>
            <w:tcBorders>
              <w:top w:val="nil"/>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Остаток неиспользованных средств, рублей                  </w:t>
            </w:r>
          </w:p>
        </w:tc>
        <w:tc>
          <w:tcPr>
            <w:tcW w:w="1440" w:type="dxa"/>
            <w:tcBorders>
              <w:top w:val="nil"/>
              <w:left w:val="single" w:sz="8" w:space="0" w:color="auto"/>
              <w:bottom w:val="single" w:sz="8" w:space="0" w:color="auto"/>
              <w:right w:val="single" w:sz="8" w:space="0" w:color="auto"/>
            </w:tcBorders>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p>
        </w:tc>
      </w:tr>
    </w:tbl>
    <w:p w:rsidR="003E7B1D" w:rsidRPr="003E7B1D" w:rsidRDefault="003E7B1D" w:rsidP="003E7B1D">
      <w:pPr>
        <w:autoSpaceDE w:val="0"/>
        <w:autoSpaceDN w:val="0"/>
        <w:adjustRightInd w:val="0"/>
        <w:ind w:firstLine="540"/>
        <w:jc w:val="both"/>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Глава городского округа Верхняя Пышма _______ ______________________</w:t>
      </w:r>
    </w:p>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(подпись)   (расшифровка подписи)</w:t>
      </w:r>
    </w:p>
    <w:p w:rsidR="003E7B1D" w:rsidRPr="003E7B1D" w:rsidRDefault="003E7B1D" w:rsidP="003E7B1D">
      <w:pPr>
        <w:autoSpaceDE w:val="0"/>
        <w:autoSpaceDN w:val="0"/>
        <w:adjustRightInd w:val="0"/>
        <w:spacing w:after="20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Начальник финансового управления        ______ _________________________</w:t>
      </w:r>
    </w:p>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(подпись)   (расшифровка подписи)</w:t>
      </w: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right"/>
        <w:outlineLvl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Приложение № 2</w:t>
      </w:r>
    </w:p>
    <w:p w:rsidR="003E7B1D" w:rsidRPr="003E7B1D" w:rsidRDefault="003E7B1D" w:rsidP="003E7B1D">
      <w:pPr>
        <w:autoSpaceDE w:val="0"/>
        <w:autoSpaceDN w:val="0"/>
        <w:adjustRightInd w:val="0"/>
        <w:jc w:val="right"/>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к Порядку</w:t>
      </w:r>
    </w:p>
    <w:p w:rsidR="003E7B1D" w:rsidRPr="003E7B1D" w:rsidRDefault="003E7B1D" w:rsidP="003E7B1D">
      <w:pPr>
        <w:autoSpaceDE w:val="0"/>
        <w:autoSpaceDN w:val="0"/>
        <w:adjustRightInd w:val="0"/>
        <w:ind w:firstLine="540"/>
        <w:jc w:val="both"/>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Форма</w:t>
      </w:r>
    </w:p>
    <w:p w:rsidR="003E7B1D" w:rsidRPr="003E7B1D" w:rsidRDefault="003E7B1D" w:rsidP="003E7B1D">
      <w:pPr>
        <w:autoSpaceDE w:val="0"/>
        <w:autoSpaceDN w:val="0"/>
        <w:adjustRightInd w:val="0"/>
        <w:ind w:firstLine="540"/>
        <w:jc w:val="both"/>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bookmarkStart w:id="2" w:name="Par68"/>
      <w:bookmarkEnd w:id="2"/>
      <w:r w:rsidRPr="003E7B1D">
        <w:rPr>
          <w:rFonts w:ascii="Liberation Serif" w:eastAsia="Calibri" w:hAnsi="Liberation Serif" w:cs="Liberation Serif"/>
          <w:sz w:val="28"/>
          <w:szCs w:val="28"/>
          <w:lang w:eastAsia="en-US"/>
        </w:rPr>
        <w:t>ОТЧЕТ</w:t>
      </w: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lastRenderedPageBreak/>
        <w:t>ОБ ОПРЕДЕЛЕНИИ ПЕРЕЧНЯ ДОЛЖНОСТНЫХ ЛИЦ, УПОЛНОМОЧЕННЫХ</w:t>
      </w: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СОСТАВЛЯТЬ ПРОТОКОЛЫ ОБ АДМИНИСТРАТИВНЫХ ПРАВОНАРУШЕНИЯХ,</w:t>
      </w: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proofErr w:type="gramStart"/>
      <w:r w:rsidRPr="003E7B1D">
        <w:rPr>
          <w:rFonts w:ascii="Liberation Serif" w:eastAsia="Calibri" w:hAnsi="Liberation Serif" w:cs="Liberation Serif"/>
          <w:sz w:val="28"/>
          <w:szCs w:val="28"/>
          <w:lang w:eastAsia="en-US"/>
        </w:rPr>
        <w:t>ПРЕДУСМОТРЕННЫХ</w:t>
      </w:r>
      <w:proofErr w:type="gramEnd"/>
      <w:r w:rsidRPr="003E7B1D">
        <w:rPr>
          <w:rFonts w:ascii="Liberation Serif" w:eastAsia="Calibri" w:hAnsi="Liberation Serif" w:cs="Liberation Serif"/>
          <w:sz w:val="28"/>
          <w:szCs w:val="28"/>
          <w:lang w:eastAsia="en-US"/>
        </w:rPr>
        <w:t xml:space="preserve"> ЗАКОНОМ СВЕРДЛОВСКОЙ ОБЛАСТИ,</w:t>
      </w: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НА ТЕРРИТОРИИ МУНИЦИПАЛЬНОГО ОБРАЗОВАНИЯ</w:t>
      </w: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ЗА ________ ГОД</w:t>
      </w: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ПО _______________________________________________</w:t>
      </w:r>
    </w:p>
    <w:p w:rsidR="003E7B1D" w:rsidRPr="003E7B1D" w:rsidRDefault="003E7B1D" w:rsidP="003E7B1D">
      <w:pPr>
        <w:autoSpaceDE w:val="0"/>
        <w:autoSpaceDN w:val="0"/>
        <w:adjustRightInd w:val="0"/>
        <w:jc w:val="center"/>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(наименование муниципального образования)</w:t>
      </w:r>
    </w:p>
    <w:p w:rsidR="003E7B1D" w:rsidRPr="003E7B1D" w:rsidRDefault="003E7B1D" w:rsidP="003E7B1D">
      <w:pPr>
        <w:autoSpaceDE w:val="0"/>
        <w:autoSpaceDN w:val="0"/>
        <w:adjustRightInd w:val="0"/>
        <w:ind w:firstLine="540"/>
        <w:jc w:val="both"/>
        <w:rPr>
          <w:rFonts w:ascii="Liberation Serif" w:eastAsia="Calibri" w:hAnsi="Liberation Serif" w:cs="Liberation Serif"/>
          <w:sz w:val="28"/>
          <w:szCs w:val="28"/>
          <w:lang w:eastAsia="en-US"/>
        </w:rPr>
      </w:pPr>
    </w:p>
    <w:tbl>
      <w:tblPr>
        <w:tblW w:w="0" w:type="auto"/>
        <w:tblLayout w:type="fixed"/>
        <w:tblCellMar>
          <w:top w:w="75" w:type="dxa"/>
          <w:left w:w="40" w:type="dxa"/>
          <w:bottom w:w="75" w:type="dxa"/>
          <w:right w:w="40" w:type="dxa"/>
        </w:tblCellMar>
        <w:tblLook w:val="04A0" w:firstRow="1" w:lastRow="0" w:firstColumn="1" w:lastColumn="0" w:noHBand="0" w:noVBand="1"/>
      </w:tblPr>
      <w:tblGrid>
        <w:gridCol w:w="3360"/>
        <w:gridCol w:w="2640"/>
        <w:gridCol w:w="3240"/>
      </w:tblGrid>
      <w:tr w:rsidR="003E7B1D" w:rsidRPr="003E7B1D" w:rsidTr="00223E1B">
        <w:trPr>
          <w:trHeight w:val="240"/>
        </w:trPr>
        <w:tc>
          <w:tcPr>
            <w:tcW w:w="3360" w:type="dxa"/>
            <w:tcBorders>
              <w:top w:val="single" w:sz="8" w:space="0" w:color="auto"/>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Дата принятия, номер и</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наименование правового</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акта, утверждающего</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перечень должностных лиц,</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уполномоченных составлять</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протоколы</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об административных</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proofErr w:type="gramStart"/>
            <w:r w:rsidRPr="003E7B1D">
              <w:rPr>
                <w:rFonts w:ascii="Liberation Serif" w:eastAsia="Calibri" w:hAnsi="Liberation Serif" w:cs="Liberation Serif"/>
                <w:sz w:val="28"/>
                <w:szCs w:val="28"/>
                <w:lang w:eastAsia="en-US"/>
              </w:rPr>
              <w:t>правонарушениях</w:t>
            </w:r>
            <w:proofErr w:type="gramEnd"/>
            <w:r w:rsidRPr="003E7B1D">
              <w:rPr>
                <w:rFonts w:ascii="Liberation Serif" w:eastAsia="Calibri" w:hAnsi="Liberation Serif" w:cs="Liberation Serif"/>
                <w:sz w:val="28"/>
                <w:szCs w:val="28"/>
                <w:lang w:eastAsia="en-US"/>
              </w:rPr>
              <w:t>,</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proofErr w:type="gramStart"/>
            <w:r w:rsidRPr="003E7B1D">
              <w:rPr>
                <w:rFonts w:ascii="Liberation Serif" w:eastAsia="Calibri" w:hAnsi="Liberation Serif" w:cs="Liberation Serif"/>
                <w:sz w:val="28"/>
                <w:szCs w:val="28"/>
                <w:lang w:eastAsia="en-US"/>
              </w:rPr>
              <w:t>предусмотренных</w:t>
            </w:r>
            <w:proofErr w:type="gramEnd"/>
            <w:r w:rsidRPr="003E7B1D">
              <w:rPr>
                <w:rFonts w:ascii="Liberation Serif" w:eastAsia="Calibri" w:hAnsi="Liberation Serif" w:cs="Liberation Serif"/>
                <w:sz w:val="28"/>
                <w:szCs w:val="28"/>
                <w:lang w:eastAsia="en-US"/>
              </w:rPr>
              <w:t xml:space="preserve"> законом</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Свердловской области,</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на территории</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соответствующего</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муниципального образования</w:t>
            </w:r>
          </w:p>
        </w:tc>
        <w:tc>
          <w:tcPr>
            <w:tcW w:w="2640" w:type="dxa"/>
            <w:tcBorders>
              <w:top w:val="single" w:sz="8" w:space="0" w:color="auto"/>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Дата публикации,  </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номер и наименование</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печатного средства </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массовой информации,</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использованного   </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для обнародования  </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proofErr w:type="gramStart"/>
            <w:r w:rsidRPr="003E7B1D">
              <w:rPr>
                <w:rFonts w:ascii="Liberation Serif" w:eastAsia="Calibri" w:hAnsi="Liberation Serif" w:cs="Liberation Serif"/>
                <w:sz w:val="28"/>
                <w:szCs w:val="28"/>
                <w:lang w:eastAsia="en-US"/>
              </w:rPr>
              <w:t xml:space="preserve">(официального    </w:t>
            </w:r>
            <w:proofErr w:type="gramEnd"/>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опубликования)   </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правового акта   </w:t>
            </w:r>
          </w:p>
        </w:tc>
        <w:tc>
          <w:tcPr>
            <w:tcW w:w="3240" w:type="dxa"/>
            <w:tcBorders>
              <w:top w:val="single" w:sz="8" w:space="0" w:color="auto"/>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Количество </w:t>
            </w:r>
            <w:proofErr w:type="gramStart"/>
            <w:r w:rsidRPr="003E7B1D">
              <w:rPr>
                <w:rFonts w:ascii="Liberation Serif" w:eastAsia="Calibri" w:hAnsi="Liberation Serif" w:cs="Liberation Serif"/>
                <w:sz w:val="28"/>
                <w:szCs w:val="28"/>
                <w:lang w:eastAsia="en-US"/>
              </w:rPr>
              <w:t>должностных</w:t>
            </w:r>
            <w:proofErr w:type="gramEnd"/>
            <w:r w:rsidRPr="003E7B1D">
              <w:rPr>
                <w:rFonts w:ascii="Liberation Serif" w:eastAsia="Calibri" w:hAnsi="Liberation Serif" w:cs="Liberation Serif"/>
                <w:sz w:val="28"/>
                <w:szCs w:val="28"/>
                <w:lang w:eastAsia="en-US"/>
              </w:rPr>
              <w:t xml:space="preserve">  </w:t>
            </w:r>
          </w:p>
          <w:p w:rsidR="003E7B1D" w:rsidRPr="003E7B1D" w:rsidRDefault="003E7B1D" w:rsidP="003E7B1D">
            <w:pPr>
              <w:autoSpaceDE w:val="0"/>
              <w:autoSpaceDN w:val="0"/>
              <w:adjustRightInd w:val="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лиц, уполномоченных   </w:t>
            </w:r>
          </w:p>
          <w:p w:rsidR="003E7B1D" w:rsidRPr="003E7B1D" w:rsidRDefault="003E7B1D" w:rsidP="003E7B1D">
            <w:pPr>
              <w:autoSpaceDE w:val="0"/>
              <w:autoSpaceDN w:val="0"/>
              <w:adjustRightInd w:val="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составлять протоколы   </w:t>
            </w:r>
          </w:p>
          <w:p w:rsidR="003E7B1D" w:rsidRPr="003E7B1D" w:rsidRDefault="003E7B1D" w:rsidP="003E7B1D">
            <w:pPr>
              <w:autoSpaceDE w:val="0"/>
              <w:autoSpaceDN w:val="0"/>
              <w:adjustRightInd w:val="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об административных   </w:t>
            </w:r>
          </w:p>
          <w:p w:rsidR="003E7B1D" w:rsidRPr="003E7B1D" w:rsidRDefault="003E7B1D" w:rsidP="003E7B1D">
            <w:pPr>
              <w:autoSpaceDE w:val="0"/>
              <w:autoSpaceDN w:val="0"/>
              <w:adjustRightInd w:val="0"/>
              <w:jc w:val="both"/>
              <w:rPr>
                <w:rFonts w:ascii="Liberation Serif" w:eastAsia="Calibri" w:hAnsi="Liberation Serif" w:cs="Liberation Serif"/>
                <w:sz w:val="28"/>
                <w:szCs w:val="28"/>
                <w:lang w:eastAsia="en-US"/>
              </w:rPr>
            </w:pPr>
            <w:proofErr w:type="gramStart"/>
            <w:r w:rsidRPr="003E7B1D">
              <w:rPr>
                <w:rFonts w:ascii="Liberation Serif" w:eastAsia="Calibri" w:hAnsi="Liberation Serif" w:cs="Liberation Serif"/>
                <w:sz w:val="28"/>
                <w:szCs w:val="28"/>
                <w:lang w:eastAsia="en-US"/>
              </w:rPr>
              <w:t>правонарушениях</w:t>
            </w:r>
            <w:proofErr w:type="gramEnd"/>
            <w:r w:rsidRPr="003E7B1D">
              <w:rPr>
                <w:rFonts w:ascii="Liberation Serif" w:eastAsia="Calibri" w:hAnsi="Liberation Serif" w:cs="Liberation Serif"/>
                <w:sz w:val="28"/>
                <w:szCs w:val="28"/>
                <w:lang w:eastAsia="en-US"/>
              </w:rPr>
              <w:t xml:space="preserve">,     </w:t>
            </w:r>
          </w:p>
          <w:p w:rsidR="003E7B1D" w:rsidRPr="003E7B1D" w:rsidRDefault="003E7B1D" w:rsidP="003E7B1D">
            <w:pPr>
              <w:autoSpaceDE w:val="0"/>
              <w:autoSpaceDN w:val="0"/>
              <w:adjustRightInd w:val="0"/>
              <w:jc w:val="both"/>
              <w:rPr>
                <w:rFonts w:ascii="Liberation Serif" w:eastAsia="Calibri" w:hAnsi="Liberation Serif" w:cs="Liberation Serif"/>
                <w:sz w:val="28"/>
                <w:szCs w:val="28"/>
                <w:lang w:eastAsia="en-US"/>
              </w:rPr>
            </w:pPr>
            <w:proofErr w:type="gramStart"/>
            <w:r w:rsidRPr="003E7B1D">
              <w:rPr>
                <w:rFonts w:ascii="Liberation Serif" w:eastAsia="Calibri" w:hAnsi="Liberation Serif" w:cs="Liberation Serif"/>
                <w:sz w:val="28"/>
                <w:szCs w:val="28"/>
                <w:lang w:eastAsia="en-US"/>
              </w:rPr>
              <w:t>предусмотренных</w:t>
            </w:r>
            <w:proofErr w:type="gramEnd"/>
            <w:r w:rsidRPr="003E7B1D">
              <w:rPr>
                <w:rFonts w:ascii="Liberation Serif" w:eastAsia="Calibri" w:hAnsi="Liberation Serif" w:cs="Liberation Serif"/>
                <w:sz w:val="28"/>
                <w:szCs w:val="28"/>
                <w:lang w:eastAsia="en-US"/>
              </w:rPr>
              <w:t xml:space="preserve"> законом </w:t>
            </w:r>
          </w:p>
          <w:p w:rsidR="003E7B1D" w:rsidRPr="003E7B1D" w:rsidRDefault="003E7B1D" w:rsidP="003E7B1D">
            <w:pPr>
              <w:autoSpaceDE w:val="0"/>
              <w:autoSpaceDN w:val="0"/>
              <w:adjustRightInd w:val="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Свердловской области,  </w:t>
            </w:r>
          </w:p>
          <w:p w:rsidR="003E7B1D" w:rsidRPr="003E7B1D" w:rsidRDefault="003E7B1D" w:rsidP="003E7B1D">
            <w:pPr>
              <w:autoSpaceDE w:val="0"/>
              <w:autoSpaceDN w:val="0"/>
              <w:adjustRightInd w:val="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на территории      </w:t>
            </w:r>
          </w:p>
          <w:p w:rsidR="003E7B1D" w:rsidRPr="003E7B1D" w:rsidRDefault="003E7B1D" w:rsidP="003E7B1D">
            <w:pPr>
              <w:autoSpaceDE w:val="0"/>
              <w:autoSpaceDN w:val="0"/>
              <w:adjustRightInd w:val="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соответствующего     муниципального      </w:t>
            </w:r>
          </w:p>
          <w:p w:rsidR="003E7B1D" w:rsidRPr="003E7B1D" w:rsidRDefault="003E7B1D" w:rsidP="003E7B1D">
            <w:pPr>
              <w:autoSpaceDE w:val="0"/>
              <w:autoSpaceDN w:val="0"/>
              <w:adjustRightInd w:val="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образования, указанных  </w:t>
            </w:r>
          </w:p>
          <w:p w:rsidR="003E7B1D" w:rsidRPr="003E7B1D" w:rsidRDefault="003E7B1D" w:rsidP="003E7B1D">
            <w:pPr>
              <w:autoSpaceDE w:val="0"/>
              <w:autoSpaceDN w:val="0"/>
              <w:adjustRightInd w:val="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в правовом </w:t>
            </w:r>
            <w:proofErr w:type="gramStart"/>
            <w:r w:rsidRPr="003E7B1D">
              <w:rPr>
                <w:rFonts w:ascii="Liberation Serif" w:eastAsia="Calibri" w:hAnsi="Liberation Serif" w:cs="Liberation Serif"/>
                <w:sz w:val="28"/>
                <w:szCs w:val="28"/>
                <w:lang w:eastAsia="en-US"/>
              </w:rPr>
              <w:t>акте</w:t>
            </w:r>
            <w:proofErr w:type="gramEnd"/>
            <w:r w:rsidRPr="003E7B1D">
              <w:rPr>
                <w:rFonts w:ascii="Liberation Serif" w:eastAsia="Calibri" w:hAnsi="Liberation Serif" w:cs="Liberation Serif"/>
                <w:sz w:val="28"/>
                <w:szCs w:val="28"/>
                <w:lang w:eastAsia="en-US"/>
              </w:rPr>
              <w:t xml:space="preserve">     </w:t>
            </w:r>
          </w:p>
        </w:tc>
      </w:tr>
      <w:tr w:rsidR="003E7B1D" w:rsidRPr="003E7B1D" w:rsidTr="00223E1B">
        <w:trPr>
          <w:trHeight w:val="240"/>
        </w:trPr>
        <w:tc>
          <w:tcPr>
            <w:tcW w:w="3360" w:type="dxa"/>
            <w:tcBorders>
              <w:top w:val="nil"/>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1             </w:t>
            </w:r>
          </w:p>
        </w:tc>
        <w:tc>
          <w:tcPr>
            <w:tcW w:w="2640" w:type="dxa"/>
            <w:tcBorders>
              <w:top w:val="nil"/>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2          </w:t>
            </w:r>
          </w:p>
        </w:tc>
        <w:tc>
          <w:tcPr>
            <w:tcW w:w="3240" w:type="dxa"/>
            <w:tcBorders>
              <w:top w:val="nil"/>
              <w:left w:val="single" w:sz="8" w:space="0" w:color="auto"/>
              <w:bottom w:val="single" w:sz="8" w:space="0" w:color="auto"/>
              <w:right w:val="single" w:sz="8" w:space="0" w:color="auto"/>
            </w:tcBorders>
            <w:hideMark/>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3            </w:t>
            </w:r>
          </w:p>
        </w:tc>
      </w:tr>
      <w:tr w:rsidR="003E7B1D" w:rsidRPr="003E7B1D" w:rsidTr="00223E1B">
        <w:trPr>
          <w:trHeight w:val="240"/>
        </w:trPr>
        <w:tc>
          <w:tcPr>
            <w:tcW w:w="3360" w:type="dxa"/>
            <w:tcBorders>
              <w:top w:val="single" w:sz="8" w:space="0" w:color="auto"/>
              <w:left w:val="single" w:sz="8" w:space="0" w:color="auto"/>
              <w:bottom w:val="single" w:sz="8" w:space="0" w:color="auto"/>
              <w:right w:val="single" w:sz="8" w:space="0" w:color="auto"/>
            </w:tcBorders>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p>
        </w:tc>
        <w:tc>
          <w:tcPr>
            <w:tcW w:w="2640" w:type="dxa"/>
            <w:tcBorders>
              <w:top w:val="single" w:sz="8" w:space="0" w:color="auto"/>
              <w:left w:val="single" w:sz="8" w:space="0" w:color="auto"/>
              <w:bottom w:val="single" w:sz="8" w:space="0" w:color="auto"/>
              <w:right w:val="single" w:sz="8" w:space="0" w:color="auto"/>
            </w:tcBorders>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p>
        </w:tc>
        <w:tc>
          <w:tcPr>
            <w:tcW w:w="3240" w:type="dxa"/>
            <w:tcBorders>
              <w:top w:val="single" w:sz="8" w:space="0" w:color="auto"/>
              <w:left w:val="single" w:sz="8" w:space="0" w:color="auto"/>
              <w:bottom w:val="single" w:sz="8" w:space="0" w:color="auto"/>
              <w:right w:val="single" w:sz="8" w:space="0" w:color="auto"/>
            </w:tcBorders>
          </w:tcPr>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p>
        </w:tc>
      </w:tr>
    </w:tbl>
    <w:p w:rsidR="003E7B1D" w:rsidRPr="003E7B1D" w:rsidRDefault="003E7B1D" w:rsidP="003E7B1D">
      <w:pPr>
        <w:autoSpaceDE w:val="0"/>
        <w:autoSpaceDN w:val="0"/>
        <w:adjustRightInd w:val="0"/>
        <w:ind w:firstLine="540"/>
        <w:jc w:val="both"/>
        <w:rPr>
          <w:rFonts w:ascii="Liberation Serif" w:eastAsia="Calibri" w:hAnsi="Liberation Serif" w:cs="Liberation Serif"/>
          <w:sz w:val="28"/>
          <w:szCs w:val="28"/>
          <w:lang w:eastAsia="en-US"/>
        </w:rPr>
      </w:pPr>
    </w:p>
    <w:p w:rsidR="003E7B1D" w:rsidRPr="003E7B1D" w:rsidRDefault="003E7B1D" w:rsidP="003E7B1D">
      <w:pPr>
        <w:autoSpaceDE w:val="0"/>
        <w:autoSpaceDN w:val="0"/>
        <w:adjustRightInd w:val="0"/>
        <w:spacing w:after="200"/>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Глава городского округа Верхняя Пышма   __________ __________________</w:t>
      </w:r>
    </w:p>
    <w:p w:rsidR="003E7B1D" w:rsidRPr="003E7B1D" w:rsidRDefault="003E7B1D" w:rsidP="003E7B1D">
      <w:pPr>
        <w:autoSpaceDE w:val="0"/>
        <w:autoSpaceDN w:val="0"/>
        <w:adjustRightInd w:val="0"/>
        <w:spacing w:after="200"/>
        <w:jc w:val="both"/>
        <w:rPr>
          <w:rFonts w:ascii="Liberation Serif" w:eastAsia="Calibri" w:hAnsi="Liberation Serif" w:cs="Liberation Serif"/>
          <w:sz w:val="28"/>
          <w:szCs w:val="28"/>
          <w:lang w:eastAsia="en-US"/>
        </w:rPr>
      </w:pPr>
      <w:r w:rsidRPr="003E7B1D">
        <w:rPr>
          <w:rFonts w:ascii="Liberation Serif" w:eastAsia="Calibri" w:hAnsi="Liberation Serif" w:cs="Liberation Serif"/>
          <w:sz w:val="28"/>
          <w:szCs w:val="28"/>
          <w:lang w:eastAsia="en-US"/>
        </w:rPr>
        <w:t xml:space="preserve">                                                                 (подпись)   (расшифровка подписи)</w:t>
      </w:r>
    </w:p>
    <w:p w:rsidR="003E7B1D" w:rsidRPr="003E7B1D" w:rsidRDefault="003E7B1D" w:rsidP="003E7B1D">
      <w:pPr>
        <w:autoSpaceDE w:val="0"/>
        <w:autoSpaceDN w:val="0"/>
        <w:adjustRightInd w:val="0"/>
        <w:rPr>
          <w:rFonts w:ascii="Liberation Serif" w:eastAsia="Calibri" w:hAnsi="Liberation Serif" w:cs="Liberation Serif"/>
          <w:sz w:val="28"/>
          <w:szCs w:val="28"/>
          <w:lang w:eastAsia="en-US"/>
        </w:rPr>
      </w:pPr>
    </w:p>
    <w:p w:rsidR="003E7B1D" w:rsidRPr="003E7B1D" w:rsidRDefault="003E7B1D" w:rsidP="003E7B1D">
      <w:pPr>
        <w:rPr>
          <w:rFonts w:ascii="Liberation Serif" w:hAnsi="Liberation Serif" w:cs="Liberation Serif"/>
          <w:sz w:val="28"/>
          <w:szCs w:val="28"/>
        </w:rPr>
      </w:pPr>
    </w:p>
    <w:p w:rsidR="000D02E8" w:rsidRDefault="000D02E8"/>
    <w:sectPr w:rsidR="000D02E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84" w:rsidRDefault="00633A84" w:rsidP="003E7B1D">
      <w:r>
        <w:separator/>
      </w:r>
    </w:p>
  </w:endnote>
  <w:endnote w:type="continuationSeparator" w:id="0">
    <w:p w:rsidR="00633A84" w:rsidRDefault="00633A84" w:rsidP="003E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84" w:rsidRDefault="00633A84" w:rsidP="003E7B1D">
      <w:r>
        <w:separator/>
      </w:r>
    </w:p>
  </w:footnote>
  <w:footnote w:type="continuationSeparator" w:id="0">
    <w:p w:rsidR="00633A84" w:rsidRDefault="00633A84" w:rsidP="003E7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1D" w:rsidRDefault="003E7B1D">
    <w:pPr>
      <w:pStyle w:val="a3"/>
    </w:pPr>
  </w:p>
  <w:p w:rsidR="003E7B1D" w:rsidRDefault="003E7B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1D"/>
    <w:rsid w:val="000D02E8"/>
    <w:rsid w:val="003E7B1D"/>
    <w:rsid w:val="0063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B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B1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E7B1D"/>
  </w:style>
  <w:style w:type="paragraph" w:styleId="a5">
    <w:name w:val="footer"/>
    <w:basedOn w:val="a"/>
    <w:link w:val="a6"/>
    <w:uiPriority w:val="99"/>
    <w:unhideWhenUsed/>
    <w:rsid w:val="003E7B1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E7B1D"/>
  </w:style>
  <w:style w:type="paragraph" w:styleId="a7">
    <w:name w:val="Balloon Text"/>
    <w:basedOn w:val="a"/>
    <w:link w:val="a8"/>
    <w:uiPriority w:val="99"/>
    <w:semiHidden/>
    <w:unhideWhenUsed/>
    <w:rsid w:val="003E7B1D"/>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E7B1D"/>
    <w:rPr>
      <w:rFonts w:ascii="Tahoma" w:hAnsi="Tahoma" w:cs="Tahoma"/>
      <w:sz w:val="16"/>
      <w:szCs w:val="16"/>
    </w:rPr>
  </w:style>
  <w:style w:type="paragraph" w:customStyle="1" w:styleId="ConsNormal">
    <w:name w:val="ConsNormal"/>
    <w:rsid w:val="003E7B1D"/>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B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B1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E7B1D"/>
  </w:style>
  <w:style w:type="paragraph" w:styleId="a5">
    <w:name w:val="footer"/>
    <w:basedOn w:val="a"/>
    <w:link w:val="a6"/>
    <w:uiPriority w:val="99"/>
    <w:unhideWhenUsed/>
    <w:rsid w:val="003E7B1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E7B1D"/>
  </w:style>
  <w:style w:type="paragraph" w:styleId="a7">
    <w:name w:val="Balloon Text"/>
    <w:basedOn w:val="a"/>
    <w:link w:val="a8"/>
    <w:uiPriority w:val="99"/>
    <w:semiHidden/>
    <w:unhideWhenUsed/>
    <w:rsid w:val="003E7B1D"/>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E7B1D"/>
    <w:rPr>
      <w:rFonts w:ascii="Tahoma" w:hAnsi="Tahoma" w:cs="Tahoma"/>
      <w:sz w:val="16"/>
      <w:szCs w:val="16"/>
    </w:rPr>
  </w:style>
  <w:style w:type="paragraph" w:customStyle="1" w:styleId="ConsNormal">
    <w:name w:val="ConsNormal"/>
    <w:rsid w:val="003E7B1D"/>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1457</Words>
  <Characters>8311</Characters>
  <Application>Microsoft Office Word</Application>
  <DocSecurity>0</DocSecurity>
  <Lines>69</Lines>
  <Paragraphs>19</Paragraphs>
  <ScaleCrop>false</ScaleCrop>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2020-05-19T08:40:00Z</dcterms:created>
  <dcterms:modified xsi:type="dcterms:W3CDTF">2020-05-19T08:41:00Z</dcterms:modified>
</cp:coreProperties>
</file>