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58" w:rsidRPr="00965858" w:rsidRDefault="00965858" w:rsidP="00965858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965858" w:rsidRPr="00965858" w:rsidTr="00EF6A0B">
        <w:tc>
          <w:tcPr>
            <w:tcW w:w="9639" w:type="dxa"/>
            <w:gridSpan w:val="5"/>
          </w:tcPr>
          <w:p w:rsidR="00965858" w:rsidRPr="00965858" w:rsidRDefault="00965858" w:rsidP="00965858">
            <w:pPr>
              <w:jc w:val="center"/>
              <w:rPr>
                <w:b/>
                <w:sz w:val="22"/>
                <w:szCs w:val="22"/>
              </w:rPr>
            </w:pPr>
          </w:p>
          <w:p w:rsidR="00965858" w:rsidRPr="00965858" w:rsidRDefault="00965858" w:rsidP="00965858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965858" w:rsidRPr="00965858" w:rsidRDefault="00965858" w:rsidP="00965858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965858" w:rsidRPr="00965858" w:rsidTr="00EF6A0B">
        <w:trPr>
          <w:trHeight w:val="524"/>
        </w:trPr>
        <w:tc>
          <w:tcPr>
            <w:tcW w:w="9639" w:type="dxa"/>
            <w:gridSpan w:val="5"/>
          </w:tcPr>
          <w:p w:rsidR="00965858" w:rsidRPr="00965858" w:rsidRDefault="00965858" w:rsidP="00965858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965858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965858" w:rsidRPr="00965858" w:rsidRDefault="00965858" w:rsidP="00965858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965858">
              <w:rPr>
                <w:b/>
                <w:sz w:val="28"/>
                <w:szCs w:val="28"/>
              </w:rPr>
              <w:t>Верхняя Пышма</w:t>
            </w:r>
          </w:p>
          <w:p w:rsidR="00965858" w:rsidRPr="00965858" w:rsidRDefault="00965858" w:rsidP="00965858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965858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965858" w:rsidRPr="00965858" w:rsidRDefault="00965858" w:rsidP="00965858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65858" w:rsidRPr="00965858" w:rsidTr="00EF6A0B">
        <w:trPr>
          <w:trHeight w:val="524"/>
        </w:trPr>
        <w:tc>
          <w:tcPr>
            <w:tcW w:w="285" w:type="dxa"/>
            <w:vAlign w:val="bottom"/>
          </w:tcPr>
          <w:p w:rsidR="00965858" w:rsidRPr="00965858" w:rsidRDefault="00965858" w:rsidP="00965858">
            <w:pPr>
              <w:tabs>
                <w:tab w:val="left" w:leader="underscore" w:pos="9639"/>
              </w:tabs>
              <w:rPr>
                <w:szCs w:val="28"/>
              </w:rPr>
            </w:pPr>
            <w:r w:rsidRPr="00965858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965858" w:rsidRPr="00965858" w:rsidRDefault="00965858" w:rsidP="0096585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965858">
              <w:fldChar w:fldCharType="begin"/>
            </w:r>
            <w:r w:rsidRPr="00965858">
              <w:instrText xml:space="preserve"> DOCPROPERTY  Рег.дата  \* MERGEFORMAT </w:instrText>
            </w:r>
            <w:r w:rsidRPr="00965858">
              <w:fldChar w:fldCharType="separate"/>
            </w:r>
            <w:r w:rsidRPr="00965858">
              <w:t xml:space="preserve"> </w:t>
            </w:r>
            <w:r w:rsidRPr="00965858">
              <w:fldChar w:fldCharType="end"/>
            </w:r>
            <w:r>
              <w:t>06.06.2017</w:t>
            </w:r>
          </w:p>
        </w:tc>
        <w:tc>
          <w:tcPr>
            <w:tcW w:w="428" w:type="dxa"/>
            <w:vAlign w:val="bottom"/>
          </w:tcPr>
          <w:p w:rsidR="00965858" w:rsidRPr="00965858" w:rsidRDefault="00965858" w:rsidP="0096585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965858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965858" w:rsidRPr="00965858" w:rsidRDefault="00965858" w:rsidP="0096585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965858">
              <w:fldChar w:fldCharType="begin"/>
            </w:r>
            <w:r w:rsidRPr="00965858">
              <w:instrText xml:space="preserve"> DOCPROPERTY  Рег.№  \* MERGEFORMAT </w:instrText>
            </w:r>
            <w:r w:rsidRPr="00965858">
              <w:fldChar w:fldCharType="separate"/>
            </w:r>
            <w:r w:rsidRPr="00965858">
              <w:t xml:space="preserve"> </w:t>
            </w:r>
            <w:r w:rsidRPr="00965858">
              <w:fldChar w:fldCharType="end"/>
            </w:r>
            <w:r>
              <w:t>371</w:t>
            </w:r>
          </w:p>
        </w:tc>
        <w:tc>
          <w:tcPr>
            <w:tcW w:w="6502" w:type="dxa"/>
            <w:vAlign w:val="bottom"/>
          </w:tcPr>
          <w:p w:rsidR="00965858" w:rsidRPr="00965858" w:rsidRDefault="00965858" w:rsidP="0096585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965858" w:rsidRPr="00965858" w:rsidTr="00EF6A0B">
        <w:trPr>
          <w:trHeight w:val="130"/>
        </w:trPr>
        <w:tc>
          <w:tcPr>
            <w:tcW w:w="9639" w:type="dxa"/>
            <w:gridSpan w:val="5"/>
          </w:tcPr>
          <w:p w:rsidR="00965858" w:rsidRPr="00965858" w:rsidRDefault="00965858" w:rsidP="00965858">
            <w:pPr>
              <w:rPr>
                <w:sz w:val="20"/>
                <w:szCs w:val="28"/>
              </w:rPr>
            </w:pPr>
          </w:p>
        </w:tc>
      </w:tr>
      <w:tr w:rsidR="00965858" w:rsidRPr="00965858" w:rsidTr="00EF6A0B">
        <w:tc>
          <w:tcPr>
            <w:tcW w:w="9639" w:type="dxa"/>
            <w:gridSpan w:val="5"/>
          </w:tcPr>
          <w:p w:rsidR="00965858" w:rsidRPr="00965858" w:rsidRDefault="00965858" w:rsidP="00965858">
            <w:pPr>
              <w:rPr>
                <w:sz w:val="20"/>
                <w:szCs w:val="28"/>
              </w:rPr>
            </w:pPr>
            <w:r w:rsidRPr="00965858">
              <w:rPr>
                <w:sz w:val="20"/>
                <w:szCs w:val="28"/>
              </w:rPr>
              <w:t>г. Верхняя Пышма</w:t>
            </w:r>
          </w:p>
          <w:p w:rsidR="00965858" w:rsidRPr="00965858" w:rsidRDefault="00965858" w:rsidP="00965858">
            <w:pPr>
              <w:rPr>
                <w:sz w:val="28"/>
                <w:szCs w:val="28"/>
              </w:rPr>
            </w:pPr>
          </w:p>
          <w:p w:rsidR="00965858" w:rsidRPr="00965858" w:rsidRDefault="00965858" w:rsidP="00965858">
            <w:pPr>
              <w:rPr>
                <w:sz w:val="28"/>
                <w:szCs w:val="28"/>
              </w:rPr>
            </w:pPr>
          </w:p>
        </w:tc>
      </w:tr>
      <w:tr w:rsidR="00965858" w:rsidRPr="00965858" w:rsidTr="00EF6A0B">
        <w:tc>
          <w:tcPr>
            <w:tcW w:w="9639" w:type="dxa"/>
            <w:gridSpan w:val="5"/>
          </w:tcPr>
          <w:p w:rsidR="00965858" w:rsidRPr="00965858" w:rsidRDefault="00965858" w:rsidP="00965858">
            <w:pPr>
              <w:jc w:val="center"/>
              <w:rPr>
                <w:b/>
                <w:i/>
                <w:sz w:val="28"/>
                <w:szCs w:val="28"/>
              </w:rPr>
            </w:pPr>
            <w:r w:rsidRPr="00965858">
              <w:rPr>
                <w:b/>
                <w:i/>
                <w:sz w:val="28"/>
                <w:szCs w:val="28"/>
              </w:rPr>
              <w:t xml:space="preserve">О подготовке проекта внесения изменений в Правила землепользования и застройки на территории городского округа Верхняя Пышма </w:t>
            </w:r>
          </w:p>
        </w:tc>
      </w:tr>
      <w:tr w:rsidR="00965858" w:rsidRPr="00965858" w:rsidTr="00EF6A0B">
        <w:tc>
          <w:tcPr>
            <w:tcW w:w="9639" w:type="dxa"/>
            <w:gridSpan w:val="5"/>
          </w:tcPr>
          <w:p w:rsidR="00965858" w:rsidRPr="00965858" w:rsidRDefault="00965858" w:rsidP="00965858">
            <w:pPr>
              <w:jc w:val="both"/>
              <w:rPr>
                <w:sz w:val="28"/>
                <w:szCs w:val="28"/>
              </w:rPr>
            </w:pPr>
          </w:p>
          <w:p w:rsidR="00965858" w:rsidRPr="00965858" w:rsidRDefault="00965858" w:rsidP="00965858">
            <w:pPr>
              <w:jc w:val="both"/>
              <w:rPr>
                <w:sz w:val="28"/>
                <w:szCs w:val="28"/>
              </w:rPr>
            </w:pPr>
          </w:p>
          <w:p w:rsidR="00965858" w:rsidRPr="00965858" w:rsidRDefault="00965858" w:rsidP="00965858">
            <w:pPr>
              <w:ind w:firstLine="709"/>
              <w:jc w:val="both"/>
              <w:rPr>
                <w:sz w:val="28"/>
                <w:szCs w:val="28"/>
              </w:rPr>
            </w:pPr>
            <w:r w:rsidRPr="00965858">
              <w:rPr>
                <w:sz w:val="28"/>
                <w:szCs w:val="28"/>
              </w:rPr>
              <w:t xml:space="preserve">Руководствуясь статьями 31, 32, 33 Градостроительного кодекса Российской Федерации, </w:t>
            </w:r>
            <w:r w:rsidRPr="00965858">
              <w:rPr>
                <w:color w:val="000000"/>
                <w:sz w:val="28"/>
                <w:szCs w:val="28"/>
              </w:rPr>
              <w:t xml:space="preserve">главой 11 Правил землепользования и застройки на территории городского округа Верхняя Пышма, утвержденных решением Думы городского округа Верхняя Пышма от 30.04.2009 № 5/14, с учетом рекомендаций, содержащихся в </w:t>
            </w:r>
            <w:r w:rsidRPr="00965858">
              <w:rPr>
                <w:sz w:val="28"/>
                <w:szCs w:val="28"/>
              </w:rPr>
              <w:t>заключени</w:t>
            </w:r>
            <w:proofErr w:type="gramStart"/>
            <w:r w:rsidRPr="00965858">
              <w:rPr>
                <w:sz w:val="28"/>
                <w:szCs w:val="28"/>
              </w:rPr>
              <w:t>и</w:t>
            </w:r>
            <w:proofErr w:type="gramEnd"/>
            <w:r w:rsidRPr="00965858">
              <w:rPr>
                <w:sz w:val="28"/>
                <w:szCs w:val="28"/>
              </w:rPr>
              <w:t xml:space="preserve"> комиссии по подготовке правил землепользования и застройки на территории городского округа Верхняя Пышма от 18.05.2017 по вопросу внесения изменений в Правила землепользования и застройки на территории городского округа Верхняя Пышма,</w:t>
            </w:r>
            <w:r w:rsidRPr="00965858">
              <w:rPr>
                <w:color w:val="000000"/>
                <w:sz w:val="28"/>
                <w:szCs w:val="28"/>
              </w:rPr>
              <w:t xml:space="preserve"> администрация городского округа Верхняя Пышма</w:t>
            </w:r>
          </w:p>
        </w:tc>
      </w:tr>
    </w:tbl>
    <w:p w:rsidR="00965858" w:rsidRPr="00965858" w:rsidRDefault="00965858" w:rsidP="00965858">
      <w:pPr>
        <w:widowControl w:val="0"/>
        <w:jc w:val="both"/>
        <w:rPr>
          <w:sz w:val="28"/>
          <w:szCs w:val="28"/>
        </w:rPr>
      </w:pPr>
      <w:r w:rsidRPr="00965858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965858" w:rsidRPr="00965858" w:rsidTr="00EF6A0B">
        <w:trPr>
          <w:trHeight w:val="975"/>
        </w:trPr>
        <w:tc>
          <w:tcPr>
            <w:tcW w:w="9637" w:type="dxa"/>
            <w:gridSpan w:val="2"/>
            <w:vAlign w:val="bottom"/>
          </w:tcPr>
          <w:p w:rsidR="00965858" w:rsidRPr="00965858" w:rsidRDefault="00965858" w:rsidP="00965858">
            <w:pPr>
              <w:numPr>
                <w:ilvl w:val="0"/>
                <w:numId w:val="19"/>
              </w:numPr>
              <w:tabs>
                <w:tab w:val="left" w:pos="1134"/>
              </w:tabs>
              <w:ind w:left="0" w:firstLine="567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965858">
              <w:rPr>
                <w:color w:val="000000"/>
                <w:sz w:val="28"/>
                <w:szCs w:val="28"/>
              </w:rPr>
              <w:t xml:space="preserve">Принять решение о подготовке проекта внесения изменений в часть </w:t>
            </w:r>
            <w:r w:rsidRPr="00965858">
              <w:rPr>
                <w:color w:val="000000"/>
                <w:sz w:val="28"/>
                <w:szCs w:val="28"/>
                <w:lang w:val="en-US"/>
              </w:rPr>
              <w:t>II</w:t>
            </w:r>
            <w:r w:rsidRPr="00965858">
              <w:rPr>
                <w:color w:val="000000"/>
                <w:sz w:val="28"/>
                <w:szCs w:val="28"/>
              </w:rPr>
              <w:t xml:space="preserve"> </w:t>
            </w:r>
            <w:r w:rsidRPr="00965858">
              <w:rPr>
                <w:sz w:val="28"/>
                <w:szCs w:val="28"/>
              </w:rPr>
              <w:t xml:space="preserve">Правил землепользования и застройки на территории городского округа Верхняя Пышма, </w:t>
            </w:r>
            <w:r w:rsidRPr="00965858">
              <w:rPr>
                <w:rFonts w:eastAsia="Calibri"/>
                <w:sz w:val="28"/>
                <w:szCs w:val="28"/>
              </w:rPr>
              <w:t>утвержденных Решением Думы городского округа Верхняя Пышма от 30.04.2009 № 5/14</w:t>
            </w:r>
            <w:r w:rsidRPr="00965858">
              <w:rPr>
                <w:sz w:val="28"/>
                <w:szCs w:val="28"/>
              </w:rPr>
              <w:t xml:space="preserve">, в карту градостроительного зонирования города Верхняя Пышма, путем изменения </w:t>
            </w:r>
            <w:r w:rsidRPr="00965858">
              <w:rPr>
                <w:color w:val="000000"/>
                <w:sz w:val="28"/>
                <w:szCs w:val="28"/>
              </w:rPr>
              <w:t xml:space="preserve">территориальной зоны </w:t>
            </w:r>
            <w:r w:rsidRPr="00965858">
              <w:rPr>
                <w:rFonts w:eastAsia="Calibri"/>
                <w:sz w:val="28"/>
                <w:szCs w:val="28"/>
                <w:lang w:eastAsia="en-US"/>
              </w:rPr>
              <w:t xml:space="preserve">ОД (С) (зона торговых комплексов и объектов обслуживания) </w:t>
            </w:r>
            <w:r w:rsidRPr="00965858">
              <w:rPr>
                <w:color w:val="000000"/>
                <w:sz w:val="28"/>
                <w:szCs w:val="28"/>
              </w:rPr>
              <w:t>на территориальную зону Ж-6 (многоквартирной секционной жилой застройки свыше пяти</w:t>
            </w:r>
            <w:proofErr w:type="gramEnd"/>
            <w:r w:rsidRPr="00965858">
              <w:rPr>
                <w:color w:val="000000"/>
                <w:sz w:val="28"/>
                <w:szCs w:val="28"/>
              </w:rPr>
              <w:t xml:space="preserve"> этажей) в границах земельного участка с кадастровым номером 66:36:0101001:444, расположенного по адресу: г. Верхняя Пышма, в районе  ул. Машиностроителей, ул. Ленина</w:t>
            </w:r>
            <w:r w:rsidRPr="00965858">
              <w:rPr>
                <w:sz w:val="28"/>
                <w:szCs w:val="28"/>
              </w:rPr>
              <w:t>.</w:t>
            </w:r>
          </w:p>
          <w:p w:rsidR="00965858" w:rsidRPr="00965858" w:rsidRDefault="00965858" w:rsidP="009658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858">
              <w:rPr>
                <w:rFonts w:eastAsia="Calibri"/>
                <w:sz w:val="28"/>
                <w:szCs w:val="28"/>
                <w:lang w:eastAsia="en-US"/>
              </w:rPr>
              <w:t xml:space="preserve">2. Установить следующие порядок и сроки проведения работ по подготовке проекта о внесении изменений </w:t>
            </w:r>
            <w:r w:rsidRPr="00965858">
              <w:rPr>
                <w:sz w:val="28"/>
                <w:szCs w:val="28"/>
              </w:rPr>
              <w:t>в Правила землепользования и застройки на территории городского округа Верхняя Пышма</w:t>
            </w:r>
            <w:r w:rsidRPr="00965858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965858" w:rsidRPr="00965858" w:rsidRDefault="00965858" w:rsidP="0096585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965858">
              <w:rPr>
                <w:sz w:val="28"/>
                <w:szCs w:val="28"/>
              </w:rPr>
              <w:t xml:space="preserve"> </w:t>
            </w:r>
            <w:proofErr w:type="gramStart"/>
            <w:r w:rsidRPr="00965858">
              <w:rPr>
                <w:sz w:val="28"/>
                <w:szCs w:val="28"/>
              </w:rPr>
              <w:t xml:space="preserve">1) первый этап – (в течение трех месяцев с момента опубликования сообщения о принятии решения о подготовке </w:t>
            </w:r>
            <w:r w:rsidRPr="00965858">
              <w:rPr>
                <w:color w:val="000000"/>
                <w:sz w:val="28"/>
                <w:szCs w:val="28"/>
              </w:rPr>
              <w:t>проекта о внесении изменений</w:t>
            </w:r>
            <w:r w:rsidRPr="00965858">
              <w:rPr>
                <w:sz w:val="28"/>
                <w:szCs w:val="28"/>
              </w:rPr>
              <w:t xml:space="preserve">) подготовка проекта о внесении изменений в Правила землепользования и застройки на территории городского округа Верхняя Пышма, представление данного проекта в Управление архитектуры и градостроительства администрации городского округа Верхняя Пышма (далее – Управление архитектуры) для </w:t>
            </w:r>
            <w:r w:rsidRPr="00965858">
              <w:rPr>
                <w:sz w:val="28"/>
                <w:szCs w:val="28"/>
              </w:rPr>
              <w:lastRenderedPageBreak/>
              <w:t>осуществления проверки на соответствие требованиям технических регламентов</w:t>
            </w:r>
            <w:proofErr w:type="gramEnd"/>
            <w:r w:rsidRPr="00965858">
              <w:rPr>
                <w:sz w:val="28"/>
                <w:szCs w:val="28"/>
              </w:rPr>
              <w:t>, документов территориального планирования и назначение по результатам проверки публичных слушаний или направление на доработку.</w:t>
            </w:r>
          </w:p>
          <w:p w:rsidR="00965858" w:rsidRPr="00965858" w:rsidRDefault="00965858" w:rsidP="00965858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965858">
              <w:rPr>
                <w:sz w:val="28"/>
                <w:szCs w:val="28"/>
              </w:rPr>
              <w:t>2) второй этап – (в течение двух месяцев со дня опубликования сообщения о проведении публичных слушаний</w:t>
            </w:r>
            <w:r w:rsidRPr="00965858">
              <w:rPr>
                <w:color w:val="000000"/>
                <w:sz w:val="28"/>
                <w:szCs w:val="28"/>
              </w:rPr>
              <w:t>)</w:t>
            </w:r>
            <w:r w:rsidRPr="00965858">
              <w:rPr>
                <w:sz w:val="28"/>
                <w:szCs w:val="28"/>
              </w:rPr>
              <w:t xml:space="preserve"> подготовка и проведение публичных слушаний по проекту о внесении изменений в Правила землепользования и застройки на территории городского округа Верхняя Пышма в соответствии с Положением о порядке организации и проведения публичных слушаний в городском округе Верхняя Пышма, утвержденным решением Думы </w:t>
            </w:r>
            <w:r w:rsidRPr="00965858">
              <w:rPr>
                <w:rFonts w:eastAsia="Calibri"/>
                <w:sz w:val="28"/>
                <w:szCs w:val="28"/>
              </w:rPr>
              <w:t>городского округа Верхняя Пышма от</w:t>
            </w:r>
            <w:proofErr w:type="gramEnd"/>
            <w:r w:rsidRPr="00965858">
              <w:rPr>
                <w:rFonts w:eastAsia="Calibri"/>
                <w:sz w:val="28"/>
                <w:szCs w:val="28"/>
              </w:rPr>
              <w:t xml:space="preserve"> 30.10.2014 № 20/13</w:t>
            </w:r>
            <w:r w:rsidRPr="00965858">
              <w:rPr>
                <w:sz w:val="28"/>
                <w:szCs w:val="28"/>
              </w:rPr>
              <w:t>.</w:t>
            </w:r>
          </w:p>
          <w:p w:rsidR="00965858" w:rsidRPr="00965858" w:rsidRDefault="00965858" w:rsidP="00965858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965858">
              <w:rPr>
                <w:sz w:val="28"/>
                <w:szCs w:val="28"/>
              </w:rPr>
              <w:t>3) третий этап – (в течение одного месяца со дня опубликования заключения о результатах публичных слушаний) обеспечение Комиссией по подготовке проекта правил землепользования и застройки на территории городского округа Верхняя Пышма (далее – Комиссия) внесения изменений в проект о внесении изменений в Правила землепользования и застройки на территории городского округа Верхняя Пышма с учетом результатов публичных слушаний и представление указанного проекта главе</w:t>
            </w:r>
            <w:proofErr w:type="gramEnd"/>
            <w:r w:rsidRPr="00965858">
              <w:rPr>
                <w:sz w:val="28"/>
                <w:szCs w:val="28"/>
              </w:rPr>
              <w:t xml:space="preserve"> администрации.</w:t>
            </w:r>
          </w:p>
          <w:p w:rsidR="00965858" w:rsidRPr="00965858" w:rsidRDefault="00965858" w:rsidP="00965858">
            <w:pPr>
              <w:autoSpaceDE w:val="0"/>
              <w:autoSpaceDN w:val="0"/>
              <w:adjustRightInd w:val="0"/>
              <w:ind w:firstLine="709"/>
              <w:jc w:val="both"/>
            </w:pPr>
            <w:r w:rsidRPr="00965858">
              <w:rPr>
                <w:sz w:val="28"/>
                <w:szCs w:val="28"/>
              </w:rPr>
              <w:t>4) четвертый этап – (</w:t>
            </w:r>
            <w:r w:rsidRPr="00965858">
              <w:rPr>
                <w:rFonts w:eastAsia="Calibri"/>
                <w:sz w:val="28"/>
                <w:szCs w:val="28"/>
              </w:rPr>
              <w:t>в течение 10 дней после представления проекта о внесении изменений)</w:t>
            </w:r>
            <w:r w:rsidRPr="00965858">
              <w:rPr>
                <w:sz w:val="28"/>
                <w:szCs w:val="28"/>
              </w:rPr>
              <w:t xml:space="preserve"> принятие решения главой администрации городского округа Верхняя Пышма о внесении на рассмотрение Думы городского округа Верхняя Пышма проекта решения о внесении изменений в Правила землепользования и застройки на территории городского округа Верхняя Пышма или об отклонении проекта.</w:t>
            </w:r>
          </w:p>
          <w:p w:rsidR="00965858" w:rsidRPr="00965858" w:rsidRDefault="00965858" w:rsidP="009658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858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proofErr w:type="gramStart"/>
            <w:r w:rsidRPr="00965858">
              <w:rPr>
                <w:rFonts w:eastAsia="Calibri"/>
                <w:sz w:val="28"/>
                <w:szCs w:val="28"/>
                <w:lang w:eastAsia="en-US"/>
              </w:rPr>
              <w:t xml:space="preserve">С момента опубликования настоящего постановления в течение срока проведения работ по </w:t>
            </w:r>
            <w:r w:rsidRPr="00965858">
              <w:rPr>
                <w:sz w:val="28"/>
                <w:szCs w:val="28"/>
              </w:rPr>
              <w:t>подготовке проекта о внесении изменений в Правила</w:t>
            </w:r>
            <w:proofErr w:type="gramEnd"/>
            <w:r w:rsidRPr="00965858">
              <w:rPr>
                <w:sz w:val="28"/>
                <w:szCs w:val="28"/>
              </w:rPr>
              <w:t xml:space="preserve"> землепользования и застройки на территории городского округа Верхняя Пышма заинтересованные лица вправе направлять в Комиссию свои предложения.</w:t>
            </w:r>
          </w:p>
          <w:p w:rsidR="00965858" w:rsidRPr="00965858" w:rsidRDefault="00965858" w:rsidP="009658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858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bookmarkStart w:id="0" w:name="_GoBack"/>
            <w:r w:rsidRPr="00965858">
              <w:rPr>
                <w:rFonts w:eastAsia="Calibri"/>
                <w:sz w:val="28"/>
                <w:szCs w:val="28"/>
                <w:lang w:eastAsia="en-US"/>
              </w:rPr>
              <w:t xml:space="preserve">Установить, что предложения в отношении </w:t>
            </w:r>
            <w:bookmarkEnd w:id="0"/>
            <w:r w:rsidRPr="00965858">
              <w:rPr>
                <w:rFonts w:eastAsia="Calibri"/>
                <w:sz w:val="28"/>
                <w:szCs w:val="28"/>
                <w:lang w:eastAsia="en-US"/>
              </w:rPr>
              <w:t xml:space="preserve">проекта о внесении изменений </w:t>
            </w:r>
            <w:r w:rsidRPr="00965858">
              <w:rPr>
                <w:sz w:val="28"/>
                <w:szCs w:val="28"/>
              </w:rPr>
              <w:t>в Правила землепользования и застройки на территории городского округа Верхняя Пышма</w:t>
            </w:r>
            <w:r w:rsidRPr="00965858">
              <w:rPr>
                <w:rFonts w:eastAsia="Calibri"/>
                <w:sz w:val="28"/>
                <w:szCs w:val="28"/>
                <w:lang w:eastAsia="en-US"/>
              </w:rPr>
              <w:t xml:space="preserve"> направляются заинтересованными лицами в письменном виде в Управление архитектуры (624091, Свердловская область, г. Верхняя Пышма, ул. Красноармейская,13, каб.43).</w:t>
            </w:r>
          </w:p>
          <w:p w:rsidR="00965858" w:rsidRPr="00965858" w:rsidRDefault="00965858" w:rsidP="00965858">
            <w:pPr>
              <w:ind w:firstLine="56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65858">
              <w:rPr>
                <w:bCs/>
                <w:sz w:val="28"/>
                <w:szCs w:val="28"/>
              </w:rPr>
              <w:t>5.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965858">
              <w:rPr>
                <w:bCs/>
                <w:sz w:val="28"/>
                <w:szCs w:val="28"/>
              </w:rPr>
              <w:t>.р</w:t>
            </w:r>
            <w:proofErr w:type="gramEnd"/>
            <w:r w:rsidRPr="00965858">
              <w:rPr>
                <w:bCs/>
                <w:sz w:val="28"/>
                <w:szCs w:val="28"/>
              </w:rPr>
              <w:t>ф) и разместить на официальном сайте городского округа Верхняя Пышма.</w:t>
            </w:r>
          </w:p>
          <w:p w:rsidR="00965858" w:rsidRPr="00965858" w:rsidRDefault="00965858" w:rsidP="00965858">
            <w:pPr>
              <w:jc w:val="right"/>
              <w:rPr>
                <w:color w:val="000000"/>
                <w:sz w:val="28"/>
                <w:szCs w:val="28"/>
              </w:rPr>
            </w:pPr>
            <w:r w:rsidRPr="00965858">
              <w:rPr>
                <w:color w:val="000000"/>
                <w:sz w:val="28"/>
                <w:szCs w:val="28"/>
              </w:rPr>
              <w:t xml:space="preserve">6. </w:t>
            </w:r>
            <w:proofErr w:type="gramStart"/>
            <w:r w:rsidRPr="00965858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965858">
              <w:rPr>
                <w:color w:val="000000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965858" w:rsidRPr="00965858" w:rsidRDefault="00965858" w:rsidP="00965858">
            <w:pPr>
              <w:jc w:val="right"/>
              <w:rPr>
                <w:sz w:val="28"/>
                <w:szCs w:val="28"/>
              </w:rPr>
            </w:pPr>
          </w:p>
        </w:tc>
      </w:tr>
      <w:tr w:rsidR="00965858" w:rsidRPr="00965858" w:rsidTr="00EF6A0B">
        <w:trPr>
          <w:trHeight w:val="630"/>
        </w:trPr>
        <w:tc>
          <w:tcPr>
            <w:tcW w:w="6273" w:type="dxa"/>
            <w:vAlign w:val="bottom"/>
          </w:tcPr>
          <w:p w:rsidR="00965858" w:rsidRPr="00965858" w:rsidRDefault="00965858" w:rsidP="00965858">
            <w:pPr>
              <w:rPr>
                <w:sz w:val="28"/>
                <w:szCs w:val="28"/>
              </w:rPr>
            </w:pPr>
            <w:proofErr w:type="gramStart"/>
            <w:r w:rsidRPr="00965858">
              <w:rPr>
                <w:sz w:val="28"/>
                <w:szCs w:val="28"/>
              </w:rPr>
              <w:lastRenderedPageBreak/>
              <w:t>Исполняющий</w:t>
            </w:r>
            <w:proofErr w:type="gramEnd"/>
            <w:r w:rsidRPr="00965858">
              <w:rPr>
                <w:sz w:val="28"/>
                <w:szCs w:val="28"/>
              </w:rPr>
              <w:t xml:space="preserve"> полномочия </w:t>
            </w:r>
          </w:p>
          <w:p w:rsidR="00965858" w:rsidRPr="00965858" w:rsidRDefault="00965858" w:rsidP="00965858">
            <w:pPr>
              <w:rPr>
                <w:sz w:val="28"/>
                <w:szCs w:val="28"/>
              </w:rPr>
            </w:pPr>
            <w:r w:rsidRPr="00965858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965858" w:rsidRPr="00965858" w:rsidRDefault="00965858" w:rsidP="00965858">
            <w:pPr>
              <w:jc w:val="right"/>
              <w:rPr>
                <w:sz w:val="28"/>
                <w:szCs w:val="28"/>
              </w:rPr>
            </w:pPr>
            <w:r w:rsidRPr="00965858">
              <w:rPr>
                <w:sz w:val="28"/>
                <w:szCs w:val="28"/>
              </w:rPr>
              <w:t>И.В. Соломин</w:t>
            </w:r>
          </w:p>
        </w:tc>
      </w:tr>
    </w:tbl>
    <w:p w:rsidR="00965858" w:rsidRPr="00965858" w:rsidRDefault="00965858" w:rsidP="00965858">
      <w:pPr>
        <w:snapToGrid w:val="0"/>
        <w:rPr>
          <w:rFonts w:ascii="Arial" w:hAnsi="Arial"/>
          <w:sz w:val="20"/>
          <w:szCs w:val="20"/>
        </w:rPr>
      </w:pPr>
    </w:p>
    <w:p w:rsidR="00562620" w:rsidRPr="00965858" w:rsidRDefault="00562620" w:rsidP="00965858"/>
    <w:sectPr w:rsidR="00562620" w:rsidRPr="00965858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49" w:rsidRDefault="00076549">
      <w:r>
        <w:separator/>
      </w:r>
    </w:p>
  </w:endnote>
  <w:endnote w:type="continuationSeparator" w:id="0">
    <w:p w:rsidR="00076549" w:rsidRDefault="0007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49" w:rsidRDefault="00076549">
      <w:r>
        <w:separator/>
      </w:r>
    </w:p>
  </w:footnote>
  <w:footnote w:type="continuationSeparator" w:id="0">
    <w:p w:rsidR="00076549" w:rsidRDefault="0007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41505832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5858">
      <w:rPr>
        <w:noProof/>
      </w:rPr>
      <w:t>2</w:t>
    </w:r>
    <w:r>
      <w:fldChar w:fldCharType="end"/>
    </w:r>
  </w:p>
  <w:permEnd w:id="141505832"/>
  <w:p w:rsidR="00810AAA" w:rsidRPr="00810AAA" w:rsidRDefault="00076549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076549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534DEB"/>
    <w:multiLevelType w:val="multilevel"/>
    <w:tmpl w:val="0868DF1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346" w:hanging="495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color w:val="000000"/>
      </w:rPr>
    </w:lvl>
  </w:abstractNum>
  <w:abstractNum w:abstractNumId="8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76549"/>
    <w:rsid w:val="000B4427"/>
    <w:rsid w:val="000C03F4"/>
    <w:rsid w:val="0010179D"/>
    <w:rsid w:val="001025A8"/>
    <w:rsid w:val="0010741E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65858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2017-06-07T06:57:00Z</dcterms:created>
  <dcterms:modified xsi:type="dcterms:W3CDTF">2017-06-07T06:57:00Z</dcterms:modified>
</cp:coreProperties>
</file>