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BA" w:rsidRPr="002B63BA" w:rsidRDefault="002B63BA" w:rsidP="002B63BA">
      <w:pPr>
        <w:rPr>
          <w:sz w:val="8"/>
          <w:szCs w:val="8"/>
        </w:rPr>
      </w:pPr>
    </w:p>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2B63BA" w:rsidRPr="002B63BA" w:rsidTr="008920EC">
        <w:tc>
          <w:tcPr>
            <w:tcW w:w="9639" w:type="dxa"/>
            <w:gridSpan w:val="5"/>
          </w:tcPr>
          <w:p w:rsidR="002B63BA" w:rsidRPr="002B63BA" w:rsidRDefault="002B63BA" w:rsidP="002B63BA">
            <w:pPr>
              <w:jc w:val="center"/>
              <w:rPr>
                <w:b/>
                <w:sz w:val="22"/>
                <w:szCs w:val="22"/>
              </w:rPr>
            </w:pPr>
          </w:p>
          <w:p w:rsidR="002B63BA" w:rsidRPr="002B63BA" w:rsidRDefault="002B63BA" w:rsidP="002B63BA">
            <w:pPr>
              <w:ind w:left="-57"/>
              <w:jc w:val="center"/>
              <w:rPr>
                <w:b/>
                <w:spacing w:val="2"/>
                <w:sz w:val="28"/>
                <w:szCs w:val="28"/>
              </w:rPr>
            </w:pPr>
          </w:p>
          <w:p w:rsidR="002B63BA" w:rsidRPr="002B63BA" w:rsidRDefault="002B63BA" w:rsidP="002B63BA">
            <w:pPr>
              <w:ind w:left="-57"/>
              <w:jc w:val="center"/>
              <w:rPr>
                <w:b/>
                <w:spacing w:val="2"/>
                <w:sz w:val="32"/>
                <w:szCs w:val="32"/>
              </w:rPr>
            </w:pPr>
          </w:p>
        </w:tc>
      </w:tr>
      <w:tr w:rsidR="002B63BA" w:rsidRPr="002B63BA" w:rsidTr="008920EC">
        <w:trPr>
          <w:trHeight w:val="524"/>
        </w:trPr>
        <w:tc>
          <w:tcPr>
            <w:tcW w:w="9639" w:type="dxa"/>
            <w:gridSpan w:val="5"/>
          </w:tcPr>
          <w:p w:rsidR="002B63BA" w:rsidRPr="002B63BA" w:rsidRDefault="002B63BA" w:rsidP="002B63BA">
            <w:pPr>
              <w:tabs>
                <w:tab w:val="left" w:leader="underscore" w:pos="9639"/>
              </w:tabs>
              <w:jc w:val="center"/>
              <w:rPr>
                <w:b/>
                <w:sz w:val="28"/>
                <w:szCs w:val="28"/>
              </w:rPr>
            </w:pPr>
            <w:r w:rsidRPr="002B63BA">
              <w:rPr>
                <w:b/>
                <w:sz w:val="28"/>
                <w:szCs w:val="28"/>
              </w:rPr>
              <w:t xml:space="preserve">АДМИНИСТРАЦИЯ ГОРОДСКОГО ОКРУГА </w:t>
            </w:r>
          </w:p>
          <w:p w:rsidR="002B63BA" w:rsidRPr="002B63BA" w:rsidRDefault="002B63BA" w:rsidP="002B63BA">
            <w:pPr>
              <w:tabs>
                <w:tab w:val="left" w:leader="underscore" w:pos="9639"/>
              </w:tabs>
              <w:jc w:val="center"/>
              <w:rPr>
                <w:b/>
              </w:rPr>
            </w:pPr>
            <w:r w:rsidRPr="002B63BA">
              <w:rPr>
                <w:b/>
                <w:sz w:val="28"/>
                <w:szCs w:val="28"/>
              </w:rPr>
              <w:t>Верхняя Пышма</w:t>
            </w:r>
          </w:p>
          <w:p w:rsidR="002B63BA" w:rsidRPr="002B63BA" w:rsidRDefault="002B63BA" w:rsidP="002B63BA">
            <w:pPr>
              <w:jc w:val="center"/>
              <w:rPr>
                <w:b/>
                <w:spacing w:val="40"/>
                <w:sz w:val="34"/>
                <w:szCs w:val="34"/>
              </w:rPr>
            </w:pPr>
            <w:r w:rsidRPr="002B63BA">
              <w:rPr>
                <w:b/>
                <w:spacing w:val="80"/>
                <w:sz w:val="32"/>
                <w:szCs w:val="32"/>
              </w:rPr>
              <w:t>ПОСТАНОВЛЕНИЕ</w:t>
            </w:r>
          </w:p>
          <w:p w:rsidR="002B63BA" w:rsidRPr="002B63BA" w:rsidRDefault="002B63BA" w:rsidP="002B63BA">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2B63BA" w:rsidRPr="002B63BA" w:rsidTr="008920EC">
        <w:trPr>
          <w:trHeight w:val="524"/>
        </w:trPr>
        <w:tc>
          <w:tcPr>
            <w:tcW w:w="285" w:type="dxa"/>
            <w:vAlign w:val="bottom"/>
          </w:tcPr>
          <w:p w:rsidR="002B63BA" w:rsidRPr="002B63BA" w:rsidRDefault="002B63BA" w:rsidP="002B63BA">
            <w:pPr>
              <w:tabs>
                <w:tab w:val="left" w:leader="underscore" w:pos="9639"/>
              </w:tabs>
              <w:rPr>
                <w:szCs w:val="28"/>
              </w:rPr>
            </w:pPr>
            <w:r w:rsidRPr="002B63BA">
              <w:rPr>
                <w:szCs w:val="28"/>
              </w:rPr>
              <w:t>от</w:t>
            </w:r>
          </w:p>
        </w:tc>
        <w:tc>
          <w:tcPr>
            <w:tcW w:w="1854" w:type="dxa"/>
            <w:tcBorders>
              <w:bottom w:val="single" w:sz="4" w:space="0" w:color="auto"/>
            </w:tcBorders>
            <w:vAlign w:val="bottom"/>
          </w:tcPr>
          <w:p w:rsidR="002B63BA" w:rsidRPr="002B63BA" w:rsidRDefault="002B63BA" w:rsidP="002B63BA">
            <w:pPr>
              <w:tabs>
                <w:tab w:val="left" w:leader="underscore" w:pos="9639"/>
              </w:tabs>
              <w:jc w:val="center"/>
              <w:rPr>
                <w:b/>
                <w:szCs w:val="28"/>
              </w:rPr>
            </w:pPr>
            <w:r>
              <w:t>01.06.2016</w:t>
            </w:r>
            <w:r w:rsidRPr="002B63BA">
              <w:fldChar w:fldCharType="begin"/>
            </w:r>
            <w:r w:rsidRPr="002B63BA">
              <w:instrText xml:space="preserve"> DOCPROPERTY  Рег.дата  \* MERGEFORMAT </w:instrText>
            </w:r>
            <w:r w:rsidRPr="002B63BA">
              <w:fldChar w:fldCharType="separate"/>
            </w:r>
            <w:r w:rsidRPr="002B63BA">
              <w:t xml:space="preserve"> </w:t>
            </w:r>
            <w:r w:rsidRPr="002B63BA">
              <w:fldChar w:fldCharType="end"/>
            </w:r>
          </w:p>
        </w:tc>
        <w:tc>
          <w:tcPr>
            <w:tcW w:w="428" w:type="dxa"/>
            <w:vAlign w:val="bottom"/>
          </w:tcPr>
          <w:p w:rsidR="002B63BA" w:rsidRPr="002B63BA" w:rsidRDefault="002B63BA" w:rsidP="002B63BA">
            <w:pPr>
              <w:tabs>
                <w:tab w:val="left" w:leader="underscore" w:pos="9639"/>
              </w:tabs>
              <w:jc w:val="center"/>
              <w:rPr>
                <w:b/>
                <w:szCs w:val="28"/>
              </w:rPr>
            </w:pPr>
            <w:r w:rsidRPr="002B63BA">
              <w:rPr>
                <w:szCs w:val="28"/>
              </w:rPr>
              <w:t>№</w:t>
            </w:r>
          </w:p>
        </w:tc>
        <w:tc>
          <w:tcPr>
            <w:tcW w:w="570" w:type="dxa"/>
            <w:tcBorders>
              <w:bottom w:val="single" w:sz="4" w:space="0" w:color="auto"/>
            </w:tcBorders>
            <w:vAlign w:val="bottom"/>
          </w:tcPr>
          <w:p w:rsidR="002B63BA" w:rsidRPr="002B63BA" w:rsidRDefault="002B63BA" w:rsidP="002B63BA">
            <w:pPr>
              <w:tabs>
                <w:tab w:val="left" w:leader="underscore" w:pos="9639"/>
              </w:tabs>
              <w:jc w:val="center"/>
              <w:rPr>
                <w:b/>
                <w:szCs w:val="28"/>
              </w:rPr>
            </w:pPr>
            <w:r>
              <w:t>696</w:t>
            </w:r>
            <w:r w:rsidRPr="002B63BA">
              <w:fldChar w:fldCharType="begin"/>
            </w:r>
            <w:r w:rsidRPr="002B63BA">
              <w:instrText xml:space="preserve"> DOCPROPERTY  Рег.№  \* MERGEFORMAT </w:instrText>
            </w:r>
            <w:r w:rsidRPr="002B63BA">
              <w:fldChar w:fldCharType="separate"/>
            </w:r>
            <w:r w:rsidRPr="002B63BA">
              <w:t xml:space="preserve"> </w:t>
            </w:r>
            <w:r w:rsidRPr="002B63BA">
              <w:fldChar w:fldCharType="end"/>
            </w:r>
          </w:p>
        </w:tc>
        <w:tc>
          <w:tcPr>
            <w:tcW w:w="6502" w:type="dxa"/>
            <w:vAlign w:val="bottom"/>
          </w:tcPr>
          <w:p w:rsidR="002B63BA" w:rsidRPr="002B63BA" w:rsidRDefault="002B63BA" w:rsidP="002B63BA">
            <w:pPr>
              <w:tabs>
                <w:tab w:val="left" w:leader="underscore" w:pos="9639"/>
              </w:tabs>
              <w:jc w:val="center"/>
              <w:rPr>
                <w:b/>
                <w:szCs w:val="28"/>
              </w:rPr>
            </w:pPr>
          </w:p>
        </w:tc>
      </w:tr>
      <w:tr w:rsidR="002B63BA" w:rsidRPr="002B63BA" w:rsidTr="008920EC">
        <w:trPr>
          <w:trHeight w:val="130"/>
        </w:trPr>
        <w:tc>
          <w:tcPr>
            <w:tcW w:w="9639" w:type="dxa"/>
            <w:gridSpan w:val="5"/>
          </w:tcPr>
          <w:p w:rsidR="002B63BA" w:rsidRPr="002B63BA" w:rsidRDefault="002B63BA" w:rsidP="002B63BA">
            <w:pPr>
              <w:rPr>
                <w:sz w:val="20"/>
                <w:szCs w:val="28"/>
              </w:rPr>
            </w:pPr>
          </w:p>
        </w:tc>
      </w:tr>
      <w:tr w:rsidR="002B63BA" w:rsidRPr="002B63BA" w:rsidTr="008920EC">
        <w:tc>
          <w:tcPr>
            <w:tcW w:w="9639" w:type="dxa"/>
            <w:gridSpan w:val="5"/>
          </w:tcPr>
          <w:p w:rsidR="002B63BA" w:rsidRPr="002B63BA" w:rsidRDefault="002B63BA" w:rsidP="002B63BA">
            <w:pPr>
              <w:rPr>
                <w:sz w:val="20"/>
                <w:szCs w:val="28"/>
              </w:rPr>
            </w:pPr>
            <w:r w:rsidRPr="002B63BA">
              <w:rPr>
                <w:sz w:val="20"/>
                <w:szCs w:val="28"/>
              </w:rPr>
              <w:t>г. Верхняя Пышма</w:t>
            </w:r>
          </w:p>
          <w:p w:rsidR="002B63BA" w:rsidRPr="002B63BA" w:rsidRDefault="002B63BA" w:rsidP="002B63BA">
            <w:pPr>
              <w:rPr>
                <w:sz w:val="28"/>
                <w:szCs w:val="28"/>
              </w:rPr>
            </w:pPr>
          </w:p>
          <w:p w:rsidR="002B63BA" w:rsidRPr="002B63BA" w:rsidRDefault="002B63BA" w:rsidP="002B63BA">
            <w:pPr>
              <w:rPr>
                <w:sz w:val="28"/>
                <w:szCs w:val="28"/>
              </w:rPr>
            </w:pPr>
          </w:p>
        </w:tc>
      </w:tr>
      <w:tr w:rsidR="002B63BA" w:rsidRPr="002B63BA" w:rsidTr="008920EC">
        <w:tc>
          <w:tcPr>
            <w:tcW w:w="9639" w:type="dxa"/>
            <w:gridSpan w:val="5"/>
          </w:tcPr>
          <w:p w:rsidR="002B63BA" w:rsidRPr="002B63BA" w:rsidRDefault="002B63BA" w:rsidP="002B63BA">
            <w:pPr>
              <w:jc w:val="center"/>
              <w:rPr>
                <w:b/>
                <w:i/>
                <w:sz w:val="28"/>
                <w:szCs w:val="28"/>
              </w:rPr>
            </w:pPr>
            <w:bookmarkStart w:id="0" w:name="_GoBack"/>
            <w:r w:rsidRPr="002B63BA">
              <w:rPr>
                <w:b/>
                <w:i/>
                <w:sz w:val="28"/>
                <w:szCs w:val="28"/>
              </w:rPr>
              <w:t>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городского округа Верхняя Пышма»</w:t>
            </w:r>
            <w:bookmarkEnd w:id="0"/>
          </w:p>
        </w:tc>
      </w:tr>
      <w:tr w:rsidR="002B63BA" w:rsidRPr="002B63BA" w:rsidTr="008920EC">
        <w:tc>
          <w:tcPr>
            <w:tcW w:w="9639" w:type="dxa"/>
            <w:gridSpan w:val="5"/>
          </w:tcPr>
          <w:p w:rsidR="002B63BA" w:rsidRPr="002B63BA" w:rsidRDefault="002B63BA" w:rsidP="002B63BA">
            <w:pPr>
              <w:jc w:val="both"/>
              <w:rPr>
                <w:sz w:val="28"/>
                <w:szCs w:val="28"/>
              </w:rPr>
            </w:pPr>
          </w:p>
          <w:p w:rsidR="002B63BA" w:rsidRPr="002B63BA" w:rsidRDefault="002B63BA" w:rsidP="002B63BA">
            <w:pPr>
              <w:jc w:val="both"/>
              <w:rPr>
                <w:sz w:val="28"/>
                <w:szCs w:val="28"/>
              </w:rPr>
            </w:pPr>
          </w:p>
          <w:p w:rsidR="002B63BA" w:rsidRPr="002B63BA" w:rsidRDefault="002B63BA" w:rsidP="002B63BA">
            <w:pPr>
              <w:ind w:firstLine="709"/>
              <w:jc w:val="both"/>
              <w:rPr>
                <w:sz w:val="28"/>
                <w:szCs w:val="28"/>
              </w:rPr>
            </w:pPr>
            <w:r w:rsidRPr="002B63BA">
              <w:rPr>
                <w:color w:val="000000"/>
                <w:sz w:val="28"/>
                <w:szCs w:val="28"/>
              </w:rPr>
              <w:t xml:space="preserve">В соответствии с Федеральным </w:t>
            </w:r>
            <w:hyperlink r:id="rId8" w:history="1">
              <w:r w:rsidRPr="002B63BA">
                <w:rPr>
                  <w:color w:val="000000"/>
                  <w:sz w:val="28"/>
                  <w:szCs w:val="28"/>
                </w:rPr>
                <w:t>законом</w:t>
              </w:r>
            </w:hyperlink>
            <w:r w:rsidRPr="002B63BA">
              <w:rPr>
                <w:color w:val="000000"/>
                <w:sz w:val="28"/>
                <w:szCs w:val="28"/>
              </w:rPr>
              <w:t xml:space="preserve"> от 06.10.2003 № 131-ФЗ                       «Об общих принципах организации местного самоуправления в Российской Федерации», на основании </w:t>
            </w:r>
            <w:hyperlink r:id="rId9" w:history="1">
              <w:r w:rsidRPr="002B63BA">
                <w:rPr>
                  <w:color w:val="000000"/>
                  <w:sz w:val="28"/>
                  <w:szCs w:val="28"/>
                </w:rPr>
                <w:t>статьи 21</w:t>
              </w:r>
            </w:hyperlink>
            <w:r w:rsidRPr="002B63BA">
              <w:rPr>
                <w:color w:val="000000"/>
                <w:sz w:val="28"/>
                <w:szCs w:val="28"/>
              </w:rPr>
              <w:t xml:space="preserve"> Федерального закона от 29.12.1994                       № 77-ФЗ «Об обязательном экземпляре документов»,</w:t>
            </w:r>
            <w:r w:rsidRPr="002B63BA">
              <w:rPr>
                <w:sz w:val="28"/>
                <w:szCs w:val="28"/>
              </w:rPr>
              <w:t xml:space="preserve"> руководствуясь </w:t>
            </w:r>
            <w:hyperlink r:id="rId10" w:history="1">
              <w:r w:rsidRPr="002B63BA">
                <w:rPr>
                  <w:color w:val="000000"/>
                  <w:sz w:val="28"/>
                  <w:szCs w:val="28"/>
                </w:rPr>
                <w:t>Уставом</w:t>
              </w:r>
            </w:hyperlink>
            <w:r w:rsidRPr="002B63BA">
              <w:rPr>
                <w:sz w:val="28"/>
                <w:szCs w:val="28"/>
              </w:rPr>
              <w:t xml:space="preserve"> городского округа Верхняя Пышма, администрация городского округа Верхняя Пышма</w:t>
            </w:r>
          </w:p>
        </w:tc>
      </w:tr>
    </w:tbl>
    <w:p w:rsidR="002B63BA" w:rsidRPr="002B63BA" w:rsidRDefault="002B63BA" w:rsidP="002B63BA">
      <w:pPr>
        <w:widowControl w:val="0"/>
        <w:jc w:val="both"/>
        <w:rPr>
          <w:sz w:val="28"/>
          <w:szCs w:val="28"/>
        </w:rPr>
      </w:pPr>
      <w:r w:rsidRPr="002B63BA">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2B63BA" w:rsidRPr="002B63BA" w:rsidTr="008920EC">
        <w:trPr>
          <w:trHeight w:val="975"/>
        </w:trPr>
        <w:tc>
          <w:tcPr>
            <w:tcW w:w="9637" w:type="dxa"/>
            <w:gridSpan w:val="2"/>
            <w:vAlign w:val="bottom"/>
          </w:tcPr>
          <w:p w:rsidR="002B63BA" w:rsidRPr="002B63BA" w:rsidRDefault="002B63BA" w:rsidP="002B63BA">
            <w:pPr>
              <w:widowControl w:val="0"/>
              <w:autoSpaceDE w:val="0"/>
              <w:autoSpaceDN w:val="0"/>
              <w:adjustRightInd w:val="0"/>
              <w:ind w:firstLine="709"/>
              <w:jc w:val="both"/>
              <w:rPr>
                <w:sz w:val="28"/>
                <w:szCs w:val="28"/>
              </w:rPr>
            </w:pPr>
            <w:r w:rsidRPr="002B63BA">
              <w:rPr>
                <w:sz w:val="28"/>
                <w:szCs w:val="28"/>
              </w:rPr>
              <w:t xml:space="preserve">1. Утвердить административный </w:t>
            </w:r>
            <w:hyperlink r:id="rId11" w:anchor="Par37" w:history="1">
              <w:r w:rsidRPr="002B63BA">
                <w:rPr>
                  <w:color w:val="000000"/>
                  <w:sz w:val="28"/>
                  <w:szCs w:val="28"/>
                </w:rPr>
                <w:t>регламент</w:t>
              </w:r>
            </w:hyperlink>
            <w:r w:rsidRPr="002B63BA">
              <w:rPr>
                <w:sz w:val="28"/>
                <w:szCs w:val="28"/>
              </w:rPr>
              <w:t xml:space="preserve"> предоставления муниципальной услуги «Предоставление информации о проведении ярмарок, выставок народного творчества, ремесел на территории городского округа Верхняя Пышма» (прилагается).</w:t>
            </w:r>
          </w:p>
          <w:p w:rsidR="002B63BA" w:rsidRPr="002B63BA" w:rsidRDefault="002B63BA" w:rsidP="002B63BA">
            <w:pPr>
              <w:widowControl w:val="0"/>
              <w:autoSpaceDE w:val="0"/>
              <w:autoSpaceDN w:val="0"/>
              <w:adjustRightInd w:val="0"/>
              <w:ind w:firstLine="709"/>
              <w:jc w:val="both"/>
              <w:rPr>
                <w:sz w:val="28"/>
                <w:szCs w:val="28"/>
              </w:rPr>
            </w:pPr>
            <w:r w:rsidRPr="002B63BA">
              <w:rPr>
                <w:sz w:val="28"/>
                <w:szCs w:val="28"/>
              </w:rPr>
              <w:t xml:space="preserve">2. Признать утратившим силу постановление администрации городского округа Верхняя Пышма от 11.04.2013 № 745 «Об утверждении административного регламента предоставления МКУ «Управление культуры городского округа Верхняя Пышма» муниципальной услуги». </w:t>
            </w:r>
          </w:p>
          <w:p w:rsidR="002B63BA" w:rsidRPr="002B63BA" w:rsidRDefault="002B63BA" w:rsidP="002B63BA">
            <w:pPr>
              <w:widowControl w:val="0"/>
              <w:autoSpaceDE w:val="0"/>
              <w:autoSpaceDN w:val="0"/>
              <w:adjustRightInd w:val="0"/>
              <w:ind w:firstLine="709"/>
              <w:jc w:val="both"/>
              <w:rPr>
                <w:sz w:val="28"/>
                <w:szCs w:val="28"/>
              </w:rPr>
            </w:pPr>
            <w:r w:rsidRPr="002B63BA">
              <w:rPr>
                <w:sz w:val="28"/>
                <w:szCs w:val="28"/>
              </w:rPr>
              <w:t>3. Опубликовать настоящее постановление в газете «Красное знамя» и на официальном сайте городского округа Верхняя Пышма.</w:t>
            </w:r>
          </w:p>
          <w:p w:rsidR="002B63BA" w:rsidRPr="002B63BA" w:rsidRDefault="002B63BA" w:rsidP="002B63BA">
            <w:pPr>
              <w:ind w:firstLine="709"/>
              <w:jc w:val="both"/>
              <w:rPr>
                <w:sz w:val="28"/>
                <w:szCs w:val="28"/>
              </w:rPr>
            </w:pPr>
            <w:r w:rsidRPr="002B63BA">
              <w:rPr>
                <w:sz w:val="28"/>
                <w:szCs w:val="28"/>
              </w:rPr>
              <w:t xml:space="preserve">4. </w:t>
            </w:r>
            <w:proofErr w:type="gramStart"/>
            <w:r w:rsidRPr="002B63BA">
              <w:rPr>
                <w:sz w:val="28"/>
                <w:szCs w:val="28"/>
              </w:rPr>
              <w:t>Контроль за</w:t>
            </w:r>
            <w:proofErr w:type="gramEnd"/>
            <w:r w:rsidRPr="002B63BA">
              <w:rPr>
                <w:sz w:val="28"/>
                <w:szCs w:val="28"/>
              </w:rPr>
              <w:t xml:space="preserve"> выполнением настоящего постановления возложить на заместителя главы администрации городского округа Верхняя Пышма по социальным вопросам </w:t>
            </w:r>
            <w:proofErr w:type="spellStart"/>
            <w:r w:rsidRPr="002B63BA">
              <w:rPr>
                <w:sz w:val="28"/>
                <w:szCs w:val="28"/>
              </w:rPr>
              <w:t>Сурнину</w:t>
            </w:r>
            <w:proofErr w:type="spellEnd"/>
            <w:r w:rsidRPr="002B63BA">
              <w:rPr>
                <w:sz w:val="28"/>
                <w:szCs w:val="28"/>
              </w:rPr>
              <w:t xml:space="preserve"> В.В. </w:t>
            </w:r>
          </w:p>
          <w:p w:rsidR="002B63BA" w:rsidRPr="002B63BA" w:rsidRDefault="002B63BA" w:rsidP="002B63BA">
            <w:pPr>
              <w:jc w:val="right"/>
              <w:rPr>
                <w:sz w:val="28"/>
                <w:szCs w:val="28"/>
              </w:rPr>
            </w:pPr>
          </w:p>
        </w:tc>
      </w:tr>
      <w:tr w:rsidR="002B63BA" w:rsidRPr="002B63BA" w:rsidTr="008920EC">
        <w:trPr>
          <w:trHeight w:val="630"/>
        </w:trPr>
        <w:tc>
          <w:tcPr>
            <w:tcW w:w="6273" w:type="dxa"/>
            <w:vAlign w:val="bottom"/>
          </w:tcPr>
          <w:p w:rsidR="002B63BA" w:rsidRPr="002B63BA" w:rsidRDefault="002B63BA" w:rsidP="002B63BA">
            <w:pPr>
              <w:ind w:firstLine="709"/>
              <w:rPr>
                <w:sz w:val="28"/>
                <w:szCs w:val="28"/>
              </w:rPr>
            </w:pPr>
          </w:p>
          <w:p w:rsidR="002B63BA" w:rsidRPr="002B63BA" w:rsidRDefault="002B63BA" w:rsidP="002B63BA">
            <w:pPr>
              <w:rPr>
                <w:sz w:val="28"/>
                <w:szCs w:val="28"/>
              </w:rPr>
            </w:pPr>
            <w:r w:rsidRPr="002B63BA">
              <w:rPr>
                <w:sz w:val="28"/>
                <w:szCs w:val="28"/>
              </w:rPr>
              <w:t>Глава администрации</w:t>
            </w:r>
          </w:p>
        </w:tc>
        <w:tc>
          <w:tcPr>
            <w:tcW w:w="3364" w:type="dxa"/>
            <w:vAlign w:val="bottom"/>
          </w:tcPr>
          <w:p w:rsidR="002B63BA" w:rsidRPr="002B63BA" w:rsidRDefault="002B63BA" w:rsidP="002B63BA">
            <w:pPr>
              <w:jc w:val="right"/>
              <w:rPr>
                <w:sz w:val="28"/>
                <w:szCs w:val="28"/>
              </w:rPr>
            </w:pPr>
            <w:r w:rsidRPr="002B63BA">
              <w:rPr>
                <w:sz w:val="28"/>
                <w:szCs w:val="28"/>
              </w:rPr>
              <w:t>В.С. Чирков</w:t>
            </w:r>
          </w:p>
        </w:tc>
      </w:tr>
    </w:tbl>
    <w:p w:rsidR="002B63BA" w:rsidRPr="002B63BA" w:rsidRDefault="002B63BA" w:rsidP="002B63BA">
      <w:pPr>
        <w:snapToGrid w:val="0"/>
        <w:rPr>
          <w:rFonts w:ascii="Arial" w:hAnsi="Arial"/>
          <w:sz w:val="20"/>
          <w:szCs w:val="20"/>
        </w:rPr>
      </w:pPr>
    </w:p>
    <w:p w:rsidR="005753FF" w:rsidRPr="005753FF" w:rsidRDefault="005753FF" w:rsidP="005753FF">
      <w:pPr>
        <w:rPr>
          <w:sz w:val="8"/>
          <w:szCs w:val="8"/>
        </w:rPr>
      </w:pPr>
    </w:p>
    <w:tbl>
      <w:tblPr>
        <w:tblW w:w="5148" w:type="pct"/>
        <w:tblCellMar>
          <w:left w:w="0" w:type="dxa"/>
          <w:right w:w="0" w:type="dxa"/>
        </w:tblCellMar>
        <w:tblLook w:val="04A0" w:firstRow="1" w:lastRow="0" w:firstColumn="1" w:lastColumn="0" w:noHBand="0" w:noVBand="1"/>
      </w:tblPr>
      <w:tblGrid>
        <w:gridCol w:w="9922"/>
      </w:tblGrid>
      <w:tr w:rsidR="005753FF" w:rsidRPr="005753FF" w:rsidTr="002B63BA">
        <w:tc>
          <w:tcPr>
            <w:tcW w:w="9923" w:type="dxa"/>
          </w:tcPr>
          <w:p w:rsidR="005753FF" w:rsidRPr="005753FF" w:rsidRDefault="005753FF" w:rsidP="005753FF">
            <w:pPr>
              <w:ind w:left="-57"/>
              <w:jc w:val="center"/>
              <w:rPr>
                <w:b/>
                <w:spacing w:val="2"/>
                <w:sz w:val="32"/>
                <w:szCs w:val="32"/>
              </w:rPr>
            </w:pPr>
          </w:p>
        </w:tc>
      </w:tr>
      <w:tr w:rsidR="005753FF" w:rsidRPr="005753FF" w:rsidTr="002B63BA">
        <w:trPr>
          <w:trHeight w:val="524"/>
        </w:trPr>
        <w:tc>
          <w:tcPr>
            <w:tcW w:w="9923" w:type="dxa"/>
          </w:tcPr>
          <w:p w:rsidR="005753FF" w:rsidRPr="005753FF" w:rsidRDefault="00EF4384" w:rsidP="005753FF">
            <w:pPr>
              <w:jc w:val="center"/>
              <w:rPr>
                <w:b/>
                <w:spacing w:val="40"/>
                <w:sz w:val="34"/>
                <w:szCs w:val="34"/>
              </w:rPr>
            </w:pPr>
            <w:r>
              <w:rPr>
                <w:b/>
                <w:sz w:val="28"/>
                <w:szCs w:val="28"/>
              </w:rPr>
              <w:t xml:space="preserve"> </w:t>
            </w:r>
          </w:p>
          <w:p w:rsidR="005753FF" w:rsidRPr="005753FF" w:rsidRDefault="005753FF" w:rsidP="005753FF">
            <w:pPr>
              <w:jc w:val="center"/>
              <w:rPr>
                <w:b/>
                <w:spacing w:val="40"/>
                <w:sz w:val="34"/>
                <w:szCs w:val="34"/>
              </w:rPr>
            </w:pPr>
          </w:p>
        </w:tc>
      </w:tr>
    </w:tbl>
    <w:p w:rsidR="002B63BA" w:rsidRPr="002B63BA" w:rsidRDefault="002B63BA" w:rsidP="002B63BA">
      <w:pPr>
        <w:spacing w:line="276" w:lineRule="auto"/>
        <w:rPr>
          <w:rFonts w:eastAsia="Calibri"/>
          <w:sz w:val="28"/>
          <w:szCs w:val="28"/>
          <w:lang w:eastAsia="en-US"/>
        </w:rPr>
      </w:pPr>
      <w:r w:rsidRPr="002B63BA">
        <w:rPr>
          <w:sz w:val="26"/>
          <w:szCs w:val="26"/>
          <w:lang w:eastAsia="en-US"/>
        </w:rPr>
        <w:lastRenderedPageBreak/>
        <w:t xml:space="preserve">                                                                                </w:t>
      </w:r>
      <w:r w:rsidRPr="002B63BA">
        <w:rPr>
          <w:rFonts w:eastAsia="Calibri"/>
          <w:lang w:eastAsia="en-US"/>
        </w:rPr>
        <w:t xml:space="preserve"> </w:t>
      </w:r>
      <w:r w:rsidRPr="002B63BA">
        <w:rPr>
          <w:rFonts w:eastAsia="Calibri"/>
          <w:sz w:val="28"/>
          <w:szCs w:val="28"/>
          <w:lang w:eastAsia="en-US"/>
        </w:rPr>
        <w:t>УТВЕРЖДЕН</w:t>
      </w:r>
    </w:p>
    <w:p w:rsidR="002B63BA" w:rsidRPr="002B63BA" w:rsidRDefault="002B63BA" w:rsidP="002B63BA">
      <w:pPr>
        <w:spacing w:line="276" w:lineRule="auto"/>
        <w:rPr>
          <w:rFonts w:eastAsia="Calibri"/>
          <w:sz w:val="28"/>
          <w:szCs w:val="28"/>
          <w:lang w:eastAsia="en-US"/>
        </w:rPr>
      </w:pPr>
      <w:r w:rsidRPr="002B63BA">
        <w:rPr>
          <w:rFonts w:eastAsia="Calibri"/>
          <w:sz w:val="28"/>
          <w:szCs w:val="28"/>
          <w:lang w:eastAsia="en-US"/>
        </w:rPr>
        <w:t xml:space="preserve">                                                                           постановлением администрации</w:t>
      </w:r>
    </w:p>
    <w:p w:rsidR="002B63BA" w:rsidRPr="002B63BA" w:rsidRDefault="002B63BA" w:rsidP="002B63BA">
      <w:pPr>
        <w:spacing w:line="276" w:lineRule="auto"/>
        <w:rPr>
          <w:rFonts w:eastAsia="Calibri"/>
          <w:sz w:val="28"/>
          <w:szCs w:val="28"/>
          <w:lang w:eastAsia="en-US"/>
        </w:rPr>
      </w:pPr>
      <w:r w:rsidRPr="002B63BA">
        <w:rPr>
          <w:rFonts w:eastAsia="Calibri"/>
          <w:sz w:val="28"/>
          <w:szCs w:val="28"/>
          <w:lang w:eastAsia="en-US"/>
        </w:rPr>
        <w:t xml:space="preserve">                                                                           городского округа Верхняя Пышма</w:t>
      </w:r>
    </w:p>
    <w:p w:rsidR="002B63BA" w:rsidRPr="002B63BA" w:rsidRDefault="002B63BA" w:rsidP="002B63BA">
      <w:pPr>
        <w:spacing w:line="276" w:lineRule="auto"/>
        <w:rPr>
          <w:rFonts w:eastAsia="Calibri"/>
          <w:sz w:val="28"/>
          <w:szCs w:val="28"/>
          <w:lang w:eastAsia="en-US"/>
        </w:rPr>
      </w:pPr>
      <w:r w:rsidRPr="002B63BA">
        <w:rPr>
          <w:rFonts w:eastAsia="Calibri"/>
          <w:sz w:val="28"/>
          <w:szCs w:val="28"/>
          <w:lang w:eastAsia="en-US"/>
        </w:rPr>
        <w:t xml:space="preserve">                                                                           от </w:t>
      </w:r>
      <w:r>
        <w:rPr>
          <w:rFonts w:eastAsia="Calibri"/>
          <w:sz w:val="28"/>
          <w:szCs w:val="28"/>
          <w:lang w:eastAsia="en-US"/>
        </w:rPr>
        <w:t xml:space="preserve">01.06.2016 </w:t>
      </w:r>
      <w:r w:rsidRPr="002B63BA">
        <w:rPr>
          <w:rFonts w:eastAsia="Calibri"/>
          <w:sz w:val="28"/>
          <w:szCs w:val="28"/>
          <w:lang w:eastAsia="en-US"/>
        </w:rPr>
        <w:t xml:space="preserve"> № </w:t>
      </w:r>
      <w:r>
        <w:rPr>
          <w:rFonts w:eastAsia="Calibri"/>
          <w:sz w:val="28"/>
          <w:szCs w:val="28"/>
          <w:lang w:eastAsia="en-US"/>
        </w:rPr>
        <w:t xml:space="preserve"> 696</w:t>
      </w:r>
    </w:p>
    <w:p w:rsidR="002B63BA" w:rsidRPr="002B63BA" w:rsidRDefault="002B63BA" w:rsidP="002B63BA">
      <w:pPr>
        <w:spacing w:line="276" w:lineRule="auto"/>
        <w:ind w:firstLine="567"/>
        <w:jc w:val="both"/>
        <w:rPr>
          <w:rFonts w:eastAsia="Calibri"/>
          <w:sz w:val="28"/>
          <w:szCs w:val="28"/>
          <w:lang w:eastAsia="en-US"/>
        </w:rPr>
      </w:pPr>
    </w:p>
    <w:p w:rsidR="002B63BA" w:rsidRPr="002B63BA" w:rsidRDefault="002B63BA" w:rsidP="002B63BA">
      <w:pPr>
        <w:spacing w:line="276" w:lineRule="auto"/>
        <w:ind w:firstLine="567"/>
        <w:jc w:val="both"/>
        <w:rPr>
          <w:rFonts w:eastAsia="Calibri"/>
          <w:sz w:val="28"/>
          <w:szCs w:val="28"/>
          <w:lang w:eastAsia="en-US"/>
        </w:rPr>
      </w:pPr>
    </w:p>
    <w:p w:rsidR="002B63BA" w:rsidRPr="002B63BA" w:rsidRDefault="002B63BA" w:rsidP="002B63BA">
      <w:pPr>
        <w:ind w:firstLine="567"/>
        <w:jc w:val="center"/>
        <w:rPr>
          <w:rFonts w:eastAsia="Calibri"/>
          <w:b/>
          <w:sz w:val="28"/>
          <w:szCs w:val="28"/>
          <w:lang w:eastAsia="en-US"/>
        </w:rPr>
      </w:pPr>
      <w:r w:rsidRPr="002B63BA">
        <w:rPr>
          <w:rFonts w:eastAsia="Calibri"/>
          <w:b/>
          <w:sz w:val="28"/>
          <w:szCs w:val="28"/>
          <w:lang w:eastAsia="en-US"/>
        </w:rPr>
        <w:t>Административный регламент</w:t>
      </w:r>
    </w:p>
    <w:p w:rsidR="002B63BA" w:rsidRPr="002B63BA" w:rsidRDefault="002B63BA" w:rsidP="002B63BA">
      <w:pPr>
        <w:ind w:firstLine="567"/>
        <w:jc w:val="center"/>
        <w:rPr>
          <w:rFonts w:eastAsia="Calibri"/>
          <w:b/>
          <w:sz w:val="28"/>
          <w:szCs w:val="28"/>
          <w:lang w:eastAsia="en-US"/>
        </w:rPr>
      </w:pPr>
      <w:r w:rsidRPr="002B63BA">
        <w:rPr>
          <w:rFonts w:eastAsia="Calibri"/>
          <w:b/>
          <w:sz w:val="28"/>
          <w:szCs w:val="28"/>
          <w:lang w:eastAsia="en-US"/>
        </w:rPr>
        <w:t>предоставления муниципальной услуги «Предоставление информации о проведении ярмарок, выставок народного творчества, ремесел на территории городского округа Верхняя Пышма»</w:t>
      </w:r>
    </w:p>
    <w:p w:rsidR="002B63BA" w:rsidRPr="002B63BA" w:rsidRDefault="002B63BA" w:rsidP="002B63BA">
      <w:pPr>
        <w:ind w:firstLine="567"/>
        <w:jc w:val="both"/>
        <w:rPr>
          <w:rFonts w:eastAsia="Calibri"/>
          <w:sz w:val="28"/>
          <w:szCs w:val="28"/>
          <w:lang w:eastAsia="en-US"/>
        </w:rPr>
      </w:pPr>
    </w:p>
    <w:p w:rsidR="002B63BA" w:rsidRPr="002B63BA" w:rsidRDefault="002B63BA" w:rsidP="002B63BA">
      <w:pPr>
        <w:ind w:firstLine="567"/>
        <w:jc w:val="center"/>
        <w:rPr>
          <w:rFonts w:eastAsia="Calibri"/>
          <w:b/>
          <w:sz w:val="28"/>
          <w:szCs w:val="28"/>
          <w:lang w:eastAsia="en-US"/>
        </w:rPr>
      </w:pPr>
      <w:r w:rsidRPr="002B63BA">
        <w:rPr>
          <w:rFonts w:eastAsia="Calibri"/>
          <w:b/>
          <w:sz w:val="28"/>
          <w:szCs w:val="28"/>
          <w:lang w:eastAsia="en-US"/>
        </w:rPr>
        <w:t>1. Общие положения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1.1. Предмет регулирования.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1.1.1. </w:t>
      </w:r>
      <w:proofErr w:type="gramStart"/>
      <w:r w:rsidRPr="002B63BA">
        <w:rPr>
          <w:rFonts w:eastAsia="Calibri"/>
          <w:sz w:val="28"/>
          <w:szCs w:val="28"/>
          <w:lang w:eastAsia="en-US"/>
        </w:rPr>
        <w:t xml:space="preserve">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на территории </w:t>
      </w:r>
      <w:r w:rsidRPr="002B63BA">
        <w:rPr>
          <w:rFonts w:eastAsia="Calibri"/>
          <w:bCs/>
          <w:sz w:val="28"/>
          <w:szCs w:val="28"/>
          <w:lang w:eastAsia="en-US"/>
        </w:rPr>
        <w:t>городского округа Верхняя Пышма</w:t>
      </w:r>
      <w:r w:rsidRPr="002B63BA">
        <w:rPr>
          <w:rFonts w:eastAsia="Calibri"/>
          <w:sz w:val="28"/>
          <w:szCs w:val="28"/>
          <w:lang w:eastAsia="en-US"/>
        </w:rPr>
        <w:t>» (далее – административный регламент) разработан 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w:t>
      </w:r>
      <w:proofErr w:type="gramEnd"/>
      <w:r w:rsidRPr="002B63BA">
        <w:rPr>
          <w:rFonts w:eastAsia="Calibri"/>
          <w:sz w:val="28"/>
          <w:szCs w:val="28"/>
          <w:lang w:eastAsia="en-US"/>
        </w:rPr>
        <w:t xml:space="preserve"> функции)».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1.1.2. Непосредственное предоставление муниципальной услуги осуществляют муниципальное казенное учреждение «Управление культуры городского округа Верхняя Пышма» (далее - Управление), муниципальные учреждения культуры и искусства городского округа Верхняя Пышма (далее Учреждения)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1.1.3. Административный регламент разработан в целях повышения результативности и качества предоставления муниципальной услуги по предоставлению информации о проведении ярмарок, выставок народного творчества, ремесел на территории городского округа Верхняя Пышма (далее - муниципальная услуга), создания комфортных условий для участников отношений, возникающих при предоставлении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1.2. Получателями муниципальной услуги являются юридические и физические лица без ограничений, имеющие намерение получить интересующую их информацию о проведении ярмарок, выставок народного творчества, ремесел на территории городского округа Верхняя Пышма.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1.3. Требования к порядку информирования о предоставлении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1.3.1. Предоставление муниципальной услуги осуществляется муниципальным казенным учреждением «Управление культуры городского округа Верхняя Пышма».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Информация о местонахождении, контактных телефонах (телефонах для справок, консультаций), адресах Управления, приводится в Приложении 1 к настоящему административному регламенту.</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1.3.2. Муниципальное казенное учреждение «Управление культуры городского округа Верхняя Пышма» в федеральной  государственной информационной системе: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«Единый портал государственных и муниципальных услуг (функций)» (http://www.gosuslugi.ru/), региональной  государственной информационной системе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«Портал государственных услуг (функций) Свердловской области» (http://66.gosuslugi.ru/pgu/).</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1.3.3. Информация о муниципальной услуге предоставляется: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 непосредственно в помещении Управления, оказывающего муниципальную услугу: на информационных стендах и в форме личного консультирования специалистами Управления, ответственными за предоставление муниципальной услуги;</w:t>
      </w:r>
    </w:p>
    <w:p w:rsidR="002B63BA" w:rsidRPr="002B63BA" w:rsidRDefault="002B63BA" w:rsidP="002B63BA">
      <w:pPr>
        <w:ind w:firstLine="567"/>
        <w:jc w:val="both"/>
        <w:rPr>
          <w:rFonts w:eastAsia="Calibri"/>
          <w:sz w:val="28"/>
          <w:szCs w:val="28"/>
          <w:lang w:eastAsia="en-US"/>
        </w:rPr>
      </w:pPr>
      <w:proofErr w:type="gramStart"/>
      <w:r w:rsidRPr="002B63BA">
        <w:rPr>
          <w:rFonts w:eastAsia="Calibri"/>
          <w:sz w:val="28"/>
          <w:szCs w:val="28"/>
          <w:lang w:eastAsia="en-US"/>
        </w:rPr>
        <w:t>2) при обращении по телефону в Управление - в виде устного ответа на конкретные вопросы, содержащие запрашиваемую информацию;</w:t>
      </w:r>
      <w:proofErr w:type="gramEnd"/>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 на Интернет-сайте Управления, оказывающих данную муниципальную услугу: vp-cult.ru,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услуг (функций) Свердловской области» (http://66.gosuslugi.ru/pgu/);</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4) при обращении по электронной почте – в форме ответов на поставленные вопросы (компьютерный набор) на адрес электронной почты заявителя;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 при письменном обращении (запросе) - в форме информационного письма на бумажном носителе, переданного почтой или непосредственно заявителю на руки.</w:t>
      </w:r>
    </w:p>
    <w:p w:rsidR="002B63BA" w:rsidRPr="002B63BA" w:rsidRDefault="002B63BA" w:rsidP="002B63BA">
      <w:pPr>
        <w:spacing w:before="240" w:after="200"/>
        <w:ind w:firstLine="567"/>
        <w:jc w:val="center"/>
        <w:rPr>
          <w:rFonts w:eastAsia="Calibri"/>
          <w:b/>
          <w:sz w:val="28"/>
          <w:szCs w:val="28"/>
          <w:lang w:eastAsia="en-US"/>
        </w:rPr>
      </w:pPr>
      <w:r w:rsidRPr="002B63BA">
        <w:rPr>
          <w:rFonts w:eastAsia="Calibri"/>
          <w:b/>
          <w:sz w:val="28"/>
          <w:szCs w:val="28"/>
          <w:lang w:eastAsia="en-US"/>
        </w:rPr>
        <w:t>2. Стандарт предоставления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 Наименование муниципальной услуги «Предоставление информации о проведении ярмарок, выставок народного творчества, ремесел на территории городского округа Верхняя Пышма».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2.2. Предоставление муниципальной услуги осуществляет: муниципальное казенное учреждением «Управление культуры городского округа Верхняя Пышма» и муниципальные учреждения культуры и искусства городского округа Верхняя Пышма.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2.3. Результатом предоставления муниципальной услуги  является: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 информирование заинтересованных лиц о проведении учреждениями подведомственных Управлению ярмарок, выставок народного творчества, ремесел;</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 анонсирование проведения учреждениями ярмарок, выставок народного творчества, ремесел;</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3) повышение эффективности оказания услуги посредством использования средств телефонной связи, электронной почты и </w:t>
      </w:r>
      <w:proofErr w:type="gramStart"/>
      <w:r w:rsidRPr="002B63BA">
        <w:rPr>
          <w:rFonts w:eastAsia="Calibri"/>
          <w:sz w:val="28"/>
          <w:szCs w:val="28"/>
          <w:lang w:eastAsia="en-US"/>
        </w:rPr>
        <w:t>Интернет-технологий</w:t>
      </w:r>
      <w:proofErr w:type="gramEnd"/>
      <w:r w:rsidRPr="002B63BA">
        <w:rPr>
          <w:rFonts w:eastAsia="Calibri"/>
          <w:sz w:val="28"/>
          <w:szCs w:val="28"/>
          <w:lang w:eastAsia="en-US"/>
        </w:rPr>
        <w:t xml:space="preserve"> в связи с оказанием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2.4. Срок предоставления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2.4.1.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 по телефону;</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 на информационных стендах учреждений;</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 по электронной почте;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4) посредством личного обращения;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 в сети Интернет;</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6) по письменным обращениям (запросам).</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2.4.2. При использовании средств телефонной связи информация о проведении ярмарок, выставок народного творчества, ремесел на территории городского округа Верхняя Пышма предоставляется получателю муниципальной услуги в момент обращения.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В случае если сотрудники Управления или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2.4.3. На информационных стендах, расположенных непосредственно в помещении Управления, информация должна предоставляться в соответствии с режимом работы Управления, на Интернет-сайте Управления - круглосуточно.</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2.4.4.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2.4.5. Порядок консультирования получателя муниципальной услуги по интересующим вопросам во время личного приема специалистами Управления и Учреждения должен быть определен внутренним локальным актом.</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2.4.6.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Граждане, обратившиеся в Управление или Учреждения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2.5. Предоставление муниципальной услуги осуществляется в соответствии </w:t>
      </w:r>
      <w:proofErr w:type="gramStart"/>
      <w:r w:rsidRPr="002B63BA">
        <w:rPr>
          <w:rFonts w:eastAsia="Calibri"/>
          <w:sz w:val="28"/>
          <w:szCs w:val="28"/>
          <w:lang w:eastAsia="en-US"/>
        </w:rPr>
        <w:t>с</w:t>
      </w:r>
      <w:proofErr w:type="gramEnd"/>
      <w:r w:rsidRPr="002B63BA">
        <w:rPr>
          <w:rFonts w:eastAsia="Calibri"/>
          <w:sz w:val="28"/>
          <w:szCs w:val="28"/>
          <w:lang w:eastAsia="en-US"/>
        </w:rPr>
        <w:t>:</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 Конституцией Российской Федерации, принятой всенародным голосованием 12.12.1993 («Российская газета», № 237, 25.12.1993);</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2)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«Российская газета», № 95, 05.05.2006);</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 Федеральным законом от 27.07.2006 № 149-ФЗ «Об информации, информационных технологиях и защите информации» (Собрание законодательства Российской Федерации, 2006, № 3191, ст. 3448, «Российская газета», № 165, 29.07.2006);</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«Российская газета», № 266, 30.12.2008);</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 Федеральным законом от 27.07.2010 № 210-ФЗ «Об организации предоставления государственных и муниципальных услуг» («Российская газета», № 168, 30.07.2010);</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6) Указом Президента Российской Федерации от 31.12.1993 № 2334 «О дополнительных гарантиях прав граждан на информацию» (Собрание актов Президента и Правительства РФ, 1994, № 2, ст.74, «Российская газета», № 4, 10.01.1994);</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7) Областным законом от 22.07.1997г. № 43-ОЗ «О культурной деятельности на территории Свердловской области» («Областная газета», 30 июля, 1997, № 113);</w:t>
      </w:r>
    </w:p>
    <w:p w:rsidR="002B63BA" w:rsidRPr="002B63BA" w:rsidRDefault="002B63BA" w:rsidP="002B63BA">
      <w:pPr>
        <w:ind w:firstLine="567"/>
        <w:jc w:val="both"/>
        <w:rPr>
          <w:rFonts w:eastAsia="Calibri"/>
          <w:sz w:val="28"/>
          <w:szCs w:val="28"/>
          <w:lang w:eastAsia="en-US"/>
        </w:rPr>
      </w:pPr>
      <w:proofErr w:type="gramStart"/>
      <w:r w:rsidRPr="002B63BA">
        <w:rPr>
          <w:rFonts w:eastAsia="Calibri"/>
          <w:sz w:val="28"/>
          <w:szCs w:val="28"/>
          <w:lang w:eastAsia="en-US"/>
        </w:rPr>
        <w:t>8) Областной закон от 22 июля 1997 года № 43 – ОЗ «О культурной деятельности на территории Свердловской области» («Областная газета», 1997, 30 июля, № 113), с изменениями, внесенными Законами Свердловской области от 28 марта 2005 года № 14-ОЗ («Областная газета», 2005, 30 марта, № 82-84), от 14 июня 2005 года № 55-ОЗ («Областная газета», 2005, 15 июня, № 170 – 171), от 20 марта 2006 года №15</w:t>
      </w:r>
      <w:proofErr w:type="gramEnd"/>
      <w:r w:rsidRPr="002B63BA">
        <w:rPr>
          <w:rFonts w:eastAsia="Calibri"/>
          <w:sz w:val="28"/>
          <w:szCs w:val="28"/>
          <w:lang w:eastAsia="en-US"/>
        </w:rPr>
        <w:t xml:space="preserve"> – ОЗ («Областная газета», 2006, 22 марта, № 81-82), от 19 ноября 2008 года № 106 – ОЗ («Областная газета», 2008, 22 ноября, № 366 – 367), от 9 октября 2009 года № 81 – ОЗ («Областная газета», 2009, 14 октября, № 303-307), от 23 декабря 2010 года № 114-ОЗ («Областная газета», 2010, 25 декабря, № 469 – 470);</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9) Федеральный закон от 01.12.2014 N 419-ФЗ «О внесении изменений в отдельные законодательные акты Российской Федерации по вопросам социальной защиты инвалидов»;</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10) Уставом МКУ “Управление культуры городского округа Верхняя Пышма», утвержденным постановлением администрации городского округа Верхняя Пышма от 16.12.2013 № 3177.</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2.6. Предоставление муниципальной услуги осуществляется без представления заявителем документов.</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2.7. Запрещается требовать от заявителя представления каких-либо документов, информации или осуществления действий для предоставления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2.8. Прием документов, необходимых для предоставления муниципальной услуги, не предусмотрен настоящим административным регламентом.</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2.9. Основаниями для приостановления или отказа в предоставлении муниципальной услуги являются: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 запрашиваемый заявителем вид информирования не предусмотрен настоящим административным регламентом;</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 обращение содержит нецензурные или оскорбительные выражения;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 текст электронного обращения не поддаётся прочтению;</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4) запрашиваемая информация не связана с деятельностью Управления по оказанию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2.10. Муниципальная услуга предоставляется на бесплатной основе.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2.11. Услуги, которые являются необходимыми и обязательными для предоставления муниципальной услуги, отсутствуют.</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2.12.1. Время ожидания в очереди при устном обращении или подаче заявителем письменного обращения непосредственно в Управлении и общий максимальный срок приема обращения не должен превышать 15 минут.</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2.12.2. Время ожидания в очереди при получении ответа на обращение заявителем лично не должно превышать 15 минут.</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2.12.3. В электронном виде услуга оказывается заявителю немедленно. Процесс оказания услуги начинается при обращении заявителя на сайт.</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2.13. Письменное обращение заявителя, в том числе в форме электронного документа, подлежит обязательной регистрации в день поступления в Управление или Учреждения.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2.14. Требования к помещениям, в которых предоставляется муниципальная услуга.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2.14.1. Места ожидания для граждан должны быть оборудованы:</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средствами пожаротушения, оповещения о возникновении чрезвычайной ситуации, системой охраны;</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средствами оказания первой медицинской помощи;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местами общего пользования (туалетными комнатами) и хранения верхней одежды посетителей;</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посадочными местами (стульями, кресельными секциями и т. д.);</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2.14.2.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 условия беспрепятственного доступа к объекту (зданию, помещению), в котором предоставляется муниципальная услуга;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 сопровождение инвалидов, имеющих стойкие расстройства функции зрения и самостоятельного передвижения;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6) допуск </w:t>
      </w:r>
      <w:proofErr w:type="spellStart"/>
      <w:r w:rsidRPr="002B63BA">
        <w:rPr>
          <w:rFonts w:eastAsia="Calibri"/>
          <w:sz w:val="28"/>
          <w:szCs w:val="28"/>
          <w:lang w:eastAsia="en-US"/>
        </w:rPr>
        <w:t>сурдопереводчика</w:t>
      </w:r>
      <w:proofErr w:type="spellEnd"/>
      <w:r w:rsidRPr="002B63BA">
        <w:rPr>
          <w:rFonts w:eastAsia="Calibri"/>
          <w:sz w:val="28"/>
          <w:szCs w:val="28"/>
          <w:lang w:eastAsia="en-US"/>
        </w:rPr>
        <w:t xml:space="preserve"> и </w:t>
      </w:r>
      <w:proofErr w:type="spellStart"/>
      <w:r w:rsidRPr="002B63BA">
        <w:rPr>
          <w:rFonts w:eastAsia="Calibri"/>
          <w:sz w:val="28"/>
          <w:szCs w:val="28"/>
          <w:lang w:eastAsia="en-US"/>
        </w:rPr>
        <w:t>тифлосурдопереводчика</w:t>
      </w:r>
      <w:proofErr w:type="spellEnd"/>
      <w:r w:rsidRPr="002B63BA">
        <w:rPr>
          <w:rFonts w:eastAsia="Calibri"/>
          <w:sz w:val="28"/>
          <w:szCs w:val="28"/>
          <w:lang w:eastAsia="en-US"/>
        </w:rPr>
        <w:t>;</w:t>
      </w:r>
    </w:p>
    <w:p w:rsidR="002B63BA" w:rsidRPr="002B63BA" w:rsidRDefault="002B63BA" w:rsidP="002B63BA">
      <w:pPr>
        <w:ind w:firstLine="567"/>
        <w:jc w:val="both"/>
        <w:rPr>
          <w:rFonts w:eastAsia="Calibri"/>
          <w:sz w:val="28"/>
          <w:szCs w:val="28"/>
          <w:lang w:eastAsia="en-US"/>
        </w:rPr>
      </w:pPr>
      <w:proofErr w:type="gramStart"/>
      <w:r w:rsidRPr="002B63BA">
        <w:rPr>
          <w:rFonts w:eastAsia="Calibri"/>
          <w:sz w:val="28"/>
          <w:szCs w:val="28"/>
          <w:lang w:eastAsia="en-US"/>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8) оказание инвалидам помощи в преодолении барьеров, мешающих получению ими муниципальной услуги наравне с другими лицами.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2B63BA" w:rsidRPr="002B63BA" w:rsidRDefault="002B63BA" w:rsidP="002B63BA">
      <w:pPr>
        <w:ind w:firstLine="567"/>
        <w:jc w:val="both"/>
        <w:rPr>
          <w:rFonts w:eastAsia="Calibri"/>
          <w:sz w:val="28"/>
          <w:szCs w:val="28"/>
          <w:lang w:eastAsia="en-US"/>
        </w:rPr>
      </w:pPr>
      <w:proofErr w:type="gramStart"/>
      <w:r w:rsidRPr="002B63BA">
        <w:rPr>
          <w:rFonts w:eastAsia="Calibri"/>
          <w:sz w:val="28"/>
          <w:szCs w:val="28"/>
          <w:lang w:eastAsia="en-US"/>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2B63BA">
        <w:rPr>
          <w:rFonts w:eastAsia="Calibri"/>
          <w:sz w:val="28"/>
          <w:szCs w:val="28"/>
          <w:lang w:eastAsia="en-US"/>
        </w:rPr>
        <w:t xml:space="preserve">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2.14.3. В местах ожидания размещены стенды, терминалы с информацией о порядке предоставления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2.14.4. Места ожидания соответствуют установленным санитарным требованиям.</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2.14.5.  Рабочие места специалистов Управления или Учреждений, предоставляющих муниципальную услугу, должны соответствовать установленным санитарным требованиям, оборудованы компьютерами и оргтехникой.</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2.15. Показатели доступности и качества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2.15.1. Основными показателями доступности муниципальной услуги являются: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 обеспечение возможности направления запроса в Управление, в Учреждения, предоставляющие услугу, по электронной почте;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обеспечение предоставления услуги с использованием возможностей сети Интернет;</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размещение информации о порядке предоставления услуги в сети Интернет;</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продолжительность взаимодействий заявителя с сотрудниками Управления  при предоставлении муниципальной услуги не более 15 мин.</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2.15.2. Основными показателями качества муниципальной услуги являются: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удовлетворенность порядком информирования об услуге, условиями ожидания приема, вниманием персонала;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 отсутствие </w:t>
      </w:r>
      <w:proofErr w:type="gramStart"/>
      <w:r w:rsidRPr="002B63BA">
        <w:rPr>
          <w:rFonts w:eastAsia="Calibri"/>
          <w:sz w:val="28"/>
          <w:szCs w:val="28"/>
          <w:lang w:eastAsia="en-US"/>
        </w:rPr>
        <w:t>нарушений сроков рассмотрения запросов заявителей</w:t>
      </w:r>
      <w:proofErr w:type="gramEnd"/>
      <w:r w:rsidRPr="002B63BA">
        <w:rPr>
          <w:rFonts w:eastAsia="Calibri"/>
          <w:sz w:val="28"/>
          <w:szCs w:val="28"/>
          <w:lang w:eastAsia="en-US"/>
        </w:rPr>
        <w:t>;</w:t>
      </w:r>
    </w:p>
    <w:p w:rsidR="002B63BA" w:rsidRPr="002B63BA" w:rsidRDefault="002B63BA" w:rsidP="002B63BA">
      <w:pPr>
        <w:ind w:firstLine="567"/>
        <w:jc w:val="both"/>
        <w:rPr>
          <w:rFonts w:eastAsia="Calibri"/>
          <w:b/>
          <w:sz w:val="28"/>
          <w:szCs w:val="28"/>
          <w:lang w:eastAsia="en-US"/>
        </w:rPr>
      </w:pPr>
      <w:r w:rsidRPr="002B63BA">
        <w:rPr>
          <w:rFonts w:eastAsia="Calibri"/>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63BA" w:rsidRPr="002B63BA" w:rsidRDefault="002B63BA" w:rsidP="002B63BA">
      <w:pPr>
        <w:spacing w:before="240"/>
        <w:ind w:firstLine="567"/>
        <w:jc w:val="center"/>
        <w:rPr>
          <w:rFonts w:eastAsia="Calibri"/>
          <w:b/>
          <w:sz w:val="28"/>
          <w:szCs w:val="28"/>
          <w:lang w:eastAsia="en-US"/>
        </w:rPr>
      </w:pPr>
      <w:r w:rsidRPr="002B63BA">
        <w:rPr>
          <w:rFonts w:eastAsia="Calibri"/>
          <w:b/>
          <w:sz w:val="28"/>
          <w:szCs w:val="28"/>
          <w:lang w:eastAsia="en-US"/>
        </w:rPr>
        <w:t>3. Состав, последовательность и сроки выполнения</w:t>
      </w:r>
    </w:p>
    <w:p w:rsidR="002B63BA" w:rsidRPr="002B63BA" w:rsidRDefault="002B63BA" w:rsidP="002B63BA">
      <w:pPr>
        <w:spacing w:after="200"/>
        <w:ind w:firstLine="567"/>
        <w:jc w:val="center"/>
        <w:rPr>
          <w:rFonts w:eastAsia="Calibri"/>
          <w:b/>
          <w:sz w:val="28"/>
          <w:szCs w:val="28"/>
          <w:lang w:eastAsia="en-US"/>
        </w:rPr>
      </w:pPr>
      <w:r w:rsidRPr="002B63BA">
        <w:rPr>
          <w:rFonts w:eastAsia="Calibri"/>
          <w:b/>
          <w:sz w:val="28"/>
          <w:szCs w:val="28"/>
          <w:lang w:eastAsia="en-U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3.1. Состав административных процедур.</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Предоставление юридическим и физическим лицам муниципальной услуги включает в себя следующие административные процедуры:</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 создание, своевременное размещение и обновление достоверной информации о муниципальной услуге;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 приём, первичная обработка и регистрация обращения о предоставлении информации;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 подготовка и направление заявителю информации или мотивированный отказ в предоставлении информации.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3.2.  Блок-схема предоставления муниципальной услуги представлена в приложении 2 к настоящему административному регламенту.</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 Последовательность, сроки и порядок выполнения административных процедур.</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3.3.1. Создание, своевременное размещение и обновление достоверной информации о муниципальной услуге.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3.3.1.1. Основанием для начала административной процедуры является утверждённый начальником Управления план работы учреждений подведомственных Управлению, включающий в себя план проведения ярмарок, выставок народного творчества, ремесел на территории городского округа Верхняя Пышма.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3.3.1.2. Размещение Информации осуществляется ежемесячно в обязательном порядке: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путём размещения Информации на информационном стенде в Управлении и Учреждении;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 путём размещения Информации в информационно-телекоммуникационной сети «Интернет» на официальном сайте Управления.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3.3.1.3. Также размещение Информации может осуществляться следующими способами: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размещение внешней рекламы в населенных пунктах городского округа Верхняя Пышма (все известные технологии и виды: плакаты, афиши, перетяжки, баннеры и т. д.);</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 изготовление рекламной продукции на бумажных носителях (листовки, </w:t>
      </w:r>
      <w:proofErr w:type="spellStart"/>
      <w:r w:rsidRPr="002B63BA">
        <w:rPr>
          <w:rFonts w:eastAsia="Calibri"/>
          <w:sz w:val="28"/>
          <w:szCs w:val="28"/>
          <w:lang w:eastAsia="en-US"/>
        </w:rPr>
        <w:t>флаеры</w:t>
      </w:r>
      <w:proofErr w:type="spellEnd"/>
      <w:r w:rsidRPr="002B63BA">
        <w:rPr>
          <w:rFonts w:eastAsia="Calibri"/>
          <w:sz w:val="28"/>
          <w:szCs w:val="28"/>
          <w:lang w:eastAsia="en-US"/>
        </w:rPr>
        <w:t>, буклеты и т. д.);</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размещение Информации в печатных средствах массовой информации (газеты, журналы, проспекты);</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размещение Информации в электронных средствах массовой информации, на телевидении и радио (интервью, анонсы, сюжеты, тематические программы и специальные выпуски).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Управление и Учреждение самостоятельно определяют способы размещения информации.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3.3.1.4. Лицами, ответственными за создание и своевременное размещение достоверной Информации, являются: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начальник Муниципального казенного учреждения «Управление культуры городского округа Верхняя Пышма» (контактная информация указана в приложении 1 настоящего административного регламента).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3.3.1.5. </w:t>
      </w:r>
      <w:proofErr w:type="gramStart"/>
      <w:r w:rsidRPr="002B63BA">
        <w:rPr>
          <w:rFonts w:eastAsia="Calibri"/>
          <w:sz w:val="28"/>
          <w:szCs w:val="28"/>
          <w:lang w:eastAsia="en-US"/>
        </w:rPr>
        <w:t>Лица,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указанными в пунктах 3.3.1.2. и 3.3.1.3. настоящего административного регламента способами информацию о проведении ярмарок, выставок народного творчества, ремесел не позднее, чем за 10 дней до начала месяца, в котором должны состояться эти мероприятия.</w:t>
      </w:r>
      <w:proofErr w:type="gramEnd"/>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3.3.1.6. Информация со дня её размещения в информационно-телекоммуникационной сети «Интернет» на официальном сайте Управления находится в свободном доступе. Периоды обновления Информации не должны превышать одного календарного месяца.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3.2.1.7. Информация составляется и размещается в информационно-телекоммуникационной сети «Интернет» на официальном сайте Управления в электронном виде не позднее, чем за 7 дней до начала календарного месяца, в котором должны состояться ярмарки, выставки народного творчества, ремесел, проходящие в здании учреждений или проводимые учреждениями на территории городского округа Верхняя Пышма.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В случае отмены или изменения времени, даты, места проведения ярмарки, выставки народного творчества, ремесел в информационно-телекоммуникационной сети «Интернет» на официальном сайте Управления, вносятся поправки в течение 8 часов со дня принятия решения об изменениях.</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3.3.1.8. Результатом исполнения административной процедуры является своевременное размещение способами, указанными в пунктах 3.3.1.2. и 3.3.1.3. настоящего административного регламента, достоверной информации о проведении ярмарок, выставок народного творчества, ремесел на территории городского округа Верхняя Пышма и ежемесячное ее обновление.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3.3.2. Приём, первичная обработка и регистрация обращения о предоставлении информации.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3.3.2.1. Основанием для начала предоставления муниципальной услуги является поступление в Управлении обращения заявителя о предоставлении информации.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Обращение может поступить одним из следующих способов:</w:t>
      </w:r>
    </w:p>
    <w:p w:rsidR="002B63BA" w:rsidRPr="002B63BA" w:rsidRDefault="002B63BA" w:rsidP="002B63BA">
      <w:pPr>
        <w:tabs>
          <w:tab w:val="left" w:pos="72"/>
          <w:tab w:val="left" w:pos="720"/>
        </w:tabs>
        <w:ind w:firstLine="567"/>
        <w:jc w:val="both"/>
        <w:rPr>
          <w:color w:val="000000"/>
          <w:sz w:val="28"/>
          <w:szCs w:val="28"/>
        </w:rPr>
      </w:pPr>
      <w:r w:rsidRPr="002B63BA">
        <w:rPr>
          <w:color w:val="000000"/>
          <w:sz w:val="28"/>
          <w:szCs w:val="28"/>
        </w:rPr>
        <w:t>1) на Единый портал государственных и муниципальных услуг (функций) (</w:t>
      </w:r>
      <w:hyperlink r:id="rId12" w:history="1">
        <w:r w:rsidRPr="002B63BA">
          <w:rPr>
            <w:color w:val="0000FF"/>
            <w:sz w:val="28"/>
            <w:szCs w:val="28"/>
            <w:u w:val="single"/>
            <w:lang w:val="en-US"/>
          </w:rPr>
          <w:t>www</w:t>
        </w:r>
        <w:r w:rsidRPr="002B63BA">
          <w:rPr>
            <w:color w:val="0000FF"/>
            <w:sz w:val="28"/>
            <w:szCs w:val="28"/>
            <w:u w:val="single"/>
          </w:rPr>
          <w:t>.</w:t>
        </w:r>
        <w:proofErr w:type="spellStart"/>
        <w:r w:rsidRPr="002B63BA">
          <w:rPr>
            <w:color w:val="0000FF"/>
            <w:sz w:val="28"/>
            <w:szCs w:val="28"/>
            <w:u w:val="single"/>
            <w:lang w:val="en-US"/>
          </w:rPr>
          <w:t>gosuslugi</w:t>
        </w:r>
        <w:proofErr w:type="spellEnd"/>
        <w:r w:rsidRPr="002B63BA">
          <w:rPr>
            <w:color w:val="0000FF"/>
            <w:sz w:val="28"/>
            <w:szCs w:val="28"/>
            <w:u w:val="single"/>
          </w:rPr>
          <w:t>.</w:t>
        </w:r>
        <w:proofErr w:type="spellStart"/>
        <w:r w:rsidRPr="002B63BA">
          <w:rPr>
            <w:color w:val="0000FF"/>
            <w:sz w:val="28"/>
            <w:szCs w:val="28"/>
            <w:u w:val="single"/>
            <w:lang w:val="en-US"/>
          </w:rPr>
          <w:t>ru</w:t>
        </w:r>
        <w:proofErr w:type="spellEnd"/>
      </w:hyperlink>
      <w:r w:rsidRPr="002B63BA">
        <w:rPr>
          <w:color w:val="000000"/>
          <w:sz w:val="28"/>
          <w:szCs w:val="28"/>
        </w:rPr>
        <w:t>);</w:t>
      </w:r>
    </w:p>
    <w:p w:rsidR="002B63BA" w:rsidRPr="002B63BA" w:rsidRDefault="002B63BA" w:rsidP="002B63BA">
      <w:pPr>
        <w:tabs>
          <w:tab w:val="left" w:pos="72"/>
          <w:tab w:val="left" w:pos="720"/>
        </w:tabs>
        <w:ind w:firstLine="567"/>
        <w:jc w:val="both"/>
        <w:rPr>
          <w:color w:val="000000"/>
          <w:sz w:val="28"/>
          <w:szCs w:val="28"/>
        </w:rPr>
      </w:pPr>
      <w:r w:rsidRPr="002B63BA">
        <w:rPr>
          <w:color w:val="000000"/>
          <w:sz w:val="28"/>
          <w:szCs w:val="28"/>
        </w:rPr>
        <w:t>2) «Портал государственных услуг (функций) Свердловской области» (http://66.gosuslugi.ru/pgu/);</w:t>
      </w:r>
    </w:p>
    <w:p w:rsidR="002B63BA" w:rsidRPr="002B63BA" w:rsidRDefault="002B63BA" w:rsidP="002B63BA">
      <w:pPr>
        <w:tabs>
          <w:tab w:val="left" w:pos="72"/>
          <w:tab w:val="left" w:pos="720"/>
        </w:tabs>
        <w:ind w:firstLine="567"/>
        <w:jc w:val="both"/>
        <w:rPr>
          <w:color w:val="000000"/>
          <w:sz w:val="28"/>
          <w:szCs w:val="28"/>
        </w:rPr>
      </w:pPr>
      <w:r w:rsidRPr="002B63BA">
        <w:rPr>
          <w:color w:val="000000"/>
          <w:sz w:val="28"/>
          <w:szCs w:val="28"/>
        </w:rPr>
        <w:t>3) на Интернет-сайты Управления и Учреждений;</w:t>
      </w:r>
    </w:p>
    <w:p w:rsidR="002B63BA" w:rsidRPr="002B63BA" w:rsidRDefault="002B63BA" w:rsidP="002B63BA">
      <w:pPr>
        <w:tabs>
          <w:tab w:val="left" w:pos="72"/>
          <w:tab w:val="left" w:pos="720"/>
        </w:tabs>
        <w:ind w:firstLine="567"/>
        <w:jc w:val="both"/>
        <w:rPr>
          <w:color w:val="000000"/>
          <w:sz w:val="28"/>
          <w:szCs w:val="28"/>
        </w:rPr>
      </w:pPr>
      <w:r w:rsidRPr="002B63BA">
        <w:rPr>
          <w:color w:val="000000"/>
          <w:sz w:val="28"/>
          <w:szCs w:val="28"/>
        </w:rPr>
        <w:t>4) в Управление;</w:t>
      </w:r>
    </w:p>
    <w:p w:rsidR="002B63BA" w:rsidRPr="002B63BA" w:rsidRDefault="002B63BA" w:rsidP="002B63BA">
      <w:pPr>
        <w:tabs>
          <w:tab w:val="left" w:pos="72"/>
          <w:tab w:val="left" w:pos="720"/>
        </w:tabs>
        <w:ind w:firstLine="567"/>
        <w:jc w:val="both"/>
        <w:rPr>
          <w:color w:val="000000"/>
          <w:sz w:val="28"/>
          <w:szCs w:val="28"/>
        </w:rPr>
      </w:pPr>
      <w:r w:rsidRPr="002B63BA">
        <w:rPr>
          <w:color w:val="000000"/>
          <w:sz w:val="28"/>
          <w:szCs w:val="28"/>
        </w:rPr>
        <w:t xml:space="preserve">5) в </w:t>
      </w:r>
      <w:r w:rsidRPr="002B63BA">
        <w:rPr>
          <w:rFonts w:eastAsia="SimSun"/>
          <w:sz w:val="28"/>
          <w:szCs w:val="28"/>
          <w:lang w:eastAsia="zh-CN"/>
        </w:rPr>
        <w:t>Учреждения</w:t>
      </w:r>
      <w:r w:rsidRPr="002B63BA">
        <w:rPr>
          <w:color w:val="000000"/>
          <w:sz w:val="28"/>
          <w:szCs w:val="28"/>
        </w:rPr>
        <w:t>, предоставляющие муниципальную услугу</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3.3.2.2. 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приложении № 1 настоящего административного регламента.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3.3.2.3. При ответах на телефонные звонки и устные обращения специалисты Управления в вежливой (корректной) форме информируют заявителей по интересующим их вопросам.</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3.3.2.4. Ответ на телефонный звонок должен начинаться с информации о наименовании Управления и Учреждения, фамилии, имени и отчестве должностного лица, принявшего телефонный звонок. Время разговора не должно превышать 15 минут.</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3.3.2.5. При личном устном обращении специалисты учреждения обязаны относиться к обратившимся гражданам вежливо, корректно и внимательно. Информация предоставляется в устной форме.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3.3.2.6. Время при индивидуальном устном информировании не может превышать 15 минут.</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3.3.2.7. Лицами, ответственными за предоставление информации по запросам заявителей, поступившим при личном обращении либо обращении по телефону, является начальник муниципального казенного учреждения «Управление культуры городского округа Верхняя Пышма» (контактная информация указана в приложении № 1 настоящего административного регламента).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3.3.2.8. Результатом исполнения административной процедуры является принятие Управлением или Учреждением устного обращения о предоставлении информации.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3.3.2.9. 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указанным в приложении 1 настоящего административного регламента.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3.3.2.10.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3.3.2.11. При первичной обработке письменного обращения специалист Управления: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 проверяет правильность </w:t>
      </w:r>
      <w:proofErr w:type="spellStart"/>
      <w:r w:rsidRPr="002B63BA">
        <w:rPr>
          <w:rFonts w:eastAsia="Calibri"/>
          <w:sz w:val="28"/>
          <w:szCs w:val="28"/>
          <w:lang w:eastAsia="en-US"/>
        </w:rPr>
        <w:t>адресования</w:t>
      </w:r>
      <w:proofErr w:type="spellEnd"/>
      <w:r w:rsidRPr="002B63BA">
        <w:rPr>
          <w:rFonts w:eastAsia="Calibri"/>
          <w:sz w:val="28"/>
          <w:szCs w:val="28"/>
          <w:lang w:eastAsia="en-US"/>
        </w:rPr>
        <w:t xml:space="preserve"> и целостность упаковки (ошибочно доставленная корреспонденция возвращается без вскрытия конверта на почту);</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вскрывает конверт, проверяет наличие в нем документов, скрепляет обращение с конвертом;</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 д.), передает, не вскрывая конверт, начальнику Управления  для принятия решения по отправке в правоохранительные органы.</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3.3.2.12. Электронная почта просматривается специалистами Управления или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3.3.2.13. Письменное обращение, в т. ч. в форме электронного документа, подлежит обязательной регистрации в день поступления обращения в Управление. Регистрация обращений производится в день поступления за час до окончания рабочего дня. Обращения, поступившие позже указанного времени, регистрируются датой следующего рабочего дня.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3.3.2.14.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3.3.2.15. Лицами, ответственными за организацию приёма, первичной обработки и регистрации обращения о предоставлении информации, являются: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начальник муниципального казенного учреждения «Управление культуры городского округа Верхняя Пышма» (контактная информация указана в приложении 1 настоящего административного регламента).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3.3.3. Подготовка и направление заявителю информации или мотивированный отказ в предоставлении информации.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3.3.3.1. Основанием для начала исполнения процедуры является поступление обращений от специалиста, ответственного за приём и регистрацию входящей корреспонденции, специалисту, ответственному за подготовку информации.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3.3.3.2. Специалист,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передаёт на подпись специалисту Управления, ответственному за подготовку ответа на обращение заявителя о предоставлении информации.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В ответе на письменное обращение заявителя указывается должность, фамилия, имя и отчество, а также номер телефона для справок специалиста  Управления, осуществляющего подготовку ответа.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Ответ на обращение направляется по почтовому или электронному адресу, указанному в обращении.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 xml:space="preserve">3.3.3.3. </w:t>
      </w:r>
      <w:proofErr w:type="gramStart"/>
      <w:r w:rsidRPr="002B63BA">
        <w:rPr>
          <w:rFonts w:eastAsia="Calibri"/>
          <w:sz w:val="28"/>
          <w:szCs w:val="28"/>
          <w:lang w:eastAsia="en-US"/>
        </w:rPr>
        <w:t>В случае наличия оснований для отказа в предоставлении информации специалист,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передаёт на подпись специалисту, ответственному за подготовку ответа на обращение заявителя о предоставлении информации.</w:t>
      </w:r>
      <w:proofErr w:type="gramEnd"/>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3.3.3.4. Лицами, ответственными за предоставление информации по запросам заявителей, поступившим почтовой связью или по электронной почте, является: начальник муниципального казенного учреждения «Управление культуры городского округа Верхняя Пышма», (контактная информация указана в приложении 1 настоящего административного регламента).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3.3.3.5. Результатом исполнения административной процедуры является рассмотрение обращения заявителя и предоставление запрашиваемой им информации.</w:t>
      </w:r>
    </w:p>
    <w:p w:rsidR="002B63BA" w:rsidRPr="002B63BA" w:rsidRDefault="002B63BA" w:rsidP="002B63BA">
      <w:pPr>
        <w:ind w:firstLine="567"/>
        <w:jc w:val="both"/>
        <w:rPr>
          <w:rFonts w:eastAsia="Calibri"/>
          <w:b/>
          <w:sz w:val="28"/>
          <w:szCs w:val="28"/>
          <w:lang w:eastAsia="en-US"/>
        </w:rPr>
      </w:pPr>
      <w:r w:rsidRPr="002B63BA">
        <w:rPr>
          <w:rFonts w:eastAsia="Calibri"/>
          <w:sz w:val="28"/>
          <w:szCs w:val="28"/>
          <w:lang w:eastAsia="en-US"/>
        </w:rPr>
        <w:t>3.3.3.6. Максимальный срок исполнения процедуры составляет 5 дней.</w:t>
      </w:r>
    </w:p>
    <w:p w:rsidR="002B63BA" w:rsidRPr="002B63BA" w:rsidRDefault="002B63BA" w:rsidP="002B63BA">
      <w:pPr>
        <w:ind w:firstLine="567"/>
        <w:jc w:val="center"/>
        <w:rPr>
          <w:rFonts w:eastAsia="Calibri"/>
          <w:b/>
          <w:sz w:val="28"/>
          <w:szCs w:val="28"/>
          <w:lang w:eastAsia="en-US"/>
        </w:rPr>
      </w:pPr>
    </w:p>
    <w:p w:rsidR="002B63BA" w:rsidRPr="002B63BA" w:rsidRDefault="002B63BA" w:rsidP="002B63BA">
      <w:pPr>
        <w:ind w:firstLine="567"/>
        <w:jc w:val="center"/>
        <w:rPr>
          <w:rFonts w:eastAsia="Calibri"/>
          <w:sz w:val="28"/>
          <w:szCs w:val="28"/>
          <w:lang w:eastAsia="en-US"/>
        </w:rPr>
      </w:pPr>
      <w:r w:rsidRPr="002B63BA">
        <w:rPr>
          <w:rFonts w:eastAsia="Calibri"/>
          <w:b/>
          <w:sz w:val="28"/>
          <w:szCs w:val="28"/>
          <w:lang w:eastAsia="en-US"/>
        </w:rPr>
        <w:t xml:space="preserve">Раздел 4. Формы </w:t>
      </w:r>
      <w:proofErr w:type="gramStart"/>
      <w:r w:rsidRPr="002B63BA">
        <w:rPr>
          <w:rFonts w:eastAsia="Calibri"/>
          <w:b/>
          <w:sz w:val="28"/>
          <w:szCs w:val="28"/>
          <w:lang w:eastAsia="en-US"/>
        </w:rPr>
        <w:t>контроля за</w:t>
      </w:r>
      <w:proofErr w:type="gramEnd"/>
      <w:r w:rsidRPr="002B63BA">
        <w:rPr>
          <w:rFonts w:eastAsia="Calibri"/>
          <w:b/>
          <w:sz w:val="28"/>
          <w:szCs w:val="28"/>
          <w:lang w:eastAsia="en-US"/>
        </w:rPr>
        <w:t xml:space="preserve"> исполнением административного регламента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 </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4.1. Текущий </w:t>
      </w:r>
      <w:proofErr w:type="gramStart"/>
      <w:r w:rsidRPr="002B63BA">
        <w:rPr>
          <w:rFonts w:eastAsia="Calibri"/>
          <w:sz w:val="28"/>
          <w:szCs w:val="28"/>
          <w:lang w:eastAsia="en-US"/>
        </w:rPr>
        <w:t>контроль за</w:t>
      </w:r>
      <w:proofErr w:type="gramEnd"/>
      <w:r w:rsidRPr="002B63BA">
        <w:rPr>
          <w:rFonts w:eastAsia="Calibri"/>
          <w:sz w:val="28"/>
          <w:szCs w:val="28"/>
          <w:lang w:eastAsia="en-US"/>
        </w:rPr>
        <w:t xml:space="preserve"> предоставлением муниципальной услуги осуществляется начальником Управления путём проведения проверок соблюдения и исполнения специалистами Управления положений настоящего административного регламента, иных нормативных правовых актов Российской Федерации, Свердловской области, органов местного самоуправления, устанавливающих требования к предоставлению муниципальной услуги, а также принятие ими решений.</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63BA">
        <w:rPr>
          <w:rFonts w:eastAsia="Calibri"/>
          <w:sz w:val="28"/>
          <w:szCs w:val="28"/>
          <w:lang w:eastAsia="en-US"/>
        </w:rPr>
        <w:t>контроля за</w:t>
      </w:r>
      <w:proofErr w:type="gramEnd"/>
      <w:r w:rsidRPr="002B63BA">
        <w:rPr>
          <w:rFonts w:eastAsia="Calibri"/>
          <w:sz w:val="28"/>
          <w:szCs w:val="28"/>
          <w:lang w:eastAsia="en-US"/>
        </w:rPr>
        <w:t xml:space="preserve"> полнотой и качеством предоставления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4.2.1. </w:t>
      </w:r>
      <w:proofErr w:type="gramStart"/>
      <w:r w:rsidRPr="002B63BA">
        <w:rPr>
          <w:rFonts w:eastAsia="Calibri"/>
          <w:sz w:val="28"/>
          <w:szCs w:val="28"/>
          <w:lang w:eastAsia="en-US"/>
        </w:rPr>
        <w:t>Контроль за</w:t>
      </w:r>
      <w:proofErr w:type="gramEnd"/>
      <w:r w:rsidRPr="002B63BA">
        <w:rPr>
          <w:rFonts w:eastAsia="Calibri"/>
          <w:sz w:val="28"/>
          <w:szCs w:val="28"/>
          <w:lang w:eastAsia="en-US"/>
        </w:rPr>
        <w:t xml:space="preserve"> полнотой и качеством предоставления муниципальной услуги включает в себя проведение проверок администрацией городского округа Верхняя Пышма,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Управления.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4.2.2. Проведение проверок осуществляется на основании ежемесячных планов работы Управления, или по конкретной жалобе (претензии) заявителя.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Проведение проверок осуществляется на основании решения начальника муниципального казенного учреждения «Управление культуры городского округа Верхняя Пышма»: формируется комиссия, в состав которой включаются должностные лица Управления, осуществляющего полномочия в сфере культуры  и администрация городского округа Верхняя Пышма.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Результаты работы комиссии оформляются в виде справки, где отмечаются выявленные недостатки и предложения по их устранению. Справка </w:t>
      </w:r>
      <w:r w:rsidRPr="002B63BA">
        <w:rPr>
          <w:rFonts w:eastAsia="Calibri"/>
          <w:sz w:val="28"/>
          <w:szCs w:val="28"/>
          <w:lang w:eastAsia="en-US"/>
        </w:rPr>
        <w:lastRenderedPageBreak/>
        <w:t>подписывается всеми членами комиссии и представляется начальнику муниципального казенного учреждения «Управление культуры городского округа Верхняя Пышма», осуществляющего полномочия в сфере культуры.</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4.3.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4.3.1.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4.3.2. Персональная ответственность специалистов Управления закрепляется в их должностных инструкциях.</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4.4. </w:t>
      </w:r>
      <w:proofErr w:type="gramStart"/>
      <w:r w:rsidRPr="002B63BA">
        <w:rPr>
          <w:rFonts w:eastAsia="Calibri"/>
          <w:sz w:val="28"/>
          <w:szCs w:val="28"/>
          <w:lang w:eastAsia="en-US"/>
        </w:rPr>
        <w:t>Контроль за</w:t>
      </w:r>
      <w:proofErr w:type="gramEnd"/>
      <w:r w:rsidRPr="002B63BA">
        <w:rPr>
          <w:rFonts w:eastAsia="Calibri"/>
          <w:sz w:val="28"/>
          <w:szCs w:val="28"/>
          <w:lang w:eastAsia="en-US"/>
        </w:rPr>
        <w:t xml:space="preserve"> предоставлением муниципальной услуги может осуществляться со стороны граждан, их объединений и организаций в форме письменных запросов в адрес администрации городского округа Верхняя Пышма.</w:t>
      </w:r>
    </w:p>
    <w:p w:rsidR="002B63BA" w:rsidRPr="002B63BA" w:rsidRDefault="002B63BA" w:rsidP="002B63BA">
      <w:pPr>
        <w:ind w:firstLine="567"/>
        <w:jc w:val="both"/>
        <w:rPr>
          <w:rFonts w:eastAsia="Calibri"/>
          <w:sz w:val="28"/>
          <w:szCs w:val="28"/>
          <w:lang w:eastAsia="en-US"/>
        </w:rPr>
      </w:pPr>
    </w:p>
    <w:p w:rsidR="002B63BA" w:rsidRPr="002B63BA" w:rsidRDefault="002B63BA" w:rsidP="002B63BA">
      <w:pPr>
        <w:ind w:firstLine="567"/>
        <w:jc w:val="center"/>
        <w:rPr>
          <w:b/>
          <w:sz w:val="28"/>
          <w:szCs w:val="28"/>
        </w:rPr>
      </w:pPr>
      <w:r w:rsidRPr="002B63BA">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B63BA" w:rsidRPr="002B63BA" w:rsidRDefault="002B63BA" w:rsidP="002B63BA">
      <w:pPr>
        <w:ind w:firstLine="567"/>
        <w:jc w:val="center"/>
        <w:rPr>
          <w:rFonts w:eastAsia="Calibri"/>
          <w:sz w:val="28"/>
          <w:szCs w:val="28"/>
          <w:lang w:eastAsia="en-US"/>
        </w:rPr>
      </w:pP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 </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 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5.1.2. Жалоба может быть направлена в письменном виде по почте, с использованием информационно-телекоммуникационной сети «Интернет», официального сайта Муниципального казенного учреждения «Управление культуры городского округа Верхняя Пышма» vp-cult.ru,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5.2. Предметом досудебного (внесудебного) обжалования являются  решения и действия (бездействия)  должностных лиц, участвующих в  предоставлении муниципальной услуги.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5.3.1. Ответ на жалобу не дается в случаях:</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  если текст жалобы не поддается прочтению;</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5.3.2. В указанных случаях заявитель должен быть письменно проинформирован об отказе в предоставлении ответа по существу жалобы.</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5.4. Основания для начала процедуры досудебного (внесудебного) обжалования.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5.4.1. Основанием для начала процедуры досудебного (внесудебного) обжалования является письменная жалоба заявителя.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5.4.2. Жалобы в письменной форме можно направить:</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 по почте на адрес: 624090 Свердловская область, г. Верхняя Пышма, ул. Красноармейская, 13 каб.15, каб.69 (</w:t>
      </w:r>
      <w:proofErr w:type="spellStart"/>
      <w:r w:rsidRPr="002B63BA">
        <w:rPr>
          <w:rFonts w:eastAsia="Calibri"/>
          <w:sz w:val="28"/>
          <w:szCs w:val="28"/>
          <w:lang w:eastAsia="en-US"/>
        </w:rPr>
        <w:t>орготдел</w:t>
      </w:r>
      <w:proofErr w:type="spellEnd"/>
      <w:r w:rsidRPr="002B63BA">
        <w:rPr>
          <w:rFonts w:eastAsia="Calibri"/>
          <w:sz w:val="28"/>
          <w:szCs w:val="28"/>
          <w:lang w:eastAsia="en-US"/>
        </w:rPr>
        <w:t xml:space="preserve"> администрации).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 по электронной почте на электронный адрес: vpuprkult@mail.ru  адрес сайта: vp-cult.ru</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3) передать лично: муниципальное казенное учреждение «Управление культуры городского округа Верхняя Пышма», 624090 Свердловская область, г. Верхняя Пышма, ул. Красноармейская, 13 </w:t>
      </w:r>
      <w:proofErr w:type="spellStart"/>
      <w:r w:rsidRPr="002B63BA">
        <w:rPr>
          <w:rFonts w:eastAsia="Calibri"/>
          <w:sz w:val="28"/>
          <w:szCs w:val="28"/>
          <w:lang w:eastAsia="en-US"/>
        </w:rPr>
        <w:t>каб</w:t>
      </w:r>
      <w:proofErr w:type="spellEnd"/>
      <w:r w:rsidRPr="002B63BA">
        <w:rPr>
          <w:rFonts w:eastAsia="Calibri"/>
          <w:sz w:val="28"/>
          <w:szCs w:val="28"/>
          <w:lang w:eastAsia="en-US"/>
        </w:rPr>
        <w:t>. 15.</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Часы приема: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понедельник – пятница: с 8</w:t>
      </w:r>
      <w:r w:rsidRPr="002B63BA">
        <w:rPr>
          <w:rFonts w:eastAsia="Calibri"/>
          <w:sz w:val="28"/>
          <w:szCs w:val="28"/>
          <w:u w:val="single"/>
          <w:vertAlign w:val="superscript"/>
          <w:lang w:eastAsia="en-US"/>
        </w:rPr>
        <w:t>00</w:t>
      </w:r>
      <w:r w:rsidRPr="002B63BA">
        <w:rPr>
          <w:rFonts w:eastAsia="Calibri"/>
          <w:sz w:val="28"/>
          <w:szCs w:val="28"/>
          <w:lang w:eastAsia="en-US"/>
        </w:rPr>
        <w:t xml:space="preserve"> час. до 17</w:t>
      </w:r>
      <w:r w:rsidRPr="002B63BA">
        <w:rPr>
          <w:rFonts w:eastAsia="Calibri"/>
          <w:sz w:val="28"/>
          <w:szCs w:val="28"/>
          <w:u w:val="single"/>
          <w:vertAlign w:val="superscript"/>
          <w:lang w:eastAsia="en-US"/>
        </w:rPr>
        <w:t>00</w:t>
      </w:r>
      <w:r w:rsidRPr="002B63BA">
        <w:rPr>
          <w:rFonts w:eastAsia="Calibri"/>
          <w:sz w:val="28"/>
          <w:szCs w:val="28"/>
          <w:lang w:eastAsia="en-US"/>
        </w:rPr>
        <w:t xml:space="preserve"> час</w:t>
      </w:r>
      <w:proofErr w:type="gramStart"/>
      <w:r w:rsidRPr="002B63BA">
        <w:rPr>
          <w:rFonts w:eastAsia="Calibri"/>
          <w:sz w:val="28"/>
          <w:szCs w:val="28"/>
          <w:lang w:eastAsia="en-US"/>
        </w:rPr>
        <w:t>.,</w:t>
      </w:r>
      <w:proofErr w:type="gramEnd"/>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обед                                с 12</w:t>
      </w:r>
      <w:r w:rsidRPr="002B63BA">
        <w:rPr>
          <w:rFonts w:eastAsia="Calibri"/>
          <w:sz w:val="28"/>
          <w:szCs w:val="28"/>
          <w:u w:val="single"/>
          <w:vertAlign w:val="superscript"/>
          <w:lang w:eastAsia="en-US"/>
        </w:rPr>
        <w:t>30</w:t>
      </w:r>
      <w:r w:rsidRPr="002B63BA">
        <w:rPr>
          <w:rFonts w:eastAsia="Calibri"/>
          <w:sz w:val="28"/>
          <w:szCs w:val="28"/>
          <w:lang w:eastAsia="en-US"/>
        </w:rPr>
        <w:t xml:space="preserve"> час</w:t>
      </w:r>
      <w:proofErr w:type="gramStart"/>
      <w:r w:rsidRPr="002B63BA">
        <w:rPr>
          <w:rFonts w:eastAsia="Calibri"/>
          <w:sz w:val="28"/>
          <w:szCs w:val="28"/>
          <w:lang w:eastAsia="en-US"/>
        </w:rPr>
        <w:t>.</w:t>
      </w:r>
      <w:proofErr w:type="gramEnd"/>
      <w:r w:rsidRPr="002B63BA">
        <w:rPr>
          <w:rFonts w:eastAsia="Calibri"/>
          <w:sz w:val="28"/>
          <w:szCs w:val="28"/>
          <w:lang w:eastAsia="en-US"/>
        </w:rPr>
        <w:t xml:space="preserve"> </w:t>
      </w:r>
      <w:proofErr w:type="gramStart"/>
      <w:r w:rsidRPr="002B63BA">
        <w:rPr>
          <w:rFonts w:eastAsia="Calibri"/>
          <w:sz w:val="28"/>
          <w:szCs w:val="28"/>
          <w:lang w:eastAsia="en-US"/>
        </w:rPr>
        <w:t>д</w:t>
      </w:r>
      <w:proofErr w:type="gramEnd"/>
      <w:r w:rsidRPr="002B63BA">
        <w:rPr>
          <w:rFonts w:eastAsia="Calibri"/>
          <w:sz w:val="28"/>
          <w:szCs w:val="28"/>
          <w:lang w:eastAsia="en-US"/>
        </w:rPr>
        <w:t>о 13</w:t>
      </w:r>
      <w:r w:rsidRPr="002B63BA">
        <w:rPr>
          <w:rFonts w:eastAsia="Calibri"/>
          <w:sz w:val="28"/>
          <w:szCs w:val="28"/>
          <w:u w:val="single"/>
          <w:vertAlign w:val="superscript"/>
          <w:lang w:eastAsia="en-US"/>
        </w:rPr>
        <w:t>30</w:t>
      </w:r>
      <w:r w:rsidRPr="002B63BA">
        <w:rPr>
          <w:rFonts w:eastAsia="Calibri"/>
          <w:sz w:val="28"/>
          <w:szCs w:val="28"/>
          <w:lang w:eastAsia="en-US"/>
        </w:rPr>
        <w:t xml:space="preserve"> час.</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При себе необходимо иметь документ, удостоверяющий личность.</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5.4.3. В письменной жалобе заявитель должен обязательно указать:</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1) фамилию, имя, отчество или полное наименование юридического лица (в случае обращения от имени юридического лица);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2) контактный почтовый адрес и (или) электронный адрес, по которому должен быть направлен ответ;</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3) суть жалобы;</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4) личную подпись и дату.</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В случае необходимости в подтверждение своих доводов заявитель прилагает к письменной жалобе документы и материалы либо их копии.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5.4.4. Записаться на личный прием можно по телефонам: 8(34368) 5-38-11, 5-42-84.</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Информация о личном приеме руководителями и специалистов размещена на сайте Управления - vp-cult.ru</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5.5. 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5.6.1. Действия (бездействие) и решения специалистов Управления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могут быть обжалованы главой администрации ГО Верхняя Пышма.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lastRenderedPageBreak/>
        <w:t>5.6.2. Действия (бездействие) и решения организаций, принимающих участие в предоставлении муниципальной услуги, могут быть обжалованы в муниципальное казенное учреждение «Управление культуры городского округа Верхняя Пышма».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5.6.3. Действия (бездействие) и решения специалистов Управления, участвующих в предоставлении муниципальной услуги могут быть обжалованы начальником Управления, оказывающего муниципальную услугу.</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В случае</w:t>
      </w:r>
      <w:proofErr w:type="gramStart"/>
      <w:r w:rsidRPr="002B63BA">
        <w:rPr>
          <w:rFonts w:eastAsia="Calibri"/>
          <w:sz w:val="28"/>
          <w:szCs w:val="28"/>
          <w:lang w:eastAsia="en-US"/>
        </w:rPr>
        <w:t>,</w:t>
      </w:r>
      <w:proofErr w:type="gramEnd"/>
      <w:r w:rsidRPr="002B63BA">
        <w:rPr>
          <w:rFonts w:eastAsia="Calibri"/>
          <w:sz w:val="28"/>
          <w:szCs w:val="28"/>
          <w:lang w:eastAsia="en-US"/>
        </w:rPr>
        <w:t xml:space="preserve"> если заявитель не удовлетворен ответом начальника Управления по существу поставленных вопросов, он вправе обратиться с жалобой на решения, действия (бездействие) должностных лиц городского округа Верхняя Пышма.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 xml:space="preserve">5.7. </w:t>
      </w:r>
      <w:proofErr w:type="gramStart"/>
      <w:r w:rsidRPr="002B63BA">
        <w:rPr>
          <w:rFonts w:eastAsia="Calibri"/>
          <w:sz w:val="28"/>
          <w:szCs w:val="28"/>
          <w:lang w:eastAsia="en-US"/>
        </w:rPr>
        <w:t>Письменная жалоба, поступившая в муниципальное казенное учреждение «Управление культуры городского округа Верхняя Пышма», рассматривается в течение пятнадцати рабочих дней со дня её регистрации, а в случае обжалования отказа Муниципального казенного учреждения «Управление культуры городского округа Верхняя Пышма», начальника Управления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B63BA">
        <w:rPr>
          <w:rFonts w:eastAsia="Calibri"/>
          <w:sz w:val="28"/>
          <w:szCs w:val="28"/>
          <w:lang w:eastAsia="en-US"/>
        </w:rPr>
        <w:t xml:space="preserve"> дня её регистрации.</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5.8. Результат досудебного (внесудебного) обжалования применительно к каждой процедуре либо инстанции обжалования.</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5.8.1.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5.8.2. Заявитель вправе обжаловать решения, принятые в ходе предоставления  муниципальной услуги, действия (бездействие) должностных лиц Управления в судебном порядке (в районный суд общей юрисдикции согласно статье 24 Гражданского процессуального кодекса Российской Федерации от 14.11.2002  № 138-ФЗ) (Собрание законодательства Российской Федерации, 2002, № 46, ст.4532).</w:t>
      </w:r>
    </w:p>
    <w:p w:rsidR="002B63BA" w:rsidRPr="002B63BA" w:rsidRDefault="002B63BA" w:rsidP="002B63BA">
      <w:pPr>
        <w:ind w:firstLine="567"/>
        <w:jc w:val="both"/>
        <w:rPr>
          <w:rFonts w:eastAsia="Calibri"/>
          <w:sz w:val="28"/>
          <w:szCs w:val="28"/>
          <w:lang w:eastAsia="en-US"/>
        </w:rPr>
      </w:pPr>
      <w:r w:rsidRPr="002B63BA">
        <w:rPr>
          <w:rFonts w:eastAsia="Calibri"/>
          <w:sz w:val="28"/>
          <w:szCs w:val="28"/>
          <w:lang w:eastAsia="en-US"/>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2B63BA" w:rsidRPr="002B63BA" w:rsidRDefault="002B63BA" w:rsidP="002B63BA">
      <w:pPr>
        <w:spacing w:after="200" w:line="276" w:lineRule="auto"/>
        <w:rPr>
          <w:rFonts w:eastAsia="Calibri"/>
          <w:sz w:val="28"/>
          <w:szCs w:val="28"/>
          <w:lang w:eastAsia="en-US"/>
        </w:rPr>
      </w:pPr>
      <w:r w:rsidRPr="002B63BA">
        <w:rPr>
          <w:rFonts w:eastAsia="Calibri"/>
          <w:sz w:val="28"/>
          <w:szCs w:val="28"/>
          <w:lang w:eastAsia="en-US"/>
        </w:rPr>
        <w:br w:type="page"/>
      </w:r>
    </w:p>
    <w:p w:rsidR="002B63BA" w:rsidRPr="002B63BA" w:rsidRDefault="002B63BA" w:rsidP="002B63BA">
      <w:pPr>
        <w:ind w:firstLine="540"/>
        <w:jc w:val="both"/>
        <w:rPr>
          <w:color w:val="000000"/>
          <w:sz w:val="28"/>
          <w:szCs w:val="28"/>
        </w:rPr>
      </w:pPr>
    </w:p>
    <w:p w:rsidR="002B63BA" w:rsidRPr="002B63BA" w:rsidRDefault="002B63BA" w:rsidP="002B63BA">
      <w:pPr>
        <w:ind w:firstLine="540"/>
        <w:jc w:val="both"/>
        <w:rPr>
          <w:color w:val="000000"/>
          <w:sz w:val="28"/>
          <w:szCs w:val="28"/>
        </w:rPr>
      </w:pPr>
    </w:p>
    <w:p w:rsidR="002B63BA" w:rsidRPr="002B63BA" w:rsidRDefault="002B63BA" w:rsidP="002B63BA">
      <w:pPr>
        <w:ind w:firstLine="540"/>
        <w:jc w:val="center"/>
        <w:rPr>
          <w:rFonts w:eastAsia="SimSun"/>
          <w:b/>
          <w:sz w:val="28"/>
          <w:szCs w:val="28"/>
          <w:lang w:eastAsia="zh-CN"/>
        </w:rPr>
      </w:pPr>
      <w:r w:rsidRPr="002B63BA">
        <w:rPr>
          <w:rFonts w:eastAsia="SimSun"/>
          <w:b/>
          <w:sz w:val="28"/>
          <w:szCs w:val="28"/>
          <w:lang w:eastAsia="zh-CN"/>
        </w:rPr>
        <w:t>Информация  о местонахождении, контактных телефонах  (телефонах для справок, консультаций), адресах электронной почты муниципальных учреждений культуры, предоставляющих муниципальную услугу</w:t>
      </w:r>
    </w:p>
    <w:p w:rsidR="002B63BA" w:rsidRPr="002B63BA" w:rsidRDefault="002B63BA" w:rsidP="002B63BA">
      <w:pPr>
        <w:ind w:firstLine="540"/>
        <w:jc w:val="both"/>
        <w:rPr>
          <w:rFonts w:eastAsia="SimSun"/>
          <w:b/>
          <w:sz w:val="28"/>
          <w:szCs w:val="28"/>
          <w:lang w:eastAsia="zh-CN"/>
        </w:rPr>
      </w:pPr>
    </w:p>
    <w:tbl>
      <w:tblPr>
        <w:tblpPr w:leftFromText="180" w:rightFromText="180" w:vertAnchor="page" w:horzAnchor="margin" w:tblpY="1291"/>
        <w:tblW w:w="11270" w:type="dxa"/>
        <w:tblLook w:val="04A0" w:firstRow="1" w:lastRow="0" w:firstColumn="1" w:lastColumn="0" w:noHBand="0" w:noVBand="1"/>
      </w:tblPr>
      <w:tblGrid>
        <w:gridCol w:w="5778"/>
        <w:gridCol w:w="5492"/>
      </w:tblGrid>
      <w:tr w:rsidR="002B63BA" w:rsidRPr="002B63BA" w:rsidTr="008920EC">
        <w:tc>
          <w:tcPr>
            <w:tcW w:w="5778" w:type="dxa"/>
          </w:tcPr>
          <w:p w:rsidR="002B63BA" w:rsidRPr="002B63BA" w:rsidRDefault="002B63BA" w:rsidP="002B63BA">
            <w:pPr>
              <w:jc w:val="both"/>
              <w:rPr>
                <w:rFonts w:eastAsia="SimSun"/>
                <w:sz w:val="28"/>
                <w:szCs w:val="28"/>
              </w:rPr>
            </w:pPr>
            <w:r w:rsidRPr="002B63BA">
              <w:rPr>
                <w:rFonts w:eastAsia="SimSun"/>
                <w:sz w:val="28"/>
                <w:szCs w:val="28"/>
                <w:lang w:eastAsia="zh-CN"/>
              </w:rPr>
              <w:br w:type="page"/>
            </w:r>
          </w:p>
        </w:tc>
        <w:tc>
          <w:tcPr>
            <w:tcW w:w="5492" w:type="dxa"/>
          </w:tcPr>
          <w:p w:rsidR="002B63BA" w:rsidRPr="002B63BA" w:rsidRDefault="002B63BA" w:rsidP="002B63BA">
            <w:pPr>
              <w:jc w:val="both"/>
              <w:rPr>
                <w:rFonts w:eastAsia="SimSun"/>
                <w:color w:val="252525"/>
                <w:sz w:val="28"/>
                <w:szCs w:val="28"/>
                <w:lang w:eastAsia="x-none"/>
              </w:rPr>
            </w:pPr>
            <w:r w:rsidRPr="002B63BA">
              <w:rPr>
                <w:rFonts w:eastAsia="SimSun"/>
                <w:color w:val="252525"/>
                <w:sz w:val="28"/>
                <w:szCs w:val="28"/>
                <w:lang w:val="x-none" w:eastAsia="x-none"/>
              </w:rPr>
              <w:t>Приложение № 1</w:t>
            </w:r>
          </w:p>
          <w:p w:rsidR="002B63BA" w:rsidRPr="002B63BA" w:rsidRDefault="002B63BA" w:rsidP="002B63BA">
            <w:pPr>
              <w:ind w:left="34"/>
              <w:jc w:val="both"/>
              <w:rPr>
                <w:rFonts w:eastAsia="SimSun"/>
                <w:i/>
                <w:color w:val="000000"/>
                <w:sz w:val="28"/>
                <w:szCs w:val="28"/>
                <w:lang w:eastAsia="zh-CN"/>
              </w:rPr>
            </w:pPr>
            <w:r w:rsidRPr="002B63BA">
              <w:rPr>
                <w:rFonts w:eastAsia="SimSun"/>
                <w:color w:val="252525"/>
                <w:sz w:val="28"/>
                <w:szCs w:val="28"/>
                <w:lang w:val="x-none" w:eastAsia="x-none"/>
              </w:rPr>
              <w:t xml:space="preserve">к административному регламенту  </w:t>
            </w:r>
            <w:r w:rsidRPr="002B63BA">
              <w:rPr>
                <w:rFonts w:eastAsia="SimSun"/>
                <w:color w:val="000000"/>
                <w:sz w:val="28"/>
                <w:szCs w:val="28"/>
                <w:lang w:eastAsia="zh-CN"/>
              </w:rPr>
              <w:t xml:space="preserve"> </w:t>
            </w:r>
          </w:p>
        </w:tc>
      </w:tr>
    </w:tbl>
    <w:p w:rsidR="002B63BA" w:rsidRPr="002B63BA" w:rsidRDefault="002B63BA" w:rsidP="002B63BA">
      <w:pPr>
        <w:numPr>
          <w:ilvl w:val="0"/>
          <w:numId w:val="5"/>
        </w:numPr>
        <w:tabs>
          <w:tab w:val="left" w:pos="284"/>
          <w:tab w:val="left" w:pos="851"/>
        </w:tabs>
        <w:spacing w:after="200" w:line="276" w:lineRule="auto"/>
        <w:jc w:val="both"/>
        <w:rPr>
          <w:bCs/>
          <w:sz w:val="28"/>
          <w:szCs w:val="28"/>
        </w:rPr>
      </w:pPr>
      <w:r w:rsidRPr="002B63BA">
        <w:rPr>
          <w:bCs/>
          <w:sz w:val="28"/>
          <w:szCs w:val="28"/>
        </w:rPr>
        <w:t xml:space="preserve"> Муниципальное казенное учреждение «Управление культуры городского округа Верхняя Пышма»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2B63BA" w:rsidRPr="002B63BA" w:rsidTr="008920EC">
        <w:tc>
          <w:tcPr>
            <w:tcW w:w="3686" w:type="dxa"/>
          </w:tcPr>
          <w:p w:rsidR="002B63BA" w:rsidRPr="002B63BA" w:rsidRDefault="002B63BA" w:rsidP="002B63BA">
            <w:pPr>
              <w:jc w:val="center"/>
              <w:rPr>
                <w:bCs/>
                <w:sz w:val="28"/>
                <w:szCs w:val="28"/>
              </w:rPr>
            </w:pPr>
            <w:r w:rsidRPr="002B63BA">
              <w:rPr>
                <w:bCs/>
                <w:sz w:val="28"/>
                <w:szCs w:val="28"/>
              </w:rPr>
              <w:t>Наименование</w:t>
            </w:r>
          </w:p>
        </w:tc>
        <w:tc>
          <w:tcPr>
            <w:tcW w:w="6095" w:type="dxa"/>
          </w:tcPr>
          <w:p w:rsidR="002B63BA" w:rsidRPr="002B63BA" w:rsidRDefault="002B63BA" w:rsidP="002B63BA">
            <w:pPr>
              <w:jc w:val="center"/>
              <w:rPr>
                <w:bCs/>
                <w:sz w:val="28"/>
                <w:szCs w:val="28"/>
              </w:rPr>
            </w:pPr>
            <w:r w:rsidRPr="002B63BA">
              <w:rPr>
                <w:bCs/>
                <w:sz w:val="28"/>
                <w:szCs w:val="28"/>
              </w:rPr>
              <w:t>Данные</w:t>
            </w:r>
          </w:p>
        </w:tc>
      </w:tr>
      <w:tr w:rsidR="002B63BA" w:rsidRPr="002B63BA" w:rsidTr="008920EC">
        <w:tc>
          <w:tcPr>
            <w:tcW w:w="3686" w:type="dxa"/>
          </w:tcPr>
          <w:p w:rsidR="002B63BA" w:rsidRPr="002B63BA" w:rsidRDefault="002B63BA" w:rsidP="002B63BA">
            <w:pPr>
              <w:spacing w:before="100" w:beforeAutospacing="1" w:after="100" w:afterAutospacing="1"/>
              <w:jc w:val="both"/>
              <w:rPr>
                <w:rFonts w:eastAsia="SimSun"/>
                <w:sz w:val="28"/>
                <w:szCs w:val="28"/>
                <w:lang w:eastAsia="zh-CN"/>
              </w:rPr>
            </w:pPr>
            <w:r w:rsidRPr="002B63BA">
              <w:rPr>
                <w:rFonts w:eastAsia="SimSun"/>
                <w:sz w:val="28"/>
                <w:szCs w:val="28"/>
                <w:lang w:eastAsia="zh-CN"/>
              </w:rPr>
              <w:t>Краткое наименование</w:t>
            </w:r>
          </w:p>
        </w:tc>
        <w:tc>
          <w:tcPr>
            <w:tcW w:w="6095" w:type="dxa"/>
          </w:tcPr>
          <w:p w:rsidR="002B63BA" w:rsidRPr="002B63BA" w:rsidRDefault="002B63BA" w:rsidP="002B63BA">
            <w:pPr>
              <w:jc w:val="both"/>
              <w:rPr>
                <w:rFonts w:eastAsia="SimSun"/>
                <w:sz w:val="28"/>
                <w:szCs w:val="28"/>
                <w:lang w:eastAsia="zh-CN"/>
              </w:rPr>
            </w:pPr>
            <w:r w:rsidRPr="002B63BA">
              <w:rPr>
                <w:rFonts w:eastAsia="SimSun"/>
                <w:sz w:val="28"/>
                <w:szCs w:val="28"/>
                <w:lang w:eastAsia="zh-CN"/>
              </w:rPr>
              <w:t xml:space="preserve">МКУ «Управление культуры городского округа </w:t>
            </w:r>
          </w:p>
          <w:p w:rsidR="002B63BA" w:rsidRPr="002B63BA" w:rsidRDefault="002B63BA" w:rsidP="002B63BA">
            <w:pPr>
              <w:jc w:val="both"/>
              <w:rPr>
                <w:rFonts w:eastAsia="SimSun"/>
                <w:sz w:val="28"/>
                <w:szCs w:val="28"/>
                <w:lang w:eastAsia="zh-CN"/>
              </w:rPr>
            </w:pPr>
            <w:r w:rsidRPr="002B63BA">
              <w:rPr>
                <w:rFonts w:eastAsia="SimSun"/>
                <w:sz w:val="28"/>
                <w:szCs w:val="28"/>
                <w:lang w:eastAsia="zh-CN"/>
              </w:rPr>
              <w:t>Верхняя Пышма»</w:t>
            </w:r>
          </w:p>
        </w:tc>
      </w:tr>
      <w:tr w:rsidR="002B63BA" w:rsidRPr="002B63BA" w:rsidTr="008920EC">
        <w:tc>
          <w:tcPr>
            <w:tcW w:w="3686" w:type="dxa"/>
          </w:tcPr>
          <w:p w:rsidR="002B63BA" w:rsidRPr="002B63BA" w:rsidRDefault="002B63BA" w:rsidP="002B63BA">
            <w:pPr>
              <w:spacing w:before="100" w:beforeAutospacing="1" w:after="100" w:afterAutospacing="1"/>
              <w:jc w:val="both"/>
              <w:rPr>
                <w:rFonts w:eastAsia="SimSun"/>
                <w:sz w:val="28"/>
                <w:szCs w:val="28"/>
                <w:lang w:eastAsia="zh-CN"/>
              </w:rPr>
            </w:pPr>
            <w:r w:rsidRPr="002B63BA">
              <w:rPr>
                <w:rFonts w:eastAsia="SimSun"/>
                <w:sz w:val="28"/>
                <w:szCs w:val="28"/>
                <w:lang w:eastAsia="zh-CN"/>
              </w:rPr>
              <w:t>Тип организации</w:t>
            </w:r>
          </w:p>
        </w:tc>
        <w:tc>
          <w:tcPr>
            <w:tcW w:w="6095" w:type="dxa"/>
          </w:tcPr>
          <w:p w:rsidR="002B63BA" w:rsidRPr="002B63BA" w:rsidRDefault="002B63BA" w:rsidP="002B63BA">
            <w:pPr>
              <w:jc w:val="both"/>
              <w:rPr>
                <w:rFonts w:eastAsia="SimSun"/>
                <w:sz w:val="28"/>
                <w:szCs w:val="28"/>
                <w:lang w:eastAsia="zh-CN"/>
              </w:rPr>
            </w:pPr>
            <w:r w:rsidRPr="002B63BA">
              <w:rPr>
                <w:rFonts w:eastAsia="SimSun"/>
                <w:sz w:val="28"/>
                <w:szCs w:val="28"/>
                <w:lang w:eastAsia="zh-CN"/>
              </w:rPr>
              <w:t>Управление</w:t>
            </w:r>
          </w:p>
        </w:tc>
      </w:tr>
      <w:tr w:rsidR="002B63BA" w:rsidRPr="002B63BA" w:rsidTr="008920EC">
        <w:tc>
          <w:tcPr>
            <w:tcW w:w="3686" w:type="dxa"/>
          </w:tcPr>
          <w:p w:rsidR="002B63BA" w:rsidRPr="002B63BA" w:rsidRDefault="002B63BA" w:rsidP="002B63BA">
            <w:pPr>
              <w:spacing w:before="100" w:beforeAutospacing="1" w:after="100" w:afterAutospacing="1"/>
              <w:jc w:val="both"/>
              <w:rPr>
                <w:rFonts w:eastAsia="SimSun"/>
                <w:sz w:val="28"/>
                <w:szCs w:val="28"/>
                <w:lang w:eastAsia="zh-CN"/>
              </w:rPr>
            </w:pPr>
            <w:r w:rsidRPr="002B63BA">
              <w:rPr>
                <w:rFonts w:eastAsia="SimSun"/>
                <w:sz w:val="28"/>
                <w:szCs w:val="28"/>
                <w:lang w:eastAsia="zh-CN"/>
              </w:rPr>
              <w:t>Тип подчинения</w:t>
            </w:r>
          </w:p>
        </w:tc>
        <w:tc>
          <w:tcPr>
            <w:tcW w:w="6095" w:type="dxa"/>
          </w:tcPr>
          <w:p w:rsidR="002B63BA" w:rsidRPr="002B63BA" w:rsidRDefault="002B63BA" w:rsidP="002B63BA">
            <w:pPr>
              <w:jc w:val="both"/>
              <w:rPr>
                <w:rFonts w:eastAsia="SimSun"/>
                <w:sz w:val="28"/>
                <w:szCs w:val="28"/>
                <w:lang w:eastAsia="zh-CN"/>
              </w:rPr>
            </w:pPr>
            <w:r w:rsidRPr="002B63BA">
              <w:rPr>
                <w:rFonts w:eastAsia="SimSun"/>
                <w:sz w:val="28"/>
                <w:szCs w:val="28"/>
                <w:lang w:eastAsia="zh-CN"/>
              </w:rPr>
              <w:t>Линейная</w:t>
            </w:r>
          </w:p>
        </w:tc>
      </w:tr>
      <w:tr w:rsidR="002B63BA" w:rsidRPr="002B63BA" w:rsidTr="008920EC">
        <w:tc>
          <w:tcPr>
            <w:tcW w:w="3686" w:type="dxa"/>
          </w:tcPr>
          <w:p w:rsidR="002B63BA" w:rsidRPr="002B63BA" w:rsidRDefault="002B63BA" w:rsidP="002B63BA">
            <w:pPr>
              <w:spacing w:before="100" w:beforeAutospacing="1" w:after="100" w:afterAutospacing="1"/>
              <w:jc w:val="both"/>
              <w:rPr>
                <w:rFonts w:eastAsia="SimSun"/>
                <w:sz w:val="28"/>
                <w:szCs w:val="28"/>
                <w:lang w:eastAsia="zh-CN"/>
              </w:rPr>
            </w:pPr>
            <w:r w:rsidRPr="002B63BA">
              <w:rPr>
                <w:rFonts w:eastAsia="SimSun"/>
                <w:sz w:val="28"/>
                <w:szCs w:val="28"/>
                <w:lang w:eastAsia="zh-CN"/>
              </w:rPr>
              <w:t>Высший орган</w:t>
            </w:r>
          </w:p>
        </w:tc>
        <w:tc>
          <w:tcPr>
            <w:tcW w:w="6095" w:type="dxa"/>
          </w:tcPr>
          <w:p w:rsidR="002B63BA" w:rsidRPr="002B63BA" w:rsidRDefault="002B63BA" w:rsidP="002B63BA">
            <w:pPr>
              <w:jc w:val="both"/>
              <w:rPr>
                <w:rFonts w:eastAsia="SimSun"/>
                <w:sz w:val="28"/>
                <w:szCs w:val="28"/>
                <w:lang w:eastAsia="zh-CN"/>
              </w:rPr>
            </w:pPr>
            <w:r w:rsidRPr="002B63BA">
              <w:rPr>
                <w:rFonts w:eastAsia="SimSun"/>
                <w:sz w:val="28"/>
                <w:szCs w:val="28"/>
                <w:lang w:eastAsia="zh-CN"/>
              </w:rPr>
              <w:t>Администрация городского округа Верхняя Пышма</w:t>
            </w:r>
          </w:p>
        </w:tc>
      </w:tr>
      <w:tr w:rsidR="002B63BA" w:rsidRPr="002B63BA" w:rsidTr="008920EC">
        <w:tc>
          <w:tcPr>
            <w:tcW w:w="3686" w:type="dxa"/>
          </w:tcPr>
          <w:p w:rsidR="002B63BA" w:rsidRPr="002B63BA" w:rsidRDefault="002B63BA" w:rsidP="002B63BA">
            <w:pPr>
              <w:spacing w:before="100" w:beforeAutospacing="1" w:after="100" w:afterAutospacing="1"/>
              <w:jc w:val="both"/>
              <w:rPr>
                <w:rFonts w:eastAsia="SimSun"/>
                <w:sz w:val="28"/>
                <w:szCs w:val="28"/>
                <w:lang w:eastAsia="zh-CN"/>
              </w:rPr>
            </w:pPr>
            <w:r w:rsidRPr="002B63BA">
              <w:rPr>
                <w:rFonts w:eastAsia="SimSun"/>
                <w:sz w:val="28"/>
                <w:szCs w:val="28"/>
                <w:lang w:eastAsia="zh-CN"/>
              </w:rPr>
              <w:t>Руководитель организации</w:t>
            </w:r>
          </w:p>
        </w:tc>
        <w:tc>
          <w:tcPr>
            <w:tcW w:w="6095" w:type="dxa"/>
          </w:tcPr>
          <w:p w:rsidR="002B63BA" w:rsidRPr="002B63BA" w:rsidRDefault="002B63BA" w:rsidP="002B63BA">
            <w:pPr>
              <w:jc w:val="both"/>
              <w:rPr>
                <w:rFonts w:eastAsia="SimSun"/>
                <w:sz w:val="28"/>
                <w:szCs w:val="28"/>
                <w:lang w:eastAsia="zh-CN"/>
              </w:rPr>
            </w:pPr>
            <w:r w:rsidRPr="002B63BA">
              <w:rPr>
                <w:rFonts w:eastAsia="SimSun"/>
                <w:sz w:val="28"/>
                <w:szCs w:val="28"/>
                <w:lang w:eastAsia="zh-CN"/>
              </w:rPr>
              <w:t xml:space="preserve">Начальник управления </w:t>
            </w:r>
          </w:p>
          <w:p w:rsidR="002B63BA" w:rsidRPr="002B63BA" w:rsidRDefault="002B63BA" w:rsidP="002B63BA">
            <w:pPr>
              <w:jc w:val="both"/>
              <w:rPr>
                <w:rFonts w:eastAsia="SimSun"/>
                <w:sz w:val="28"/>
                <w:szCs w:val="28"/>
                <w:lang w:eastAsia="zh-CN"/>
              </w:rPr>
            </w:pPr>
            <w:proofErr w:type="spellStart"/>
            <w:r w:rsidRPr="002B63BA">
              <w:rPr>
                <w:rFonts w:eastAsia="SimSun"/>
                <w:sz w:val="28"/>
                <w:szCs w:val="28"/>
                <w:lang w:eastAsia="zh-CN"/>
              </w:rPr>
              <w:t>Костыгина</w:t>
            </w:r>
            <w:proofErr w:type="spellEnd"/>
            <w:r w:rsidRPr="002B63BA">
              <w:rPr>
                <w:rFonts w:eastAsia="SimSun"/>
                <w:sz w:val="28"/>
                <w:szCs w:val="28"/>
                <w:lang w:eastAsia="zh-CN"/>
              </w:rPr>
              <w:t xml:space="preserve"> Мария Альбертовна</w:t>
            </w:r>
          </w:p>
        </w:tc>
      </w:tr>
      <w:tr w:rsidR="002B63BA" w:rsidRPr="002B63BA" w:rsidTr="008920EC">
        <w:tc>
          <w:tcPr>
            <w:tcW w:w="3686" w:type="dxa"/>
          </w:tcPr>
          <w:p w:rsidR="002B63BA" w:rsidRPr="002B63BA" w:rsidRDefault="002B63BA" w:rsidP="002B63BA">
            <w:pPr>
              <w:spacing w:before="100" w:beforeAutospacing="1" w:after="100" w:afterAutospacing="1"/>
              <w:jc w:val="both"/>
              <w:rPr>
                <w:rFonts w:eastAsia="SimSun"/>
                <w:sz w:val="28"/>
                <w:szCs w:val="28"/>
                <w:lang w:eastAsia="zh-CN"/>
              </w:rPr>
            </w:pPr>
            <w:r w:rsidRPr="002B63BA">
              <w:rPr>
                <w:bCs/>
                <w:sz w:val="28"/>
                <w:szCs w:val="28"/>
              </w:rPr>
              <w:t>Режим работы</w:t>
            </w:r>
          </w:p>
        </w:tc>
        <w:tc>
          <w:tcPr>
            <w:tcW w:w="6095" w:type="dxa"/>
            <w:vAlign w:val="center"/>
          </w:tcPr>
          <w:p w:rsidR="002B63BA" w:rsidRPr="002B63BA" w:rsidRDefault="002B63BA" w:rsidP="002B63BA">
            <w:pPr>
              <w:rPr>
                <w:sz w:val="28"/>
                <w:szCs w:val="28"/>
              </w:rPr>
            </w:pPr>
            <w:r w:rsidRPr="002B63BA">
              <w:rPr>
                <w:sz w:val="28"/>
                <w:szCs w:val="28"/>
              </w:rPr>
              <w:t>Понедельник – пятница: с 8</w:t>
            </w:r>
            <w:r w:rsidRPr="002B63BA">
              <w:rPr>
                <w:sz w:val="28"/>
                <w:szCs w:val="28"/>
                <w:vertAlign w:val="superscript"/>
              </w:rPr>
              <w:t xml:space="preserve">00 </w:t>
            </w:r>
            <w:r w:rsidRPr="002B63BA">
              <w:rPr>
                <w:sz w:val="28"/>
                <w:szCs w:val="28"/>
              </w:rPr>
              <w:t>час</w:t>
            </w:r>
            <w:proofErr w:type="gramStart"/>
            <w:r w:rsidRPr="002B63BA">
              <w:rPr>
                <w:sz w:val="28"/>
                <w:szCs w:val="28"/>
              </w:rPr>
              <w:t>.</w:t>
            </w:r>
            <w:proofErr w:type="gramEnd"/>
            <w:r w:rsidRPr="002B63BA">
              <w:rPr>
                <w:sz w:val="28"/>
                <w:szCs w:val="28"/>
              </w:rPr>
              <w:t xml:space="preserve"> </w:t>
            </w:r>
            <w:proofErr w:type="gramStart"/>
            <w:r w:rsidRPr="002B63BA">
              <w:rPr>
                <w:sz w:val="28"/>
                <w:szCs w:val="28"/>
              </w:rPr>
              <w:t>д</w:t>
            </w:r>
            <w:proofErr w:type="gramEnd"/>
            <w:r w:rsidRPr="002B63BA">
              <w:rPr>
                <w:sz w:val="28"/>
                <w:szCs w:val="28"/>
              </w:rPr>
              <w:t>о 17</w:t>
            </w:r>
            <w:r w:rsidRPr="002B63BA">
              <w:rPr>
                <w:sz w:val="28"/>
                <w:szCs w:val="28"/>
                <w:vertAlign w:val="superscript"/>
              </w:rPr>
              <w:t xml:space="preserve">00 </w:t>
            </w:r>
            <w:r w:rsidRPr="002B63BA">
              <w:rPr>
                <w:sz w:val="28"/>
                <w:szCs w:val="28"/>
              </w:rPr>
              <w:t>час.</w:t>
            </w:r>
          </w:p>
        </w:tc>
      </w:tr>
      <w:tr w:rsidR="002B63BA" w:rsidRPr="002B63BA" w:rsidTr="008920EC">
        <w:tc>
          <w:tcPr>
            <w:tcW w:w="3686" w:type="dxa"/>
          </w:tcPr>
          <w:p w:rsidR="002B63BA" w:rsidRPr="002B63BA" w:rsidRDefault="002B63BA" w:rsidP="002B63BA">
            <w:pPr>
              <w:spacing w:before="100" w:beforeAutospacing="1" w:after="100" w:afterAutospacing="1"/>
              <w:jc w:val="both"/>
              <w:rPr>
                <w:bCs/>
                <w:sz w:val="28"/>
                <w:szCs w:val="28"/>
              </w:rPr>
            </w:pPr>
            <w:r w:rsidRPr="002B63BA">
              <w:rPr>
                <w:bCs/>
                <w:sz w:val="28"/>
                <w:szCs w:val="28"/>
              </w:rPr>
              <w:t>Веб-сайт</w:t>
            </w:r>
          </w:p>
        </w:tc>
        <w:tc>
          <w:tcPr>
            <w:tcW w:w="6095" w:type="dxa"/>
            <w:vAlign w:val="bottom"/>
          </w:tcPr>
          <w:p w:rsidR="002B63BA" w:rsidRPr="002B63BA" w:rsidRDefault="002B63BA" w:rsidP="002B63BA">
            <w:pPr>
              <w:jc w:val="both"/>
              <w:rPr>
                <w:sz w:val="28"/>
                <w:szCs w:val="28"/>
                <w:lang w:val="en-US"/>
              </w:rPr>
            </w:pPr>
            <w:hyperlink r:id="rId13" w:history="1">
              <w:r w:rsidRPr="002B63BA">
                <w:rPr>
                  <w:color w:val="0000FF"/>
                  <w:sz w:val="28"/>
                  <w:szCs w:val="28"/>
                  <w:u w:val="single"/>
                  <w:lang w:val="en-US"/>
                </w:rPr>
                <w:t>www.Vp-cult.ru</w:t>
              </w:r>
            </w:hyperlink>
            <w:r w:rsidRPr="002B63BA">
              <w:rPr>
                <w:sz w:val="28"/>
                <w:szCs w:val="28"/>
                <w:lang w:val="en-US"/>
              </w:rPr>
              <w:t xml:space="preserve"> </w:t>
            </w:r>
          </w:p>
        </w:tc>
      </w:tr>
      <w:tr w:rsidR="002B63BA" w:rsidRPr="002B63BA" w:rsidTr="008920EC">
        <w:tc>
          <w:tcPr>
            <w:tcW w:w="3686" w:type="dxa"/>
          </w:tcPr>
          <w:p w:rsidR="002B63BA" w:rsidRPr="002B63BA" w:rsidRDefault="002B63BA" w:rsidP="002B63BA">
            <w:pPr>
              <w:spacing w:before="100" w:beforeAutospacing="1" w:after="100" w:afterAutospacing="1"/>
              <w:jc w:val="both"/>
              <w:rPr>
                <w:bCs/>
                <w:sz w:val="28"/>
                <w:szCs w:val="28"/>
              </w:rPr>
            </w:pPr>
            <w:r w:rsidRPr="002B63BA">
              <w:rPr>
                <w:bCs/>
                <w:sz w:val="28"/>
                <w:szCs w:val="28"/>
              </w:rPr>
              <w:t>Электронная почта</w:t>
            </w:r>
          </w:p>
        </w:tc>
        <w:tc>
          <w:tcPr>
            <w:tcW w:w="6095" w:type="dxa"/>
            <w:vAlign w:val="center"/>
          </w:tcPr>
          <w:p w:rsidR="002B63BA" w:rsidRPr="002B63BA" w:rsidRDefault="002B63BA" w:rsidP="002B63BA">
            <w:pPr>
              <w:jc w:val="both"/>
              <w:rPr>
                <w:sz w:val="28"/>
                <w:szCs w:val="28"/>
                <w:lang w:val="en-US"/>
              </w:rPr>
            </w:pPr>
            <w:hyperlink r:id="rId14" w:history="1">
              <w:r w:rsidRPr="002B63BA">
                <w:rPr>
                  <w:color w:val="0000FF"/>
                  <w:sz w:val="28"/>
                  <w:szCs w:val="28"/>
                  <w:u w:val="single"/>
                  <w:lang w:val="en-US"/>
                </w:rPr>
                <w:t>vpuprkult@mail.ru</w:t>
              </w:r>
            </w:hyperlink>
            <w:r w:rsidRPr="002B63BA">
              <w:rPr>
                <w:sz w:val="28"/>
                <w:szCs w:val="28"/>
                <w:lang w:val="en-US"/>
              </w:rPr>
              <w:t xml:space="preserve"> </w:t>
            </w:r>
          </w:p>
        </w:tc>
      </w:tr>
      <w:tr w:rsidR="002B63BA" w:rsidRPr="002B63BA" w:rsidTr="008920EC">
        <w:tc>
          <w:tcPr>
            <w:tcW w:w="3686" w:type="dxa"/>
          </w:tcPr>
          <w:p w:rsidR="002B63BA" w:rsidRPr="002B63BA" w:rsidRDefault="002B63BA" w:rsidP="002B63BA">
            <w:pPr>
              <w:spacing w:before="100" w:beforeAutospacing="1" w:after="100" w:afterAutospacing="1"/>
              <w:jc w:val="both"/>
              <w:rPr>
                <w:bCs/>
                <w:sz w:val="28"/>
                <w:szCs w:val="28"/>
              </w:rPr>
            </w:pPr>
            <w:r w:rsidRPr="002B63BA">
              <w:rPr>
                <w:bCs/>
                <w:sz w:val="28"/>
                <w:szCs w:val="28"/>
              </w:rPr>
              <w:t>Адрес</w:t>
            </w:r>
          </w:p>
        </w:tc>
        <w:tc>
          <w:tcPr>
            <w:tcW w:w="6095" w:type="dxa"/>
            <w:vAlign w:val="center"/>
          </w:tcPr>
          <w:p w:rsidR="002B63BA" w:rsidRPr="002B63BA" w:rsidRDefault="002B63BA" w:rsidP="002B63BA">
            <w:pPr>
              <w:jc w:val="both"/>
              <w:rPr>
                <w:sz w:val="28"/>
                <w:szCs w:val="28"/>
              </w:rPr>
            </w:pPr>
            <w:r w:rsidRPr="002B63BA">
              <w:rPr>
                <w:sz w:val="28"/>
                <w:szCs w:val="28"/>
              </w:rPr>
              <w:t xml:space="preserve">Свердловская область, г. Верхняя Пышма, ул. Красноармейская, 13 каб.15., </w:t>
            </w:r>
            <w:proofErr w:type="spellStart"/>
            <w:r w:rsidRPr="002B63BA">
              <w:rPr>
                <w:sz w:val="28"/>
                <w:szCs w:val="28"/>
              </w:rPr>
              <w:t>каб</w:t>
            </w:r>
            <w:proofErr w:type="spellEnd"/>
            <w:r w:rsidRPr="002B63BA">
              <w:rPr>
                <w:sz w:val="28"/>
                <w:szCs w:val="28"/>
              </w:rPr>
              <w:t>. 45</w:t>
            </w:r>
          </w:p>
        </w:tc>
      </w:tr>
    </w:tbl>
    <w:p w:rsidR="002B63BA" w:rsidRPr="002B63BA" w:rsidRDefault="002B63BA" w:rsidP="002B63BA">
      <w:pPr>
        <w:autoSpaceDE w:val="0"/>
        <w:autoSpaceDN w:val="0"/>
        <w:adjustRightInd w:val="0"/>
        <w:jc w:val="right"/>
        <w:outlineLvl w:val="0"/>
        <w:rPr>
          <w:rFonts w:eastAsia="SimSun"/>
          <w:sz w:val="28"/>
          <w:szCs w:val="28"/>
          <w:lang w:eastAsia="zh-CN"/>
        </w:rPr>
        <w:sectPr w:rsidR="002B63BA" w:rsidRPr="002B63BA" w:rsidSect="0018796D">
          <w:footerReference w:type="even" r:id="rId15"/>
          <w:footerReference w:type="default" r:id="rId16"/>
          <w:pgSz w:w="11906" w:h="16838"/>
          <w:pgMar w:top="851" w:right="851" w:bottom="851" w:left="1418" w:header="709" w:footer="709" w:gutter="0"/>
          <w:cols w:space="708"/>
          <w:docGrid w:linePitch="360"/>
        </w:sectPr>
      </w:pPr>
    </w:p>
    <w:tbl>
      <w:tblPr>
        <w:tblpPr w:leftFromText="180" w:rightFromText="180" w:vertAnchor="page" w:horzAnchor="margin" w:tblpY="556"/>
        <w:tblW w:w="15417" w:type="dxa"/>
        <w:tblLook w:val="04A0" w:firstRow="1" w:lastRow="0" w:firstColumn="1" w:lastColumn="0" w:noHBand="0" w:noVBand="1"/>
      </w:tblPr>
      <w:tblGrid>
        <w:gridCol w:w="9606"/>
        <w:gridCol w:w="5811"/>
      </w:tblGrid>
      <w:tr w:rsidR="002B63BA" w:rsidRPr="002B63BA" w:rsidTr="008920EC">
        <w:trPr>
          <w:trHeight w:val="1134"/>
        </w:trPr>
        <w:tc>
          <w:tcPr>
            <w:tcW w:w="9606" w:type="dxa"/>
          </w:tcPr>
          <w:p w:rsidR="002B63BA" w:rsidRPr="002B63BA" w:rsidRDefault="002B63BA" w:rsidP="002B63BA">
            <w:pPr>
              <w:jc w:val="both"/>
              <w:rPr>
                <w:rFonts w:eastAsia="SimSun"/>
                <w:sz w:val="28"/>
                <w:szCs w:val="28"/>
              </w:rPr>
            </w:pPr>
            <w:r w:rsidRPr="002B63BA">
              <w:rPr>
                <w:rFonts w:eastAsia="SimSun"/>
                <w:sz w:val="28"/>
                <w:szCs w:val="28"/>
                <w:lang w:eastAsia="zh-CN"/>
              </w:rPr>
              <w:lastRenderedPageBreak/>
              <w:br w:type="page"/>
            </w:r>
          </w:p>
        </w:tc>
        <w:tc>
          <w:tcPr>
            <w:tcW w:w="5811" w:type="dxa"/>
          </w:tcPr>
          <w:p w:rsidR="002B63BA" w:rsidRPr="002B63BA" w:rsidRDefault="002B63BA" w:rsidP="002B63BA">
            <w:pPr>
              <w:jc w:val="both"/>
              <w:rPr>
                <w:rFonts w:eastAsia="SimSun"/>
                <w:color w:val="252525"/>
                <w:sz w:val="28"/>
                <w:szCs w:val="28"/>
                <w:lang w:eastAsia="x-none"/>
              </w:rPr>
            </w:pPr>
          </w:p>
          <w:p w:rsidR="002B63BA" w:rsidRPr="002B63BA" w:rsidRDefault="002B63BA" w:rsidP="002B63BA">
            <w:pPr>
              <w:jc w:val="both"/>
              <w:rPr>
                <w:rFonts w:eastAsia="SimSun"/>
                <w:color w:val="252525"/>
                <w:sz w:val="28"/>
                <w:szCs w:val="28"/>
                <w:lang w:eastAsia="x-none"/>
              </w:rPr>
            </w:pPr>
            <w:r w:rsidRPr="002B63BA">
              <w:rPr>
                <w:rFonts w:eastAsia="SimSun"/>
                <w:color w:val="252525"/>
                <w:sz w:val="28"/>
                <w:szCs w:val="28"/>
                <w:lang w:val="x-none" w:eastAsia="x-none"/>
              </w:rPr>
              <w:t xml:space="preserve">Приложение № </w:t>
            </w:r>
            <w:r w:rsidRPr="002B63BA">
              <w:rPr>
                <w:rFonts w:eastAsia="SimSun"/>
                <w:color w:val="252525"/>
                <w:sz w:val="28"/>
                <w:szCs w:val="28"/>
                <w:lang w:eastAsia="x-none"/>
              </w:rPr>
              <w:t>2</w:t>
            </w:r>
          </w:p>
          <w:p w:rsidR="002B63BA" w:rsidRPr="002B63BA" w:rsidRDefault="002B63BA" w:rsidP="002B63BA">
            <w:pPr>
              <w:jc w:val="both"/>
              <w:rPr>
                <w:rFonts w:eastAsia="SimSun"/>
                <w:i/>
                <w:color w:val="000000"/>
                <w:sz w:val="28"/>
                <w:szCs w:val="28"/>
                <w:lang w:eastAsia="zh-CN"/>
              </w:rPr>
            </w:pPr>
            <w:r w:rsidRPr="002B63BA">
              <w:rPr>
                <w:rFonts w:eastAsia="SimSun"/>
                <w:color w:val="252525"/>
                <w:sz w:val="28"/>
                <w:szCs w:val="28"/>
                <w:lang w:val="x-none" w:eastAsia="x-none"/>
              </w:rPr>
              <w:t xml:space="preserve">к административному регламенту  </w:t>
            </w:r>
            <w:r w:rsidRPr="002B63BA">
              <w:rPr>
                <w:rFonts w:eastAsia="SimSun"/>
                <w:color w:val="000000"/>
                <w:sz w:val="28"/>
                <w:szCs w:val="28"/>
                <w:lang w:eastAsia="zh-CN"/>
              </w:rPr>
              <w:t xml:space="preserve"> </w:t>
            </w:r>
          </w:p>
        </w:tc>
      </w:tr>
    </w:tbl>
    <w:p w:rsidR="002B63BA" w:rsidRPr="002B63BA" w:rsidRDefault="002B63BA" w:rsidP="002B63BA">
      <w:pPr>
        <w:ind w:right="-3"/>
        <w:rPr>
          <w:rFonts w:eastAsia="SimSun"/>
          <w:b/>
          <w:sz w:val="28"/>
          <w:szCs w:val="28"/>
          <w:lang w:eastAsia="zh-CN"/>
        </w:rPr>
      </w:pPr>
    </w:p>
    <w:p w:rsidR="002B63BA" w:rsidRPr="002B63BA" w:rsidRDefault="002B63BA" w:rsidP="002B63BA">
      <w:pPr>
        <w:ind w:right="-3"/>
        <w:jc w:val="center"/>
        <w:rPr>
          <w:b/>
          <w:sz w:val="28"/>
          <w:szCs w:val="28"/>
        </w:rPr>
      </w:pPr>
      <w:r w:rsidRPr="002B63BA">
        <w:rPr>
          <w:b/>
          <w:sz w:val="28"/>
          <w:szCs w:val="28"/>
        </w:rPr>
        <w:t>Блок-схема  последовательности действий при предоставлении муниципальной услуги</w:t>
      </w:r>
    </w:p>
    <w:p w:rsidR="002B63BA" w:rsidRPr="002B63BA" w:rsidRDefault="002B63BA" w:rsidP="002B63BA">
      <w:pPr>
        <w:ind w:right="-3"/>
        <w:jc w:val="center"/>
        <w:rPr>
          <w:sz w:val="28"/>
          <w:szCs w:val="28"/>
        </w:rPr>
      </w:pPr>
      <w:r w:rsidRPr="002B63BA">
        <w:rPr>
          <w:b/>
          <w:sz w:val="28"/>
          <w:szCs w:val="28"/>
        </w:rPr>
        <w:t>«Предоставление информации о проведении ярмарок, выставок народного творчества, ремесел на территории муниципального образования»</w:t>
      </w:r>
    </w:p>
    <w:p w:rsidR="002B63BA" w:rsidRPr="002B63BA" w:rsidRDefault="002B63BA" w:rsidP="002B63BA">
      <w:pPr>
        <w:ind w:right="-3"/>
        <w:jc w:val="center"/>
        <w:rPr>
          <w:sz w:val="28"/>
          <w:szCs w:val="28"/>
        </w:rPr>
      </w:pPr>
      <w:r>
        <w:rPr>
          <w:noProof/>
        </w:rPr>
        <mc:AlternateContent>
          <mc:Choice Requires="wps">
            <w:drawing>
              <wp:anchor distT="0" distB="0" distL="114300" distR="114300" simplePos="0" relativeHeight="251678720" behindDoc="0" locked="0" layoutInCell="1" allowOverlap="1" wp14:anchorId="03E0A0E2" wp14:editId="5B88BB64">
                <wp:simplePos x="0" y="0"/>
                <wp:positionH relativeFrom="column">
                  <wp:posOffset>2171700</wp:posOffset>
                </wp:positionH>
                <wp:positionV relativeFrom="paragraph">
                  <wp:posOffset>157480</wp:posOffset>
                </wp:positionV>
                <wp:extent cx="5486400" cy="342900"/>
                <wp:effectExtent l="5715" t="9525" r="13335" b="952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sz w:val="20"/>
                                <w:szCs w:val="20"/>
                              </w:rPr>
                            </w:pPr>
                            <w:r w:rsidRPr="00935CBE">
                              <w:rPr>
                                <w:b/>
                                <w:sz w:val="20"/>
                                <w:szCs w:val="20"/>
                              </w:rPr>
                              <w:t>Способы обращения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171pt;margin-top:12.4pt;width:6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">
                <v:textbox>
                  <w:txbxContent>
                    <w:p w:rsidR="002B63BA" w:rsidRPr="00935CBE" w:rsidRDefault="002B63BA" w:rsidP="002B63BA">
                      <w:pPr>
                        <w:jc w:val="center"/>
                        <w:rPr>
                          <w:b/>
                          <w:sz w:val="20"/>
                          <w:szCs w:val="20"/>
                        </w:rPr>
                      </w:pPr>
                      <w:r w:rsidRPr="00935CBE">
                        <w:rPr>
                          <w:b/>
                          <w:sz w:val="20"/>
                          <w:szCs w:val="20"/>
                        </w:rPr>
                        <w:t>Способы обращения Заявителя за предоставлением муниципальной услуги</w:t>
                      </w:r>
                    </w:p>
                  </w:txbxContent>
                </v:textbox>
              </v:shape>
            </w:pict>
          </mc:Fallback>
        </mc:AlternateContent>
      </w:r>
    </w:p>
    <w:p w:rsidR="002B63BA" w:rsidRPr="002B63BA" w:rsidRDefault="002B63BA" w:rsidP="002B63BA">
      <w:pPr>
        <w:ind w:right="-3"/>
        <w:jc w:val="center"/>
        <w:rPr>
          <w:sz w:val="28"/>
          <w:szCs w:val="28"/>
        </w:rPr>
      </w:pPr>
    </w:p>
    <w:p w:rsidR="002B63BA" w:rsidRPr="002B63BA" w:rsidRDefault="002B63BA" w:rsidP="002B63BA">
      <w:pPr>
        <w:ind w:right="-3"/>
        <w:jc w:val="center"/>
        <w:rPr>
          <w:sz w:val="28"/>
          <w:szCs w:val="28"/>
        </w:rPr>
      </w:pPr>
      <w:r>
        <w:rPr>
          <w:noProof/>
          <w:sz w:val="28"/>
          <w:szCs w:val="28"/>
        </w:rPr>
        <mc:AlternateContent>
          <mc:Choice Requires="wps">
            <w:drawing>
              <wp:anchor distT="0" distB="0" distL="114300" distR="114300" simplePos="0" relativeHeight="251679744" behindDoc="0" locked="0" layoutInCell="1" allowOverlap="1" wp14:anchorId="2789DB7F" wp14:editId="6EB66DC0">
                <wp:simplePos x="0" y="0"/>
                <wp:positionH relativeFrom="column">
                  <wp:posOffset>4850765</wp:posOffset>
                </wp:positionH>
                <wp:positionV relativeFrom="paragraph">
                  <wp:posOffset>91440</wp:posOffset>
                </wp:positionV>
                <wp:extent cx="0" cy="228600"/>
                <wp:effectExtent l="55880" t="9525" r="5842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381.95pt;margin-top:7.2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Ro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679D5E0D" wp14:editId="1B2E09F1">
                <wp:simplePos x="0" y="0"/>
                <wp:positionH relativeFrom="column">
                  <wp:posOffset>6457950</wp:posOffset>
                </wp:positionH>
                <wp:positionV relativeFrom="paragraph">
                  <wp:posOffset>91440</wp:posOffset>
                </wp:positionV>
                <wp:extent cx="767080" cy="228600"/>
                <wp:effectExtent l="5715" t="9525" r="3683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508.5pt;margin-top:7.2pt;width:60.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504027A2" wp14:editId="483D5DD3">
                <wp:simplePos x="0" y="0"/>
                <wp:positionH relativeFrom="column">
                  <wp:posOffset>2727325</wp:posOffset>
                </wp:positionH>
                <wp:positionV relativeFrom="paragraph">
                  <wp:posOffset>91440</wp:posOffset>
                </wp:positionV>
                <wp:extent cx="873125" cy="228600"/>
                <wp:effectExtent l="27940" t="9525" r="13335"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1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14.75pt;margin-top:7.2pt;width:68.75pt;height:1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">
                <v:stroke endarrow="block"/>
              </v:shape>
            </w:pict>
          </mc:Fallback>
        </mc:AlternateContent>
      </w:r>
    </w:p>
    <w:p w:rsidR="002B63BA" w:rsidRPr="002B63BA" w:rsidRDefault="002B63BA" w:rsidP="002B63BA">
      <w:pPr>
        <w:ind w:right="-3"/>
        <w:jc w:val="center"/>
        <w:rPr>
          <w:sz w:val="28"/>
          <w:szCs w:val="28"/>
        </w:rPr>
      </w:pPr>
      <w:r>
        <w:rPr>
          <w:noProof/>
          <w:sz w:val="22"/>
          <w:szCs w:val="22"/>
        </w:rPr>
        <mc:AlternateContent>
          <mc:Choice Requires="wps">
            <w:drawing>
              <wp:anchor distT="0" distB="0" distL="114300" distR="114300" simplePos="0" relativeHeight="251664384" behindDoc="0" locked="0" layoutInCell="1" allowOverlap="1" wp14:anchorId="754537AC" wp14:editId="7B75C162">
                <wp:simplePos x="0" y="0"/>
                <wp:positionH relativeFrom="column">
                  <wp:posOffset>6617335</wp:posOffset>
                </wp:positionH>
                <wp:positionV relativeFrom="paragraph">
                  <wp:posOffset>115570</wp:posOffset>
                </wp:positionV>
                <wp:extent cx="2844165" cy="1243330"/>
                <wp:effectExtent l="12700" t="9525" r="1016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124333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color w:val="7030A0"/>
                                <w:sz w:val="20"/>
                                <w:szCs w:val="20"/>
                              </w:rPr>
                            </w:pPr>
                            <w:r w:rsidRPr="00935CBE">
                              <w:rPr>
                                <w:b/>
                                <w:bCs/>
                                <w:sz w:val="20"/>
                                <w:szCs w:val="20"/>
                              </w:rPr>
                              <w:t>Обращение в электронном виде на сайт Учреждения, предоставляющего услугу,</w:t>
                            </w:r>
                            <w:r w:rsidRPr="00935CBE">
                              <w:rPr>
                                <w:b/>
                                <w:sz w:val="20"/>
                                <w:szCs w:val="20"/>
                              </w:rPr>
                              <w:t xml:space="preserve"> органа местного самоуправления, на Едином портале государственных и муниципальных услуг (функций)</w:t>
                            </w:r>
                            <w:r w:rsidRPr="00935CBE">
                              <w:rPr>
                                <w:b/>
                                <w:color w:val="7030A0"/>
                                <w:sz w:val="20"/>
                                <w:szCs w:val="20"/>
                              </w:rPr>
                              <w:t>,</w:t>
                            </w:r>
                            <w:r w:rsidRPr="00935CBE">
                              <w:rPr>
                                <w:b/>
                                <w:sz w:val="20"/>
                                <w:szCs w:val="20"/>
                              </w:rPr>
                              <w:t xml:space="preserve"> Портале Государственных услуг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521.05pt;margin-top:9.1pt;width:223.95pt;height:9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">
                <v:textbox>
                  <w:txbxContent>
                    <w:p w:rsidR="002B63BA" w:rsidRPr="00935CBE" w:rsidRDefault="002B63BA" w:rsidP="002B63BA">
                      <w:pPr>
                        <w:jc w:val="center"/>
                        <w:rPr>
                          <w:b/>
                          <w:color w:val="7030A0"/>
                          <w:sz w:val="20"/>
                          <w:szCs w:val="20"/>
                        </w:rPr>
                      </w:pPr>
                      <w:r w:rsidRPr="00935CBE">
                        <w:rPr>
                          <w:b/>
                          <w:bCs/>
                          <w:sz w:val="20"/>
                          <w:szCs w:val="20"/>
                        </w:rPr>
                        <w:t>Обращение в электронном виде на сайт Учреждения, предоставляющего услугу,</w:t>
                      </w:r>
                      <w:r w:rsidRPr="00935CBE">
                        <w:rPr>
                          <w:b/>
                          <w:sz w:val="20"/>
                          <w:szCs w:val="20"/>
                        </w:rPr>
                        <w:t xml:space="preserve"> органа местного самоуправления, на Едином портале государственных и муниципальных услуг (функций)</w:t>
                      </w:r>
                      <w:r w:rsidRPr="00935CBE">
                        <w:rPr>
                          <w:b/>
                          <w:color w:val="7030A0"/>
                          <w:sz w:val="20"/>
                          <w:szCs w:val="20"/>
                        </w:rPr>
                        <w:t>,</w:t>
                      </w:r>
                      <w:r w:rsidRPr="00935CBE">
                        <w:rPr>
                          <w:b/>
                          <w:sz w:val="20"/>
                          <w:szCs w:val="20"/>
                        </w:rPr>
                        <w:t xml:space="preserve"> Портале Государственных услуг Свердловской области</w:t>
                      </w:r>
                    </w:p>
                  </w:txbxContent>
                </v:textbox>
              </v:rect>
            </w:pict>
          </mc:Fallback>
        </mc:AlternateContent>
      </w:r>
      <w:r>
        <w:rPr>
          <w:noProof/>
          <w:sz w:val="22"/>
          <w:szCs w:val="22"/>
        </w:rPr>
        <mc:AlternateContent>
          <mc:Choice Requires="wps">
            <w:drawing>
              <wp:anchor distT="0" distB="0" distL="114300" distR="114300" simplePos="0" relativeHeight="251663360" behindDoc="0" locked="0" layoutInCell="1" allowOverlap="1" wp14:anchorId="6F88CF33" wp14:editId="6E81C871">
                <wp:simplePos x="0" y="0"/>
                <wp:positionH relativeFrom="column">
                  <wp:posOffset>3543300</wp:posOffset>
                </wp:positionH>
                <wp:positionV relativeFrom="paragraph">
                  <wp:posOffset>115570</wp:posOffset>
                </wp:positionV>
                <wp:extent cx="2914650" cy="571500"/>
                <wp:effectExtent l="5715" t="9525" r="13335"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7150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935CBE">
                              <w:rPr>
                                <w:b/>
                                <w:bCs/>
                                <w:sz w:val="20"/>
                                <w:szCs w:val="20"/>
                              </w:rPr>
                              <w:t>Обращение в устной форме, по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279pt;margin-top:9.1pt;width:22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">
                <v:textbox>
                  <w:txbxContent>
                    <w:p w:rsidR="002B63BA" w:rsidRPr="00935CBE" w:rsidRDefault="002B63BA" w:rsidP="002B63BA">
                      <w:pPr>
                        <w:jc w:val="center"/>
                        <w:rPr>
                          <w:b/>
                          <w:bCs/>
                          <w:sz w:val="20"/>
                          <w:szCs w:val="20"/>
                        </w:rPr>
                      </w:pPr>
                      <w:r w:rsidRPr="00935CBE">
                        <w:rPr>
                          <w:b/>
                          <w:bCs/>
                          <w:sz w:val="20"/>
                          <w:szCs w:val="20"/>
                        </w:rPr>
                        <w:t>Обращение в устной форме, по телефону</w:t>
                      </w:r>
                    </w:p>
                  </w:txbxContent>
                </v:textbox>
              </v:rect>
            </w:pict>
          </mc:Fallback>
        </mc:AlternateContent>
      </w:r>
      <w:r>
        <w:rPr>
          <w:noProof/>
          <w:sz w:val="22"/>
          <w:szCs w:val="22"/>
        </w:rPr>
        <mc:AlternateContent>
          <mc:Choice Requires="wps">
            <w:drawing>
              <wp:anchor distT="0" distB="0" distL="114300" distR="114300" simplePos="0" relativeHeight="251662336" behindDoc="0" locked="0" layoutInCell="1" allowOverlap="1" wp14:anchorId="03F38D11" wp14:editId="31777BF3">
                <wp:simplePos x="0" y="0"/>
                <wp:positionH relativeFrom="column">
                  <wp:posOffset>342900</wp:posOffset>
                </wp:positionH>
                <wp:positionV relativeFrom="paragraph">
                  <wp:posOffset>115570</wp:posOffset>
                </wp:positionV>
                <wp:extent cx="2971800" cy="571500"/>
                <wp:effectExtent l="5715" t="9525" r="1333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935CBE">
                              <w:rPr>
                                <w:b/>
                                <w:bCs/>
                                <w:sz w:val="20"/>
                                <w:szCs w:val="20"/>
                              </w:rPr>
                              <w:t>Обращение с запросом  в письменном виде, (в том числе 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7pt;margin-top:9.1pt;width:23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">
                <v:textbox>
                  <w:txbxContent>
                    <w:p w:rsidR="002B63BA" w:rsidRPr="00935CBE" w:rsidRDefault="002B63BA" w:rsidP="002B63BA">
                      <w:pPr>
                        <w:jc w:val="center"/>
                        <w:rPr>
                          <w:b/>
                          <w:bCs/>
                          <w:sz w:val="20"/>
                          <w:szCs w:val="20"/>
                        </w:rPr>
                      </w:pPr>
                      <w:r w:rsidRPr="00935CBE">
                        <w:rPr>
                          <w:b/>
                          <w:bCs/>
                          <w:sz w:val="20"/>
                          <w:szCs w:val="20"/>
                        </w:rPr>
                        <w:t>Обращение с запросом  в письменном виде, (в том числе по электронной почте)</w:t>
                      </w:r>
                    </w:p>
                  </w:txbxContent>
                </v:textbox>
              </v:rect>
            </w:pict>
          </mc:Fallback>
        </mc:AlternateContent>
      </w:r>
    </w:p>
    <w:p w:rsidR="002B63BA" w:rsidRPr="002B63BA" w:rsidRDefault="002B63BA" w:rsidP="002B63BA">
      <w:pPr>
        <w:ind w:right="-3"/>
        <w:jc w:val="center"/>
        <w:rPr>
          <w:sz w:val="28"/>
          <w:szCs w:val="28"/>
        </w:rPr>
      </w:pPr>
    </w:p>
    <w:p w:rsidR="002B63BA" w:rsidRPr="002B63BA" w:rsidRDefault="002B63BA" w:rsidP="002B63BA">
      <w:pPr>
        <w:ind w:right="-3"/>
        <w:jc w:val="center"/>
        <w:rPr>
          <w:sz w:val="28"/>
          <w:szCs w:val="28"/>
        </w:rPr>
      </w:pPr>
    </w:p>
    <w:p w:rsidR="002B63BA" w:rsidRPr="002B63BA" w:rsidRDefault="002B63BA" w:rsidP="002B63BA">
      <w:pPr>
        <w:tabs>
          <w:tab w:val="left" w:pos="1725"/>
          <w:tab w:val="left" w:pos="7500"/>
        </w:tabs>
        <w:ind w:right="-3"/>
        <w:rPr>
          <w:sz w:val="28"/>
          <w:szCs w:val="28"/>
        </w:rPr>
      </w:pPr>
      <w:r>
        <w:rPr>
          <w:noProof/>
          <w:sz w:val="28"/>
          <w:szCs w:val="28"/>
        </w:rPr>
        <mc:AlternateContent>
          <mc:Choice Requires="wps">
            <w:drawing>
              <wp:anchor distT="0" distB="0" distL="114300" distR="114300" simplePos="0" relativeHeight="251685888" behindDoc="0" locked="0" layoutInCell="1" allowOverlap="1" wp14:anchorId="4FDAEAA6" wp14:editId="1C68C630">
                <wp:simplePos x="0" y="0"/>
                <wp:positionH relativeFrom="column">
                  <wp:posOffset>1902460</wp:posOffset>
                </wp:positionH>
                <wp:positionV relativeFrom="paragraph">
                  <wp:posOffset>92710</wp:posOffset>
                </wp:positionV>
                <wp:extent cx="0" cy="120650"/>
                <wp:effectExtent l="60325" t="9525" r="53975" b="222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49.8pt;margin-top:7.3pt;width:0;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4/Yg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7A87D7C8" wp14:editId="486E0446">
                <wp:simplePos x="0" y="0"/>
                <wp:positionH relativeFrom="column">
                  <wp:posOffset>4911725</wp:posOffset>
                </wp:positionH>
                <wp:positionV relativeFrom="paragraph">
                  <wp:posOffset>73660</wp:posOffset>
                </wp:positionV>
                <wp:extent cx="6985" cy="139700"/>
                <wp:effectExtent l="50165" t="9525" r="57150"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86.75pt;margin-top:5.8pt;width:.55pt;height: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">
                <v:stroke endarrow="block"/>
              </v:shape>
            </w:pict>
          </mc:Fallback>
        </mc:AlternateContent>
      </w:r>
    </w:p>
    <w:p w:rsidR="002B63BA" w:rsidRPr="002B63BA" w:rsidRDefault="002B63BA" w:rsidP="002B63BA">
      <w:pPr>
        <w:tabs>
          <w:tab w:val="left" w:pos="1725"/>
          <w:tab w:val="left" w:pos="7500"/>
        </w:tabs>
        <w:ind w:right="-3"/>
        <w:rPr>
          <w:sz w:val="28"/>
          <w:szCs w:val="28"/>
        </w:rPr>
      </w:pPr>
      <w:r>
        <w:rPr>
          <w:noProof/>
          <w:sz w:val="22"/>
          <w:szCs w:val="22"/>
        </w:rPr>
        <mc:AlternateContent>
          <mc:Choice Requires="wps">
            <w:drawing>
              <wp:anchor distT="0" distB="0" distL="114300" distR="114300" simplePos="0" relativeHeight="251665408" behindDoc="0" locked="0" layoutInCell="1" allowOverlap="1" wp14:anchorId="3FA6CB92" wp14:editId="7CDC6738">
                <wp:simplePos x="0" y="0"/>
                <wp:positionH relativeFrom="column">
                  <wp:posOffset>342900</wp:posOffset>
                </wp:positionH>
                <wp:positionV relativeFrom="paragraph">
                  <wp:posOffset>8890</wp:posOffset>
                </wp:positionV>
                <wp:extent cx="2971800" cy="566420"/>
                <wp:effectExtent l="5715" t="6350" r="1333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66420"/>
                        </a:xfrm>
                        <a:prstGeom prst="rect">
                          <a:avLst/>
                        </a:prstGeom>
                        <a:solidFill>
                          <a:srgbClr val="FFFFFF"/>
                        </a:solidFill>
                        <a:ln w="9525">
                          <a:solidFill>
                            <a:srgbClr val="000000"/>
                          </a:solidFill>
                          <a:miter lim="800000"/>
                          <a:headEnd/>
                          <a:tailEnd/>
                        </a:ln>
                      </wps:spPr>
                      <wps:txbx>
                        <w:txbxContent>
                          <w:p w:rsidR="002B63BA" w:rsidRPr="00224823" w:rsidRDefault="002B63BA" w:rsidP="002B63BA">
                            <w:pPr>
                              <w:jc w:val="center"/>
                              <w:rPr>
                                <w:b/>
                                <w:bCs/>
                                <w:sz w:val="20"/>
                                <w:szCs w:val="20"/>
                              </w:rPr>
                            </w:pPr>
                            <w:r w:rsidRPr="00224823">
                              <w:rPr>
                                <w:b/>
                                <w:bCs/>
                                <w:sz w:val="20"/>
                                <w:szCs w:val="20"/>
                              </w:rPr>
                              <w:t>Прием, регистрация и визирование запроса – не более 1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margin-left:27pt;margin-top:.7pt;width:234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">
                <v:textbox>
                  <w:txbxContent>
                    <w:p w:rsidR="002B63BA" w:rsidRPr="00224823" w:rsidRDefault="002B63BA" w:rsidP="002B63BA">
                      <w:pPr>
                        <w:jc w:val="center"/>
                        <w:rPr>
                          <w:b/>
                          <w:bCs/>
                          <w:sz w:val="20"/>
                          <w:szCs w:val="20"/>
                        </w:rPr>
                      </w:pPr>
                      <w:r w:rsidRPr="00224823">
                        <w:rPr>
                          <w:b/>
                          <w:bCs/>
                          <w:sz w:val="20"/>
                          <w:szCs w:val="20"/>
                        </w:rPr>
                        <w:t>Прием, регистрация и визирование запроса – не более 1 дня</w:t>
                      </w:r>
                    </w:p>
                  </w:txbxContent>
                </v:textbox>
              </v:rect>
            </w:pict>
          </mc:Fallback>
        </mc:AlternateContent>
      </w:r>
      <w:r>
        <w:rPr>
          <w:noProof/>
          <w:sz w:val="22"/>
          <w:szCs w:val="22"/>
        </w:rPr>
        <mc:AlternateContent>
          <mc:Choice Requires="wps">
            <w:drawing>
              <wp:anchor distT="0" distB="0" distL="114300" distR="114300" simplePos="0" relativeHeight="251670528" behindDoc="0" locked="0" layoutInCell="1" allowOverlap="1" wp14:anchorId="2E70BE9D" wp14:editId="364D5CD6">
                <wp:simplePos x="0" y="0"/>
                <wp:positionH relativeFrom="column">
                  <wp:posOffset>3600450</wp:posOffset>
                </wp:positionH>
                <wp:positionV relativeFrom="paragraph">
                  <wp:posOffset>8890</wp:posOffset>
                </wp:positionV>
                <wp:extent cx="2857500" cy="600710"/>
                <wp:effectExtent l="5715" t="6350" r="1333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00710"/>
                        </a:xfrm>
                        <a:prstGeom prst="rect">
                          <a:avLst/>
                        </a:prstGeom>
                        <a:solidFill>
                          <a:srgbClr val="FFFFFF"/>
                        </a:solidFill>
                        <a:ln w="9525">
                          <a:solidFill>
                            <a:srgbClr val="000000"/>
                          </a:solidFill>
                          <a:miter lim="800000"/>
                          <a:headEnd/>
                          <a:tailEnd/>
                        </a:ln>
                      </wps:spPr>
                      <wps:txbx>
                        <w:txbxContent>
                          <w:p w:rsidR="002B63BA" w:rsidRPr="00224823" w:rsidRDefault="002B63BA" w:rsidP="002B63BA">
                            <w:pPr>
                              <w:jc w:val="center"/>
                              <w:rPr>
                                <w:b/>
                                <w:bCs/>
                                <w:sz w:val="20"/>
                                <w:szCs w:val="20"/>
                              </w:rPr>
                            </w:pPr>
                            <w:r w:rsidRPr="00224823">
                              <w:rPr>
                                <w:b/>
                                <w:bCs/>
                                <w:sz w:val="20"/>
                                <w:szCs w:val="20"/>
                              </w:rPr>
                              <w:t>Анализ специалистом сути вопроса, принятие решения о предоставление информации – не более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283.5pt;margin-top:.7pt;width:225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">
                <v:textbox>
                  <w:txbxContent>
                    <w:p w:rsidR="002B63BA" w:rsidRPr="00224823" w:rsidRDefault="002B63BA" w:rsidP="002B63BA">
                      <w:pPr>
                        <w:jc w:val="center"/>
                        <w:rPr>
                          <w:b/>
                          <w:bCs/>
                          <w:sz w:val="20"/>
                          <w:szCs w:val="20"/>
                        </w:rPr>
                      </w:pPr>
                      <w:r w:rsidRPr="00224823">
                        <w:rPr>
                          <w:b/>
                          <w:bCs/>
                          <w:sz w:val="20"/>
                          <w:szCs w:val="20"/>
                        </w:rPr>
                        <w:t>Анализ специалистом сути вопроса, принятие решения о предоставление информации – не более 30 минут</w:t>
                      </w:r>
                    </w:p>
                  </w:txbxContent>
                </v:textbox>
              </v:rect>
            </w:pict>
          </mc:Fallback>
        </mc:AlternateContent>
      </w:r>
    </w:p>
    <w:p w:rsidR="002B63BA" w:rsidRPr="002B63BA" w:rsidRDefault="002B63BA" w:rsidP="002B63BA">
      <w:pPr>
        <w:tabs>
          <w:tab w:val="left" w:pos="1725"/>
          <w:tab w:val="left" w:pos="7500"/>
        </w:tabs>
        <w:ind w:right="-3"/>
        <w:rPr>
          <w:sz w:val="28"/>
          <w:szCs w:val="28"/>
        </w:rPr>
      </w:pPr>
      <w:r w:rsidRPr="002B63BA">
        <w:rPr>
          <w:sz w:val="28"/>
          <w:szCs w:val="28"/>
        </w:rPr>
        <w:tab/>
      </w:r>
    </w:p>
    <w:p w:rsidR="002B63BA" w:rsidRPr="002B63BA" w:rsidRDefault="002B63BA" w:rsidP="002B63BA">
      <w:pPr>
        <w:tabs>
          <w:tab w:val="left" w:pos="1725"/>
          <w:tab w:val="left" w:pos="7500"/>
        </w:tabs>
        <w:ind w:right="-3"/>
        <w:rPr>
          <w:sz w:val="28"/>
          <w:szCs w:val="28"/>
        </w:rPr>
      </w:pPr>
      <w:r>
        <w:rPr>
          <w:noProof/>
        </w:rPr>
        <mc:AlternateContent>
          <mc:Choice Requires="wps">
            <w:drawing>
              <wp:anchor distT="0" distB="0" distL="114300" distR="114300" simplePos="0" relativeHeight="251687936" behindDoc="0" locked="0" layoutInCell="1" allowOverlap="1" wp14:anchorId="50EF4260" wp14:editId="05D24567">
                <wp:simplePos x="0" y="0"/>
                <wp:positionH relativeFrom="column">
                  <wp:posOffset>1868805</wp:posOffset>
                </wp:positionH>
                <wp:positionV relativeFrom="paragraph">
                  <wp:posOffset>166370</wp:posOffset>
                </wp:positionV>
                <wp:extent cx="0" cy="194310"/>
                <wp:effectExtent l="55245" t="10795" r="59055" b="234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7.15pt;margin-top:13.1pt;width:0;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2aYgIAAHc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6EBD42CD" wp14:editId="6DB8B020">
                <wp:simplePos x="0" y="0"/>
                <wp:positionH relativeFrom="column">
                  <wp:posOffset>4919345</wp:posOffset>
                </wp:positionH>
                <wp:positionV relativeFrom="paragraph">
                  <wp:posOffset>200660</wp:posOffset>
                </wp:positionV>
                <wp:extent cx="0" cy="160020"/>
                <wp:effectExtent l="57785" t="6985" r="5651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87.35pt;margin-top:15.8pt;width:0;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AZ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6149ACFD" wp14:editId="627E5F5E">
                <wp:simplePos x="0" y="0"/>
                <wp:positionH relativeFrom="column">
                  <wp:posOffset>8153400</wp:posOffset>
                </wp:positionH>
                <wp:positionV relativeFrom="paragraph">
                  <wp:posOffset>132080</wp:posOffset>
                </wp:positionV>
                <wp:extent cx="0" cy="228600"/>
                <wp:effectExtent l="53340" t="5080" r="60960"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642pt;margin-top:10.4pt;width:0;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pg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">
                <v:stroke endarrow="block"/>
              </v:shape>
            </w:pict>
          </mc:Fallback>
        </mc:AlternateContent>
      </w:r>
      <w:r w:rsidRPr="002B63BA">
        <w:rPr>
          <w:sz w:val="28"/>
          <w:szCs w:val="28"/>
        </w:rPr>
        <w:tab/>
      </w:r>
    </w:p>
    <w:p w:rsidR="002B63BA" w:rsidRPr="002B63BA" w:rsidRDefault="002B63BA" w:rsidP="002B63BA">
      <w:pPr>
        <w:tabs>
          <w:tab w:val="left" w:pos="1530"/>
          <w:tab w:val="left" w:pos="7365"/>
        </w:tabs>
        <w:ind w:right="-3"/>
        <w:rPr>
          <w:sz w:val="28"/>
          <w:szCs w:val="28"/>
        </w:rPr>
      </w:pPr>
      <w:r>
        <w:rPr>
          <w:noProof/>
          <w:sz w:val="22"/>
          <w:szCs w:val="22"/>
        </w:rPr>
        <mc:AlternateContent>
          <mc:Choice Requires="wps">
            <w:drawing>
              <wp:anchor distT="0" distB="0" distL="114300" distR="114300" simplePos="0" relativeHeight="251669504" behindDoc="0" locked="0" layoutInCell="1" allowOverlap="1" wp14:anchorId="251D83D9" wp14:editId="7857E87B">
                <wp:simplePos x="0" y="0"/>
                <wp:positionH relativeFrom="column">
                  <wp:posOffset>6679565</wp:posOffset>
                </wp:positionH>
                <wp:positionV relativeFrom="paragraph">
                  <wp:posOffset>156210</wp:posOffset>
                </wp:positionV>
                <wp:extent cx="2867660" cy="478155"/>
                <wp:effectExtent l="8255" t="5080" r="10160"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478155"/>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935CBE">
                              <w:rPr>
                                <w:b/>
                                <w:bCs/>
                                <w:sz w:val="20"/>
                                <w:szCs w:val="20"/>
                              </w:rPr>
                              <w:t>Поиск Заявителем  на сайте необходимой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525.95pt;margin-top:12.3pt;width:225.8pt;height:3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">
                <v:textbox>
                  <w:txbxContent>
                    <w:p w:rsidR="002B63BA" w:rsidRPr="00935CBE" w:rsidRDefault="002B63BA" w:rsidP="002B63BA">
                      <w:pPr>
                        <w:jc w:val="center"/>
                        <w:rPr>
                          <w:b/>
                          <w:bCs/>
                          <w:sz w:val="20"/>
                          <w:szCs w:val="20"/>
                        </w:rPr>
                      </w:pPr>
                      <w:r w:rsidRPr="00935CBE">
                        <w:rPr>
                          <w:b/>
                          <w:bCs/>
                          <w:sz w:val="20"/>
                          <w:szCs w:val="20"/>
                        </w:rPr>
                        <w:t>Поиск Заявителем  на сайте необходимой информации</w:t>
                      </w:r>
                    </w:p>
                  </w:txbxContent>
                </v:textbox>
              </v:rect>
            </w:pict>
          </mc:Fallback>
        </mc:AlternateContent>
      </w:r>
      <w:r>
        <w:rPr>
          <w:noProof/>
          <w:sz w:val="22"/>
          <w:szCs w:val="22"/>
        </w:rPr>
        <mc:AlternateContent>
          <mc:Choice Requires="wps">
            <w:drawing>
              <wp:anchor distT="0" distB="0" distL="114300" distR="114300" simplePos="0" relativeHeight="251674624" behindDoc="0" locked="0" layoutInCell="1" allowOverlap="1" wp14:anchorId="5F7EAFEA" wp14:editId="1A2FA02B">
                <wp:simplePos x="0" y="0"/>
                <wp:positionH relativeFrom="column">
                  <wp:posOffset>3600450</wp:posOffset>
                </wp:positionH>
                <wp:positionV relativeFrom="paragraph">
                  <wp:posOffset>156210</wp:posOffset>
                </wp:positionV>
                <wp:extent cx="2857500" cy="491490"/>
                <wp:effectExtent l="5715" t="5080" r="13335"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9149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935CBE">
                              <w:rPr>
                                <w:b/>
                                <w:bCs/>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margin-left:283.5pt;margin-top:12.3pt;width:225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">
                <v:textbox>
                  <w:txbxContent>
                    <w:p w:rsidR="002B63BA" w:rsidRPr="00935CBE" w:rsidRDefault="002B63BA" w:rsidP="002B63BA">
                      <w:pPr>
                        <w:jc w:val="center"/>
                        <w:rPr>
                          <w:b/>
                          <w:bCs/>
                          <w:sz w:val="20"/>
                          <w:szCs w:val="20"/>
                        </w:rPr>
                      </w:pPr>
                      <w:r w:rsidRPr="00935CBE">
                        <w:rPr>
                          <w:b/>
                          <w:bCs/>
                          <w:sz w:val="20"/>
                          <w:szCs w:val="20"/>
                        </w:rPr>
                        <w:t>Да</w:t>
                      </w:r>
                    </w:p>
                  </w:txbxContent>
                </v:textbox>
              </v:rect>
            </w:pict>
          </mc:Fallback>
        </mc:AlternateContent>
      </w:r>
      <w:r>
        <w:rPr>
          <w:noProof/>
          <w:sz w:val="22"/>
          <w:szCs w:val="22"/>
        </w:rPr>
        <mc:AlternateContent>
          <mc:Choice Requires="wps">
            <w:drawing>
              <wp:anchor distT="0" distB="0" distL="114300" distR="114300" simplePos="0" relativeHeight="251666432" behindDoc="0" locked="0" layoutInCell="1" allowOverlap="1" wp14:anchorId="30204446" wp14:editId="60E8032D">
                <wp:simplePos x="0" y="0"/>
                <wp:positionH relativeFrom="column">
                  <wp:posOffset>342900</wp:posOffset>
                </wp:positionH>
                <wp:positionV relativeFrom="paragraph">
                  <wp:posOffset>156210</wp:posOffset>
                </wp:positionV>
                <wp:extent cx="2971800" cy="491490"/>
                <wp:effectExtent l="5715" t="5080" r="1333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149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935CBE">
                              <w:rPr>
                                <w:b/>
                                <w:bCs/>
                                <w:sz w:val="20"/>
                                <w:szCs w:val="20"/>
                              </w:rPr>
                              <w:t>Рассмотрение запроса и принятие решения – не более 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4" style="position:absolute;margin-left:27pt;margin-top:12.3pt;width:234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">
                <v:textbox>
                  <w:txbxContent>
                    <w:p w:rsidR="002B63BA" w:rsidRPr="00935CBE" w:rsidRDefault="002B63BA" w:rsidP="002B63BA">
                      <w:pPr>
                        <w:jc w:val="center"/>
                        <w:rPr>
                          <w:b/>
                          <w:bCs/>
                          <w:sz w:val="20"/>
                          <w:szCs w:val="20"/>
                        </w:rPr>
                      </w:pPr>
                      <w:r w:rsidRPr="00935CBE">
                        <w:rPr>
                          <w:b/>
                          <w:bCs/>
                          <w:sz w:val="20"/>
                          <w:szCs w:val="20"/>
                        </w:rPr>
                        <w:t>Рассмотрение запроса и принятие решения – не более 2 дней</w:t>
                      </w:r>
                    </w:p>
                  </w:txbxContent>
                </v:textbox>
              </v:rect>
            </w:pict>
          </mc:Fallback>
        </mc:AlternateContent>
      </w:r>
      <w:r w:rsidRPr="002B63BA">
        <w:rPr>
          <w:sz w:val="28"/>
          <w:szCs w:val="28"/>
        </w:rPr>
        <w:tab/>
      </w:r>
      <w:r w:rsidRPr="002B63BA">
        <w:rPr>
          <w:sz w:val="28"/>
          <w:szCs w:val="28"/>
        </w:rPr>
        <w:tab/>
      </w:r>
    </w:p>
    <w:p w:rsidR="002B63BA" w:rsidRPr="002B63BA" w:rsidRDefault="002B63BA" w:rsidP="002B63BA">
      <w:pPr>
        <w:tabs>
          <w:tab w:val="left" w:pos="1710"/>
        </w:tabs>
        <w:ind w:right="-3"/>
        <w:rPr>
          <w:sz w:val="28"/>
          <w:szCs w:val="28"/>
        </w:rPr>
      </w:pPr>
    </w:p>
    <w:p w:rsidR="002B63BA" w:rsidRPr="002B63BA" w:rsidRDefault="002B63BA" w:rsidP="002B63BA">
      <w:pPr>
        <w:tabs>
          <w:tab w:val="left" w:pos="1710"/>
        </w:tabs>
        <w:ind w:right="-3"/>
        <w:rPr>
          <w:sz w:val="28"/>
          <w:szCs w:val="28"/>
        </w:rPr>
      </w:pPr>
      <w:r w:rsidRPr="002B63BA">
        <w:rPr>
          <w:sz w:val="28"/>
          <w:szCs w:val="28"/>
        </w:rPr>
        <w:tab/>
      </w:r>
    </w:p>
    <w:p w:rsidR="002B63BA" w:rsidRPr="002B63BA" w:rsidRDefault="002B63BA" w:rsidP="002B63BA">
      <w:r>
        <w:rPr>
          <w:noProof/>
        </w:rPr>
        <mc:AlternateContent>
          <mc:Choice Requires="wps">
            <w:drawing>
              <wp:anchor distT="0" distB="0" distL="114300" distR="114300" simplePos="0" relativeHeight="251689984" behindDoc="0" locked="0" layoutInCell="1" allowOverlap="1" wp14:anchorId="3FCEB5B5" wp14:editId="781DAADB">
                <wp:simplePos x="0" y="0"/>
                <wp:positionH relativeFrom="column">
                  <wp:posOffset>8576310</wp:posOffset>
                </wp:positionH>
                <wp:positionV relativeFrom="paragraph">
                  <wp:posOffset>0</wp:posOffset>
                </wp:positionV>
                <wp:extent cx="372745" cy="187960"/>
                <wp:effectExtent l="9525" t="5080" r="36830" b="546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75.3pt;margin-top:0;width:29.35pt;height:1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2530860D" wp14:editId="5193692D">
                <wp:simplePos x="0" y="0"/>
                <wp:positionH relativeFrom="column">
                  <wp:posOffset>7509510</wp:posOffset>
                </wp:positionH>
                <wp:positionV relativeFrom="paragraph">
                  <wp:posOffset>20955</wp:posOffset>
                </wp:positionV>
                <wp:extent cx="343535" cy="167005"/>
                <wp:effectExtent l="38100" t="6985" r="889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91.3pt;margin-top:1.65pt;width:27.05pt;height:13.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1F36D5FE" wp14:editId="15BC214E">
                <wp:simplePos x="0" y="0"/>
                <wp:positionH relativeFrom="column">
                  <wp:posOffset>4918710</wp:posOffset>
                </wp:positionH>
                <wp:positionV relativeFrom="paragraph">
                  <wp:posOffset>34290</wp:posOffset>
                </wp:positionV>
                <wp:extent cx="635" cy="194945"/>
                <wp:effectExtent l="57150" t="10795" r="56515"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87.3pt;margin-top:2.7pt;width:.05pt;height:1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znYwIAAHkEAAAOAAAAZHJzL2Uyb0RvYy54bWysVEtu2zAQ3RfoHQjuHVmO7Np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6D56715E" wp14:editId="284820A8">
                <wp:simplePos x="0" y="0"/>
                <wp:positionH relativeFrom="column">
                  <wp:posOffset>1902460</wp:posOffset>
                </wp:positionH>
                <wp:positionV relativeFrom="paragraph">
                  <wp:posOffset>34290</wp:posOffset>
                </wp:positionV>
                <wp:extent cx="0" cy="194945"/>
                <wp:effectExtent l="60325" t="10795" r="5397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49.8pt;margin-top:2.7pt;width:0;height:1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">
                <v:stroke endarrow="block"/>
              </v:shape>
            </w:pict>
          </mc:Fallback>
        </mc:AlternateContent>
      </w:r>
    </w:p>
    <w:p w:rsidR="002B63BA" w:rsidRPr="002B63BA" w:rsidRDefault="002B63BA" w:rsidP="002B63BA">
      <w:pPr>
        <w:keepNext/>
        <w:widowControl w:val="0"/>
        <w:suppressAutoHyphens/>
        <w:outlineLvl w:val="0"/>
        <w:rPr>
          <w:rFonts w:eastAsia="Lucida Sans Unicode"/>
          <w:bCs/>
          <w:color w:val="000000"/>
          <w:sz w:val="28"/>
          <w:szCs w:val="48"/>
          <w:lang w:eastAsia="en-US" w:bidi="en-US"/>
        </w:rPr>
      </w:pPr>
      <w:r>
        <w:rPr>
          <w:rFonts w:eastAsia="Lucida Sans Unicode"/>
          <w:b/>
          <w:bCs/>
          <w:noProof/>
          <w:color w:val="000000"/>
          <w:sz w:val="22"/>
          <w:szCs w:val="22"/>
        </w:rPr>
        <mc:AlternateContent>
          <mc:Choice Requires="wps">
            <w:drawing>
              <wp:anchor distT="0" distB="0" distL="114300" distR="114300" simplePos="0" relativeHeight="251675648" behindDoc="0" locked="0" layoutInCell="1" allowOverlap="1" wp14:anchorId="72198A18" wp14:editId="58D3BC58">
                <wp:simplePos x="0" y="0"/>
                <wp:positionH relativeFrom="column">
                  <wp:posOffset>8262620</wp:posOffset>
                </wp:positionH>
                <wp:positionV relativeFrom="paragraph">
                  <wp:posOffset>12700</wp:posOffset>
                </wp:positionV>
                <wp:extent cx="1286510" cy="589280"/>
                <wp:effectExtent l="10160" t="12065" r="825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58928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935CBE">
                              <w:rPr>
                                <w:b/>
                                <w:bCs/>
                                <w:sz w:val="20"/>
                                <w:szCs w:val="20"/>
                              </w:rPr>
                              <w:t>Необходимая информация не обнаружена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margin-left:650.6pt;margin-top:1pt;width:101.3pt;height:4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">
                <v:textbox>
                  <w:txbxContent>
                    <w:p w:rsidR="002B63BA" w:rsidRPr="00935CBE" w:rsidRDefault="002B63BA" w:rsidP="002B63BA">
                      <w:pPr>
                        <w:jc w:val="center"/>
                        <w:rPr>
                          <w:b/>
                          <w:bCs/>
                          <w:sz w:val="20"/>
                          <w:szCs w:val="20"/>
                        </w:rPr>
                      </w:pPr>
                      <w:r w:rsidRPr="00935CBE">
                        <w:rPr>
                          <w:b/>
                          <w:bCs/>
                          <w:sz w:val="20"/>
                          <w:szCs w:val="20"/>
                        </w:rPr>
                        <w:t>Необходимая информация не обнаружена</w:t>
                      </w:r>
                    </w:p>
                  </w:txbxContent>
                </v:textbox>
              </v:rect>
            </w:pict>
          </mc:Fallback>
        </mc:AlternateContent>
      </w:r>
      <w:r>
        <w:rPr>
          <w:rFonts w:eastAsia="Lucida Sans Unicode"/>
          <w:b/>
          <w:bCs/>
          <w:noProof/>
          <w:color w:val="000000"/>
          <w:sz w:val="22"/>
          <w:szCs w:val="22"/>
        </w:rPr>
        <mc:AlternateContent>
          <mc:Choice Requires="wps">
            <w:drawing>
              <wp:anchor distT="0" distB="0" distL="114300" distR="114300" simplePos="0" relativeHeight="251676672" behindDoc="0" locked="0" layoutInCell="1" allowOverlap="1" wp14:anchorId="4DED5EF3" wp14:editId="26606818">
                <wp:simplePos x="0" y="0"/>
                <wp:positionH relativeFrom="column">
                  <wp:posOffset>3600450</wp:posOffset>
                </wp:positionH>
                <wp:positionV relativeFrom="paragraph">
                  <wp:posOffset>53975</wp:posOffset>
                </wp:positionV>
                <wp:extent cx="2800350" cy="996315"/>
                <wp:effectExtent l="5715" t="5715" r="1333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96315"/>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935CBE">
                              <w:rPr>
                                <w:b/>
                                <w:bCs/>
                                <w:sz w:val="20"/>
                                <w:szCs w:val="20"/>
                              </w:rPr>
                              <w:t>Получение информации о</w:t>
                            </w:r>
                            <w:r w:rsidRPr="00935CBE">
                              <w:rPr>
                                <w:b/>
                                <w:bCs/>
                                <w:i/>
                                <w:sz w:val="20"/>
                                <w:szCs w:val="20"/>
                              </w:rPr>
                              <w:t xml:space="preserve"> </w:t>
                            </w:r>
                            <w:r w:rsidRPr="00935CBE">
                              <w:rPr>
                                <w:b/>
                                <w:bCs/>
                                <w:sz w:val="20"/>
                                <w:szCs w:val="20"/>
                              </w:rPr>
                              <w:t>проведении ярмарок, выставок народного творчества, ремесел - не более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6" style="position:absolute;margin-left:283.5pt;margin-top:4.25pt;width:220.5pt;height:7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">
                <v:textbox>
                  <w:txbxContent>
                    <w:p w:rsidR="002B63BA" w:rsidRPr="00935CBE" w:rsidRDefault="002B63BA" w:rsidP="002B63BA">
                      <w:pPr>
                        <w:jc w:val="center"/>
                        <w:rPr>
                          <w:b/>
                          <w:bCs/>
                          <w:sz w:val="20"/>
                          <w:szCs w:val="20"/>
                        </w:rPr>
                      </w:pPr>
                      <w:r w:rsidRPr="00935CBE">
                        <w:rPr>
                          <w:b/>
                          <w:bCs/>
                          <w:sz w:val="20"/>
                          <w:szCs w:val="20"/>
                        </w:rPr>
                        <w:t>Получение информации о</w:t>
                      </w:r>
                      <w:r w:rsidRPr="00935CBE">
                        <w:rPr>
                          <w:b/>
                          <w:bCs/>
                          <w:i/>
                          <w:sz w:val="20"/>
                          <w:szCs w:val="20"/>
                        </w:rPr>
                        <w:t xml:space="preserve"> </w:t>
                      </w:r>
                      <w:r w:rsidRPr="00935CBE">
                        <w:rPr>
                          <w:b/>
                          <w:bCs/>
                          <w:sz w:val="20"/>
                          <w:szCs w:val="20"/>
                        </w:rPr>
                        <w:t>проведении ярмарок, выставок народного творчества, ремесел - не более 30 минут</w:t>
                      </w:r>
                    </w:p>
                  </w:txbxContent>
                </v:textbox>
              </v:rect>
            </w:pict>
          </mc:Fallback>
        </mc:AlternateContent>
      </w:r>
      <w:r>
        <w:rPr>
          <w:rFonts w:eastAsia="Lucida Sans Unicode"/>
          <w:b/>
          <w:bCs/>
          <w:noProof/>
          <w:color w:val="000000"/>
          <w:sz w:val="22"/>
          <w:szCs w:val="22"/>
        </w:rPr>
        <mc:AlternateContent>
          <mc:Choice Requires="wps">
            <w:drawing>
              <wp:anchor distT="0" distB="0" distL="114300" distR="114300" simplePos="0" relativeHeight="251673600" behindDoc="0" locked="0" layoutInCell="1" allowOverlap="1" wp14:anchorId="5B863610" wp14:editId="46D4D961">
                <wp:simplePos x="0" y="0"/>
                <wp:positionH relativeFrom="column">
                  <wp:posOffset>6679565</wp:posOffset>
                </wp:positionH>
                <wp:positionV relativeFrom="paragraph">
                  <wp:posOffset>12700</wp:posOffset>
                </wp:positionV>
                <wp:extent cx="1473835" cy="589280"/>
                <wp:effectExtent l="8255" t="12065" r="13335"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58928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935CBE">
                              <w:rPr>
                                <w:b/>
                                <w:bCs/>
                                <w:sz w:val="20"/>
                                <w:szCs w:val="20"/>
                              </w:rPr>
                              <w:t>Необходимая информация обнаружена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margin-left:525.95pt;margin-top:1pt;width:116.05pt;height:4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">
                <v:textbox>
                  <w:txbxContent>
                    <w:p w:rsidR="002B63BA" w:rsidRPr="00935CBE" w:rsidRDefault="002B63BA" w:rsidP="002B63BA">
                      <w:pPr>
                        <w:jc w:val="center"/>
                        <w:rPr>
                          <w:b/>
                          <w:bCs/>
                          <w:sz w:val="20"/>
                          <w:szCs w:val="20"/>
                        </w:rPr>
                      </w:pPr>
                      <w:r w:rsidRPr="00935CBE">
                        <w:rPr>
                          <w:b/>
                          <w:bCs/>
                          <w:sz w:val="20"/>
                          <w:szCs w:val="20"/>
                        </w:rPr>
                        <w:t>Необходимая информация обнаружена</w:t>
                      </w:r>
                    </w:p>
                  </w:txbxContent>
                </v:textbox>
              </v:rect>
            </w:pict>
          </mc:Fallback>
        </mc:AlternateContent>
      </w:r>
      <w:r>
        <w:rPr>
          <w:rFonts w:eastAsia="Lucida Sans Unicode"/>
          <w:b/>
          <w:bCs/>
          <w:noProof/>
          <w:color w:val="000000"/>
          <w:sz w:val="22"/>
          <w:szCs w:val="22"/>
        </w:rPr>
        <mc:AlternateContent>
          <mc:Choice Requires="wps">
            <w:drawing>
              <wp:anchor distT="0" distB="0" distL="114300" distR="114300" simplePos="0" relativeHeight="251667456" behindDoc="0" locked="0" layoutInCell="1" allowOverlap="1" wp14:anchorId="6EA448B5" wp14:editId="2F864C3A">
                <wp:simplePos x="0" y="0"/>
                <wp:positionH relativeFrom="column">
                  <wp:posOffset>342900</wp:posOffset>
                </wp:positionH>
                <wp:positionV relativeFrom="paragraph">
                  <wp:posOffset>53975</wp:posOffset>
                </wp:positionV>
                <wp:extent cx="2931160" cy="414020"/>
                <wp:effectExtent l="5715" t="5715" r="6350"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41402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935CBE">
                              <w:rPr>
                                <w:b/>
                                <w:bCs/>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27pt;margin-top:4.25pt;width:230.8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">
                <v:textbox>
                  <w:txbxContent>
                    <w:p w:rsidR="002B63BA" w:rsidRPr="00935CBE" w:rsidRDefault="002B63BA" w:rsidP="002B63BA">
                      <w:pPr>
                        <w:jc w:val="center"/>
                        <w:rPr>
                          <w:b/>
                          <w:bCs/>
                          <w:sz w:val="20"/>
                          <w:szCs w:val="20"/>
                        </w:rPr>
                      </w:pPr>
                      <w:r w:rsidRPr="00935CBE">
                        <w:rPr>
                          <w:b/>
                          <w:bCs/>
                          <w:sz w:val="20"/>
                          <w:szCs w:val="20"/>
                        </w:rPr>
                        <w:t>Да</w:t>
                      </w:r>
                    </w:p>
                  </w:txbxContent>
                </v:textbox>
              </v:rect>
            </w:pict>
          </mc:Fallback>
        </mc:AlternateContent>
      </w:r>
    </w:p>
    <w:p w:rsidR="002B63BA" w:rsidRPr="002B63BA" w:rsidRDefault="002B63BA" w:rsidP="002B63BA">
      <w:pPr>
        <w:widowControl w:val="0"/>
        <w:suppressAutoHyphens/>
        <w:spacing w:after="283"/>
        <w:rPr>
          <w:rFonts w:eastAsia="Lucida Sans Unicode"/>
          <w:color w:val="000000"/>
          <w:lang w:eastAsia="en-US" w:bidi="en-US"/>
        </w:rPr>
      </w:pPr>
      <w:r>
        <w:rPr>
          <w:rFonts w:eastAsia="Lucida Sans Unicode"/>
          <w:noProof/>
          <w:color w:val="000000"/>
        </w:rPr>
        <mc:AlternateContent>
          <mc:Choice Requires="wps">
            <w:drawing>
              <wp:anchor distT="0" distB="0" distL="114300" distR="114300" simplePos="0" relativeHeight="251693056" behindDoc="0" locked="0" layoutInCell="1" allowOverlap="1" wp14:anchorId="4E272C4E" wp14:editId="4FDB8101">
                <wp:simplePos x="0" y="0"/>
                <wp:positionH relativeFrom="column">
                  <wp:posOffset>1868170</wp:posOffset>
                </wp:positionH>
                <wp:positionV relativeFrom="paragraph">
                  <wp:posOffset>263525</wp:posOffset>
                </wp:positionV>
                <wp:extent cx="0" cy="217805"/>
                <wp:effectExtent l="54610" t="9525" r="59690"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7.1pt;margin-top:20.75pt;width:0;height:1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2t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wO0tNxMg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">
                <v:stroke endarrow="block"/>
              </v:shape>
            </w:pict>
          </mc:Fallback>
        </mc:AlternateContent>
      </w:r>
    </w:p>
    <w:p w:rsidR="002B63BA" w:rsidRPr="002B63BA" w:rsidRDefault="002B63BA" w:rsidP="002B63BA">
      <w:pPr>
        <w:widowControl w:val="0"/>
        <w:suppressAutoHyphens/>
        <w:spacing w:after="283"/>
        <w:rPr>
          <w:rFonts w:eastAsia="Lucida Sans Unicode"/>
          <w:color w:val="000000"/>
          <w:lang w:eastAsia="en-US" w:bidi="en-US"/>
        </w:rPr>
      </w:pPr>
      <w:r>
        <w:rPr>
          <w:rFonts w:eastAsia="Lucida Sans Unicode"/>
          <w:noProof/>
          <w:color w:val="000000"/>
          <w:sz w:val="22"/>
          <w:szCs w:val="22"/>
        </w:rPr>
        <mc:AlternateContent>
          <mc:Choice Requires="wps">
            <w:drawing>
              <wp:anchor distT="0" distB="0" distL="114300" distR="114300" simplePos="0" relativeHeight="251672576" behindDoc="0" locked="0" layoutInCell="1" allowOverlap="1" wp14:anchorId="32F0E6F2" wp14:editId="5ED894C0">
                <wp:simplePos x="0" y="0"/>
                <wp:positionH relativeFrom="column">
                  <wp:posOffset>8153400</wp:posOffset>
                </wp:positionH>
                <wp:positionV relativeFrom="paragraph">
                  <wp:posOffset>199390</wp:posOffset>
                </wp:positionV>
                <wp:extent cx="1395730" cy="1442720"/>
                <wp:effectExtent l="5715" t="5080" r="825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44272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0226FB">
                              <w:rPr>
                                <w:b/>
                                <w:bCs/>
                                <w:sz w:val="18"/>
                                <w:szCs w:val="18"/>
                              </w:rPr>
                              <w:t>Письменное, устное обращение гражданина, в учреждение, предоставляющее услугу с целью, уточнения необходимой</w:t>
                            </w:r>
                            <w:r w:rsidRPr="00935CBE">
                              <w:rPr>
                                <w:b/>
                                <w:bCs/>
                                <w:sz w:val="20"/>
                                <w:szCs w:val="20"/>
                              </w:rPr>
                              <w:t xml:space="preserve">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9" style="position:absolute;margin-left:642pt;margin-top:15.7pt;width:109.9pt;height:1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">
                <v:textbox>
                  <w:txbxContent>
                    <w:p w:rsidR="002B63BA" w:rsidRPr="00935CBE" w:rsidRDefault="002B63BA" w:rsidP="002B63BA">
                      <w:pPr>
                        <w:jc w:val="center"/>
                        <w:rPr>
                          <w:b/>
                          <w:bCs/>
                          <w:sz w:val="20"/>
                          <w:szCs w:val="20"/>
                        </w:rPr>
                      </w:pPr>
                      <w:r w:rsidRPr="000226FB">
                        <w:rPr>
                          <w:b/>
                          <w:bCs/>
                          <w:sz w:val="18"/>
                          <w:szCs w:val="18"/>
                        </w:rPr>
                        <w:t>Письменное, устное обращение гражданина, в учреждение, предоставляющее услугу с целью, уточнения необходимой</w:t>
                      </w:r>
                      <w:r w:rsidRPr="00935CBE">
                        <w:rPr>
                          <w:b/>
                          <w:bCs/>
                          <w:sz w:val="20"/>
                          <w:szCs w:val="20"/>
                        </w:rPr>
                        <w:t xml:space="preserve"> информации</w:t>
                      </w:r>
                    </w:p>
                  </w:txbxContent>
                </v:textbox>
              </v:rect>
            </w:pict>
          </mc:Fallback>
        </mc:AlternateContent>
      </w:r>
      <w:r>
        <w:rPr>
          <w:rFonts w:eastAsia="Lucida Sans Unicode"/>
          <w:noProof/>
          <w:color w:val="000000"/>
          <w:sz w:val="22"/>
          <w:szCs w:val="22"/>
        </w:rPr>
        <mc:AlternateContent>
          <mc:Choice Requires="wps">
            <w:drawing>
              <wp:anchor distT="0" distB="0" distL="114300" distR="114300" simplePos="0" relativeHeight="251671552" behindDoc="0" locked="0" layoutInCell="1" allowOverlap="1" wp14:anchorId="35CF647D" wp14:editId="704EE7F9">
                <wp:simplePos x="0" y="0"/>
                <wp:positionH relativeFrom="column">
                  <wp:posOffset>6679565</wp:posOffset>
                </wp:positionH>
                <wp:positionV relativeFrom="paragraph">
                  <wp:posOffset>189230</wp:posOffset>
                </wp:positionV>
                <wp:extent cx="1420495" cy="1332230"/>
                <wp:effectExtent l="8255" t="13970" r="952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33223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935CBE">
                              <w:rPr>
                                <w:b/>
                                <w:bCs/>
                                <w:sz w:val="20"/>
                                <w:szCs w:val="20"/>
                              </w:rPr>
                              <w:t xml:space="preserve">Получение информации о </w:t>
                            </w:r>
                            <w:r w:rsidRPr="00935CBE">
                              <w:rPr>
                                <w:b/>
                                <w:bCs/>
                                <w:i/>
                                <w:sz w:val="20"/>
                                <w:szCs w:val="20"/>
                              </w:rPr>
                              <w:t xml:space="preserve"> </w:t>
                            </w:r>
                            <w:r w:rsidRPr="00935CBE">
                              <w:rPr>
                                <w:b/>
                                <w:bCs/>
                                <w:sz w:val="20"/>
                                <w:szCs w:val="20"/>
                              </w:rPr>
                              <w:t>проведении ярмарок, выставок народного творчества, ремесел не более 3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margin-left:525.95pt;margin-top:14.9pt;width:111.85pt;height:10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">
                <v:textbox>
                  <w:txbxContent>
                    <w:p w:rsidR="002B63BA" w:rsidRPr="00935CBE" w:rsidRDefault="002B63BA" w:rsidP="002B63BA">
                      <w:pPr>
                        <w:jc w:val="center"/>
                        <w:rPr>
                          <w:b/>
                          <w:bCs/>
                          <w:sz w:val="20"/>
                          <w:szCs w:val="20"/>
                        </w:rPr>
                      </w:pPr>
                      <w:r w:rsidRPr="00935CBE">
                        <w:rPr>
                          <w:b/>
                          <w:bCs/>
                          <w:sz w:val="20"/>
                          <w:szCs w:val="20"/>
                        </w:rPr>
                        <w:t xml:space="preserve">Получение информации о </w:t>
                      </w:r>
                      <w:r w:rsidRPr="00935CBE">
                        <w:rPr>
                          <w:b/>
                          <w:bCs/>
                          <w:i/>
                          <w:sz w:val="20"/>
                          <w:szCs w:val="20"/>
                        </w:rPr>
                        <w:t xml:space="preserve"> </w:t>
                      </w:r>
                      <w:r w:rsidRPr="00935CBE">
                        <w:rPr>
                          <w:b/>
                          <w:bCs/>
                          <w:sz w:val="20"/>
                          <w:szCs w:val="20"/>
                        </w:rPr>
                        <w:t>проведении ярмарок, выставок народного творчества, ремесел не более 3 минут</w:t>
                      </w:r>
                    </w:p>
                  </w:txbxContent>
                </v:textbox>
              </v:rect>
            </w:pict>
          </mc:Fallback>
        </mc:AlternateContent>
      </w:r>
      <w:r>
        <w:rPr>
          <w:rFonts w:eastAsia="Lucida Sans Unicode"/>
          <w:noProof/>
          <w:color w:val="000000"/>
          <w:sz w:val="22"/>
          <w:szCs w:val="22"/>
        </w:rPr>
        <mc:AlternateContent>
          <mc:Choice Requires="wps">
            <w:drawing>
              <wp:anchor distT="0" distB="0" distL="114300" distR="114300" simplePos="0" relativeHeight="251686912" behindDoc="0" locked="0" layoutInCell="1" allowOverlap="1" wp14:anchorId="1E26301F" wp14:editId="3A10E80F">
                <wp:simplePos x="0" y="0"/>
                <wp:positionH relativeFrom="column">
                  <wp:posOffset>8999855</wp:posOffset>
                </wp:positionH>
                <wp:positionV relativeFrom="paragraph">
                  <wp:posOffset>66040</wp:posOffset>
                </wp:positionV>
                <wp:extent cx="0" cy="123190"/>
                <wp:effectExtent l="61595" t="5080" r="5270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08.65pt;margin-top:5.2pt;width:0;height: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UpYQIAAHU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">
                <v:stroke endarrow="block"/>
              </v:shape>
            </w:pict>
          </mc:Fallback>
        </mc:AlternateContent>
      </w:r>
      <w:r>
        <w:rPr>
          <w:rFonts w:eastAsia="Lucida Sans Unicode"/>
          <w:noProof/>
          <w:color w:val="000000"/>
          <w:sz w:val="22"/>
          <w:szCs w:val="22"/>
        </w:rPr>
        <mc:AlternateContent>
          <mc:Choice Requires="wps">
            <w:drawing>
              <wp:anchor distT="0" distB="0" distL="114300" distR="114300" simplePos="0" relativeHeight="251692032" behindDoc="0" locked="0" layoutInCell="1" allowOverlap="1" wp14:anchorId="35A35646" wp14:editId="56319891">
                <wp:simplePos x="0" y="0"/>
                <wp:positionH relativeFrom="column">
                  <wp:posOffset>7443470</wp:posOffset>
                </wp:positionH>
                <wp:positionV relativeFrom="paragraph">
                  <wp:posOffset>76200</wp:posOffset>
                </wp:positionV>
                <wp:extent cx="0" cy="113030"/>
                <wp:effectExtent l="57785" t="5715" r="5651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86.1pt;margin-top:6pt;width:0;height: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">
                <v:stroke endarrow="block"/>
              </v:shape>
            </w:pict>
          </mc:Fallback>
        </mc:AlternateContent>
      </w:r>
      <w:r>
        <w:rPr>
          <w:rFonts w:eastAsia="Lucida Sans Unicode"/>
          <w:noProof/>
          <w:color w:val="000000"/>
          <w:sz w:val="22"/>
          <w:szCs w:val="22"/>
        </w:rPr>
        <mc:AlternateContent>
          <mc:Choice Requires="wps">
            <w:drawing>
              <wp:anchor distT="0" distB="0" distL="114300" distR="114300" simplePos="0" relativeHeight="251668480" behindDoc="0" locked="0" layoutInCell="1" allowOverlap="1" wp14:anchorId="47B6C40C" wp14:editId="498BE43D">
                <wp:simplePos x="0" y="0"/>
                <wp:positionH relativeFrom="column">
                  <wp:posOffset>342900</wp:posOffset>
                </wp:positionH>
                <wp:positionV relativeFrom="paragraph">
                  <wp:posOffset>127000</wp:posOffset>
                </wp:positionV>
                <wp:extent cx="2931160" cy="491490"/>
                <wp:effectExtent l="5715" t="8890" r="635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49149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b/>
                                <w:bCs/>
                                <w:sz w:val="20"/>
                                <w:szCs w:val="20"/>
                              </w:rPr>
                            </w:pPr>
                            <w:r w:rsidRPr="00935CBE">
                              <w:rPr>
                                <w:b/>
                                <w:bCs/>
                                <w:sz w:val="20"/>
                                <w:szCs w:val="20"/>
                              </w:rPr>
                              <w:t>Подготовка результата предоставления муниципальной услуги – не более 3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margin-left:27pt;margin-top:10pt;width:230.8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">
                <v:textbox>
                  <w:txbxContent>
                    <w:p w:rsidR="002B63BA" w:rsidRPr="00935CBE" w:rsidRDefault="002B63BA" w:rsidP="002B63BA">
                      <w:pPr>
                        <w:jc w:val="center"/>
                        <w:rPr>
                          <w:b/>
                          <w:bCs/>
                          <w:sz w:val="20"/>
                          <w:szCs w:val="20"/>
                        </w:rPr>
                      </w:pPr>
                      <w:r w:rsidRPr="00935CBE">
                        <w:rPr>
                          <w:b/>
                          <w:bCs/>
                          <w:sz w:val="20"/>
                          <w:szCs w:val="20"/>
                        </w:rPr>
                        <w:t>Подготовка результата предоставления муниципальной услуги – не более 3  дней</w:t>
                      </w:r>
                    </w:p>
                  </w:txbxContent>
                </v:textbox>
              </v:rect>
            </w:pict>
          </mc:Fallback>
        </mc:AlternateContent>
      </w:r>
    </w:p>
    <w:p w:rsidR="002B63BA" w:rsidRPr="002B63BA" w:rsidRDefault="002B63BA" w:rsidP="002B63BA">
      <w:pPr>
        <w:widowControl w:val="0"/>
        <w:suppressAutoHyphens/>
        <w:spacing w:after="283"/>
        <w:rPr>
          <w:rFonts w:eastAsia="Lucida Sans Unicode"/>
          <w:color w:val="000000"/>
          <w:lang w:eastAsia="en-US" w:bidi="en-US"/>
        </w:rPr>
      </w:pPr>
      <w:r>
        <w:rPr>
          <w:rFonts w:eastAsia="Lucida Sans Unicode"/>
          <w:noProof/>
          <w:color w:val="000000"/>
        </w:rPr>
        <mc:AlternateContent>
          <mc:Choice Requires="wps">
            <w:drawing>
              <wp:anchor distT="0" distB="0" distL="114300" distR="114300" simplePos="0" relativeHeight="251695104" behindDoc="0" locked="0" layoutInCell="1" allowOverlap="1" wp14:anchorId="16BFD6DF" wp14:editId="58A2F344">
                <wp:simplePos x="0" y="0"/>
                <wp:positionH relativeFrom="column">
                  <wp:posOffset>1868170</wp:posOffset>
                </wp:positionH>
                <wp:positionV relativeFrom="paragraph">
                  <wp:posOffset>263525</wp:posOffset>
                </wp:positionV>
                <wp:extent cx="0" cy="222250"/>
                <wp:effectExtent l="54610" t="5080" r="5969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7.1pt;margin-top:20.75pt;width:0;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5oXwIAAHU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">
                <v:stroke endarrow="block"/>
              </v:shape>
            </w:pict>
          </mc:Fallback>
        </mc:AlternateContent>
      </w:r>
    </w:p>
    <w:p w:rsidR="002B63BA" w:rsidRPr="002B63BA" w:rsidRDefault="002B63BA" w:rsidP="002B63BA">
      <w:pPr>
        <w:widowControl w:val="0"/>
        <w:suppressAutoHyphens/>
        <w:spacing w:after="283"/>
        <w:rPr>
          <w:rFonts w:eastAsia="Lucida Sans Unicode"/>
          <w:color w:val="000000"/>
          <w:lang w:eastAsia="en-US" w:bidi="en-US"/>
        </w:rPr>
      </w:pPr>
      <w:r>
        <w:rPr>
          <w:rFonts w:eastAsia="Lucida Sans Unicode"/>
          <w:noProof/>
          <w:color w:val="000000"/>
          <w:sz w:val="22"/>
          <w:szCs w:val="22"/>
        </w:rPr>
        <mc:AlternateContent>
          <mc:Choice Requires="wps">
            <w:drawing>
              <wp:anchor distT="0" distB="0" distL="114300" distR="114300" simplePos="0" relativeHeight="251677696" behindDoc="0" locked="0" layoutInCell="1" allowOverlap="1" wp14:anchorId="7E5B51C3" wp14:editId="105CB2C8">
                <wp:simplePos x="0" y="0"/>
                <wp:positionH relativeFrom="column">
                  <wp:posOffset>342900</wp:posOffset>
                </wp:positionH>
                <wp:positionV relativeFrom="paragraph">
                  <wp:posOffset>130810</wp:posOffset>
                </wp:positionV>
                <wp:extent cx="2931160" cy="605790"/>
                <wp:effectExtent l="5715" t="8255" r="635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605790"/>
                        </a:xfrm>
                        <a:prstGeom prst="rect">
                          <a:avLst/>
                        </a:prstGeom>
                        <a:solidFill>
                          <a:srgbClr val="FFFFFF"/>
                        </a:solidFill>
                        <a:ln w="9525">
                          <a:solidFill>
                            <a:srgbClr val="000000"/>
                          </a:solidFill>
                          <a:miter lim="800000"/>
                          <a:headEnd/>
                          <a:tailEnd/>
                        </a:ln>
                      </wps:spPr>
                      <wps:txbx>
                        <w:txbxContent>
                          <w:p w:rsidR="002B63BA" w:rsidRPr="00935CBE" w:rsidRDefault="002B63BA" w:rsidP="002B63BA">
                            <w:pPr>
                              <w:jc w:val="center"/>
                              <w:rPr>
                                <w:sz w:val="20"/>
                                <w:szCs w:val="20"/>
                              </w:rPr>
                            </w:pPr>
                            <w:r w:rsidRPr="00935CBE">
                              <w:rPr>
                                <w:b/>
                                <w:bCs/>
                                <w:sz w:val="20"/>
                                <w:szCs w:val="20"/>
                              </w:rPr>
                              <w:t>Выдача информационного сообщения о проведении ярмарок, выставок народного творчества, ремесел – 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margin-left:27pt;margin-top:10.3pt;width:230.8pt;height:4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">
                <v:textbox>
                  <w:txbxContent>
                    <w:p w:rsidR="002B63BA" w:rsidRPr="00935CBE" w:rsidRDefault="002B63BA" w:rsidP="002B63BA">
                      <w:pPr>
                        <w:jc w:val="center"/>
                        <w:rPr>
                          <w:sz w:val="20"/>
                          <w:szCs w:val="20"/>
                        </w:rPr>
                      </w:pPr>
                      <w:r w:rsidRPr="00935CBE">
                        <w:rPr>
                          <w:b/>
                          <w:bCs/>
                          <w:sz w:val="20"/>
                          <w:szCs w:val="20"/>
                        </w:rPr>
                        <w:t>Выдача информационного сообщения о проведении ярмарок, выставок народного творчества, ремесел – не более 5 дней</w:t>
                      </w:r>
                    </w:p>
                  </w:txbxContent>
                </v:textbox>
              </v:rect>
            </w:pict>
          </mc:Fallback>
        </mc:AlternateContent>
      </w:r>
    </w:p>
    <w:p w:rsidR="002B63BA" w:rsidRPr="002B63BA" w:rsidRDefault="002B63BA" w:rsidP="002B63BA">
      <w:pPr>
        <w:spacing w:after="200" w:line="276" w:lineRule="auto"/>
        <w:rPr>
          <w:rFonts w:eastAsia="Calibri"/>
          <w:lang w:eastAsia="en-US"/>
        </w:rPr>
      </w:pPr>
    </w:p>
    <w:p w:rsidR="00D50018" w:rsidRPr="005753FF" w:rsidRDefault="00D50018" w:rsidP="005753FF"/>
    <w:sectPr w:rsidR="00D50018" w:rsidRPr="005753FF" w:rsidSect="002B63BA">
      <w:headerReference w:type="default" r:id="rId17"/>
      <w:footerReference w:type="default" r:id="rId18"/>
      <w:headerReference w:type="first" r:id="rId19"/>
      <w:footerReference w:type="first" r:id="rId20"/>
      <w:pgSz w:w="16838" w:h="11906" w:orient="landscape"/>
      <w:pgMar w:top="1134" w:right="1134" w:bottom="849"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9C" w:rsidRDefault="0043579C">
      <w:r>
        <w:separator/>
      </w:r>
    </w:p>
  </w:endnote>
  <w:endnote w:type="continuationSeparator" w:id="0">
    <w:p w:rsidR="0043579C" w:rsidRDefault="0043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BA" w:rsidRDefault="002B63BA" w:rsidP="0018796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63BA" w:rsidRDefault="002B63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BA" w:rsidRDefault="00277911" w:rsidP="0018796D">
    <w:pPr>
      <w:pStyle w:val="a5"/>
      <w:framePr w:wrap="around" w:vAnchor="text" w:hAnchor="margin" w:xAlign="center" w:y="1"/>
      <w:rPr>
        <w:rStyle w:val="a7"/>
      </w:rPr>
    </w:pPr>
    <w:r>
      <w:rPr>
        <w:rStyle w:val="a7"/>
      </w:rPr>
      <w:t xml:space="preserve"> </w:t>
    </w:r>
  </w:p>
  <w:p w:rsidR="002B63BA" w:rsidRDefault="002B63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5A5CD6" w:rsidP="00810AAA">
    <w:pPr>
      <w:pStyle w:val="a5"/>
      <w:jc w:val="right"/>
      <w:rPr>
        <w:sz w:val="20"/>
        <w:szCs w:val="20"/>
      </w:rPr>
    </w:pPr>
    <w:r w:rsidRPr="00EC798A">
      <w:rPr>
        <w:sz w:val="20"/>
        <w:szCs w:val="20"/>
      </w:rPr>
      <w:t>Вр-12588</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9C" w:rsidRDefault="0043579C">
      <w:r>
        <w:separator/>
      </w:r>
    </w:p>
  </w:footnote>
  <w:footnote w:type="continuationSeparator" w:id="0">
    <w:p w:rsidR="0043579C" w:rsidRDefault="00435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48725253" w:edGrp="everyone"/>
  <w:p w:rsidR="00AF0248" w:rsidRDefault="005A5CD6">
    <w:pPr>
      <w:pStyle w:val="a3"/>
      <w:jc w:val="center"/>
    </w:pPr>
    <w:r>
      <w:fldChar w:fldCharType="begin"/>
    </w:r>
    <w:r>
      <w:instrText xml:space="preserve"> PAGE   \* MERGEFORMAT </w:instrText>
    </w:r>
    <w:r>
      <w:fldChar w:fldCharType="separate"/>
    </w:r>
    <w:r w:rsidR="002B63BA">
      <w:rPr>
        <w:noProof/>
      </w:rPr>
      <w:t>2</w:t>
    </w:r>
    <w:r>
      <w:fldChar w:fldCharType="end"/>
    </w:r>
  </w:p>
  <w:permEnd w:id="48725253"/>
  <w:p w:rsidR="00810AAA" w:rsidRPr="00810AAA" w:rsidRDefault="0043579C"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43579C"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277911"/>
    <w:rsid w:val="002B63BA"/>
    <w:rsid w:val="0043579C"/>
    <w:rsid w:val="005753FF"/>
    <w:rsid w:val="005A5CD6"/>
    <w:rsid w:val="005E551B"/>
    <w:rsid w:val="00613EB3"/>
    <w:rsid w:val="006350D7"/>
    <w:rsid w:val="006906C9"/>
    <w:rsid w:val="00925EB3"/>
    <w:rsid w:val="00BD5FB0"/>
    <w:rsid w:val="00C60F54"/>
    <w:rsid w:val="00D50018"/>
    <w:rsid w:val="00EE5742"/>
    <w:rsid w:val="00EF4384"/>
    <w:rsid w:val="00FD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2B6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2B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base=RZB;n=194039;fld=134;dst=465" TargetMode="External"/><Relationship Id="rId13" Type="http://schemas.openxmlformats.org/officeDocument/2006/relationships/hyperlink" Target="http://www.Vp-cult.ru"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Minina_EA\Desktop\1.%20&#1042;&#1056;&#1045;&#1052;&#1045;&#1053;&#1053;&#1067;&#1045;\&#1055;&#1054;&#1057;&#1058;&#1040;&#1053;&#1054;&#1042;&#1051;&#1045;&#1053;&#1048;&#1071;\&#1040;&#1044;&#1052;&#1048;&#1053;&#1048;&#1057;&#1058;&#1056;&#1040;&#1058;&#1048;&#1042;&#1053;&#1067;&#1045;%20&#1056;&#1045;&#1043;&#1051;&#1040;&#1052;&#1045;&#1053;&#1058;&#1067;\&#1041;&#1051;&#1040;&#1053;&#1050;\&#1055;&#1054;&#1057;&#1058;&#1040;&#1053;&#1054;&#1042;&#1051;&#1045;&#1053;&#1048;&#1045;.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39AC3A82EC6B3277A8C0511A05AB04A6A2CA93CCE698320769F3ACA2E0BA5451B81A6D74D5A3F45C7CB7FD270b7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loud.consultant.ru/cloud/cgi/online.cgi?req=doc;base=RZB;n=162621;fld=134;dst=100303" TargetMode="External"/><Relationship Id="rId14" Type="http://schemas.openxmlformats.org/officeDocument/2006/relationships/hyperlink" Target="mailto:vpuprkult@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5770</Words>
  <Characters>32890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dcterms:created xsi:type="dcterms:W3CDTF">2016-06-03T05:01:00Z</dcterms:created>
  <dcterms:modified xsi:type="dcterms:W3CDTF">2016-06-03T05:01:00Z</dcterms:modified>
</cp:coreProperties>
</file>