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D" w:rsidRPr="00BE49FD" w:rsidRDefault="00BE49FD" w:rsidP="00BE49FD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BE49FD" w:rsidRPr="00BE49FD" w:rsidTr="00AA3F9D">
        <w:tc>
          <w:tcPr>
            <w:tcW w:w="9639" w:type="dxa"/>
            <w:gridSpan w:val="5"/>
          </w:tcPr>
          <w:p w:rsidR="00BE49FD" w:rsidRPr="00BE49FD" w:rsidRDefault="00BE49FD" w:rsidP="00BE49FD">
            <w:pPr>
              <w:jc w:val="center"/>
              <w:rPr>
                <w:b/>
                <w:sz w:val="22"/>
                <w:szCs w:val="22"/>
              </w:rPr>
            </w:pPr>
          </w:p>
          <w:p w:rsidR="00BE49FD" w:rsidRPr="00BE49FD" w:rsidRDefault="00BE49FD" w:rsidP="00BE49FD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E49FD" w:rsidRPr="00BE49FD" w:rsidRDefault="00BE49FD" w:rsidP="00BE49FD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E49FD" w:rsidRPr="00BE49FD" w:rsidTr="00AA3F9D">
        <w:trPr>
          <w:trHeight w:val="524"/>
        </w:trPr>
        <w:tc>
          <w:tcPr>
            <w:tcW w:w="9639" w:type="dxa"/>
            <w:gridSpan w:val="5"/>
          </w:tcPr>
          <w:p w:rsidR="00BE49FD" w:rsidRPr="00BE49FD" w:rsidRDefault="00BE49FD" w:rsidP="00BE49F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BE49F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E49FD" w:rsidRPr="00BE49FD" w:rsidRDefault="00BE49FD" w:rsidP="00BE49F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BE49FD">
              <w:rPr>
                <w:b/>
                <w:sz w:val="28"/>
                <w:szCs w:val="28"/>
              </w:rPr>
              <w:t>Верхняя Пышма</w:t>
            </w:r>
          </w:p>
          <w:p w:rsidR="00BE49FD" w:rsidRPr="00BE49FD" w:rsidRDefault="00BE49FD" w:rsidP="00BE49F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E49F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E49FD" w:rsidRPr="00BE49FD" w:rsidRDefault="00BE49FD" w:rsidP="00BE49F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FWQ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IIZD4V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E49FD" w:rsidRPr="00BE49FD" w:rsidTr="00AA3F9D">
        <w:trPr>
          <w:trHeight w:val="524"/>
        </w:trPr>
        <w:tc>
          <w:tcPr>
            <w:tcW w:w="285" w:type="dxa"/>
            <w:vAlign w:val="bottom"/>
          </w:tcPr>
          <w:p w:rsidR="00BE49FD" w:rsidRPr="00BE49FD" w:rsidRDefault="00BE49FD" w:rsidP="00BE49FD">
            <w:pPr>
              <w:tabs>
                <w:tab w:val="left" w:leader="underscore" w:pos="9639"/>
              </w:tabs>
              <w:rPr>
                <w:szCs w:val="28"/>
              </w:rPr>
            </w:pPr>
            <w:r w:rsidRPr="00BE49F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E49FD" w:rsidRPr="00BE49FD" w:rsidRDefault="00BE49FD" w:rsidP="00BE49F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07.09.2016</w:t>
            </w:r>
            <w:r w:rsidRPr="00BE49FD">
              <w:fldChar w:fldCharType="begin"/>
            </w:r>
            <w:r w:rsidRPr="00BE49FD">
              <w:instrText xml:space="preserve"> DOCPROPERTY  Рег.дата  \* MERGEFORMAT </w:instrText>
            </w:r>
            <w:r w:rsidRPr="00BE49FD">
              <w:fldChar w:fldCharType="separate"/>
            </w:r>
            <w:r w:rsidRPr="00BE49FD">
              <w:t xml:space="preserve"> </w:t>
            </w:r>
            <w:r w:rsidRPr="00BE49FD">
              <w:fldChar w:fldCharType="end"/>
            </w:r>
          </w:p>
        </w:tc>
        <w:tc>
          <w:tcPr>
            <w:tcW w:w="428" w:type="dxa"/>
            <w:vAlign w:val="bottom"/>
          </w:tcPr>
          <w:p w:rsidR="00BE49FD" w:rsidRPr="00BE49FD" w:rsidRDefault="00BE49FD" w:rsidP="00BE49F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E49F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E49FD" w:rsidRPr="00BE49FD" w:rsidRDefault="00BE49FD" w:rsidP="00BE49F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1149</w:t>
            </w:r>
            <w:bookmarkStart w:id="0" w:name="_GoBack"/>
            <w:bookmarkEnd w:id="0"/>
            <w:r w:rsidRPr="00BE49FD">
              <w:fldChar w:fldCharType="begin"/>
            </w:r>
            <w:r w:rsidRPr="00BE49FD">
              <w:instrText xml:space="preserve"> DOCPROPERTY  Рег.№  \* MERGEFORMAT </w:instrText>
            </w:r>
            <w:r w:rsidRPr="00BE49FD">
              <w:fldChar w:fldCharType="separate"/>
            </w:r>
            <w:r w:rsidRPr="00BE49FD">
              <w:t xml:space="preserve"> </w:t>
            </w:r>
            <w:r w:rsidRPr="00BE49FD">
              <w:fldChar w:fldCharType="end"/>
            </w:r>
          </w:p>
        </w:tc>
        <w:tc>
          <w:tcPr>
            <w:tcW w:w="6502" w:type="dxa"/>
            <w:vAlign w:val="bottom"/>
          </w:tcPr>
          <w:p w:rsidR="00BE49FD" w:rsidRPr="00BE49FD" w:rsidRDefault="00BE49FD" w:rsidP="00BE49F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E49FD" w:rsidRPr="00BE49FD" w:rsidTr="00AA3F9D">
        <w:trPr>
          <w:trHeight w:val="130"/>
        </w:trPr>
        <w:tc>
          <w:tcPr>
            <w:tcW w:w="9639" w:type="dxa"/>
            <w:gridSpan w:val="5"/>
          </w:tcPr>
          <w:p w:rsidR="00BE49FD" w:rsidRPr="00BE49FD" w:rsidRDefault="00BE49FD" w:rsidP="00BE49FD">
            <w:pPr>
              <w:rPr>
                <w:sz w:val="20"/>
                <w:szCs w:val="28"/>
              </w:rPr>
            </w:pPr>
          </w:p>
        </w:tc>
      </w:tr>
      <w:tr w:rsidR="00BE49FD" w:rsidRPr="00BE49FD" w:rsidTr="00AA3F9D">
        <w:tc>
          <w:tcPr>
            <w:tcW w:w="9639" w:type="dxa"/>
            <w:gridSpan w:val="5"/>
          </w:tcPr>
          <w:p w:rsidR="00BE49FD" w:rsidRPr="00BE49FD" w:rsidRDefault="00BE49FD" w:rsidP="00BE49FD">
            <w:pPr>
              <w:rPr>
                <w:sz w:val="20"/>
                <w:szCs w:val="28"/>
              </w:rPr>
            </w:pPr>
            <w:r w:rsidRPr="00BE49FD">
              <w:rPr>
                <w:sz w:val="20"/>
                <w:szCs w:val="28"/>
              </w:rPr>
              <w:t>г. Верхняя Пышма</w:t>
            </w:r>
          </w:p>
          <w:p w:rsidR="00BE49FD" w:rsidRPr="00BE49FD" w:rsidRDefault="00BE49FD" w:rsidP="00BE49FD">
            <w:pPr>
              <w:rPr>
                <w:sz w:val="28"/>
                <w:szCs w:val="28"/>
              </w:rPr>
            </w:pPr>
          </w:p>
          <w:p w:rsidR="00BE49FD" w:rsidRPr="00BE49FD" w:rsidRDefault="00BE49FD" w:rsidP="00BE49FD">
            <w:pPr>
              <w:rPr>
                <w:sz w:val="28"/>
                <w:szCs w:val="28"/>
              </w:rPr>
            </w:pPr>
          </w:p>
        </w:tc>
      </w:tr>
      <w:tr w:rsidR="00BE49FD" w:rsidRPr="00BE49FD" w:rsidTr="00AA3F9D">
        <w:tc>
          <w:tcPr>
            <w:tcW w:w="9639" w:type="dxa"/>
            <w:gridSpan w:val="5"/>
          </w:tcPr>
          <w:p w:rsidR="00BE49FD" w:rsidRPr="00BE49FD" w:rsidRDefault="00BE49FD" w:rsidP="00BE49FD">
            <w:pPr>
              <w:jc w:val="center"/>
              <w:rPr>
                <w:b/>
                <w:i/>
                <w:sz w:val="28"/>
                <w:szCs w:val="28"/>
              </w:rPr>
            </w:pPr>
            <w:r w:rsidRPr="00BE49FD">
              <w:rPr>
                <w:b/>
                <w:i/>
                <w:sz w:val="28"/>
                <w:szCs w:val="28"/>
              </w:rPr>
              <w:t>О содействии в проведении публичного мероприятия - Крестного хода                       11 сентября 2016 года.</w:t>
            </w:r>
          </w:p>
        </w:tc>
      </w:tr>
      <w:tr w:rsidR="00BE49FD" w:rsidRPr="00BE49FD" w:rsidTr="00AA3F9D">
        <w:tc>
          <w:tcPr>
            <w:tcW w:w="9639" w:type="dxa"/>
            <w:gridSpan w:val="5"/>
          </w:tcPr>
          <w:p w:rsidR="00BE49FD" w:rsidRPr="00BE49FD" w:rsidRDefault="00BE49FD" w:rsidP="00BE49FD">
            <w:pPr>
              <w:jc w:val="both"/>
              <w:rPr>
                <w:sz w:val="28"/>
                <w:szCs w:val="28"/>
              </w:rPr>
            </w:pPr>
          </w:p>
          <w:p w:rsidR="00BE49FD" w:rsidRPr="00BE49FD" w:rsidRDefault="00BE49FD" w:rsidP="00BE49FD">
            <w:pPr>
              <w:jc w:val="both"/>
              <w:rPr>
                <w:sz w:val="28"/>
                <w:szCs w:val="28"/>
              </w:rPr>
            </w:pPr>
          </w:p>
          <w:p w:rsidR="00BE49FD" w:rsidRPr="00BE49FD" w:rsidRDefault="00BE49FD" w:rsidP="00BE49F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E49FD">
              <w:rPr>
                <w:sz w:val="28"/>
                <w:szCs w:val="28"/>
              </w:rPr>
              <w:t xml:space="preserve">Рассмотрев уведомление настоятеля, председателя Приходского совета прихода во имя святого благоверного князя Александра Невского села </w:t>
            </w:r>
            <w:proofErr w:type="spellStart"/>
            <w:r w:rsidRPr="00BE49FD">
              <w:rPr>
                <w:sz w:val="28"/>
                <w:szCs w:val="28"/>
              </w:rPr>
              <w:t>Балтым</w:t>
            </w:r>
            <w:proofErr w:type="spellEnd"/>
            <w:r w:rsidRPr="00BE49FD">
              <w:rPr>
                <w:sz w:val="28"/>
                <w:szCs w:val="28"/>
              </w:rPr>
              <w:t xml:space="preserve"> города Верхняя Пышма Свердловской области Екатеринбургской епархии русской православной церкви (Московский патриархат) иерея Виктора </w:t>
            </w:r>
            <w:proofErr w:type="spellStart"/>
            <w:r w:rsidRPr="00BE49FD">
              <w:rPr>
                <w:sz w:val="28"/>
                <w:szCs w:val="28"/>
              </w:rPr>
              <w:t>Бубнова</w:t>
            </w:r>
            <w:proofErr w:type="spellEnd"/>
            <w:r w:rsidRPr="00BE49FD">
              <w:rPr>
                <w:sz w:val="28"/>
                <w:szCs w:val="28"/>
              </w:rPr>
              <w:t xml:space="preserve">  от 31.08.2016 № 24 о проведении 11.09.2016 в рамках областного Дня трезвости публичного мероприятия в форме шествия - Крестного хода, руководствуясь Конституцией Российской Федерации, в соответствии с Федеральным Законом от 19.06.2004</w:t>
            </w:r>
            <w:proofErr w:type="gramEnd"/>
            <w:r w:rsidRPr="00BE49FD">
              <w:rPr>
                <w:sz w:val="28"/>
                <w:szCs w:val="28"/>
              </w:rPr>
              <w:t xml:space="preserve"> № 54-ФЗ «О собраниях, митингах, демонстрациях, шествиях и пикетированиях», Федеральным законом от 06.10.2003 № 131-ФЗ «Об общих принципах организации местного самоуправления в Российской Федерации»,  Законом Свердловской области от 07.12.2012 № 102-ОЗ «Об отдельных вопросах подготовки и проведения  публичных мероприятий на территории Свердловской области», Уставом городского округа Верхняя Пышма, администрация городского округа Верхняя Пышма</w:t>
            </w:r>
          </w:p>
        </w:tc>
      </w:tr>
    </w:tbl>
    <w:p w:rsidR="00BE49FD" w:rsidRPr="00BE49FD" w:rsidRDefault="00BE49FD" w:rsidP="00BE49FD">
      <w:pPr>
        <w:widowControl w:val="0"/>
        <w:jc w:val="both"/>
        <w:rPr>
          <w:sz w:val="28"/>
          <w:szCs w:val="28"/>
        </w:rPr>
      </w:pPr>
      <w:r w:rsidRPr="00BE49F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BE49FD" w:rsidRPr="00BE49FD" w:rsidTr="00AA3F9D">
        <w:trPr>
          <w:trHeight w:val="975"/>
        </w:trPr>
        <w:tc>
          <w:tcPr>
            <w:tcW w:w="9637" w:type="dxa"/>
            <w:gridSpan w:val="2"/>
            <w:vAlign w:val="bottom"/>
          </w:tcPr>
          <w:p w:rsidR="00BE49FD" w:rsidRPr="00BE49FD" w:rsidRDefault="00BE49FD" w:rsidP="00BE49FD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1. Согласовать проведение  публичного мероприятия 11.09.2016                       с 13</w:t>
            </w:r>
            <w:r w:rsidRPr="00BE49FD">
              <w:rPr>
                <w:sz w:val="28"/>
                <w:szCs w:val="28"/>
                <w:vertAlign w:val="superscript"/>
              </w:rPr>
              <w:t>00</w:t>
            </w:r>
            <w:r w:rsidRPr="00BE49FD">
              <w:rPr>
                <w:sz w:val="28"/>
                <w:szCs w:val="28"/>
              </w:rPr>
              <w:t xml:space="preserve"> часов до 15</w:t>
            </w:r>
            <w:r w:rsidRPr="00BE49FD">
              <w:rPr>
                <w:sz w:val="28"/>
                <w:szCs w:val="28"/>
                <w:vertAlign w:val="superscript"/>
              </w:rPr>
              <w:t>00</w:t>
            </w:r>
            <w:r w:rsidRPr="00BE49FD">
              <w:rPr>
                <w:sz w:val="28"/>
                <w:szCs w:val="28"/>
              </w:rPr>
              <w:t xml:space="preserve"> часов в форме шествия - Крестный ход.</w:t>
            </w:r>
          </w:p>
          <w:p w:rsidR="00BE49FD" w:rsidRPr="00BE49FD" w:rsidRDefault="00BE49FD" w:rsidP="00BE49FD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Цель мероприяти</w:t>
            </w:r>
            <w:proofErr w:type="gramStart"/>
            <w:r w:rsidRPr="00BE49FD">
              <w:rPr>
                <w:sz w:val="28"/>
                <w:szCs w:val="28"/>
              </w:rPr>
              <w:t>я-</w:t>
            </w:r>
            <w:proofErr w:type="gramEnd"/>
            <w:r w:rsidRPr="00BE49FD">
              <w:rPr>
                <w:sz w:val="28"/>
                <w:szCs w:val="28"/>
              </w:rPr>
              <w:t xml:space="preserve"> пропаганда трезвости.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Заявленное число участников - 70 человек.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E49FD">
              <w:rPr>
                <w:sz w:val="28"/>
                <w:szCs w:val="28"/>
              </w:rPr>
              <w:t xml:space="preserve">Маршрут мероприятия – по пешеходным частям улиц от парка УГМК – ул. </w:t>
            </w:r>
            <w:proofErr w:type="spellStart"/>
            <w:r w:rsidRPr="00BE49FD">
              <w:rPr>
                <w:sz w:val="28"/>
                <w:szCs w:val="28"/>
              </w:rPr>
              <w:t>Кривоусова</w:t>
            </w:r>
            <w:proofErr w:type="spellEnd"/>
            <w:r w:rsidRPr="00BE49FD">
              <w:rPr>
                <w:sz w:val="28"/>
                <w:szCs w:val="28"/>
              </w:rPr>
              <w:t xml:space="preserve"> – ул. Юбилейная – пр.</w:t>
            </w:r>
            <w:proofErr w:type="gramEnd"/>
            <w:r w:rsidRPr="00BE49FD">
              <w:rPr>
                <w:sz w:val="28"/>
                <w:szCs w:val="28"/>
              </w:rPr>
              <w:t xml:space="preserve"> </w:t>
            </w:r>
            <w:proofErr w:type="gramStart"/>
            <w:r w:rsidRPr="00BE49FD">
              <w:rPr>
                <w:sz w:val="28"/>
                <w:szCs w:val="28"/>
              </w:rPr>
              <w:t xml:space="preserve">Успенский – ул. Менделеева –               ул. Чкалова – ул. Петрова – с. </w:t>
            </w:r>
            <w:proofErr w:type="spellStart"/>
            <w:r w:rsidRPr="00BE49FD">
              <w:rPr>
                <w:sz w:val="28"/>
                <w:szCs w:val="28"/>
              </w:rPr>
              <w:t>Балтым</w:t>
            </w:r>
            <w:proofErr w:type="spellEnd"/>
            <w:r w:rsidRPr="00BE49FD">
              <w:rPr>
                <w:sz w:val="28"/>
                <w:szCs w:val="28"/>
              </w:rPr>
              <w:t>, ул. Первомайская – ул. Набережная 4.</w:t>
            </w:r>
            <w:proofErr w:type="gramEnd"/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 xml:space="preserve">Организатор мероприятия: </w:t>
            </w:r>
            <w:proofErr w:type="spellStart"/>
            <w:r w:rsidRPr="00BE49FD">
              <w:rPr>
                <w:sz w:val="28"/>
                <w:szCs w:val="28"/>
              </w:rPr>
              <w:t>Берчатова</w:t>
            </w:r>
            <w:proofErr w:type="spellEnd"/>
            <w:r w:rsidRPr="00BE49FD">
              <w:rPr>
                <w:sz w:val="28"/>
                <w:szCs w:val="28"/>
              </w:rPr>
              <w:t xml:space="preserve"> А.И.</w:t>
            </w:r>
          </w:p>
          <w:p w:rsidR="00BE49FD" w:rsidRPr="00BE49FD" w:rsidRDefault="00BE49FD" w:rsidP="00BE49FD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2. Назначить уполномоченным представителем администрации городского округа Верхняя Пышма ведущего специалиста по взаимодействию с правоохранительными органами  администрации городского округа Верхняя Пышма Малахову</w:t>
            </w:r>
            <w:r w:rsidRPr="00BE49FD">
              <w:t xml:space="preserve"> </w:t>
            </w:r>
            <w:r w:rsidRPr="00BE49FD">
              <w:rPr>
                <w:sz w:val="28"/>
                <w:szCs w:val="28"/>
              </w:rPr>
              <w:t xml:space="preserve">Т.Л., разъяснив ей права и обязанности, предусмотренные статьей 13 Федерального закона от 19.06.2004 № 54-ФЗ «О собраниях, митингах, </w:t>
            </w:r>
            <w:r w:rsidRPr="00BE49FD">
              <w:rPr>
                <w:sz w:val="28"/>
                <w:szCs w:val="28"/>
              </w:rPr>
              <w:lastRenderedPageBreak/>
              <w:t>демонстрациях, шествиях и пикетированиях».</w:t>
            </w:r>
          </w:p>
          <w:p w:rsidR="00BE49FD" w:rsidRPr="00BE49FD" w:rsidRDefault="00BE49FD" w:rsidP="00BE49FD">
            <w:pPr>
              <w:widowControl w:val="0"/>
              <w:tabs>
                <w:tab w:val="num" w:pos="72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3. Рекомендовать организатору мероприятия обеспечить: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3.1. соблюдение условий проведения пикета, указанных в уведомлении о проведении публичного мероприятия;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3.2. общественный порядок и безопасность граждан при проведении мероприятия, оказание при необходимости медицинской помощи;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3.3. недопущение проноса на мероприятие алкогольной и спиртосодержащей продукции, любых напитков в стеклянной таре.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4. Рекомендовать начальнику Межмуниципального отдела МВД России «</w:t>
            </w:r>
            <w:proofErr w:type="spellStart"/>
            <w:r w:rsidRPr="00BE49FD">
              <w:rPr>
                <w:sz w:val="28"/>
                <w:szCs w:val="28"/>
              </w:rPr>
              <w:t>Верхнепышминский</w:t>
            </w:r>
            <w:proofErr w:type="spellEnd"/>
            <w:r w:rsidRPr="00BE49FD">
              <w:rPr>
                <w:sz w:val="28"/>
                <w:szCs w:val="28"/>
              </w:rPr>
              <w:t>» Новиков А.А.: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4.1. назначить уполномоченного представителя МО МВД России «</w:t>
            </w:r>
            <w:proofErr w:type="spellStart"/>
            <w:r w:rsidRPr="00BE49FD">
              <w:rPr>
                <w:sz w:val="28"/>
                <w:szCs w:val="28"/>
              </w:rPr>
              <w:t>Верхнепышминский</w:t>
            </w:r>
            <w:proofErr w:type="spellEnd"/>
            <w:r w:rsidRPr="00BE49FD">
              <w:rPr>
                <w:sz w:val="28"/>
                <w:szCs w:val="28"/>
              </w:rPr>
              <w:t xml:space="preserve">». 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 xml:space="preserve">4.2. оказать  содействие в обеспечении охраны общественного порядка и при проведении мероприятия; 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 xml:space="preserve">5. Рекомендовать начальнику 66-й </w:t>
            </w:r>
            <w:proofErr w:type="spellStart"/>
            <w:r w:rsidRPr="00BE49FD">
              <w:rPr>
                <w:sz w:val="28"/>
                <w:szCs w:val="28"/>
              </w:rPr>
              <w:t>пожарно</w:t>
            </w:r>
            <w:proofErr w:type="spellEnd"/>
            <w:r w:rsidRPr="00BE49FD">
              <w:rPr>
                <w:sz w:val="28"/>
                <w:szCs w:val="28"/>
              </w:rPr>
              <w:t xml:space="preserve"> - спасательной части 1 ОФПС по Свердловской области Шпилько В.А. обеспечить готовность к применению мер противопожарной безопасности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6. Рекомендовать главному врачу ГБУЗ СО «</w:t>
            </w:r>
            <w:proofErr w:type="spellStart"/>
            <w:r w:rsidRPr="00BE49FD">
              <w:rPr>
                <w:sz w:val="28"/>
                <w:szCs w:val="28"/>
              </w:rPr>
              <w:t>Верхнепышминская</w:t>
            </w:r>
            <w:proofErr w:type="spellEnd"/>
            <w:r w:rsidRPr="00BE49FD">
              <w:rPr>
                <w:sz w:val="28"/>
                <w:szCs w:val="28"/>
              </w:rPr>
              <w:t xml:space="preserve"> ЦГБ им. П.Д. Бородина» </w:t>
            </w:r>
            <w:proofErr w:type="spellStart"/>
            <w:r w:rsidRPr="00BE49FD">
              <w:rPr>
                <w:sz w:val="28"/>
                <w:szCs w:val="28"/>
              </w:rPr>
              <w:t>Малинкину</w:t>
            </w:r>
            <w:proofErr w:type="spellEnd"/>
            <w:r w:rsidRPr="00BE49FD">
              <w:rPr>
                <w:sz w:val="28"/>
                <w:szCs w:val="28"/>
              </w:rPr>
              <w:t xml:space="preserve"> А.В. обеспечить готовность бригад скорой медицинской помощи.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7. Начальнику муниципального казенного учреждения «Управление гражданской защиты городского округа Верхняя Пышма» Иванову И.В. обеспечить готовность спасательных подразделений.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8. Копию настоящего постановления  направить организатору публичного мероприятия.</w:t>
            </w:r>
          </w:p>
          <w:p w:rsidR="00BE49FD" w:rsidRPr="00BE49FD" w:rsidRDefault="00BE49FD" w:rsidP="00BE49F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9. Настоящее постановление разместить на официальном сайте городского округа Верхняя Пышма.</w:t>
            </w:r>
          </w:p>
          <w:p w:rsidR="00BE49FD" w:rsidRPr="00BE49FD" w:rsidRDefault="00BE49FD" w:rsidP="00BE49FD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 xml:space="preserve">10. </w:t>
            </w:r>
            <w:proofErr w:type="gramStart"/>
            <w:r w:rsidRPr="00BE49FD">
              <w:rPr>
                <w:sz w:val="28"/>
                <w:szCs w:val="28"/>
              </w:rPr>
              <w:t>Контроль за</w:t>
            </w:r>
            <w:proofErr w:type="gramEnd"/>
            <w:r w:rsidRPr="00BE49FD">
              <w:rPr>
                <w:sz w:val="28"/>
                <w:szCs w:val="28"/>
              </w:rPr>
              <w:t xml:space="preserve"> выполнением настоящего распоряжения оставляю за собой.</w:t>
            </w:r>
          </w:p>
          <w:p w:rsidR="00BE49FD" w:rsidRPr="00BE49FD" w:rsidRDefault="00BE49FD" w:rsidP="00BE49FD">
            <w:pPr>
              <w:jc w:val="right"/>
              <w:rPr>
                <w:sz w:val="28"/>
                <w:szCs w:val="28"/>
              </w:rPr>
            </w:pPr>
          </w:p>
        </w:tc>
      </w:tr>
      <w:tr w:rsidR="00BE49FD" w:rsidRPr="00BE49FD" w:rsidTr="00AA3F9D">
        <w:trPr>
          <w:trHeight w:val="630"/>
        </w:trPr>
        <w:tc>
          <w:tcPr>
            <w:tcW w:w="6273" w:type="dxa"/>
            <w:vAlign w:val="bottom"/>
          </w:tcPr>
          <w:p w:rsidR="00BE49FD" w:rsidRPr="00BE49FD" w:rsidRDefault="00BE49FD" w:rsidP="00BE49FD">
            <w:pPr>
              <w:ind w:firstLine="709"/>
              <w:rPr>
                <w:sz w:val="28"/>
                <w:szCs w:val="28"/>
              </w:rPr>
            </w:pPr>
          </w:p>
          <w:p w:rsidR="00BE49FD" w:rsidRPr="00BE49FD" w:rsidRDefault="00BE49FD" w:rsidP="00BE49FD">
            <w:pPr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E49FD" w:rsidRPr="00BE49FD" w:rsidRDefault="00BE49FD" w:rsidP="00BE49FD">
            <w:pPr>
              <w:jc w:val="right"/>
              <w:rPr>
                <w:sz w:val="28"/>
                <w:szCs w:val="28"/>
              </w:rPr>
            </w:pPr>
            <w:r w:rsidRPr="00BE49FD">
              <w:rPr>
                <w:sz w:val="28"/>
                <w:szCs w:val="28"/>
              </w:rPr>
              <w:t>В.С. Чирков</w:t>
            </w:r>
          </w:p>
        </w:tc>
      </w:tr>
    </w:tbl>
    <w:p w:rsidR="00BE49FD" w:rsidRPr="00BE49FD" w:rsidRDefault="00BE49FD" w:rsidP="00BE49FD">
      <w:pPr>
        <w:snapToGrid w:val="0"/>
        <w:rPr>
          <w:rFonts w:ascii="Arial" w:hAnsi="Arial"/>
          <w:sz w:val="20"/>
          <w:szCs w:val="20"/>
        </w:rPr>
      </w:pPr>
    </w:p>
    <w:p w:rsidR="00EF4F1F" w:rsidRPr="00BE49FD" w:rsidRDefault="00EF4F1F" w:rsidP="00BE49FD"/>
    <w:sectPr w:rsidR="00EF4F1F" w:rsidRPr="00BE49FD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4D" w:rsidRDefault="00AF584D">
      <w:r>
        <w:separator/>
      </w:r>
    </w:p>
  </w:endnote>
  <w:endnote w:type="continuationSeparator" w:id="0">
    <w:p w:rsidR="00AF584D" w:rsidRDefault="00AF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4D" w:rsidRDefault="00AF584D">
      <w:r>
        <w:separator/>
      </w:r>
    </w:p>
  </w:footnote>
  <w:footnote w:type="continuationSeparator" w:id="0">
    <w:p w:rsidR="00AF584D" w:rsidRDefault="00AF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4240842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9FD">
      <w:rPr>
        <w:noProof/>
      </w:rPr>
      <w:t>2</w:t>
    </w:r>
    <w:r>
      <w:fldChar w:fldCharType="end"/>
    </w:r>
  </w:p>
  <w:permEnd w:id="1642408427"/>
  <w:p w:rsidR="00810AAA" w:rsidRPr="00810AAA" w:rsidRDefault="00AF584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F584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10D0F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AF584D"/>
    <w:rsid w:val="00B40C97"/>
    <w:rsid w:val="00BD56DD"/>
    <w:rsid w:val="00BD5FB0"/>
    <w:rsid w:val="00BE49FD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2016-09-09T05:19:00Z</dcterms:created>
  <dcterms:modified xsi:type="dcterms:W3CDTF">2016-09-09T05:19:00Z</dcterms:modified>
</cp:coreProperties>
</file>