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F2B22" w:rsidRPr="001F2B22" w:rsidTr="008D5CDB">
        <w:trPr>
          <w:trHeight w:val="524"/>
        </w:trPr>
        <w:tc>
          <w:tcPr>
            <w:tcW w:w="9639" w:type="dxa"/>
            <w:gridSpan w:val="5"/>
          </w:tcPr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F2B22" w:rsidRPr="001F2B22" w:rsidRDefault="001F2B22" w:rsidP="001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F2B22" w:rsidRPr="001F2B22" w:rsidRDefault="001F2B22" w:rsidP="001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F2B22" w:rsidRPr="001F2B22" w:rsidTr="008D5CDB">
        <w:trPr>
          <w:trHeight w:val="524"/>
        </w:trPr>
        <w:tc>
          <w:tcPr>
            <w:tcW w:w="285" w:type="dxa"/>
            <w:vAlign w:val="bottom"/>
          </w:tcPr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428" w:type="dxa"/>
            <w:vAlign w:val="bottom"/>
          </w:tcPr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bookmarkStart w:id="0" w:name="_GoBack"/>
            <w:bookmarkEnd w:id="0"/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1F2B22" w:rsidRPr="001F2B22" w:rsidRDefault="001F2B22" w:rsidP="001F2B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F2B22" w:rsidRPr="001F2B22" w:rsidTr="008D5CDB">
        <w:trPr>
          <w:trHeight w:val="130"/>
        </w:trPr>
        <w:tc>
          <w:tcPr>
            <w:tcW w:w="9639" w:type="dxa"/>
            <w:gridSpan w:val="5"/>
          </w:tcPr>
          <w:p w:rsidR="001F2B22" w:rsidRPr="001F2B22" w:rsidRDefault="001F2B22" w:rsidP="001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F2B22" w:rsidRPr="001F2B22" w:rsidTr="008D5CDB">
        <w:tc>
          <w:tcPr>
            <w:tcW w:w="9639" w:type="dxa"/>
            <w:gridSpan w:val="5"/>
          </w:tcPr>
          <w:p w:rsidR="001F2B22" w:rsidRPr="001F2B22" w:rsidRDefault="001F2B22" w:rsidP="001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F2B22" w:rsidRPr="001F2B22" w:rsidRDefault="001F2B22" w:rsidP="001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B22" w:rsidRPr="001F2B22" w:rsidRDefault="001F2B22" w:rsidP="001F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B22" w:rsidRPr="001F2B22" w:rsidTr="008D5CDB">
        <w:tc>
          <w:tcPr>
            <w:tcW w:w="9639" w:type="dxa"/>
            <w:gridSpan w:val="5"/>
          </w:tcPr>
          <w:p w:rsidR="001F2B22" w:rsidRPr="001F2B22" w:rsidRDefault="001F2B22" w:rsidP="001F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22.02.2018 № 120 «Об общественных территориальных счетных комиссиях»</w:t>
            </w:r>
          </w:p>
        </w:tc>
      </w:tr>
      <w:tr w:rsidR="001F2B22" w:rsidRPr="001F2B22" w:rsidTr="008D5CDB">
        <w:tc>
          <w:tcPr>
            <w:tcW w:w="9639" w:type="dxa"/>
            <w:gridSpan w:val="5"/>
          </w:tcPr>
          <w:p w:rsidR="001F2B22" w:rsidRPr="001F2B22" w:rsidRDefault="001F2B22" w:rsidP="001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B22" w:rsidRPr="001F2B22" w:rsidRDefault="001F2B22" w:rsidP="001F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B22" w:rsidRPr="001F2B22" w:rsidRDefault="001F2B22" w:rsidP="001F2B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Думы городского округа Верхняя Пышма от 29.12.2017 № 68/1 «Об утверждении Порядка организации и проведения процедуры тайного голосования по общественным территориям</w:t>
            </w:r>
            <w:proofErr w:type="gramEnd"/>
            <w:r w:rsidRPr="001F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Верхняя Пышма, подлежащим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2018-2022 годы», руководствуясь Уставом городского округа Верхняя Пышма, администрации городского округа Верхняя Пышм</w:t>
            </w:r>
            <w:r w:rsidRPr="001F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1F2B22" w:rsidRPr="001F2B22" w:rsidRDefault="001F2B22" w:rsidP="001F2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1F2B22" w:rsidRPr="001F2B22" w:rsidTr="008D5CDB">
        <w:trPr>
          <w:trHeight w:val="975"/>
        </w:trPr>
        <w:tc>
          <w:tcPr>
            <w:tcW w:w="9637" w:type="dxa"/>
            <w:gridSpan w:val="2"/>
            <w:vAlign w:val="bottom"/>
          </w:tcPr>
          <w:p w:rsidR="001F2B22" w:rsidRPr="001F2B22" w:rsidRDefault="001F2B22" w:rsidP="001F2B22">
            <w:pPr>
              <w:widowControl w:val="0"/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F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Внести изменения в территориальные счетные комиссии </w:t>
            </w:r>
            <w:r w:rsidRPr="001F2B22">
              <w:rPr>
                <w:rFonts w:ascii="Times New Roman" w:eastAsia="Times New Roman" w:hAnsi="Times New Roman" w:cs="Times New Roman"/>
                <w:sz w:val="26"/>
                <w:szCs w:val="26"/>
              </w:rPr>
              <w:t>для голосования по общественным территориям городского округа Верхняя Пышма, утвержденные постановлением администрации городского округа Верхняя Пышма от 22.02.2018                 № 120, изложив в новой редакции (прилагаются).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F2B22" w:rsidRPr="001F2B22" w:rsidTr="008D5CDB">
              <w:trPr>
                <w:trHeight w:val="975"/>
              </w:trPr>
              <w:tc>
                <w:tcPr>
                  <w:tcW w:w="9637" w:type="dxa"/>
                  <w:vAlign w:val="bottom"/>
                  <w:hideMark/>
                </w:tcPr>
                <w:p w:rsidR="001F2B22" w:rsidRPr="001F2B22" w:rsidRDefault="001F2B22" w:rsidP="001F2B2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      </w:r>
                  <w:proofErr w:type="gramStart"/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.р</w:t>
                  </w:r>
                  <w:proofErr w:type="gramEnd"/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ф) и разместить на официальном сайте городского округа Верхняя Пышма. </w:t>
                  </w:r>
                </w:p>
                <w:p w:rsidR="001F2B22" w:rsidRPr="001F2B22" w:rsidRDefault="001F2B22" w:rsidP="001F2B2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proofErr w:type="gramStart"/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</w:t>
                  </w:r>
                  <w:proofErr w:type="spellStart"/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Невструева</w:t>
                  </w:r>
                  <w:proofErr w:type="spellEnd"/>
                  <w:r w:rsidRPr="001F2B2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Н.В.</w:t>
                  </w:r>
                </w:p>
              </w:tc>
            </w:tr>
          </w:tbl>
          <w:p w:rsidR="001F2B22" w:rsidRPr="001F2B22" w:rsidRDefault="001F2B22" w:rsidP="001F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B22" w:rsidRPr="001F2B22" w:rsidTr="008D5CDB">
        <w:trPr>
          <w:trHeight w:val="630"/>
        </w:trPr>
        <w:tc>
          <w:tcPr>
            <w:tcW w:w="6273" w:type="dxa"/>
            <w:vAlign w:val="bottom"/>
          </w:tcPr>
          <w:p w:rsidR="001F2B22" w:rsidRPr="001F2B22" w:rsidRDefault="001F2B22" w:rsidP="001F2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B22" w:rsidRPr="001F2B22" w:rsidRDefault="001F2B22" w:rsidP="001F2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B22" w:rsidRPr="001F2B22" w:rsidRDefault="001F2B22" w:rsidP="001F2B2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F2B22" w:rsidRPr="001F2B22" w:rsidRDefault="001F2B22" w:rsidP="001F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1F2B22" w:rsidRPr="001F2B22" w:rsidRDefault="001F2B22" w:rsidP="001F2B2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F2B2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Вр-120501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F2B2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Вр-120501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18847824" w:edGrp="everyone"/>
  <w:p w:rsidR="00AF0248" w:rsidRDefault="001F2B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18847824"/>
  <w:p w:rsidR="00810AAA" w:rsidRPr="00810AAA" w:rsidRDefault="001F2B2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1F2B22">
    <w:pPr>
      <w:pStyle w:val="a3"/>
      <w:jc w:val="center"/>
    </w:pPr>
    <w:r>
      <w:t xml:space="preserve"> </w:t>
    </w:r>
  </w:p>
  <w:p w:rsidR="00810AAA" w:rsidRDefault="001F2B22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2"/>
    <w:rsid w:val="001F2B22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2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2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2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2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2018-03-16T09:07:00Z</dcterms:created>
  <dcterms:modified xsi:type="dcterms:W3CDTF">2018-03-16T09:08:00Z</dcterms:modified>
</cp:coreProperties>
</file>