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ОТЧЕТ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о результатах проведения Финансовым управлением</w:t>
      </w:r>
    </w:p>
    <w:p w:rsidR="00167EE4" w:rsidRDefault="00167EE4" w:rsidP="00167EE4">
      <w:pPr>
        <w:spacing w:after="0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Вытегорского муниципального района</w:t>
      </w:r>
    </w:p>
    <w:p w:rsidR="00167EE4" w:rsidRDefault="00167EE4" w:rsidP="00167EE4">
      <w:pPr>
        <w:spacing w:after="0" w:line="280" w:lineRule="atLeast"/>
        <w:jc w:val="center"/>
      </w:pPr>
      <w:r>
        <w:rPr>
          <w:rFonts w:ascii="Times New Roman" w:hAnsi="Times New Roman" w:cs="Times New Roman"/>
          <w:sz w:val="28"/>
        </w:rPr>
        <w:t>проверок (ревизий, обследований)</w:t>
      </w:r>
    </w:p>
    <w:p w:rsidR="00167EE4" w:rsidRDefault="00167EE4" w:rsidP="00167EE4">
      <w:pPr>
        <w:spacing w:after="0" w:line="280" w:lineRule="atLeast"/>
        <w:jc w:val="center"/>
      </w:pPr>
      <w:r w:rsidRPr="00167EE4">
        <w:rPr>
          <w:rFonts w:ascii="Times New Roman" w:hAnsi="Times New Roman" w:cs="Times New Roman"/>
          <w:sz w:val="28"/>
        </w:rPr>
        <w:t>на 1 января  2019 г.</w:t>
      </w:r>
    </w:p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сведения о проведенных проверках, ревизиях, обследованиях</w:t>
      </w:r>
    </w:p>
    <w:p w:rsidR="00167EE4" w:rsidRDefault="00167EE4" w:rsidP="00167EE4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1"/>
        <w:gridCol w:w="993"/>
        <w:gridCol w:w="1224"/>
      </w:tblGrid>
      <w:tr w:rsidR="00167EE4" w:rsidRPr="00167EE4" w:rsidTr="00167EE4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Код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65530A">
        <w:trPr>
          <w:trHeight w:val="307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67EE4">
              <w:rPr>
                <w:sz w:val="24"/>
                <w:szCs w:val="24"/>
              </w:rPr>
              <w:t>3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80931,29</w:t>
            </w:r>
          </w:p>
        </w:tc>
      </w:tr>
      <w:tr w:rsidR="00167EE4" w:rsidRPr="00167EE4" w:rsidTr="00167EE4">
        <w:trPr>
          <w:trHeight w:val="5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Выявлено нарушений (недостатков) в финансово-бюджетной сфере на сумму,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3771,80</w:t>
            </w:r>
          </w:p>
        </w:tc>
      </w:tr>
      <w:tr w:rsidR="00167EE4" w:rsidRPr="00167EE4" w:rsidTr="00167EE4">
        <w:trPr>
          <w:trHeight w:val="5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проведенных контрольных мероприятий,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6D26AC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плановых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D26AC">
              <w:rPr>
                <w:b w:val="0"/>
                <w:sz w:val="24"/>
                <w:szCs w:val="24"/>
              </w:rPr>
              <w:t>5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 xml:space="preserve">внеплановых, </w:t>
            </w:r>
          </w:p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поручениям (обращениям, требованиям) Главы Вытегорского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руководителей органов местного самоуправления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требованиям прокуратуры района, Следственного отдела по Вытегорскому району Следственного управления Следственного комитета Российской Федерации по Вологодской области, Отдела Министерства внутренних дел Российской Федерации по Вытегорскому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обращениям граждан и (или)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3.2.4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по иным основаниям, установленным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3.2.5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объектов, охваченных контрольными мероприятиями, единиц,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6D26AC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камеральных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количество выездных контрольных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67EE4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6D26AC" w:rsidP="00167EE4">
            <w:pPr>
              <w:pStyle w:val="ConsPlusNormal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Сведения о суммах нарушений, выявленных при осуществлении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992"/>
        <w:gridCol w:w="1560"/>
      </w:tblGrid>
      <w:tr w:rsidR="00167EE4" w:rsidRPr="00167EE4" w:rsidTr="00167EE4">
        <w:trPr>
          <w:trHeight w:val="52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эффективности использования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E4" w:rsidRPr="00167EE4" w:rsidTr="00167EE4">
        <w:trPr>
          <w:trHeight w:val="41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Невозврат</w:t>
            </w:r>
            <w:proofErr w:type="spellEnd"/>
            <w:r w:rsidRPr="00167EE4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несвоевременный возврат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rPr>
          <w:trHeight w:val="341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167EE4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бюджетного кредита,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межбюджетных трансфертов,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бюджетных инвестиций,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D4114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D41143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предоставления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E4" w:rsidRPr="00D41143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143" w:rsidRPr="00D41143" w:rsidRDefault="00D41143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472,75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представления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порядка составления, утверждения и ведения бюджетных смет,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бюджетных кредитов и (или) субсидий,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Несоответствие бюджетной росписи сводной бюджетной росписи,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принятия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размещение бюджетных средств,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сроков доведения бюджетных ассигнований и (или) лимитов бюджетных обязательств,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сроков обслуживания и погашения муниципального долга,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муниципального (муниципального) задания,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Недостача денежных средств и материальных ресурсов,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167EE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Нарушения ведения бюджетного (бухгалтерского) учета и бюджетной отчетности,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65530A">
        <w:trPr>
          <w:trHeight w:val="118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принципа полноты и достоверности предоставления отчетности о реализации государственных программ области, в том числе отчетности об исполнении государственных заданий государственными учреждениями области, количество фактов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167EE4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D41143" w:rsidTr="00D4114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D41143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сфере закупок,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D41143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D41143" w:rsidRDefault="00D41143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2833,59</w:t>
            </w:r>
          </w:p>
        </w:tc>
      </w:tr>
      <w:tr w:rsidR="00167EE4" w:rsidRPr="00D41143" w:rsidTr="00D4114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D41143" w:rsidRDefault="00167EE4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Иные нарушения,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D41143" w:rsidRDefault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E4" w:rsidRPr="00D41143" w:rsidRDefault="00D41143">
            <w:pPr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143">
              <w:rPr>
                <w:rFonts w:ascii="Times New Roman" w:hAnsi="Times New Roman" w:cs="Times New Roman"/>
                <w:sz w:val="24"/>
                <w:szCs w:val="24"/>
              </w:rPr>
              <w:t>465,46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Сведения о принятых мерах по результатам осуществления полномочий по внутреннему муниципальному финансовому контролю</w:t>
      </w:r>
    </w:p>
    <w:p w:rsidR="00167EE4" w:rsidRDefault="00167EE4" w:rsidP="00167EE4">
      <w:pPr>
        <w:spacing w:after="0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1056"/>
        <w:gridCol w:w="1701"/>
      </w:tblGrid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67EE4" w:rsidRPr="00167EE4" w:rsidTr="00167EE4">
        <w:trPr>
          <w:trHeight w:val="238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EE4" w:rsidRPr="00167EE4" w:rsidTr="00167EE4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65530A" w:rsidRDefault="0065530A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предписаний объектам контроля,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65530A" w:rsidRDefault="0065530A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EE4" w:rsidRPr="00167EE4" w:rsidTr="0065530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 в адрес структурных подразделений Финансового управления Администрации Вытегорского муниципального района, осуществляющих составление и организацию исполнения областного бюджета, ед.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EE4" w:rsidRPr="00167EE4" w:rsidTr="00D41143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E4" w:rsidRPr="00167EE4" w:rsidRDefault="00167EE4">
            <w:pPr>
              <w:spacing w:after="0" w:line="280" w:lineRule="atLeast"/>
              <w:rPr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Сумма устраненных и возмещенных финансовых нарушений, тыс.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E4" w:rsidRPr="00167EE4" w:rsidRDefault="00167EE4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E4" w:rsidRPr="00167EE4" w:rsidRDefault="00D41143" w:rsidP="00167EE4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995,83</w:t>
            </w:r>
          </w:p>
        </w:tc>
      </w:tr>
    </w:tbl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jc w:val="both"/>
      </w:pPr>
    </w:p>
    <w:p w:rsidR="00167EE4" w:rsidRDefault="00167EE4" w:rsidP="00167EE4">
      <w:pPr>
        <w:spacing w:after="0" w:line="280" w:lineRule="atLeast"/>
        <w:jc w:val="both"/>
      </w:pPr>
    </w:p>
    <w:p w:rsidR="007C459D" w:rsidRDefault="007C459D"/>
    <w:sectPr w:rsidR="007C459D" w:rsidSect="007C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EE4"/>
    <w:rsid w:val="00167EE4"/>
    <w:rsid w:val="001A639D"/>
    <w:rsid w:val="00462FD3"/>
    <w:rsid w:val="0065530A"/>
    <w:rsid w:val="006B25E2"/>
    <w:rsid w:val="006D26AC"/>
    <w:rsid w:val="007C459D"/>
    <w:rsid w:val="00860690"/>
    <w:rsid w:val="00BE6CAD"/>
    <w:rsid w:val="00D41143"/>
    <w:rsid w:val="00F5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ФинУправление</cp:lastModifiedBy>
  <cp:revision>2</cp:revision>
  <dcterms:created xsi:type="dcterms:W3CDTF">2019-08-14T10:49:00Z</dcterms:created>
  <dcterms:modified xsi:type="dcterms:W3CDTF">2019-08-14T10:49:00Z</dcterms:modified>
</cp:coreProperties>
</file>