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2" w:rsidRDefault="004F5502">
      <w:pPr>
        <w:jc w:val="center"/>
        <w:rPr>
          <w:sz w:val="28"/>
          <w:szCs w:val="28"/>
        </w:rPr>
      </w:pPr>
    </w:p>
    <w:p w:rsidR="004F5502" w:rsidRDefault="004F5502">
      <w:pPr>
        <w:jc w:val="center"/>
        <w:rPr>
          <w:sz w:val="28"/>
          <w:szCs w:val="28"/>
        </w:rPr>
      </w:pPr>
    </w:p>
    <w:p w:rsidR="004F5502" w:rsidRDefault="004F5502">
      <w:pPr>
        <w:jc w:val="center"/>
        <w:rPr>
          <w:sz w:val="28"/>
          <w:szCs w:val="28"/>
        </w:rPr>
      </w:pPr>
    </w:p>
    <w:p w:rsidR="004F5502" w:rsidRDefault="00BF3F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ВЫТЕГОРСКОГО МУНИЦИПАЛЬНОГО РАЙОНА</w:t>
      </w:r>
    </w:p>
    <w:p w:rsidR="004F5502" w:rsidRDefault="004F5502">
      <w:pPr>
        <w:jc w:val="center"/>
        <w:rPr>
          <w:sz w:val="28"/>
          <w:szCs w:val="28"/>
        </w:rPr>
      </w:pPr>
    </w:p>
    <w:p w:rsidR="004F5502" w:rsidRDefault="00BF3FED">
      <w:pPr>
        <w:jc w:val="center"/>
      </w:pPr>
      <w:r>
        <w:rPr>
          <w:sz w:val="28"/>
          <w:szCs w:val="28"/>
        </w:rPr>
        <w:t>ПОСТАНОВЛЕНИЕ</w:t>
      </w: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BF3FED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10.12.2010                      № 749</w:t>
      </w:r>
    </w:p>
    <w:p w:rsidR="004F5502" w:rsidRDefault="00BF3F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г. Вытегра</w:t>
      </w: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</w:tblGrid>
      <w:tr w:rsidR="004F5502">
        <w:tc>
          <w:tcPr>
            <w:tcW w:w="4068" w:type="dxa"/>
          </w:tcPr>
          <w:p w:rsidR="004F5502" w:rsidRDefault="00BF3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перечня мест для организации ярмарок на территории Вытегорского муниципального района</w:t>
            </w:r>
          </w:p>
        </w:tc>
      </w:tr>
    </w:tbl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BF3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 декабря 2009 года                    № 381-ФЗ «Об основах государственного регулирования торговой деятельности в Российской Федерации», постановлением Правительства Вологодской области от 19 апреля 2010 года № 437 «Об утверждении порядка организации ярмарок  и требований к организации продажи товаров на них на территории Вологодской области» </w:t>
      </w:r>
      <w:r>
        <w:rPr>
          <w:b/>
          <w:sz w:val="28"/>
          <w:szCs w:val="28"/>
        </w:rPr>
        <w:t>ПОСТАНОВЛЯЮ:</w:t>
      </w:r>
    </w:p>
    <w:p w:rsidR="004F5502" w:rsidRDefault="004F5502">
      <w:pPr>
        <w:jc w:val="both"/>
        <w:rPr>
          <w:sz w:val="28"/>
          <w:szCs w:val="28"/>
        </w:rPr>
      </w:pPr>
    </w:p>
    <w:p w:rsidR="004F5502" w:rsidRDefault="00BF3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мест для организации ярмарок по продаже товаров на </w:t>
      </w: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на территории Вытегорского муниципального района согласно приложению.</w:t>
      </w:r>
    </w:p>
    <w:p w:rsidR="004F5502" w:rsidRDefault="00BF3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Финансового управления Вытегорского муниципального района Н.Ю.Ивлеву.</w:t>
      </w:r>
    </w:p>
    <w:p w:rsidR="004F5502" w:rsidRDefault="00BF3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BF3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                   В.И. </w:t>
      </w:r>
      <w:proofErr w:type="spellStart"/>
      <w:r>
        <w:rPr>
          <w:b/>
          <w:sz w:val="28"/>
          <w:szCs w:val="28"/>
        </w:rPr>
        <w:t>Чевгунов</w:t>
      </w:r>
      <w:proofErr w:type="spellEnd"/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jc w:val="both"/>
        <w:rPr>
          <w:sz w:val="28"/>
          <w:szCs w:val="28"/>
        </w:rPr>
      </w:pPr>
    </w:p>
    <w:p w:rsidR="004F5502" w:rsidRDefault="004F5502">
      <w:pPr>
        <w:autoSpaceDE w:val="0"/>
        <w:autoSpaceDN w:val="0"/>
        <w:adjustRightInd w:val="0"/>
        <w:jc w:val="right"/>
        <w:outlineLvl w:val="0"/>
      </w:pPr>
    </w:p>
    <w:p w:rsidR="004F5502" w:rsidRDefault="004F5502">
      <w:pPr>
        <w:rPr>
          <w:sz w:val="28"/>
          <w:szCs w:val="28"/>
        </w:rPr>
        <w:sectPr w:rsidR="004F5502">
          <w:pgSz w:w="11905" w:h="16838" w:code="9"/>
          <w:pgMar w:top="1134" w:right="567" w:bottom="1134" w:left="1701" w:header="720" w:footer="720" w:gutter="0"/>
          <w:cols w:space="720"/>
        </w:sect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4F5502">
        <w:tc>
          <w:tcPr>
            <w:tcW w:w="4140" w:type="dxa"/>
          </w:tcPr>
          <w:p w:rsidR="004F5502" w:rsidRDefault="00BF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УТВЕРЖДЕН</w:t>
            </w:r>
          </w:p>
        </w:tc>
      </w:tr>
      <w:tr w:rsidR="004F5502">
        <w:tc>
          <w:tcPr>
            <w:tcW w:w="4140" w:type="dxa"/>
          </w:tcPr>
          <w:p w:rsidR="004F5502" w:rsidRDefault="00BF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постановлением </w:t>
            </w:r>
          </w:p>
        </w:tc>
      </w:tr>
      <w:tr w:rsidR="004F5502">
        <w:tc>
          <w:tcPr>
            <w:tcW w:w="4140" w:type="dxa"/>
          </w:tcPr>
          <w:p w:rsidR="004F5502" w:rsidRDefault="00BF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Администрации района </w:t>
            </w:r>
          </w:p>
        </w:tc>
      </w:tr>
      <w:tr w:rsidR="004F5502">
        <w:tc>
          <w:tcPr>
            <w:tcW w:w="4140" w:type="dxa"/>
          </w:tcPr>
          <w:p w:rsidR="004F5502" w:rsidRDefault="00BF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от 10.12.2010 № 749</w:t>
            </w:r>
          </w:p>
        </w:tc>
      </w:tr>
    </w:tbl>
    <w:p w:rsidR="004F5502" w:rsidRDefault="00BF3FED">
      <w:pPr>
        <w:autoSpaceDE w:val="0"/>
        <w:autoSpaceDN w:val="0"/>
        <w:adjustRightInd w:val="0"/>
        <w:jc w:val="right"/>
      </w:pPr>
      <w:r>
        <w:br w:type="textWrapping" w:clear="all"/>
      </w:r>
    </w:p>
    <w:p w:rsidR="004F5502" w:rsidRDefault="004F5502">
      <w:pPr>
        <w:autoSpaceDE w:val="0"/>
        <w:autoSpaceDN w:val="0"/>
        <w:adjustRightInd w:val="0"/>
      </w:pPr>
    </w:p>
    <w:p w:rsidR="004F5502" w:rsidRDefault="00BF3F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F5502" w:rsidRDefault="00BF3F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для проведения ярмарок на территории </w:t>
      </w:r>
    </w:p>
    <w:p w:rsidR="004F5502" w:rsidRDefault="00BF3F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Вытегорского муниципального района </w:t>
      </w:r>
    </w:p>
    <w:p w:rsidR="004F5502" w:rsidRDefault="004F5502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060"/>
        <w:gridCol w:w="2700"/>
      </w:tblGrid>
      <w:tr w:rsidR="004F5502">
        <w:tc>
          <w:tcPr>
            <w:tcW w:w="648" w:type="dxa"/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образования</w:t>
            </w: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4F5502">
        <w:tc>
          <w:tcPr>
            <w:tcW w:w="648" w:type="dxa"/>
            <w:tcBorders>
              <w:bottom w:val="single" w:sz="4" w:space="0" w:color="auto"/>
            </w:tcBorders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«Город Вытегра» </w:t>
            </w: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перед ККЗ «Волго-Балт», аллея в сквере, прилегающая к ККЗ «Волго-Балт» 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Советский проспект (от ул. </w:t>
            </w:r>
            <w:proofErr w:type="spellStart"/>
            <w:r>
              <w:rPr>
                <w:sz w:val="28"/>
                <w:szCs w:val="28"/>
              </w:rPr>
              <w:t>Вянгинская</w:t>
            </w:r>
            <w:proofErr w:type="spellEnd"/>
            <w:r>
              <w:rPr>
                <w:sz w:val="28"/>
                <w:szCs w:val="28"/>
              </w:rPr>
              <w:t xml:space="preserve"> до ул. Карла Маркса), проспект Ленина (от ул.25Октября до ул. Революции), ул. Урицкого (от начала улицы Урицкого до  ул. Революции), аллея - от пр.</w:t>
            </w:r>
            <w:proofErr w:type="gramEnd"/>
            <w:r>
              <w:rPr>
                <w:sz w:val="28"/>
                <w:szCs w:val="28"/>
              </w:rPr>
              <w:t xml:space="preserve"> Ленина до ул. Урицкого </w:t>
            </w:r>
          </w:p>
        </w:tc>
      </w:tr>
      <w:tr w:rsidR="004F5502">
        <w:tc>
          <w:tcPr>
            <w:tcW w:w="648" w:type="dxa"/>
            <w:tcBorders>
              <w:bottom w:val="single" w:sz="4" w:space="0" w:color="auto"/>
            </w:tcBorders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Алмозерское</w:t>
            </w: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клуба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Волоков Мост</w:t>
            </w:r>
          </w:p>
        </w:tc>
      </w:tr>
      <w:tr w:rsidR="004F5502">
        <w:tc>
          <w:tcPr>
            <w:tcW w:w="648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Андомское</w:t>
            </w: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магазина «Авоська»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Тудозерский</w:t>
            </w:r>
            <w:proofErr w:type="spellEnd"/>
            <w:r>
              <w:rPr>
                <w:sz w:val="28"/>
                <w:szCs w:val="28"/>
              </w:rPr>
              <w:t xml:space="preserve"> Погост,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8</w:t>
            </w:r>
          </w:p>
        </w:tc>
      </w:tr>
      <w:tr w:rsidR="004F5502">
        <w:tc>
          <w:tcPr>
            <w:tcW w:w="648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магазина «Авоська»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Макачево</w:t>
            </w:r>
            <w:proofErr w:type="spellEnd"/>
            <w:r>
              <w:rPr>
                <w:sz w:val="28"/>
                <w:szCs w:val="28"/>
              </w:rPr>
              <w:t>, ул. Клюева, д. 13</w:t>
            </w:r>
          </w:p>
        </w:tc>
      </w:tr>
      <w:tr w:rsidR="004F5502">
        <w:tc>
          <w:tcPr>
            <w:tcW w:w="648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домов № 16 и № 18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Макачево</w:t>
            </w:r>
            <w:proofErr w:type="spellEnd"/>
            <w:r>
              <w:rPr>
                <w:sz w:val="28"/>
                <w:szCs w:val="28"/>
              </w:rPr>
              <w:t>, ул. Клюева</w:t>
            </w:r>
          </w:p>
        </w:tc>
      </w:tr>
      <w:tr w:rsidR="004F5502">
        <w:tc>
          <w:tcPr>
            <w:tcW w:w="648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магазина «Привоз»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Андомский Погост,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35</w:t>
            </w:r>
          </w:p>
        </w:tc>
      </w:tr>
      <w:tr w:rsidR="004F5502">
        <w:tc>
          <w:tcPr>
            <w:tcW w:w="648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магазина «Авоська»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Андомский Погост,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65</w:t>
            </w:r>
          </w:p>
        </w:tc>
      </w:tr>
      <w:tr w:rsidR="004F5502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магазина ЗАО «</w:t>
            </w:r>
            <w:proofErr w:type="spellStart"/>
            <w:r>
              <w:rPr>
                <w:sz w:val="28"/>
                <w:szCs w:val="28"/>
              </w:rPr>
              <w:t>Вытегралесторг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Сорокополье</w:t>
            </w:r>
            <w:proofErr w:type="spellEnd"/>
            <w:r>
              <w:rPr>
                <w:sz w:val="28"/>
                <w:szCs w:val="28"/>
              </w:rPr>
              <w:t>, ул. Набережная, д. 1</w:t>
            </w:r>
          </w:p>
        </w:tc>
      </w:tr>
      <w:tr w:rsidR="004F5502">
        <w:tc>
          <w:tcPr>
            <w:tcW w:w="648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20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Анхимовское</w:t>
            </w: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Дома Культуры «Чайка»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Белоусово</w:t>
            </w:r>
            <w:proofErr w:type="spellEnd"/>
            <w:r>
              <w:rPr>
                <w:sz w:val="28"/>
                <w:szCs w:val="28"/>
              </w:rPr>
              <w:t>, ул. Школьная, д. 2А</w:t>
            </w:r>
          </w:p>
        </w:tc>
      </w:tr>
      <w:tr w:rsidR="004F5502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дома культуры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Боярское, д. 33</w:t>
            </w:r>
          </w:p>
        </w:tc>
      </w:tr>
      <w:tr w:rsidR="004F5502">
        <w:tc>
          <w:tcPr>
            <w:tcW w:w="648" w:type="dxa"/>
            <w:tcBorders>
              <w:bottom w:val="single" w:sz="4" w:space="0" w:color="auto"/>
            </w:tcBorders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Девятинское</w:t>
            </w: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напротив здания магазина  «Авоська»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Девятины</w:t>
            </w:r>
            <w:proofErr w:type="spellEnd"/>
            <w:r>
              <w:rPr>
                <w:sz w:val="28"/>
                <w:szCs w:val="28"/>
              </w:rPr>
              <w:t>, Архангельский тракт, д. 116</w:t>
            </w:r>
          </w:p>
        </w:tc>
      </w:tr>
      <w:tr w:rsidR="004F5502"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напротив здания МУ «Дом культуры»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Девятины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Лонская</w:t>
            </w:r>
            <w:proofErr w:type="spellEnd"/>
            <w:r>
              <w:rPr>
                <w:sz w:val="28"/>
                <w:szCs w:val="28"/>
              </w:rPr>
              <w:t>, д. 16А</w:t>
            </w:r>
          </w:p>
        </w:tc>
      </w:tr>
      <w:tr w:rsidR="004F5502">
        <w:tc>
          <w:tcPr>
            <w:tcW w:w="648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напротив здания МОУ ДОД «Детско-юношеская спортивная школа»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Депо, ул. 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  <w:r>
              <w:rPr>
                <w:sz w:val="28"/>
                <w:szCs w:val="28"/>
              </w:rPr>
              <w:t>, д. 15</w:t>
            </w:r>
          </w:p>
        </w:tc>
      </w:tr>
      <w:tr w:rsidR="004F5502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детской площадке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Депо, угол ул. </w:t>
            </w:r>
            <w:proofErr w:type="gramStart"/>
            <w:r>
              <w:rPr>
                <w:sz w:val="28"/>
                <w:szCs w:val="28"/>
              </w:rPr>
              <w:t>Музыкальной</w:t>
            </w:r>
            <w:proofErr w:type="gramEnd"/>
            <w:r>
              <w:rPr>
                <w:sz w:val="28"/>
                <w:szCs w:val="28"/>
              </w:rPr>
              <w:t xml:space="preserve"> и ул. Спортивной</w:t>
            </w:r>
          </w:p>
        </w:tc>
      </w:tr>
      <w:tr w:rsidR="004F5502">
        <w:tc>
          <w:tcPr>
            <w:tcW w:w="648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Казаковское</w:t>
            </w:r>
            <w:proofErr w:type="spellEnd"/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магазина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Палозеро</w:t>
            </w:r>
            <w:proofErr w:type="spellEnd"/>
            <w:r>
              <w:rPr>
                <w:sz w:val="28"/>
                <w:szCs w:val="28"/>
              </w:rPr>
              <w:t>, д. 50</w:t>
            </w:r>
          </w:p>
        </w:tc>
      </w:tr>
      <w:tr w:rsidR="004F5502">
        <w:tc>
          <w:tcPr>
            <w:tcW w:w="648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доски объявлений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Палтога</w:t>
            </w:r>
            <w:proofErr w:type="spellEnd"/>
          </w:p>
        </w:tc>
      </w:tr>
      <w:tr w:rsidR="004F5502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клуба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Кондушский</w:t>
            </w:r>
            <w:proofErr w:type="spellEnd"/>
            <w:r>
              <w:rPr>
                <w:sz w:val="28"/>
                <w:szCs w:val="28"/>
              </w:rPr>
              <w:t xml:space="preserve"> Погост</w:t>
            </w:r>
          </w:p>
        </w:tc>
      </w:tr>
      <w:tr w:rsidR="004F5502">
        <w:tc>
          <w:tcPr>
            <w:tcW w:w="648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Кемское</w:t>
            </w:r>
          </w:p>
        </w:tc>
        <w:tc>
          <w:tcPr>
            <w:tcW w:w="3060" w:type="dxa"/>
          </w:tcPr>
          <w:p w:rsidR="004F5502" w:rsidRDefault="00BF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магазина «Авоська»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Центральная, д. 14</w:t>
            </w:r>
          </w:p>
        </w:tc>
      </w:tr>
      <w:tr w:rsidR="004F5502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магазина «Авоська»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Прокшино</w:t>
            </w:r>
            <w:proofErr w:type="spellEnd"/>
            <w:r>
              <w:rPr>
                <w:sz w:val="28"/>
                <w:szCs w:val="28"/>
              </w:rPr>
              <w:t>, ул. Архангельская, д. 8</w:t>
            </w:r>
          </w:p>
        </w:tc>
      </w:tr>
      <w:tr w:rsidR="004F5502">
        <w:trPr>
          <w:trHeight w:val="752"/>
        </w:trPr>
        <w:tc>
          <w:tcPr>
            <w:tcW w:w="648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20" w:type="dxa"/>
            <w:tcBorders>
              <w:bottom w:val="nil"/>
            </w:tcBorders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Коштугское</w:t>
            </w:r>
            <w:proofErr w:type="spellEnd"/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здания Администрации сельского поселения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Коштуги</w:t>
            </w:r>
            <w:proofErr w:type="spellEnd"/>
          </w:p>
        </w:tc>
      </w:tr>
      <w:tr w:rsidR="004F5502">
        <w:tc>
          <w:tcPr>
            <w:tcW w:w="648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здания клуба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Межозерье</w:t>
            </w:r>
            <w:proofErr w:type="spellEnd"/>
          </w:p>
        </w:tc>
      </w:tr>
      <w:tr w:rsidR="004F5502">
        <w:tc>
          <w:tcPr>
            <w:tcW w:w="648" w:type="dxa"/>
            <w:tcBorders>
              <w:top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4F5502" w:rsidRDefault="004F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бывшего здания магазина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Сяргозеро</w:t>
            </w:r>
            <w:proofErr w:type="spellEnd"/>
          </w:p>
        </w:tc>
      </w:tr>
      <w:tr w:rsidR="004F5502">
        <w:tc>
          <w:tcPr>
            <w:tcW w:w="648" w:type="dxa"/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2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Мегорское</w:t>
            </w:r>
            <w:proofErr w:type="spellEnd"/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прилегающая территория к зданию администрации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. Мегра, ул. Центральная, д. 12</w:t>
            </w:r>
          </w:p>
        </w:tc>
      </w:tr>
      <w:tr w:rsidR="004F5502">
        <w:tc>
          <w:tcPr>
            <w:tcW w:w="648" w:type="dxa"/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2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Оштинское</w:t>
            </w:r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Дома культуры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Ошта</w:t>
            </w:r>
            <w:proofErr w:type="gramEnd"/>
            <w:r>
              <w:rPr>
                <w:sz w:val="28"/>
                <w:szCs w:val="28"/>
              </w:rPr>
              <w:t>, Архангельский тракт, д. 52</w:t>
            </w:r>
          </w:p>
        </w:tc>
      </w:tr>
      <w:tr w:rsidR="004F5502">
        <w:tc>
          <w:tcPr>
            <w:tcW w:w="648" w:type="dxa"/>
          </w:tcPr>
          <w:p w:rsidR="004F5502" w:rsidRDefault="00BF3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2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Саминское</w:t>
            </w:r>
            <w:proofErr w:type="spellEnd"/>
          </w:p>
        </w:tc>
        <w:tc>
          <w:tcPr>
            <w:tcW w:w="306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у торгового центра ЗАО «</w:t>
            </w:r>
            <w:proofErr w:type="spellStart"/>
            <w:r>
              <w:rPr>
                <w:sz w:val="28"/>
                <w:szCs w:val="28"/>
              </w:rPr>
              <w:t>Вытегралесторг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4F5502" w:rsidRDefault="00BF3F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>, ул. Гагарина, д. 17</w:t>
            </w:r>
          </w:p>
        </w:tc>
      </w:tr>
    </w:tbl>
    <w:p w:rsidR="00BF3FED" w:rsidRDefault="00BF3FED">
      <w:pPr>
        <w:autoSpaceDE w:val="0"/>
        <w:autoSpaceDN w:val="0"/>
        <w:adjustRightInd w:val="0"/>
        <w:jc w:val="center"/>
      </w:pPr>
    </w:p>
    <w:sectPr w:rsidR="00BF3FED" w:rsidSect="004F5502">
      <w:pgSz w:w="11905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994"/>
    <w:rsid w:val="004F5502"/>
    <w:rsid w:val="00652994"/>
    <w:rsid w:val="00A66235"/>
    <w:rsid w:val="00B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5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ДФ-8-018</dc:creator>
  <cp:lastModifiedBy>ФинУправление</cp:lastModifiedBy>
  <cp:revision>2</cp:revision>
  <cp:lastPrinted>2010-12-13T06:56:00Z</cp:lastPrinted>
  <dcterms:created xsi:type="dcterms:W3CDTF">2019-09-10T12:56:00Z</dcterms:created>
  <dcterms:modified xsi:type="dcterms:W3CDTF">2019-09-10T12:56:00Z</dcterms:modified>
</cp:coreProperties>
</file>