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3" w:rsidRPr="009C47EA" w:rsidRDefault="006469D3" w:rsidP="006469D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C47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469D3" w:rsidRPr="009C47E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«Совершенствование муниципального управления в Вытегорском муниципальном районе</w:t>
      </w:r>
    </w:p>
    <w:p w:rsidR="00502650" w:rsidRDefault="006469D3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-2020</w:t>
      </w: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502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469D3" w:rsidRPr="007B316C" w:rsidRDefault="00C90EF6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2015 год</w:t>
      </w:r>
    </w:p>
    <w:p w:rsidR="006469D3" w:rsidRPr="009C47EA" w:rsidRDefault="006469D3" w:rsidP="0064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5005"/>
        <w:gridCol w:w="26"/>
        <w:gridCol w:w="4888"/>
        <w:gridCol w:w="53"/>
        <w:gridCol w:w="613"/>
        <w:gridCol w:w="53"/>
        <w:gridCol w:w="569"/>
        <w:gridCol w:w="58"/>
        <w:gridCol w:w="990"/>
        <w:gridCol w:w="64"/>
        <w:gridCol w:w="1002"/>
        <w:gridCol w:w="73"/>
        <w:gridCol w:w="634"/>
        <w:gridCol w:w="15"/>
      </w:tblGrid>
      <w:tr w:rsidR="005266DE" w:rsidRPr="009C47EA" w:rsidTr="00296EA9">
        <w:trPr>
          <w:gridAfter w:val="1"/>
          <w:wAfter w:w="5" w:type="pct"/>
          <w:trHeight w:val="428"/>
        </w:trPr>
        <w:tc>
          <w:tcPr>
            <w:tcW w:w="191" w:type="pct"/>
            <w:vMerge w:val="restart"/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pct"/>
            <w:gridSpan w:val="2"/>
            <w:vMerge w:val="restart"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vMerge w:val="restart"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Конкретные мероприятия (что конкретно выполнено)</w:t>
            </w:r>
          </w:p>
        </w:tc>
        <w:tc>
          <w:tcPr>
            <w:tcW w:w="443" w:type="pct"/>
            <w:gridSpan w:val="4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29" w:type="pct"/>
            <w:gridSpan w:val="4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районного бюджета, тыс. руб.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-всего, в т.ч.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доходы,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-трансферты из 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за счет средств федерального бюджета</w:t>
            </w:r>
          </w:p>
        </w:tc>
        <w:tc>
          <w:tcPr>
            <w:tcW w:w="217" w:type="pc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296EA9">
        <w:trPr>
          <w:gridAfter w:val="1"/>
          <w:wAfter w:w="5" w:type="pct"/>
          <w:trHeight w:val="283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4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8032CB">
        <w:trPr>
          <w:gridAfter w:val="1"/>
          <w:wAfter w:w="5" w:type="pct"/>
          <w:cantSplit/>
          <w:trHeight w:hRule="exact" w:val="1896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4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</w:tcPr>
          <w:p w:rsidR="005266DE" w:rsidRDefault="002712DC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266DE" w:rsidRPr="009C47EA" w:rsidTr="00632BD0">
        <w:trPr>
          <w:gridAfter w:val="1"/>
          <w:wAfter w:w="5" w:type="pct"/>
          <w:trHeight w:val="240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vMerge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554" w:rsidRPr="009C47EA" w:rsidTr="00632BD0">
        <w:trPr>
          <w:gridAfter w:val="1"/>
          <w:wAfter w:w="5" w:type="pct"/>
          <w:trHeight w:val="315"/>
        </w:trPr>
        <w:tc>
          <w:tcPr>
            <w:tcW w:w="49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8" w:rsidRPr="00522554" w:rsidRDefault="00227DD8" w:rsidP="0052255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«Обеспечение сбалансированности районного бюджета и бюджетов поселений, повышение эффективности бюджетных расходов и обеспечение реализации муниципальной программы»</w:t>
            </w:r>
          </w:p>
        </w:tc>
      </w:tr>
      <w:tr w:rsidR="00841FE5" w:rsidRPr="00D575FD" w:rsidTr="00632BD0">
        <w:trPr>
          <w:gridAfter w:val="1"/>
          <w:wAfter w:w="5" w:type="pct"/>
          <w:trHeight w:hRule="exact" w:val="4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FE5" w:rsidRPr="00D575FD" w:rsidRDefault="00841FE5" w:rsidP="00F2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Укрепление доходной базы консолидированного бюджета района и оптимизация расходов в целях обеспечения исполнения районного бюджета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1FE5" w:rsidRPr="00D575FD" w:rsidRDefault="00841FE5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 осуществление мониторинга за исполнением районного бюджета по доходной части:</w:t>
            </w:r>
          </w:p>
          <w:p w:rsidR="00841FE5" w:rsidRDefault="00841FE5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 анализ исполнения районного бюджета, бюджетов поселений, консолидированного бюджета за 2014 год, январь, февраль, март, апрель, май, июнь, июль, август, сентябрь, октябрь, ноябрь 2015 года</w:t>
            </w:r>
            <w:r w:rsidR="00CF60A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402CD" w:rsidRPr="00D575FD" w:rsidRDefault="007402CD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11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2) В ходе реализации плана мероприятий по укреплению доходного потенциала бюджета Вытегорского муниципального района в рамках межведомственного взаимодействия рассмотрено 438 налогоплательщиков, бюджетный эффект консолидированного бюджета района составил 12 901,9 тыс. рублей</w:t>
            </w:r>
            <w:r w:rsidR="00CF60AF">
              <w:rPr>
                <w:rFonts w:ascii="Times New Roman" w:hAnsi="Times New Roman"/>
                <w:sz w:val="20"/>
                <w:szCs w:val="20"/>
              </w:rPr>
              <w:t>.</w:t>
            </w:r>
            <w:r w:rsidRPr="00D57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6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F60AF">
              <w:rPr>
                <w:rFonts w:ascii="Times New Roman" w:hAnsi="Times New Roman"/>
                <w:sz w:val="20"/>
                <w:szCs w:val="20"/>
              </w:rPr>
              <w:t xml:space="preserve">Бюджетный </w:t>
            </w:r>
            <w:r w:rsidR="002B7114">
              <w:rPr>
                <w:rFonts w:ascii="Times New Roman" w:hAnsi="Times New Roman"/>
                <w:sz w:val="20"/>
                <w:szCs w:val="20"/>
              </w:rPr>
              <w:t>э</w:t>
            </w:r>
            <w:r w:rsidRPr="00D575FD">
              <w:rPr>
                <w:rFonts w:ascii="Times New Roman" w:hAnsi="Times New Roman"/>
                <w:sz w:val="20"/>
                <w:szCs w:val="20"/>
              </w:rPr>
              <w:t>ффект консолидированного бюджета района в результате работы со «скрытой» недоимкой по НДФЛ составил 3523,6 тыс. рублей, прирост фонда заработной платы в результате повышения и легализации заработной платы составил 76 38,0 тыс. рублей, в отношении 1082 граждан повышена и легализована выплата заработной платы, выявлено 6 собственника недвижимости  в результате чего бюджетный эффект составил 5 591,6 тыс. рублей, выявленных и привлеченных</w:t>
            </w:r>
            <w:proofErr w:type="gramEnd"/>
            <w:r w:rsidRPr="00D575FD">
              <w:rPr>
                <w:rFonts w:ascii="Times New Roman" w:hAnsi="Times New Roman"/>
                <w:sz w:val="20"/>
                <w:szCs w:val="20"/>
              </w:rPr>
              <w:t xml:space="preserve"> к налогообложению объектов недвижимого имущества составило 1048 объекта, в результате чего бюджетный эффект  консолидированного бюджета района составил 1 146,8 рублей, проведено 17 проверок выявивших нарушения норм земельного законодательства, бюджетный эффект от чего составил 79,5 тыс. рублей.</w:t>
            </w:r>
          </w:p>
          <w:p w:rsidR="00841FE5" w:rsidRPr="00D575FD" w:rsidRDefault="00841FE5" w:rsidP="0011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От  содействия в создании новых рабочих мест бюджетный эффект составил 1 536,0 тыс. рублей, 2 предпринимателя получили патенты, создано 200 новых рабочих мест.</w:t>
            </w:r>
          </w:p>
          <w:p w:rsidR="00841FE5" w:rsidRPr="00D575FD" w:rsidRDefault="00841FE5" w:rsidP="0011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Бюджетный эффект от мероприятий по улучшению качества администрирования неналоговых доходов составил 2 141,1 тыс. рублей;</w:t>
            </w:r>
          </w:p>
          <w:p w:rsidR="00841FE5" w:rsidRPr="00D575FD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3)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29 заседаний районной межведомственной комиссии по легализации заработной платы и полноты платежей в бюджетную систему РФ:03.02.2015, 13.02.2015,  20.02.2015, </w:t>
            </w:r>
          </w:p>
          <w:p w:rsidR="00841FE5" w:rsidRPr="00D575FD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27.02.2015, 18.03.2015,  03.04.2015,07.04.2015, 16.04.2015, 28.04.2015, 07.05.2015,15.05.2015,2 2.05.2015, 05.06.2015,19.06.2015,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3.07.2015,</w:t>
            </w:r>
          </w:p>
          <w:p w:rsidR="00841FE5" w:rsidRPr="00D575FD" w:rsidRDefault="00841FE5" w:rsidP="0011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D2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D2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03433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>104,5</w:t>
            </w: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Профицит 62,4 </w:t>
            </w:r>
            <w:proofErr w:type="spellStart"/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34335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841FE5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1FE5" w:rsidRPr="00034335" w:rsidRDefault="00841FE5" w:rsidP="00B1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2CD" w:rsidRPr="00D575FD" w:rsidTr="00632BD0">
        <w:trPr>
          <w:gridAfter w:val="1"/>
          <w:wAfter w:w="5" w:type="pct"/>
          <w:trHeight w:hRule="exact" w:val="723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2CD" w:rsidRPr="00D575FD" w:rsidRDefault="007402CD" w:rsidP="00F2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8" w:rsidRPr="00D575FD" w:rsidRDefault="001471B8" w:rsidP="00147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платы составил 76 38,0 тыс. рублей, в отношении 1082 граждан повышена и легализована выплата заработной платы, выявлено 6 собственник</w:t>
            </w:r>
            <w:r w:rsidR="002B7114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575FD">
              <w:rPr>
                <w:rFonts w:ascii="Times New Roman" w:hAnsi="Times New Roman"/>
                <w:sz w:val="20"/>
                <w:szCs w:val="20"/>
              </w:rPr>
              <w:t xml:space="preserve"> недвижимости  в результате чего бюджетный эффект составил 5 591,6 тыс. рублей</w:t>
            </w:r>
            <w:r w:rsidR="00CF60AF">
              <w:rPr>
                <w:rFonts w:ascii="Times New Roman" w:hAnsi="Times New Roman"/>
                <w:sz w:val="20"/>
                <w:szCs w:val="20"/>
              </w:rPr>
              <w:t>.</w:t>
            </w:r>
            <w:r w:rsidRPr="00D57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60AF">
              <w:rPr>
                <w:rFonts w:ascii="Times New Roman" w:hAnsi="Times New Roman"/>
                <w:sz w:val="20"/>
                <w:szCs w:val="20"/>
              </w:rPr>
              <w:t>В</w:t>
            </w:r>
            <w:r w:rsidRPr="00D575FD">
              <w:rPr>
                <w:rFonts w:ascii="Times New Roman" w:hAnsi="Times New Roman"/>
                <w:sz w:val="20"/>
                <w:szCs w:val="20"/>
              </w:rPr>
              <w:t>ыявленных и привлеченных к налогообложению объектов недвижимого имущества составило 1048 объекта, в результате чего бюджетный эффект  консолидированного бюджета района составил 1 146,8 рублей, проведено 17 проверок выявивших нарушения норм земельного законодательства, бюджетный эффект от чего составил 79,5 тыс. рублей.</w:t>
            </w:r>
          </w:p>
          <w:p w:rsidR="001471B8" w:rsidRPr="00D575FD" w:rsidRDefault="001471B8" w:rsidP="00147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От  содействия в создании новых рабочих мест бюджетный эффект составил 1 536,0 тыс. рублей, 2 предпринимателя получили патенты, создано 200 новых рабочих мест.</w:t>
            </w:r>
          </w:p>
          <w:p w:rsidR="001471B8" w:rsidRPr="00D575FD" w:rsidRDefault="001471B8" w:rsidP="0014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Бюджетный эффект от мероприятий по улучшению качества администрирования неналоговых доходов составил 2 141,1 тыс. рублей;</w:t>
            </w:r>
          </w:p>
          <w:p w:rsidR="001471B8" w:rsidRPr="00D575FD" w:rsidRDefault="001471B8" w:rsidP="00147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sz w:val="20"/>
                <w:szCs w:val="20"/>
              </w:rPr>
              <w:t>3)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29 заседаний районной межведомственной комиссии по легализации заработной платы и полноты платежей в бюджетную систему РФ:03.02.2015, 13.02.2015,  20.02.2015, 27.02.2015, 18.03.2015,  03.04.2015,07.04.2015, 16.04.2015, 28.04.2015, 07.05.2015,15.</w:t>
            </w:r>
            <w:r w:rsidR="00CF60AF">
              <w:rPr>
                <w:rFonts w:ascii="Times New Roman" w:eastAsia="Times New Roman" w:hAnsi="Times New Roman" w:cs="Times New Roman"/>
                <w:sz w:val="20"/>
                <w:szCs w:val="20"/>
              </w:rPr>
              <w:t>05.2015,2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2.05.2015, 05.06.2015,19.06.2015,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3.07.2015, 17.07.2015, 24.07.2015, 7.08.2015, 28.08.2015,</w:t>
            </w:r>
          </w:p>
          <w:p w:rsidR="001471B8" w:rsidRPr="00D575FD" w:rsidRDefault="001471B8" w:rsidP="00147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11.09.2015,  25.09.2015,  9.10.2015,  27.10.2015, 23.11.2015, 03.12.2015,</w:t>
            </w:r>
          </w:p>
          <w:p w:rsidR="007402CD" w:rsidRPr="00D575FD" w:rsidRDefault="001471B8" w:rsidP="00F65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14.12.2015, 18.12.2015, 25.12.2015, 29.12.2015</w:t>
            </w:r>
            <w:r w:rsidR="00F650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FE5" w:rsidRPr="00D575FD" w:rsidTr="00632BD0">
        <w:trPr>
          <w:gridAfter w:val="1"/>
          <w:wAfter w:w="5" w:type="pct"/>
          <w:trHeight w:val="264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подготовка проекта решения о районном бюджете на 2016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Кодекса;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подготовка документов и материалов, предоставляемых одновременно с проектом районного бюджета: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-основные направления бюджетной и налоговой политики;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на 2016 год;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-прогноз социально-экономического развития района;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-прогноз основных характеристик бюджета;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-сведения о верхнем пределе муниципального долга на 1 января;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-оценка ожидаемого исполнения в 2015 году;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-утвержденный План приватизации;</w:t>
            </w:r>
          </w:p>
          <w:p w:rsidR="00CF60AF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-паспорта муниципальных программ;</w:t>
            </w:r>
          </w:p>
          <w:p w:rsidR="00841FE5" w:rsidRPr="00D575FD" w:rsidRDefault="00CF60AF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осуществление мониторинга за соблюдением требований Бюджетного Кодекса РФ в части предельного размера дефицита районного бюджета (соблюдение статьи 92.1 Бюджетного кодекса РФ при принятии решений: №171 от 25.02.2015 года, №197 от 14.04.2015 года, №208 от 27.05.2015 года, №217 от 15.06.2015 года, №220 от 24.06.2015, №240 </w:t>
            </w:r>
            <w:proofErr w:type="gramStart"/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30.09.2015; №261 от 25.11.2015; №</w:t>
            </w:r>
            <w:proofErr w:type="gramStart"/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262 от 16.12.2015; №266 от 16.12.2015;№271 от 24.12.2015);</w:t>
            </w:r>
            <w:proofErr w:type="gramEnd"/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5BB" w:rsidRPr="00D575FD" w:rsidTr="00C135BB">
        <w:trPr>
          <w:gridAfter w:val="1"/>
          <w:wAfter w:w="5" w:type="pct"/>
          <w:trHeight w:hRule="exact" w:val="152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135BB" w:rsidRPr="00D575FD" w:rsidRDefault="00C135BB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2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за исполнением районного бюджета по расходной части:</w:t>
            </w:r>
          </w:p>
          <w:p w:rsidR="00C135BB" w:rsidRPr="00D575FD" w:rsidRDefault="00C135BB" w:rsidP="00E7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 анализ исполнения районного бюджета, бюджетов поселений, консолидированного бюджета за 2014 год, январь, февраль, март, апрель, май, июнь, июль, август, сентябрь, октябрь, ноябрь 2015 года;</w:t>
            </w:r>
            <w:proofErr w:type="gramEnd"/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5BB" w:rsidRPr="00D575FD" w:rsidRDefault="00C135BB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C135BB" w:rsidRPr="00D575FD" w:rsidRDefault="00C135BB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(без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на строительство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сада в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епо на 220 мест)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hRule="exact" w:val="3016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D" w:rsidRDefault="00E55007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-разработан план оптимизации расходов Вытегорского муниципального района на 2015 год (Постановление Администрации Вытегорского муниципального района  №308 от 01.04.2015 года «Об утверждении Плана мероприятий по оптимизации расходов консолидированного бюджета Вытегорского муниципального района на 2015 год»);</w:t>
            </w:r>
          </w:p>
          <w:p w:rsidR="00D85E49" w:rsidRPr="00D575FD" w:rsidRDefault="00D85E49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уточненный План оптимизации расходов Вытегорского муниципального района на 2015-2018 годы (Постановление Администрации Вытегорского муниципального района №663 от 23.10.2015 года «О внесении изменений в постановление Администрации Вытегорского муниципального района от 01.04.2015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55007" w:rsidRPr="00D575FD" w:rsidRDefault="00E55007" w:rsidP="00D8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в Департамент финансов области отчет о выполнении мероприятий по оптимизации расходов за 2014 год консолидированного бюджета Вытегорского муниципального района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704FEA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 за 1 квартал 2015 года, отчет за 1 полугодие 2015 года</w:t>
            </w:r>
            <w:r w:rsidR="00E753E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отчет за 9 месяцев 2015 года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D575FD" w:rsidTr="00632BD0">
        <w:trPr>
          <w:gridAfter w:val="1"/>
          <w:wAfter w:w="5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CF60AF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22554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просроченной кредиторской задолженности консолидированного бюджета района в соответствии с постановлением Администрации Вытегорского муниципального района от 29.08.2012 года №753:</w:t>
            </w:r>
          </w:p>
          <w:p w:rsidR="00522554" w:rsidRPr="00D575FD" w:rsidRDefault="00522554" w:rsidP="0082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-подготовлена и направлена в Департамент финансов области информация о просроченной кредиторской задолженности по бюджету 15.01.2015,13.02.2015, 16.03.2015, 14.04.2015,13.05.2015,15.06.2015,15.07.2015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,15.08.201515.09.2015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554DCA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15.10.2015; 16.11.2015;15.12.2015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D575FD" w:rsidTr="00632BD0">
        <w:trPr>
          <w:gridAfter w:val="1"/>
          <w:wAfter w:w="5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CF60AF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22554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)создание резервного фонда Администрации Вытегорского муниципального района:</w:t>
            </w:r>
          </w:p>
          <w:p w:rsidR="00522554" w:rsidRPr="00D575FD" w:rsidRDefault="00522554" w:rsidP="002B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 и направлен отчет о расходовании средств резервного фонда Администрации Вытегорского муниципального района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2014 год,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квартал 2015 года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 полугодие 2015 года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за 9 месяцев 2015 года</w:t>
            </w:r>
            <w:r w:rsidR="00DB15A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Представительное Собрание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D575FD" w:rsidTr="00632BD0">
        <w:trPr>
          <w:gridAfter w:val="1"/>
          <w:wAfter w:w="5" w:type="pct"/>
          <w:trHeight w:hRule="exact" w:val="30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41B2" w:rsidRPr="00D575FD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 Обеспечение бюджетного процесса в части исполнения</w:t>
            </w:r>
          </w:p>
          <w:p w:rsidR="00DD41B2" w:rsidRPr="00D575FD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в соответствии с бюджетным законодательством</w:t>
            </w:r>
          </w:p>
          <w:p w:rsidR="00DD41B2" w:rsidRPr="00D575FD" w:rsidRDefault="00DD41B2" w:rsidP="0034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9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 Формирование и исполнение районного бюджета посредством программно-целевых методов планирования и создание условий для повышения доли расходов районного бюджета, формируемых в рамках программ к общему объему расходов районного бюджета:</w:t>
            </w:r>
          </w:p>
          <w:p w:rsidR="00DD41B2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об исполнении бюджета Вытегорского муниципального района за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год, 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квартал 2015 года, 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полугодие, 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месяцев 2015 года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Представительное Собрание Вытегорского муниципального района, а также все необходимые материалы к нему, отчеты об исполнении бюджетов сельских поселений – в Советы сельских поселений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77455" w:rsidRPr="00D575FD" w:rsidRDefault="00C77455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DE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6233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D9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455" w:rsidRPr="00D575FD" w:rsidTr="00632BD0">
        <w:trPr>
          <w:gridAfter w:val="1"/>
          <w:wAfter w:w="5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77455" w:rsidRPr="00D575FD" w:rsidRDefault="00C77455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осуществление методологической помощи органам местного самоуправления в целях повышения доли расходов  районного бюджета, формируемых в рамках муниципальных программ к общему объему расходов (на 01.01.2015 года -96</w:t>
            </w:r>
            <w:r w:rsidR="00F93B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7%, на 31.12.2015 -97,7%);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5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D575FD" w:rsidTr="00632BD0">
        <w:trPr>
          <w:gridAfter w:val="1"/>
          <w:wAfter w:w="5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41B2" w:rsidRPr="00D575FD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Ежедневный </w:t>
            </w:r>
            <w:proofErr w:type="gramStart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участниками бюджетного процесса расходов в пределах утвержденных лимитов бюджетных обязательств, не участниками бюджетного процесса - в пределах утвержденных планов финансово-хозяйственной деятельности: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кассового плана ежемесячно, а также в случае принятия решений о внесении изменений в решение о районном бюджете №171 от 25.02.2015 года, №197 от 14.04.2015 года, №208 от 27.05.2015 года, №217 от 15.06.2015 года, №220 от 24.06.2015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№240 </w:t>
            </w:r>
            <w:proofErr w:type="gramStart"/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30.09.2015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№261 от 25.11.2015, №262 от 16.12.2015; №271 от 24.12.2015;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D575FD" w:rsidTr="00632BD0">
        <w:trPr>
          <w:gridAfter w:val="1"/>
          <w:wAfter w:w="5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C77455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своевременным осуществлением социально-значимых расходов бюджета: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 о потребности на выплату заработной платы из бюджета района и поселений  16.01.2015, 04.02.2015, 04.03.2015, 03.04.2015, 06.05.2015, 04.06.2015, 04.07.2015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04.08.2015, 04.09.2015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02.10.2015;03.11.2015;04.12.2015;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-подготовлены и направлены в Департамент финансов области отчеты о направлении доходов районного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на выплату заработной платы работникам бюджетной сферы и  энергоресурсы 16.01.2015, 13.02.2015, 13.03.2015,13.04.2015,13.05.2015,15.06.2015, 13.07.2015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13.08.2015,13.09.2015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13.10.2015;13.11.2015;13.12.2015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отчеты: О направлении налоговых и неналоговых доходов на первоочередные расходы бюджета района и поселений 16.01.2015, 09.02.2015, 12.03.2015,08.04.2015, 08.05.2015,08.06.2015,08.07.2015;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08.08.2015,08.09.2015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;08.10.2015;06.11</w:t>
            </w:r>
            <w:r w:rsidR="002029E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2015;08.12.2015;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в Департамент финансов «О мерах по повышению эффективности использования бюджетных средств» 20.04.2015 года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20.0</w:t>
            </w:r>
            <w:r w:rsidR="00C774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F61E9C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20.10.2015;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в Департамент финансов о направлении дотаций из бюджетов поселений 08.06.2015,08.07.2015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08.08.2015, 08.09.2015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F61E9C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08.10.2015;0</w:t>
            </w:r>
            <w:r w:rsidR="002029E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61E9C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.11.2015;08.12.2015;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о расходовании субвенции по воинскому учету на территориях, где отсутствуют военные комиссариаты 07.04.2015 года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07.08.2015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F61E9C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07.10.2015 года;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о расходах субвенции по ценам и тарифам 02.04.2015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,02.07.2015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29E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01.10.2015;</w:t>
            </w:r>
          </w:p>
          <w:p w:rsidR="00DD41B2" w:rsidRPr="00D575FD" w:rsidRDefault="00DD41B2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о расходах по малому бизнесу 12.01.2015,05.02.2015,06.03.2015, 02.04.2015,06.05.2015,05.06.2015,06.07.2015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,06.08.2015,06.09.2015</w:t>
            </w:r>
            <w:r w:rsidR="002029E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01.10.2015;03.11.2015;01.12.2015;</w:t>
            </w:r>
          </w:p>
          <w:p w:rsidR="000124C5" w:rsidRPr="00D575FD" w:rsidRDefault="000124C5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-подготовлена и направлена в Департамент финансов информация об исполнении Планов мероприятий «дорожных карт» по изменениям по отрасли «Культура 09.10.2015 года;</w:t>
            </w:r>
          </w:p>
          <w:p w:rsidR="000124C5" w:rsidRPr="00D575FD" w:rsidRDefault="000124C5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в Департамент финансов отчет формы 14 МО -15.01.2015, 12.04.2015, 12.10.2015</w:t>
            </w:r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85E49" w:rsidRPr="00D575FD" w:rsidRDefault="00D85E49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-подготовлена и направлена информация в Департамент внутренней политики информация по сельским поселениям о планируемых в местных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бюджетах на 2016 год средствах на софинансирование субсидии «Народный бюджет»;</w:t>
            </w:r>
          </w:p>
          <w:p w:rsidR="00D85E49" w:rsidRPr="00D575FD" w:rsidRDefault="00D85E49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в Архивный отдел Администрации Вытегорского муниципального района паспорт архива на 01.12.2015 года 26.11.2015 года;</w:t>
            </w:r>
          </w:p>
          <w:p w:rsidR="002029E2" w:rsidRPr="00D575FD" w:rsidRDefault="002029E2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1)Размещение на официальном сайте Вытегорского муниципального района в информационно-телекоммуникационной сети «Интернет» информации о районном бюджете и отчета об исполнении районного бюджета в доступной для граждан форме:</w:t>
            </w:r>
          </w:p>
          <w:p w:rsidR="00E55007" w:rsidRPr="00D575FD" w:rsidRDefault="00E55007" w:rsidP="00D9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 официальном сайте Вытегорского муниципального района в информационно-телекоммуникационной сети «Интернет» размещены информация о районном бюджете за 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год,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2015 года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,1 полугодие</w:t>
            </w:r>
            <w:r w:rsidR="00C774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9 месяцев 2015 года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203A6" w:rsidRPr="00D575FD" w:rsidRDefault="008203A6" w:rsidP="00D9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2) Размещение на официальном сайте Вытегорского муниципального района актуальной версии решения о районном бюджете Вытегорского муниципального района на 2015-2017 годы (актуальная версия решений №171 от 25.02.2015 года, №197 от 14.04.2015 года, №208 от 27.05.2015 года, №217 от 15.06.2015 года, №220 от 24.06.2015</w:t>
            </w:r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64117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№261 от 25.11.2015 года; №262 от 16.12.2015 года;</w:t>
            </w:r>
            <w:proofErr w:type="gramEnd"/>
            <w:r w:rsidR="0064117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proofErr w:type="gramStart"/>
            <w:r w:rsidR="0064117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271 от 24.12.2015 года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203A6" w:rsidRPr="00D575FD" w:rsidRDefault="008203A6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3) Подготовка и направление в редакцию газеты «Красное Знамя» сведений об исполнении районного бюджета (за квартал, полугодие, 9 месяцев, год)</w:t>
            </w:r>
            <w:proofErr w:type="gramStart"/>
            <w:r w:rsidR="007D5E5A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официальному опубликованию, сведений о муниципальном долге, кредиторской задолженности и о просроченной кредиторской задолженности в разрезе бюджетных учреждений:</w:t>
            </w:r>
          </w:p>
          <w:p w:rsidR="00E55007" w:rsidRPr="00D575FD" w:rsidRDefault="00E55007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</w:t>
            </w:r>
            <w:r w:rsidR="00DB15A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</w:t>
            </w:r>
            <w:r w:rsidR="00DB15A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правовое управление сведения об исполнении районного бюджета за 1 квартал 2015 года,</w:t>
            </w:r>
            <w:r w:rsidR="00C77455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полугодие,</w:t>
            </w:r>
            <w:r w:rsidR="0064117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месяцев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подлежащих официальному опубликованию, сведений о муниципальном долге, кредиторской задолженности и о просроченной кредиторской задолженности в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разрезе бюджетных учреждений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203A6" w:rsidRPr="00D575FD" w:rsidRDefault="008203A6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 1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A9" w:rsidRPr="00D575FD" w:rsidTr="00632BD0">
        <w:trPr>
          <w:gridAfter w:val="1"/>
          <w:wAfter w:w="5" w:type="pct"/>
          <w:trHeight w:val="78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55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6EA9" w:rsidRPr="00D575FD" w:rsidRDefault="00296EA9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Финансового Управления, как ответственного исполнителя муниципальной программы, организация и осуществление </w:t>
            </w:r>
            <w:proofErr w:type="gramStart"/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1)Создание условий для эффективной реализации муниципальной программы Финансовым управлением, как ответственным исполнителем муниципальной программы и повышение эффективности бюджетных расходов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96EA9" w:rsidRPr="00D575FD" w:rsidRDefault="00296EA9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-разработан План реализации муниципальной программы 26.01.2015 года;</w:t>
            </w:r>
          </w:p>
          <w:p w:rsidR="008203A6" w:rsidRPr="00D575FD" w:rsidRDefault="00C77455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A7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осуществлено уточнение Плана реализации муниципальной программы, </w:t>
            </w:r>
            <w:proofErr w:type="gramStart"/>
            <w:r w:rsidR="008A770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8A7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принятых решений Представительного Собрания;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A9" w:rsidRPr="00D575FD" w:rsidTr="00632BD0">
        <w:trPr>
          <w:gridAfter w:val="1"/>
          <w:wAfter w:w="5" w:type="pct"/>
          <w:trHeight w:val="50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2) исполнение мероприятий в соответствии с Планом работы Финансового Управления;</w:t>
            </w:r>
          </w:p>
          <w:p w:rsidR="008203A6" w:rsidRPr="00D575FD" w:rsidRDefault="008203A6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034335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A9" w:rsidRPr="00D575FD" w:rsidTr="00632BD0">
        <w:trPr>
          <w:gridAfter w:val="1"/>
          <w:wAfter w:w="5" w:type="pct"/>
          <w:trHeight w:val="97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82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3)подготовка и размещение отчета о результатах деятельности Финансового управления за 2014 год,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2015 года, 1 полугодие 2015 года;9 месяцев 2015 года;</w:t>
            </w:r>
          </w:p>
          <w:p w:rsidR="008203A6" w:rsidRPr="00D575FD" w:rsidRDefault="008203A6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A9" w:rsidRPr="00D575FD" w:rsidTr="00632BD0">
        <w:trPr>
          <w:gridAfter w:val="1"/>
          <w:wAfter w:w="5" w:type="pct"/>
          <w:trHeight w:val="21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5A71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4)проведение 6 проверок согласно  ФЗ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18 проверок  согласно ФЗ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5481C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455A8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869,0</w:t>
            </w:r>
            <w:r w:rsidR="004455A8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55A8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379,6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собственные, </w:t>
            </w:r>
            <w:r w:rsidR="004455A8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4455A8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55 межбюджетные трансферты из бюджетов поселени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й,</w:t>
            </w:r>
            <w:proofErr w:type="gramEnd"/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34,4 межбюджетные трансферт  из областного бюджета)</w:t>
            </w:r>
            <w:proofErr w:type="gram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4455A8" w:rsidP="0044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6 797,5</w:t>
            </w:r>
            <w:r w:rsidR="00E5500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5 379,6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собственные,   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1 383,5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 поселений,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етные трансферт из областного бюджета</w:t>
            </w:r>
            <w:proofErr w:type="gramStart"/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4455A8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</w:t>
            </w:r>
            <w:r w:rsidR="005346E9"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336" w:rsidRPr="00D575FD" w:rsidRDefault="003D6336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5007" w:rsidRPr="00D575FD" w:rsidRDefault="00E55007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Совершенствование структуры поселений, входящих в состав района, и поддержание устойчивого исполнения бюджетов поселений на 2015-2020 годы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.Выравнивание бюджетной обеспеченности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выравнивание бюджетной обеспеченности</w:t>
            </w:r>
          </w:p>
          <w:p w:rsidR="00E55007" w:rsidRPr="00D575FD" w:rsidRDefault="00E55007" w:rsidP="0070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14.01.2015, 21.01.2015, 26.01.2015, 30.01.2015, 02.02.2015, 18.02.2015, 03.03.2015, 13.03.2015, 23.03.2015, 30.03.2015, 02.04.2015, 17.04.2015, 28.04.2015, 15.05.2015, 21.05.2015, 21.05.2015, 22.05.2015, 01.06.2015, 09.06.2015, 18.06.2015, 30.06.2015</w:t>
            </w:r>
            <w:r w:rsidR="00F646C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02.07.2015, 17.07.2015, 20.07.2015, 21.07.2015</w:t>
            </w:r>
            <w:r w:rsidR="00215CC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,03.08.2015, 18.08.2015, 24.08.2015,02.09.2015,22.0</w:t>
            </w:r>
            <w:r w:rsidR="00704FEA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15CC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  <w:r w:rsidR="00C52FE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02.10.2015, 20.10.2015, 27.10.2015, 03.11.2015, 13.11.2015, 17.11.2015, 19.11.2015, 26.11.2015, 03.12.2015, 04.12.2015,15.12.2015, 16.12.2015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E6233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E6233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C52FE2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22 459,4</w:t>
            </w:r>
          </w:p>
          <w:p w:rsidR="00C54E44" w:rsidRPr="00D575FD" w:rsidRDefault="00C54E44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(19 981,5-собственные доходы, 2 477,9 –межбюджетные трансферты из областного бюджета)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C52FE2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22 459,4</w:t>
            </w:r>
          </w:p>
          <w:p w:rsidR="00C54E44" w:rsidRPr="00D575FD" w:rsidRDefault="00C54E44" w:rsidP="00C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(19 981,5-собственные доходы ,2 477,9 –межбюджетные трансферты из областного бюджета)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C54E44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мер по обеспечению сбалансированности бюджетов</w:t>
            </w:r>
          </w:p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поддержку мер по обеспечению сбалансированности бюджетов поселений</w:t>
            </w:r>
          </w:p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14.01.2015, 21.01.2015, 26.01.2015, 02.02.2015, 13.03.2015, 12.05.2015, 28.05.2015, 10.06.2015</w:t>
            </w:r>
            <w:r w:rsidR="00F646C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02.07.2015</w:t>
            </w:r>
            <w:r w:rsidR="004D7120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,03.08.2015,18.08.2015</w:t>
            </w:r>
            <w:r w:rsidR="0066019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03.11.2015, 13.11.2015, 25.11.2015,02.12.2015, 11.12.2015, 15.12.2015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3 202,0</w:t>
            </w:r>
          </w:p>
          <w:p w:rsidR="00660195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(собственные доходы)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3 202,0</w:t>
            </w:r>
          </w:p>
          <w:p w:rsidR="00660195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(собственные доходы)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вопросов местного значения межмуниципального характера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4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иных межбюджетных трансфертов на решение вопросов местного значения межмуниципального характера в соответствии с заключенным соглашением сельскому поселению Анненское</w:t>
            </w:r>
            <w:r w:rsidR="00F26D94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20.03.2015, 24.03.2015 ,08.06.2015,09.06.2015</w:t>
            </w:r>
            <w:r w:rsidR="00F646C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10.07.2015</w:t>
            </w:r>
            <w:r w:rsidR="004D7120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,03.08.2015, 03.09.2015</w:t>
            </w:r>
            <w:r w:rsidR="0093246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08.10.2015, 13.11.2015,08.12.2015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246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93246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(собственные доходы)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  <w:p w:rsidR="0093246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(собственные доходы)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5007" w:rsidRPr="00D575FD" w:rsidTr="00632BD0">
        <w:trPr>
          <w:gridAfter w:val="1"/>
          <w:wAfter w:w="5" w:type="pct"/>
          <w:trHeight w:val="145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26 761,4</w:t>
            </w:r>
          </w:p>
          <w:p w:rsidR="00E55007" w:rsidRPr="00D575FD" w:rsidRDefault="00E55007" w:rsidP="003A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3246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24 283,5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2477,9 –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из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бюджета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01487D" w:rsidP="009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26 761,4 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(24 283,5-собственные доходы, 2477,9 –межбюджетные трансферты из областного бюджета)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32467" w:rsidP="009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CB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2F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«Управление муниципальным долгом района на 2015 год»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B1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Возврат бюджетного кредита в сумме 8 199,6 тыс. рублей до 31 июля 2015 года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кредита 27.01.2015, 02.02.2015, 30.03.2015, 23.04.2015, 28.05.2015, 16.06.2015</w:t>
            </w:r>
          </w:p>
          <w:p w:rsidR="00E55007" w:rsidRPr="00D575FD" w:rsidRDefault="00E55007" w:rsidP="002F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в сумме 8 199,6 тыс. рублей погашен в полном объеме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AB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. Погашение муниципальной гарантии в сумме 15 166,0 тыс. рублей до 31 октября 2015 года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Default="00E55007" w:rsidP="0055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исполнения обязательств района по муниципальной гарантии в сумме 15166,0 тыс. рублей</w:t>
            </w:r>
          </w:p>
          <w:p w:rsidR="00034335" w:rsidRPr="00D575FD" w:rsidRDefault="00034335" w:rsidP="00551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гарантия погашена в установленные сроки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.Обслуживание муниципального долга района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процентов по кредиту 06.02.2015, 05.03.2015 , 06.04.2015,07.05.2015,04.06.2015,23.06.2015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8A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770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A6DC0" w:rsidP="003A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93,6 (собственные доходы)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  <w:p w:rsidR="003A6DC0" w:rsidRPr="00D575FD" w:rsidRDefault="003A6DC0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(собственные доходы)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A6DC0" w:rsidP="00E5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5007" w:rsidRPr="00D575FD" w:rsidTr="00632BD0">
        <w:trPr>
          <w:gridAfter w:val="1"/>
          <w:wAfter w:w="5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BD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4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BD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A6DC0" w:rsidP="003A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  <w:r w:rsidR="00E5500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A568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(собст</w:t>
            </w:r>
            <w:r w:rsidR="00137E91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венные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="00137E91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  <w:r w:rsidR="00137E91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(собственные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="00137E91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A6DC0" w:rsidP="003A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4246E" w:rsidRPr="00D575FD" w:rsidTr="00632BD0">
        <w:trPr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E" w:rsidRPr="00D575FD" w:rsidRDefault="0064246E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46E" w:rsidRPr="00D575FD" w:rsidRDefault="0064246E" w:rsidP="006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«Повышение доступности государственных и муниципальных услуг на территории Вытегорского муниципального района»</w:t>
            </w:r>
          </w:p>
        </w:tc>
      </w:tr>
      <w:tr w:rsidR="008845BC" w:rsidRPr="00D575FD" w:rsidTr="00632BD0">
        <w:trPr>
          <w:trHeight w:val="64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1:</w:t>
            </w:r>
          </w:p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предоставления государственных и муниципальных услуг в Вытегорском районе, в том числе через МКУ «МФЦ»</w:t>
            </w:r>
          </w:p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256D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1) Внедрен принцип «одного окна» при предоставлении государственных услуг;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2C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5 798,9 (3 649,5- собственные доходы ,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2 149,4 – межбюджетные трансферты из областного бюджета)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235B83" w:rsidP="0023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5 798,8</w:t>
            </w:r>
            <w:r w:rsidR="008845BC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    (3 649,5-собственные доходы,  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2 149,3</w:t>
            </w:r>
            <w:r w:rsidR="008845BC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-межбюджетные трансферт из областного бюджета)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63231B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</w:tc>
      </w:tr>
      <w:tr w:rsidR="008845BC" w:rsidRPr="00D575FD" w:rsidTr="00632BD0">
        <w:trPr>
          <w:trHeight w:val="67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B7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2) Население информировалось о формах и способах получения государственных услуг в МФЦ;</w:t>
            </w: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BC" w:rsidRPr="00D575FD" w:rsidTr="00632BD0">
        <w:trPr>
          <w:trHeight w:val="70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3) Все специалисты, участвующие в предоставлении государственных услуг прошли </w:t>
            </w:r>
            <w:proofErr w:type="gramStart"/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обучение по большинству</w:t>
            </w:r>
            <w:proofErr w:type="gramEnd"/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видов услуг</w:t>
            </w: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BC" w:rsidRPr="00D575FD" w:rsidTr="00632BD0">
        <w:trPr>
          <w:trHeight w:val="87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5BC" w:rsidRPr="00D575FD" w:rsidRDefault="008845BC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4) МФЦ предоставляются 134 государственных и муниципальных услуг;</w:t>
            </w:r>
          </w:p>
          <w:p w:rsidR="008845BC" w:rsidRPr="00D575FD" w:rsidRDefault="008845BC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BC" w:rsidRPr="00D575FD" w:rsidTr="00632BD0">
        <w:trPr>
          <w:trHeight w:val="76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5) за 2015 год предоставлено более 9000 услуг</w:t>
            </w: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D575FD" w:rsidTr="00632BD0">
        <w:trPr>
          <w:trHeight w:hRule="exact" w:val="726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2:</w:t>
            </w:r>
          </w:p>
          <w:p w:rsidR="00D536C9" w:rsidRPr="00D575FD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удаленных рабочих мест по предоставлению государственных и муниципальных услуг в Вытегорском районе»</w:t>
            </w:r>
          </w:p>
          <w:p w:rsidR="00D536C9" w:rsidRPr="00D575FD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B74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63D7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оздано 6 удаленных рабочих мест в поселениях с численностью более 1000 человек;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58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468,0 </w:t>
            </w:r>
            <w:r w:rsidR="00061D35" w:rsidRPr="00D575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1D35"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 из </w:t>
            </w:r>
            <w:r w:rsidR="00061D35" w:rsidRPr="00D575FD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ого бюджета 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E337A" w:rsidP="0058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  <w:r w:rsidR="00D536C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35" w:rsidRPr="00D575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36C9"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1D35"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</w:t>
            </w:r>
            <w:r w:rsidR="00061D35"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536C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 из </w:t>
            </w:r>
            <w:r w:rsidR="00061D35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r w:rsidR="00D536C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2C4D6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6C9" w:rsidRPr="00D575FD" w:rsidTr="00632BD0">
        <w:trPr>
          <w:trHeight w:hRule="exact" w:val="1262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2)О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бслуживание УРМ осуществляется специалистами основного офиса</w:t>
            </w:r>
          </w:p>
          <w:p w:rsidR="00D536C9" w:rsidRPr="00D575FD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10" w:rsidRPr="00D575FD" w:rsidTr="00632BD0">
        <w:trPr>
          <w:trHeight w:val="16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610" w:rsidRPr="00D575FD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3 «Обеспечение деятельности КУ ВМР «АХС»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DB1610" w:rsidP="00DB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транспортных услуг, </w:t>
            </w:r>
            <w:r w:rsidR="00C35F9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5F99" w:rsidRPr="00D575FD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C35F9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C35F9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по обслуживанию инженерных сетей зданий учреждений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034335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034335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84420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6 102,7</w:t>
            </w:r>
          </w:p>
          <w:p w:rsidR="008F2FA6" w:rsidRPr="00D575FD" w:rsidRDefault="008F2FA6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(собственные</w:t>
            </w:r>
            <w:r w:rsidR="00583DAF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84420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6 102,</w:t>
            </w:r>
            <w:r w:rsidR="008C69B6" w:rsidRPr="00D575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F2FA6" w:rsidRPr="00D575FD" w:rsidRDefault="008F2FA6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(собственные</w:t>
            </w:r>
            <w:r w:rsidR="00583DAF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84420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36C9" w:rsidRPr="00D575FD" w:rsidTr="00632BD0">
        <w:trPr>
          <w:trHeight w:val="163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4B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ECE"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: «Развитие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746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536C9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оптико-волоконная линия связи, обеспечивающая пропускную способность трафика под любые поставленные задачи. Принято и установлено оборудование для функционирования МФЦ. Получено и настроено необходимое программное обеспечение для функционирования защищенного канала 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связи. 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E337A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750,0</w:t>
            </w:r>
            <w:r w:rsidR="00F83C53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94" w:rsidRPr="00D575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3C53" w:rsidRPr="00D575FD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r w:rsidR="00F26D94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доходы)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F26D94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  <w:r w:rsidR="00471085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1085" w:rsidRPr="00D575FD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доходы)</w:t>
            </w:r>
          </w:p>
        </w:tc>
        <w:tc>
          <w:tcPr>
            <w:tcW w:w="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2C4D6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36C9" w:rsidRPr="00D575FD" w:rsidTr="00632BD0">
        <w:trPr>
          <w:trHeight w:val="945"/>
        </w:trPr>
        <w:tc>
          <w:tcPr>
            <w:tcW w:w="191" w:type="pct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</w:tcBorders>
          </w:tcPr>
          <w:p w:rsidR="00D536C9" w:rsidRPr="00D575FD" w:rsidRDefault="00B7443A" w:rsidP="0074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Протестировано и запущено в полнофункциональном режиме взаимодействие с уполномоченным МФЦ и </w:t>
            </w:r>
            <w:proofErr w:type="spellStart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Запущена</w:t>
            </w:r>
            <w:proofErr w:type="gramEnd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</w:t>
            </w:r>
            <w:proofErr w:type="spellStart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миниАТС</w:t>
            </w:r>
            <w:proofErr w:type="spellEnd"/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D575FD" w:rsidTr="00CA1C2E">
        <w:trPr>
          <w:trHeight w:val="255"/>
        </w:trPr>
        <w:tc>
          <w:tcPr>
            <w:tcW w:w="191" w:type="pct"/>
            <w:vMerge/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D536C9" w:rsidRPr="00D575FD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Проведена оптимизация серверного оборудования. </w:t>
            </w:r>
          </w:p>
        </w:tc>
        <w:tc>
          <w:tcPr>
            <w:tcW w:w="228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D575FD" w:rsidTr="00CA1C2E">
        <w:trPr>
          <w:trHeight w:val="690"/>
        </w:trPr>
        <w:tc>
          <w:tcPr>
            <w:tcW w:w="191" w:type="pct"/>
            <w:vMerge/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D536C9" w:rsidRPr="00D575FD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Осуществлено объединение локальных сетей, что позволило оптимально использовать общие сетевые ресурсы.</w:t>
            </w:r>
          </w:p>
        </w:tc>
        <w:tc>
          <w:tcPr>
            <w:tcW w:w="228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D575FD" w:rsidTr="00CA1C2E">
        <w:trPr>
          <w:trHeight w:val="525"/>
        </w:trPr>
        <w:tc>
          <w:tcPr>
            <w:tcW w:w="191" w:type="pct"/>
            <w:vMerge/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D536C9" w:rsidRPr="00D575FD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Установлено новое оборудование, использующее новые методы конфигурации сетей. </w:t>
            </w:r>
          </w:p>
        </w:tc>
        <w:tc>
          <w:tcPr>
            <w:tcW w:w="228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D575FD" w:rsidTr="00CA1C2E">
        <w:trPr>
          <w:trHeight w:val="1380"/>
        </w:trPr>
        <w:tc>
          <w:tcPr>
            <w:tcW w:w="191" w:type="pct"/>
            <w:vMerge/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D536C9" w:rsidRPr="00D575FD" w:rsidRDefault="00B7443A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присоединением к типовым регламентам муниципальных услуг перевод в электронную форму не произведен. Перевод муниципальных услуг в электронную форму будет осуществляться </w:t>
            </w:r>
            <w:hyperlink r:id="rId6" w:history="1">
              <w:r w:rsidR="00D536C9" w:rsidRPr="00D575F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Комитетом информационных технологий и телекоммуникаций Вологодской области</w:t>
              </w:r>
            </w:hyperlink>
            <w:r w:rsidR="00D536C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C9" w:rsidRPr="00D575FD" w:rsidTr="00CA1C2E">
        <w:trPr>
          <w:trHeight w:val="905"/>
        </w:trPr>
        <w:tc>
          <w:tcPr>
            <w:tcW w:w="191" w:type="pct"/>
            <w:vMerge/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D536C9" w:rsidRPr="00D575FD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АИС МФЦ и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интеграция ее с иными информационными ресурсами идет в плановом режиме.</w:t>
            </w:r>
          </w:p>
          <w:p w:rsidR="00D536C9" w:rsidRPr="00D575FD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vMerge/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97" w:rsidRPr="00D575FD" w:rsidTr="00CA1C2E">
        <w:trPr>
          <w:trHeight w:val="315"/>
        </w:trPr>
        <w:tc>
          <w:tcPr>
            <w:tcW w:w="191" w:type="pct"/>
          </w:tcPr>
          <w:p w:rsidR="00256D97" w:rsidRPr="00D575FD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tcMar>
              <w:left w:w="28" w:type="dxa"/>
              <w:right w:w="28" w:type="dxa"/>
            </w:tcMar>
          </w:tcPr>
          <w:p w:rsidR="00256D97" w:rsidRPr="00D575FD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83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56D97" w:rsidRPr="00D575FD" w:rsidRDefault="00C66044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13 119,6</w:t>
            </w:r>
          </w:p>
          <w:p w:rsidR="00B7443A" w:rsidRPr="00D575FD" w:rsidRDefault="00B7443A" w:rsidP="00C6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10 502,2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468,0-межбюджетные трансферты из федерального бюджета, 2 149,4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–межбюджетные трансферты из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бюджета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5" w:type="pct"/>
            <w:gridSpan w:val="2"/>
          </w:tcPr>
          <w:p w:rsidR="00256D97" w:rsidRPr="00D575FD" w:rsidRDefault="00235B83" w:rsidP="00D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13 119,5</w:t>
            </w:r>
          </w:p>
          <w:p w:rsidR="00B7443A" w:rsidRPr="00D575FD" w:rsidRDefault="00B7443A" w:rsidP="0063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10 502,</w:t>
            </w:r>
            <w:r w:rsidR="0063231B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468,0-межбюджетные трансферты из федерального бюджета, </w:t>
            </w:r>
            <w:r w:rsidR="0063231B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2 149,3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бюджета)</w:t>
            </w:r>
          </w:p>
        </w:tc>
        <w:tc>
          <w:tcPr>
            <w:tcW w:w="247" w:type="pct"/>
            <w:gridSpan w:val="3"/>
          </w:tcPr>
          <w:p w:rsidR="00256D97" w:rsidRPr="00D575FD" w:rsidRDefault="0063231B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443A" w:rsidRPr="00D575FD" w:rsidTr="00CA1C2E">
        <w:trPr>
          <w:trHeight w:val="315"/>
        </w:trPr>
        <w:tc>
          <w:tcPr>
            <w:tcW w:w="191" w:type="pct"/>
          </w:tcPr>
          <w:p w:rsidR="00B7443A" w:rsidRPr="00D575FD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tcMar>
              <w:left w:w="28" w:type="dxa"/>
              <w:right w:w="28" w:type="dxa"/>
            </w:tcMar>
          </w:tcPr>
          <w:p w:rsidR="00B7443A" w:rsidRPr="00D575FD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83" w:type="pct"/>
            <w:gridSpan w:val="2"/>
          </w:tcPr>
          <w:p w:rsidR="00B7443A" w:rsidRPr="00D575FD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B7443A" w:rsidRPr="00D575FD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2"/>
          </w:tcPr>
          <w:p w:rsidR="00B7443A" w:rsidRPr="00D575FD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B7443A" w:rsidRPr="00D575FD" w:rsidRDefault="00CF5EC7" w:rsidP="00CF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46 843,6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40 258,9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-собственные доходы, 468,0-межбюджетные трансферты из федерального бюджета,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4 661,7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1 455-межбюджетные трансферты из бюджетов поселений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" w:type="pct"/>
            <w:gridSpan w:val="2"/>
          </w:tcPr>
          <w:p w:rsidR="00B7443A" w:rsidRPr="00D575FD" w:rsidRDefault="00D35AA9" w:rsidP="00D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46 772,0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40 258,9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-собственные доходы, 468,0-межбюджетные трансферты из федерального бюджета, 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661,6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межбюджетные трансферты из бюджетов поселений –             1 383,5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" w:type="pct"/>
            <w:gridSpan w:val="3"/>
          </w:tcPr>
          <w:p w:rsidR="00B7443A" w:rsidRPr="00D575FD" w:rsidRDefault="00CF5EC7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5924C6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</w:tbl>
    <w:p w:rsidR="0064246E" w:rsidRPr="00D575FD" w:rsidRDefault="0064246E" w:rsidP="0064246E">
      <w:pPr>
        <w:rPr>
          <w:rFonts w:ascii="Times New Roman" w:hAnsi="Times New Roman" w:cs="Times New Roman"/>
        </w:rPr>
      </w:pPr>
    </w:p>
    <w:p w:rsidR="00152A62" w:rsidRPr="00D575FD" w:rsidRDefault="00152A62"/>
    <w:sectPr w:rsidR="00152A62" w:rsidRPr="00D575FD" w:rsidSect="00A36E0E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C4"/>
    <w:multiLevelType w:val="hybridMultilevel"/>
    <w:tmpl w:val="1E8C61A2"/>
    <w:lvl w:ilvl="0" w:tplc="FD263F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9D3"/>
    <w:rsid w:val="000124C5"/>
    <w:rsid w:val="0001487D"/>
    <w:rsid w:val="00020661"/>
    <w:rsid w:val="00023C15"/>
    <w:rsid w:val="00032FB8"/>
    <w:rsid w:val="00034335"/>
    <w:rsid w:val="0003756B"/>
    <w:rsid w:val="0004096E"/>
    <w:rsid w:val="00044B72"/>
    <w:rsid w:val="00046747"/>
    <w:rsid w:val="00052314"/>
    <w:rsid w:val="0005786B"/>
    <w:rsid w:val="00061D35"/>
    <w:rsid w:val="00070629"/>
    <w:rsid w:val="00075AB3"/>
    <w:rsid w:val="0008028E"/>
    <w:rsid w:val="000A2D13"/>
    <w:rsid w:val="000B07B6"/>
    <w:rsid w:val="000E2DEB"/>
    <w:rsid w:val="00104F94"/>
    <w:rsid w:val="00114993"/>
    <w:rsid w:val="00117278"/>
    <w:rsid w:val="0012408A"/>
    <w:rsid w:val="00137E91"/>
    <w:rsid w:val="001471B8"/>
    <w:rsid w:val="00152A62"/>
    <w:rsid w:val="00172D17"/>
    <w:rsid w:val="001807E6"/>
    <w:rsid w:val="001841CC"/>
    <w:rsid w:val="00186FA7"/>
    <w:rsid w:val="001A6F77"/>
    <w:rsid w:val="001D3976"/>
    <w:rsid w:val="001F6404"/>
    <w:rsid w:val="00201F26"/>
    <w:rsid w:val="002029E2"/>
    <w:rsid w:val="002111B6"/>
    <w:rsid w:val="002135D9"/>
    <w:rsid w:val="00215CC7"/>
    <w:rsid w:val="00222154"/>
    <w:rsid w:val="00223FDB"/>
    <w:rsid w:val="00225D4A"/>
    <w:rsid w:val="00227DD8"/>
    <w:rsid w:val="00235B83"/>
    <w:rsid w:val="00256D97"/>
    <w:rsid w:val="00262CB9"/>
    <w:rsid w:val="002642FE"/>
    <w:rsid w:val="002712DC"/>
    <w:rsid w:val="00271417"/>
    <w:rsid w:val="00274AFC"/>
    <w:rsid w:val="00296EA9"/>
    <w:rsid w:val="002B7114"/>
    <w:rsid w:val="002C4D6D"/>
    <w:rsid w:val="002D34CE"/>
    <w:rsid w:val="002D3CD5"/>
    <w:rsid w:val="002E1075"/>
    <w:rsid w:val="002F4C36"/>
    <w:rsid w:val="00306D1A"/>
    <w:rsid w:val="00307EC9"/>
    <w:rsid w:val="00317872"/>
    <w:rsid w:val="003445D8"/>
    <w:rsid w:val="003461EF"/>
    <w:rsid w:val="0035481C"/>
    <w:rsid w:val="00367581"/>
    <w:rsid w:val="003A1D5D"/>
    <w:rsid w:val="003A6DC0"/>
    <w:rsid w:val="003B3FFE"/>
    <w:rsid w:val="003B5AA2"/>
    <w:rsid w:val="003D5C4F"/>
    <w:rsid w:val="003D6336"/>
    <w:rsid w:val="003E5B98"/>
    <w:rsid w:val="003F6040"/>
    <w:rsid w:val="00412E49"/>
    <w:rsid w:val="0041436A"/>
    <w:rsid w:val="004455A8"/>
    <w:rsid w:val="00461BD5"/>
    <w:rsid w:val="004642A2"/>
    <w:rsid w:val="00471085"/>
    <w:rsid w:val="004821BB"/>
    <w:rsid w:val="00490603"/>
    <w:rsid w:val="004B6ECE"/>
    <w:rsid w:val="004C5B01"/>
    <w:rsid w:val="004D7120"/>
    <w:rsid w:val="004E0E94"/>
    <w:rsid w:val="004E4AEE"/>
    <w:rsid w:val="00502650"/>
    <w:rsid w:val="00513106"/>
    <w:rsid w:val="00522554"/>
    <w:rsid w:val="00524458"/>
    <w:rsid w:val="00524C3D"/>
    <w:rsid w:val="005266DE"/>
    <w:rsid w:val="005346E9"/>
    <w:rsid w:val="0054166B"/>
    <w:rsid w:val="0054173F"/>
    <w:rsid w:val="005427A2"/>
    <w:rsid w:val="005440BE"/>
    <w:rsid w:val="00553B45"/>
    <w:rsid w:val="00554DCA"/>
    <w:rsid w:val="00556A9B"/>
    <w:rsid w:val="00583DAF"/>
    <w:rsid w:val="00590CC2"/>
    <w:rsid w:val="005924C6"/>
    <w:rsid w:val="005A715A"/>
    <w:rsid w:val="005D0294"/>
    <w:rsid w:val="005E29D2"/>
    <w:rsid w:val="005F75B5"/>
    <w:rsid w:val="00600171"/>
    <w:rsid w:val="006304EC"/>
    <w:rsid w:val="006320A3"/>
    <w:rsid w:val="0063231B"/>
    <w:rsid w:val="00632BD0"/>
    <w:rsid w:val="0063489D"/>
    <w:rsid w:val="00641177"/>
    <w:rsid w:val="0064246E"/>
    <w:rsid w:val="0064522F"/>
    <w:rsid w:val="006469D3"/>
    <w:rsid w:val="0065506B"/>
    <w:rsid w:val="00660195"/>
    <w:rsid w:val="00672028"/>
    <w:rsid w:val="00683361"/>
    <w:rsid w:val="006909DB"/>
    <w:rsid w:val="006929FD"/>
    <w:rsid w:val="0069737D"/>
    <w:rsid w:val="006A11CE"/>
    <w:rsid w:val="006A2052"/>
    <w:rsid w:val="006B1621"/>
    <w:rsid w:val="006B24E1"/>
    <w:rsid w:val="006C6D8E"/>
    <w:rsid w:val="006D68F3"/>
    <w:rsid w:val="006E2E33"/>
    <w:rsid w:val="0070469A"/>
    <w:rsid w:val="00704FEA"/>
    <w:rsid w:val="00715D3E"/>
    <w:rsid w:val="0072138C"/>
    <w:rsid w:val="00730F35"/>
    <w:rsid w:val="0073361E"/>
    <w:rsid w:val="00736094"/>
    <w:rsid w:val="007402CD"/>
    <w:rsid w:val="007460FE"/>
    <w:rsid w:val="00754704"/>
    <w:rsid w:val="00775F90"/>
    <w:rsid w:val="007808C2"/>
    <w:rsid w:val="00780E1A"/>
    <w:rsid w:val="007822AF"/>
    <w:rsid w:val="007835F2"/>
    <w:rsid w:val="00793610"/>
    <w:rsid w:val="00796343"/>
    <w:rsid w:val="007B316C"/>
    <w:rsid w:val="007D29D1"/>
    <w:rsid w:val="007D5E5A"/>
    <w:rsid w:val="007E115C"/>
    <w:rsid w:val="007E32DB"/>
    <w:rsid w:val="007F15CB"/>
    <w:rsid w:val="007F336F"/>
    <w:rsid w:val="008011AB"/>
    <w:rsid w:val="008032CB"/>
    <w:rsid w:val="00812314"/>
    <w:rsid w:val="008203A6"/>
    <w:rsid w:val="00824F06"/>
    <w:rsid w:val="00825A00"/>
    <w:rsid w:val="00830248"/>
    <w:rsid w:val="00830C77"/>
    <w:rsid w:val="00841FE5"/>
    <w:rsid w:val="00844209"/>
    <w:rsid w:val="0084557B"/>
    <w:rsid w:val="008468CD"/>
    <w:rsid w:val="00847F42"/>
    <w:rsid w:val="00853C62"/>
    <w:rsid w:val="0085424C"/>
    <w:rsid w:val="00854E3F"/>
    <w:rsid w:val="00863344"/>
    <w:rsid w:val="00876B8D"/>
    <w:rsid w:val="008845BC"/>
    <w:rsid w:val="00892C1C"/>
    <w:rsid w:val="00893D3A"/>
    <w:rsid w:val="008A770C"/>
    <w:rsid w:val="008B7319"/>
    <w:rsid w:val="008C69B6"/>
    <w:rsid w:val="008D405D"/>
    <w:rsid w:val="008E5037"/>
    <w:rsid w:val="008E64FF"/>
    <w:rsid w:val="008E781A"/>
    <w:rsid w:val="008F2FA6"/>
    <w:rsid w:val="008F64B7"/>
    <w:rsid w:val="00903BDC"/>
    <w:rsid w:val="00911542"/>
    <w:rsid w:val="00920737"/>
    <w:rsid w:val="00932467"/>
    <w:rsid w:val="00937642"/>
    <w:rsid w:val="00942639"/>
    <w:rsid w:val="00973D63"/>
    <w:rsid w:val="009767EE"/>
    <w:rsid w:val="00984A59"/>
    <w:rsid w:val="009A4283"/>
    <w:rsid w:val="009A5684"/>
    <w:rsid w:val="009A665F"/>
    <w:rsid w:val="00A036DB"/>
    <w:rsid w:val="00A078D9"/>
    <w:rsid w:val="00A36E0E"/>
    <w:rsid w:val="00A40A8F"/>
    <w:rsid w:val="00A53E0D"/>
    <w:rsid w:val="00A5428B"/>
    <w:rsid w:val="00A5599C"/>
    <w:rsid w:val="00A73108"/>
    <w:rsid w:val="00AA28BD"/>
    <w:rsid w:val="00AA713A"/>
    <w:rsid w:val="00AB0D6C"/>
    <w:rsid w:val="00AB2185"/>
    <w:rsid w:val="00AC785D"/>
    <w:rsid w:val="00AD03AB"/>
    <w:rsid w:val="00AE4504"/>
    <w:rsid w:val="00AF1E7C"/>
    <w:rsid w:val="00AF6FFA"/>
    <w:rsid w:val="00B01B9C"/>
    <w:rsid w:val="00B02037"/>
    <w:rsid w:val="00B065DD"/>
    <w:rsid w:val="00B121A4"/>
    <w:rsid w:val="00B13EED"/>
    <w:rsid w:val="00B22411"/>
    <w:rsid w:val="00B25C70"/>
    <w:rsid w:val="00B26F9C"/>
    <w:rsid w:val="00B5013D"/>
    <w:rsid w:val="00B65327"/>
    <w:rsid w:val="00B7443A"/>
    <w:rsid w:val="00B774C8"/>
    <w:rsid w:val="00B84676"/>
    <w:rsid w:val="00B90B4E"/>
    <w:rsid w:val="00BA0DDF"/>
    <w:rsid w:val="00BB2491"/>
    <w:rsid w:val="00BB46C5"/>
    <w:rsid w:val="00BB70AA"/>
    <w:rsid w:val="00BD4395"/>
    <w:rsid w:val="00BE337A"/>
    <w:rsid w:val="00BE3978"/>
    <w:rsid w:val="00BF6C3A"/>
    <w:rsid w:val="00BF75EB"/>
    <w:rsid w:val="00C07595"/>
    <w:rsid w:val="00C135BB"/>
    <w:rsid w:val="00C25CD5"/>
    <w:rsid w:val="00C34D28"/>
    <w:rsid w:val="00C35F99"/>
    <w:rsid w:val="00C52FE2"/>
    <w:rsid w:val="00C54E44"/>
    <w:rsid w:val="00C66044"/>
    <w:rsid w:val="00C73EB6"/>
    <w:rsid w:val="00C758C1"/>
    <w:rsid w:val="00C77455"/>
    <w:rsid w:val="00C80E61"/>
    <w:rsid w:val="00C83F15"/>
    <w:rsid w:val="00C90EF6"/>
    <w:rsid w:val="00CA1C2E"/>
    <w:rsid w:val="00CB010D"/>
    <w:rsid w:val="00CB24C5"/>
    <w:rsid w:val="00CB602B"/>
    <w:rsid w:val="00CB7B35"/>
    <w:rsid w:val="00CD0DC0"/>
    <w:rsid w:val="00CD3B40"/>
    <w:rsid w:val="00CF3C1D"/>
    <w:rsid w:val="00CF5EC7"/>
    <w:rsid w:val="00CF60AF"/>
    <w:rsid w:val="00D14445"/>
    <w:rsid w:val="00D1634F"/>
    <w:rsid w:val="00D2090C"/>
    <w:rsid w:val="00D2169B"/>
    <w:rsid w:val="00D24ADE"/>
    <w:rsid w:val="00D256A9"/>
    <w:rsid w:val="00D30061"/>
    <w:rsid w:val="00D340D3"/>
    <w:rsid w:val="00D35AA9"/>
    <w:rsid w:val="00D47F8B"/>
    <w:rsid w:val="00D51898"/>
    <w:rsid w:val="00D536C9"/>
    <w:rsid w:val="00D575FD"/>
    <w:rsid w:val="00D85E49"/>
    <w:rsid w:val="00D869F1"/>
    <w:rsid w:val="00D912F5"/>
    <w:rsid w:val="00DA2929"/>
    <w:rsid w:val="00DA3792"/>
    <w:rsid w:val="00DA48FB"/>
    <w:rsid w:val="00DB15A1"/>
    <w:rsid w:val="00DB1610"/>
    <w:rsid w:val="00DB1770"/>
    <w:rsid w:val="00DD41B2"/>
    <w:rsid w:val="00DE08A4"/>
    <w:rsid w:val="00DE6233"/>
    <w:rsid w:val="00E01D28"/>
    <w:rsid w:val="00E065BB"/>
    <w:rsid w:val="00E14DF7"/>
    <w:rsid w:val="00E23DCA"/>
    <w:rsid w:val="00E24E85"/>
    <w:rsid w:val="00E32336"/>
    <w:rsid w:val="00E365FF"/>
    <w:rsid w:val="00E55007"/>
    <w:rsid w:val="00E63D71"/>
    <w:rsid w:val="00E65CD6"/>
    <w:rsid w:val="00E729F5"/>
    <w:rsid w:val="00E753E1"/>
    <w:rsid w:val="00E81DA6"/>
    <w:rsid w:val="00E86D6E"/>
    <w:rsid w:val="00EA7C7D"/>
    <w:rsid w:val="00EC297F"/>
    <w:rsid w:val="00ED1E30"/>
    <w:rsid w:val="00ED22AA"/>
    <w:rsid w:val="00ED6F6C"/>
    <w:rsid w:val="00EE7912"/>
    <w:rsid w:val="00EF5A1F"/>
    <w:rsid w:val="00F00898"/>
    <w:rsid w:val="00F17AE4"/>
    <w:rsid w:val="00F26D94"/>
    <w:rsid w:val="00F35C85"/>
    <w:rsid w:val="00F4007B"/>
    <w:rsid w:val="00F55082"/>
    <w:rsid w:val="00F61E9C"/>
    <w:rsid w:val="00F621A9"/>
    <w:rsid w:val="00F646C5"/>
    <w:rsid w:val="00F6506D"/>
    <w:rsid w:val="00F657B2"/>
    <w:rsid w:val="00F743CA"/>
    <w:rsid w:val="00F83C53"/>
    <w:rsid w:val="00F93BBC"/>
    <w:rsid w:val="00F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63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460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gda-oblast.ru/vlast/ispolnitelnaya_vlast/komitet_informatsionnykh_tekhnologiy_i_telekommunikatsiy_vologodskoy_oblasti/o_orga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0CE4-EDBD-431F-8C92-DF58DBD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14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Zaika</cp:lastModifiedBy>
  <cp:revision>204</cp:revision>
  <cp:lastPrinted>2015-08-20T07:46:00Z</cp:lastPrinted>
  <dcterms:created xsi:type="dcterms:W3CDTF">2014-12-08T06:43:00Z</dcterms:created>
  <dcterms:modified xsi:type="dcterms:W3CDTF">2016-01-20T12:55:00Z</dcterms:modified>
</cp:coreProperties>
</file>