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0C67A3" w:rsidP="00971A95">
      <w:pPr>
        <w:jc w:val="center"/>
        <w:rPr>
          <w:noProof/>
          <w:lang w:eastAsia="ru-RU"/>
        </w:rPr>
      </w:pPr>
    </w:p>
    <w:p w:rsidR="00D8466F" w:rsidRDefault="00D8466F" w:rsidP="00971A95">
      <w:pPr>
        <w:jc w:val="center"/>
        <w:rPr>
          <w:noProof/>
          <w:lang w:eastAsia="ru-RU"/>
        </w:rPr>
      </w:pPr>
      <w:bookmarkStart w:id="0" w:name="_GoBack"/>
      <w:bookmarkEnd w:id="0"/>
    </w:p>
    <w:p w:rsidR="006833BB" w:rsidRPr="003A32F1" w:rsidRDefault="006833BB" w:rsidP="00971A95">
      <w:pPr>
        <w:jc w:val="center"/>
        <w:rPr>
          <w:noProof/>
          <w:lang w:eastAsia="ru-RU"/>
        </w:rPr>
      </w:pP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EF14EF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>
        <w:rPr>
          <w:rFonts w:ascii="Times New Roman" w:hAnsi="Times New Roman"/>
          <w:b/>
          <w:sz w:val="28"/>
          <w:szCs w:val="28"/>
        </w:rPr>
        <w:t>Андомское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апреля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157D22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5ACE">
        <w:rPr>
          <w:rFonts w:ascii="Times New Roman" w:hAnsi="Times New Roman"/>
          <w:sz w:val="24"/>
          <w:szCs w:val="24"/>
        </w:rPr>
        <w:t>5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D64849">
        <w:rPr>
          <w:rFonts w:ascii="Times New Roman" w:hAnsi="Times New Roman"/>
          <w:sz w:val="24"/>
          <w:szCs w:val="24"/>
        </w:rPr>
        <w:t>6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апреля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1 квартал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B5ACE">
        <w:rPr>
          <w:rFonts w:ascii="Times New Roman" w:hAnsi="Times New Roman"/>
          <w:sz w:val="24"/>
          <w:szCs w:val="24"/>
          <w:lang w:eastAsia="ru-RU"/>
        </w:rPr>
        <w:t>83</w:t>
      </w:r>
      <w:r w:rsidR="000A04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B5ACE">
        <w:rPr>
          <w:rFonts w:ascii="Times New Roman" w:hAnsi="Times New Roman"/>
          <w:sz w:val="24"/>
          <w:szCs w:val="24"/>
          <w:lang w:eastAsia="ru-RU"/>
        </w:rPr>
        <w:t>27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BB5ACE">
        <w:rPr>
          <w:rFonts w:ascii="Times New Roman" w:hAnsi="Times New Roman"/>
          <w:sz w:val="24"/>
          <w:szCs w:val="24"/>
          <w:lang w:eastAsia="ru-RU"/>
        </w:rPr>
        <w:t>5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>110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98" w:rsidRPr="005775FA" w:rsidRDefault="004D58F0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1 квартал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FF0809">
        <w:rPr>
          <w:rFonts w:ascii="Times New Roman" w:hAnsi="Times New Roman"/>
          <w:sz w:val="24"/>
          <w:szCs w:val="24"/>
          <w:lang w:eastAsia="ru-RU"/>
        </w:rPr>
        <w:t>2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FF0809">
        <w:rPr>
          <w:rFonts w:ascii="Times New Roman" w:hAnsi="Times New Roman"/>
          <w:sz w:val="24"/>
          <w:szCs w:val="24"/>
          <w:lang w:eastAsia="ru-RU"/>
        </w:rPr>
        <w:t>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FF0809">
        <w:rPr>
          <w:rFonts w:ascii="Times New Roman" w:hAnsi="Times New Roman"/>
          <w:sz w:val="24"/>
          <w:szCs w:val="24"/>
          <w:lang w:eastAsia="ru-RU"/>
        </w:rPr>
        <w:t>1530,7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FF0809">
        <w:rPr>
          <w:rFonts w:ascii="Times New Roman" w:hAnsi="Times New Roman"/>
          <w:sz w:val="24"/>
          <w:szCs w:val="24"/>
          <w:lang w:eastAsia="ru-RU"/>
        </w:rPr>
        <w:t xml:space="preserve">14,8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FF0809">
        <w:rPr>
          <w:rFonts w:ascii="Times New Roman" w:hAnsi="Times New Roman"/>
          <w:sz w:val="24"/>
          <w:szCs w:val="24"/>
          <w:lang w:eastAsia="ru-RU"/>
        </w:rPr>
        <w:t>11897,7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</w:t>
      </w:r>
      <w:r w:rsidR="003B6A98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FF0809">
        <w:rPr>
          <w:rFonts w:ascii="Times New Roman" w:hAnsi="Times New Roman"/>
          <w:sz w:val="24"/>
          <w:szCs w:val="24"/>
          <w:lang w:eastAsia="ru-RU"/>
        </w:rPr>
        <w:t>1530,7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FF0809">
        <w:rPr>
          <w:rFonts w:ascii="Times New Roman" w:hAnsi="Times New Roman"/>
          <w:sz w:val="24"/>
          <w:szCs w:val="24"/>
          <w:lang w:eastAsia="ru-RU"/>
        </w:rPr>
        <w:t>14,8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% и составили </w:t>
      </w:r>
      <w:r w:rsidR="00FF0809">
        <w:rPr>
          <w:rFonts w:ascii="Times New Roman" w:hAnsi="Times New Roman"/>
          <w:sz w:val="24"/>
          <w:szCs w:val="24"/>
          <w:lang w:eastAsia="ru-RU"/>
        </w:rPr>
        <w:t>11897,7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 xml:space="preserve">Бюджет </w:t>
      </w:r>
      <w:r w:rsidR="003B6A98">
        <w:rPr>
          <w:rFonts w:ascii="Times New Roman" w:hAnsi="Times New Roman"/>
          <w:sz w:val="24"/>
          <w:szCs w:val="24"/>
          <w:lang w:eastAsia="ru-RU"/>
        </w:rPr>
        <w:t>поселения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ез дефицита.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FF0809">
        <w:rPr>
          <w:rFonts w:ascii="Times New Roman" w:hAnsi="Times New Roman"/>
          <w:bCs/>
          <w:sz w:val="24"/>
          <w:szCs w:val="24"/>
          <w:lang w:eastAsia="ru-RU"/>
        </w:rPr>
        <w:t>1878,2</w:t>
      </w:r>
      <w:r w:rsidR="00C34C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FF0809">
        <w:rPr>
          <w:rFonts w:ascii="Times New Roman" w:hAnsi="Times New Roman"/>
          <w:sz w:val="24"/>
          <w:szCs w:val="24"/>
          <w:lang w:eastAsia="ru-RU"/>
        </w:rPr>
        <w:t>15,8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F0809">
        <w:rPr>
          <w:rFonts w:ascii="Times New Roman" w:hAnsi="Times New Roman"/>
          <w:sz w:val="24"/>
          <w:szCs w:val="24"/>
          <w:lang w:eastAsia="ru-RU"/>
        </w:rPr>
        <w:t>2097,0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FF0809">
        <w:rPr>
          <w:rFonts w:ascii="Times New Roman" w:hAnsi="Times New Roman"/>
          <w:sz w:val="24"/>
          <w:szCs w:val="24"/>
          <w:lang w:eastAsia="ru-RU"/>
        </w:rPr>
        <w:t>17,6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FF0809">
        <w:rPr>
          <w:rFonts w:ascii="Times New Roman" w:hAnsi="Times New Roman"/>
          <w:sz w:val="24"/>
          <w:szCs w:val="24"/>
          <w:lang w:eastAsia="ru-RU"/>
        </w:rPr>
        <w:t>дефицит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бюджета поселения в сумме </w:t>
      </w:r>
      <w:r w:rsidR="00FF0809">
        <w:rPr>
          <w:rFonts w:ascii="Times New Roman" w:hAnsi="Times New Roman"/>
          <w:sz w:val="24"/>
          <w:szCs w:val="24"/>
          <w:lang w:eastAsia="ru-RU"/>
        </w:rPr>
        <w:t>218,8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59EA" w:rsidRPr="005775FA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5E0D2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lastRenderedPageBreak/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апреля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E37C7C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FF0809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926228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01.04.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FF0809" w:rsidTr="003B6A98">
        <w:tc>
          <w:tcPr>
            <w:tcW w:w="4012" w:type="dxa"/>
          </w:tcPr>
          <w:p w:rsidR="00FF0809" w:rsidRPr="00C46869" w:rsidRDefault="00FF0809" w:rsidP="00FF0809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11897,7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1878,2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15,8</w:t>
            </w:r>
          </w:p>
        </w:tc>
      </w:tr>
      <w:tr w:rsidR="00FF0809" w:rsidTr="003B6A98">
        <w:tc>
          <w:tcPr>
            <w:tcW w:w="4012" w:type="dxa"/>
          </w:tcPr>
          <w:p w:rsidR="00FF0809" w:rsidRDefault="00FF0809" w:rsidP="00FF0809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1655,0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</w:tr>
      <w:tr w:rsidR="00FF0809" w:rsidTr="00890DEE">
        <w:trPr>
          <w:trHeight w:val="152"/>
        </w:trPr>
        <w:tc>
          <w:tcPr>
            <w:tcW w:w="4012" w:type="dxa"/>
          </w:tcPr>
          <w:p w:rsidR="00FF0809" w:rsidRDefault="00FF0809" w:rsidP="00FF0809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</w:tr>
      <w:tr w:rsidR="00FF0809" w:rsidTr="003B6A98">
        <w:trPr>
          <w:trHeight w:val="331"/>
        </w:trPr>
        <w:tc>
          <w:tcPr>
            <w:tcW w:w="4012" w:type="dxa"/>
          </w:tcPr>
          <w:p w:rsidR="00FF0809" w:rsidRDefault="00FF0809" w:rsidP="00FF0809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1755,0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231,8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FF0809" w:rsidTr="003B6A98">
        <w:tc>
          <w:tcPr>
            <w:tcW w:w="4012" w:type="dxa"/>
          </w:tcPr>
          <w:p w:rsidR="00FF0809" w:rsidRDefault="00FF0809" w:rsidP="00FF0809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1145,2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10142,7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1646,4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</w:tr>
      <w:tr w:rsidR="00FF0809" w:rsidTr="00890DEE">
        <w:tc>
          <w:tcPr>
            <w:tcW w:w="4012" w:type="dxa"/>
          </w:tcPr>
          <w:p w:rsidR="00FF0809" w:rsidRDefault="00FF0809" w:rsidP="00FF0809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1665,8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0809" w:rsidTr="00890DEE">
        <w:tc>
          <w:tcPr>
            <w:tcW w:w="4012" w:type="dxa"/>
          </w:tcPr>
          <w:p w:rsidR="00FF0809" w:rsidRPr="000A0426" w:rsidRDefault="00FF0809" w:rsidP="00FF080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F0809" w:rsidTr="00890DEE">
        <w:tc>
          <w:tcPr>
            <w:tcW w:w="4012" w:type="dxa"/>
          </w:tcPr>
          <w:p w:rsidR="00FF0809" w:rsidRDefault="00FF0809" w:rsidP="00FF0809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1089,7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6384,1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1569,5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</w:tr>
      <w:tr w:rsidR="00FF0809" w:rsidTr="00E06194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1862,1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0809" w:rsidTr="00E06194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F0809" w:rsidTr="00E06194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возврата остатков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E30" w:rsidRPr="00FF0809" w:rsidRDefault="00004E30" w:rsidP="00004E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F0809" w:rsidTr="00E06194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FF0809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004E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809" w:rsidRPr="00FF0809" w:rsidRDefault="00004E30" w:rsidP="00FF0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956AC4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C4">
        <w:rPr>
          <w:rFonts w:ascii="Times New Roman" w:hAnsi="Times New Roman"/>
          <w:sz w:val="24"/>
          <w:szCs w:val="24"/>
          <w:lang w:eastAsia="ru-RU"/>
        </w:rPr>
        <w:t xml:space="preserve">За 1 квартал 2019 года в бюджет поселения поступило налоговых и неналоговых доходов в сумме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>231,8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>13,2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% от плана на год. </w:t>
      </w:r>
      <w:r w:rsidR="00926228" w:rsidRPr="00956AC4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оступления по налоговым доходам составили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>173,6</w:t>
      </w:r>
      <w:r w:rsidR="00C46869" w:rsidRPr="0095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>10,5</w:t>
      </w:r>
      <w:r w:rsidR="003B6A98" w:rsidRPr="0095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поступили в объеме 58,2 тыс. рублей.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956AC4">
        <w:rPr>
          <w:rFonts w:eastAsia="Calibri"/>
        </w:rPr>
        <w:t>В структуре налоговых</w:t>
      </w:r>
      <w:r w:rsidR="00C77D9E" w:rsidRPr="00956AC4">
        <w:rPr>
          <w:rFonts w:eastAsia="Calibri"/>
        </w:rPr>
        <w:t xml:space="preserve"> и неналоговых доходов о</w:t>
      </w:r>
      <w:r w:rsidRPr="00956AC4">
        <w:rPr>
          <w:rFonts w:eastAsia="Calibri"/>
        </w:rPr>
        <w:t xml:space="preserve">сновным доходным источником в 1 квартале является </w:t>
      </w:r>
      <w:r w:rsidR="002F2BA5" w:rsidRPr="00956AC4">
        <w:rPr>
          <w:rFonts w:eastAsia="Calibri"/>
        </w:rPr>
        <w:t>земельный налог</w:t>
      </w:r>
      <w:r w:rsidRPr="00956AC4">
        <w:rPr>
          <w:rFonts w:eastAsia="Calibri"/>
        </w:rPr>
        <w:t xml:space="preserve">. </w:t>
      </w:r>
      <w:r w:rsidRPr="00956AC4">
        <w:t>Поступление</w:t>
      </w:r>
      <w:r w:rsidRPr="005775FA">
        <w:t xml:space="preserve"> данного налога составило </w:t>
      </w:r>
      <w:r w:rsidR="00C77D9E">
        <w:t>119,7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C77D9E">
        <w:t>12,0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C77D9E">
        <w:t>51,6</w:t>
      </w:r>
      <w:r w:rsidR="00CA77E7">
        <w:t xml:space="preserve"> % от общего объема поступивших налоговых </w:t>
      </w:r>
      <w:r w:rsidR="00C77D9E">
        <w:t xml:space="preserve">и неналоговых </w:t>
      </w:r>
      <w:r w:rsidR="00CA77E7">
        <w:t>доходов.</w:t>
      </w:r>
      <w:r w:rsidR="00C77D9E" w:rsidRPr="00C77D9E">
        <w:t xml:space="preserve"> </w:t>
      </w:r>
      <w:r w:rsidR="00C77D9E">
        <w:t>В том числе земельный налог с организаций составил</w:t>
      </w:r>
      <w:r w:rsidR="00C77D9E" w:rsidRPr="005775FA">
        <w:rPr>
          <w:iCs/>
        </w:rPr>
        <w:t xml:space="preserve"> </w:t>
      </w:r>
      <w:r w:rsidR="00C77D9E">
        <w:rPr>
          <w:iCs/>
        </w:rPr>
        <w:t>91,8</w:t>
      </w:r>
      <w:r w:rsidR="00C77D9E">
        <w:rPr>
          <w:iCs/>
        </w:rPr>
        <w:t xml:space="preserve"> тыс. рублей, или 2</w:t>
      </w:r>
      <w:r w:rsidR="00C77D9E">
        <w:rPr>
          <w:iCs/>
        </w:rPr>
        <w:t>0,0</w:t>
      </w:r>
      <w:r w:rsidR="00C77D9E">
        <w:rPr>
          <w:iCs/>
        </w:rPr>
        <w:t xml:space="preserve"> % от годового плана, земельный налог с физических лиц – </w:t>
      </w:r>
      <w:r w:rsidR="00C77D9E">
        <w:rPr>
          <w:iCs/>
        </w:rPr>
        <w:t xml:space="preserve">27,9 </w:t>
      </w:r>
      <w:r w:rsidR="00C77D9E">
        <w:rPr>
          <w:iCs/>
        </w:rPr>
        <w:t xml:space="preserve">тыс. рублей, или </w:t>
      </w:r>
      <w:r w:rsidR="00C77D9E">
        <w:rPr>
          <w:iCs/>
        </w:rPr>
        <w:t>5,1</w:t>
      </w:r>
      <w:r w:rsidR="00C77D9E">
        <w:rPr>
          <w:iCs/>
        </w:rPr>
        <w:t xml:space="preserve"> % от годового плана. </w:t>
      </w:r>
      <w:r w:rsidR="00CA77E7">
        <w:t xml:space="preserve">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</w:t>
      </w:r>
      <w:r w:rsidR="00C77D9E">
        <w:t>35,7</w:t>
      </w:r>
      <w:r w:rsidR="00923922">
        <w:t xml:space="preserve"> тыс. рублей, или на </w:t>
      </w:r>
      <w:r w:rsidR="00C77D9E">
        <w:t>23,0</w:t>
      </w:r>
      <w:r w:rsidR="00923922">
        <w:t xml:space="preserve"> % (в</w:t>
      </w:r>
      <w:r w:rsidR="00B169E8">
        <w:t xml:space="preserve"> 2018 году </w:t>
      </w:r>
      <w:r w:rsidR="00C77D9E">
        <w:t>–</w:t>
      </w:r>
      <w:r w:rsidR="00923922">
        <w:t xml:space="preserve"> </w:t>
      </w:r>
      <w:r w:rsidR="00C77D9E">
        <w:t>155,4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</w:t>
      </w:r>
      <w:r w:rsidR="00C77D9E">
        <w:rPr>
          <w:iCs/>
        </w:rPr>
        <w:t>5,8</w:t>
      </w:r>
      <w:r w:rsidR="00923922">
        <w:rPr>
          <w:iCs/>
        </w:rPr>
        <w:t xml:space="preserve">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C77D9E">
        <w:rPr>
          <w:iCs/>
        </w:rPr>
        <w:t>1,6</w:t>
      </w:r>
      <w:r w:rsidR="00C46869">
        <w:rPr>
          <w:iCs/>
        </w:rPr>
        <w:t xml:space="preserve"> 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1 квартале 2018 году поступило </w:t>
      </w:r>
      <w:r w:rsidR="00923922">
        <w:rPr>
          <w:iCs/>
        </w:rPr>
        <w:t xml:space="preserve">21,8 </w:t>
      </w:r>
      <w:r w:rsidR="00B169E8">
        <w:rPr>
          <w:iCs/>
        </w:rPr>
        <w:t xml:space="preserve">тыс. рублей. </w:t>
      </w:r>
    </w:p>
    <w:p w:rsidR="00C264F1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C264F1">
        <w:rPr>
          <w:rFonts w:eastAsia="Calibri"/>
        </w:rPr>
        <w:t>44,0</w:t>
      </w:r>
      <w:r w:rsidR="00923922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C264F1">
        <w:rPr>
          <w:rFonts w:eastAsia="Calibri"/>
        </w:rPr>
        <w:t>16,9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</w:t>
      </w:r>
      <w:r w:rsidR="00C264F1">
        <w:rPr>
          <w:rFonts w:eastAsia="Calibri"/>
        </w:rPr>
        <w:t>больше</w:t>
      </w:r>
      <w:r w:rsidR="00923922">
        <w:rPr>
          <w:rFonts w:eastAsia="Calibri"/>
        </w:rPr>
        <w:t xml:space="preserve"> </w:t>
      </w:r>
      <w:r w:rsidR="003F4937">
        <w:rPr>
          <w:rFonts w:eastAsia="Calibri"/>
        </w:rPr>
        <w:t xml:space="preserve">на </w:t>
      </w:r>
      <w:r w:rsidR="00C264F1">
        <w:rPr>
          <w:rFonts w:eastAsia="Calibri"/>
        </w:rPr>
        <w:t>3,1</w:t>
      </w:r>
      <w:r w:rsidR="003F4937">
        <w:rPr>
          <w:rFonts w:eastAsia="Calibri"/>
        </w:rPr>
        <w:t xml:space="preserve"> тыс. рублей, или на </w:t>
      </w:r>
      <w:r w:rsidR="00C264F1">
        <w:rPr>
          <w:rFonts w:eastAsia="Calibri"/>
        </w:rPr>
        <w:t>7,0</w:t>
      </w:r>
      <w:r w:rsidR="003F4937">
        <w:rPr>
          <w:rFonts w:eastAsia="Calibri"/>
        </w:rPr>
        <w:t xml:space="preserve"> % чем в </w:t>
      </w:r>
      <w:r w:rsidR="00CA77E7">
        <w:rPr>
          <w:rFonts w:eastAsia="Calibri"/>
        </w:rPr>
        <w:t>1 квартал</w:t>
      </w:r>
      <w:r w:rsidR="003F4937">
        <w:rPr>
          <w:rFonts w:eastAsia="Calibri"/>
        </w:rPr>
        <w:t>е</w:t>
      </w:r>
      <w:r w:rsidR="00CA77E7">
        <w:rPr>
          <w:rFonts w:eastAsia="Calibri"/>
        </w:rPr>
        <w:t xml:space="preserve"> 2018 года</w:t>
      </w:r>
      <w:r w:rsidR="00923922">
        <w:rPr>
          <w:rFonts w:eastAsia="Calibri"/>
        </w:rPr>
        <w:t xml:space="preserve"> (2018 год -</w:t>
      </w:r>
      <w:r w:rsidR="00C264F1">
        <w:rPr>
          <w:rFonts w:eastAsia="Calibri"/>
        </w:rPr>
        <w:t xml:space="preserve"> 40,9</w:t>
      </w:r>
      <w:r w:rsidR="00923922">
        <w:rPr>
          <w:rFonts w:eastAsia="Calibri"/>
        </w:rPr>
        <w:t xml:space="preserve"> тыс. рублей). </w:t>
      </w:r>
    </w:p>
    <w:p w:rsidR="00C264F1" w:rsidRDefault="00C264F1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Единый сельскохозяйственный налог поступил в бюджет поселения в объеме 0,2 тыс. рублей, или 1,2 % от плана на год. </w:t>
      </w:r>
    </w:p>
    <w:p w:rsidR="007761A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923922">
        <w:rPr>
          <w:rFonts w:eastAsia="Calibri"/>
          <w:iCs/>
        </w:rPr>
        <w:t>3,</w:t>
      </w:r>
      <w:r w:rsidR="00C264F1">
        <w:rPr>
          <w:rFonts w:eastAsia="Calibri"/>
          <w:iCs/>
        </w:rPr>
        <w:t>9</w:t>
      </w:r>
      <w:r w:rsidR="00923922">
        <w:rPr>
          <w:rFonts w:eastAsia="Calibri"/>
          <w:iCs/>
        </w:rPr>
        <w:t xml:space="preserve"> </w:t>
      </w:r>
      <w:r w:rsidRPr="005775FA">
        <w:rPr>
          <w:rFonts w:eastAsia="Calibri"/>
          <w:iCs/>
        </w:rPr>
        <w:t>тыс. рублей (</w:t>
      </w:r>
      <w:r w:rsidR="00C264F1">
        <w:rPr>
          <w:rFonts w:eastAsia="Calibri"/>
          <w:iCs/>
        </w:rPr>
        <w:t>19,5</w:t>
      </w:r>
      <w:r w:rsidRPr="005775FA">
        <w:rPr>
          <w:rFonts w:eastAsia="Calibri"/>
          <w:iCs/>
        </w:rPr>
        <w:t xml:space="preserve"> % от плана на </w:t>
      </w:r>
      <w:r w:rsidR="00F4123E">
        <w:rPr>
          <w:rFonts w:eastAsia="Calibri"/>
          <w:iCs/>
        </w:rPr>
        <w:t>2019</w:t>
      </w:r>
      <w:r w:rsidRPr="005775FA">
        <w:rPr>
          <w:rFonts w:eastAsia="Calibri"/>
          <w:iCs/>
        </w:rPr>
        <w:t xml:space="preserve"> год).</w:t>
      </w:r>
      <w:r w:rsidR="00B169E8">
        <w:rPr>
          <w:rFonts w:eastAsia="Calibri"/>
          <w:iCs/>
        </w:rPr>
        <w:t xml:space="preserve"> В 1 квартале 2018 года поступило госпошлины </w:t>
      </w:r>
      <w:r w:rsidR="00C264F1">
        <w:rPr>
          <w:rFonts w:eastAsia="Calibri"/>
          <w:iCs/>
        </w:rPr>
        <w:t>6</w:t>
      </w:r>
      <w:r w:rsidR="00923922">
        <w:rPr>
          <w:rFonts w:eastAsia="Calibri"/>
          <w:iCs/>
        </w:rPr>
        <w:t>,3</w:t>
      </w:r>
      <w:r w:rsidR="00B169E8">
        <w:rPr>
          <w:rFonts w:eastAsia="Calibri"/>
          <w:iCs/>
        </w:rPr>
        <w:t xml:space="preserve"> тыс. рублей.  </w:t>
      </w:r>
    </w:p>
    <w:p w:rsidR="00C264F1" w:rsidRDefault="00C264F1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Неналоговые доходы в бюджет поселения поступили в сумме </w:t>
      </w:r>
      <w:r>
        <w:rPr>
          <w:rFonts w:ascii="Times New Roman" w:eastAsia="Calibri" w:hAnsi="Times New Roman"/>
          <w:iCs/>
          <w:sz w:val="24"/>
          <w:szCs w:val="24"/>
        </w:rPr>
        <w:t>62,6 тыс. рублей, или 62,6 % от плана на год.</w:t>
      </w:r>
      <w:r>
        <w:rPr>
          <w:rFonts w:ascii="Times New Roman" w:eastAsia="Calibri" w:hAnsi="Times New Roman"/>
          <w:iCs/>
          <w:sz w:val="24"/>
          <w:szCs w:val="24"/>
        </w:rPr>
        <w:t xml:space="preserve"> Неналоговые доходы представлены доходами от оказания платных услуг.</w:t>
      </w:r>
    </w:p>
    <w:p w:rsidR="00C264F1" w:rsidRDefault="00C264F1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Прочие неналоговые доходы составили</w:t>
      </w:r>
      <w:r w:rsidRPr="00C264F1">
        <w:rPr>
          <w:rFonts w:ascii="Times New Roman" w:eastAsia="Calibri" w:hAnsi="Times New Roman"/>
          <w:iCs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 xml:space="preserve"> - 4,4 тыс. рублей. В результате общий объем неналоговых доходов в бюджет поселения составил 58,2 тыс. рублей. 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>Доля налоговых</w:t>
      </w:r>
      <w:r w:rsidR="00C264F1">
        <w:rPr>
          <w:rFonts w:ascii="Times New Roman" w:eastAsia="Calibri" w:hAnsi="Times New Roman"/>
          <w:iCs/>
          <w:sz w:val="24"/>
          <w:szCs w:val="24"/>
        </w:rPr>
        <w:t xml:space="preserve"> и налоговых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12,3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езвозмездные поступления составили </w:t>
      </w:r>
      <w:r w:rsidR="005E0D23">
        <w:rPr>
          <w:rFonts w:ascii="Times New Roman" w:hAnsi="Times New Roman"/>
          <w:bCs/>
          <w:sz w:val="24"/>
          <w:szCs w:val="24"/>
          <w:lang w:eastAsia="ru-RU"/>
        </w:rPr>
        <w:t>1646,4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5E0D23">
        <w:rPr>
          <w:rFonts w:ascii="Times New Roman" w:hAnsi="Times New Roman"/>
          <w:bCs/>
          <w:sz w:val="24"/>
          <w:szCs w:val="24"/>
          <w:lang w:eastAsia="ru-RU"/>
        </w:rPr>
        <w:t>16,2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 дотации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5E0D23">
        <w:rPr>
          <w:rFonts w:ascii="Times New Roman" w:eastAsia="Calibri" w:hAnsi="Times New Roman"/>
          <w:iCs/>
          <w:sz w:val="24"/>
          <w:szCs w:val="24"/>
        </w:rPr>
        <w:t>1569,5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тыс. рублей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2E2B26">
        <w:rPr>
          <w:rFonts w:ascii="Times New Roman" w:eastAsia="Calibri" w:hAnsi="Times New Roman"/>
          <w:iCs/>
          <w:sz w:val="24"/>
          <w:szCs w:val="24"/>
        </w:rPr>
        <w:t>2</w:t>
      </w:r>
      <w:r w:rsidR="005E0D23">
        <w:rPr>
          <w:rFonts w:ascii="Times New Roman" w:eastAsia="Calibri" w:hAnsi="Times New Roman"/>
          <w:iCs/>
          <w:sz w:val="24"/>
          <w:szCs w:val="24"/>
        </w:rPr>
        <w:t>4,6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923922">
        <w:rPr>
          <w:rFonts w:ascii="Times New Roman" w:eastAsia="Calibri" w:hAnsi="Times New Roman"/>
          <w:iCs/>
          <w:sz w:val="24"/>
          <w:szCs w:val="24"/>
        </w:rPr>
        <w:t>57,6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B169E8">
        <w:rPr>
          <w:rFonts w:ascii="Times New Roman" w:eastAsia="Calibri" w:hAnsi="Times New Roman"/>
          <w:iCs/>
          <w:sz w:val="24"/>
          <w:szCs w:val="24"/>
        </w:rPr>
        <w:t>2</w:t>
      </w:r>
      <w:r w:rsidR="00923922">
        <w:rPr>
          <w:rFonts w:ascii="Times New Roman" w:eastAsia="Calibri" w:hAnsi="Times New Roman"/>
          <w:iCs/>
          <w:sz w:val="24"/>
          <w:szCs w:val="24"/>
        </w:rPr>
        <w:t>5,0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5E0D23"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P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прочие безвозмездные поступления – 17,6 тыс. рублей (не планировались)</w:t>
      </w:r>
      <w:r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P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E0D23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 xml:space="preserve">доходы от возвратов остатков субсидий, субвенций, межбюджетных трансфертов прошлых лет – 1,7 тыс. рублей. </w:t>
      </w:r>
    </w:p>
    <w:p w:rsidR="00835807" w:rsidRDefault="002E2B26" w:rsidP="005E0D23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87,7 </w:t>
      </w:r>
      <w:r w:rsidR="00835807">
        <w:rPr>
          <w:rFonts w:ascii="Times New Roman" w:eastAsia="Calibri" w:hAnsi="Times New Roman"/>
          <w:iCs/>
          <w:sz w:val="24"/>
          <w:szCs w:val="24"/>
        </w:rPr>
        <w:t>%.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Общий размер поступлений за </w:t>
      </w:r>
      <w:r>
        <w:rPr>
          <w:rFonts w:ascii="Times New Roman" w:hAnsi="Times New Roman"/>
          <w:sz w:val="24"/>
          <w:szCs w:val="24"/>
        </w:rPr>
        <w:t xml:space="preserve">1 квартал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5E0D23">
        <w:rPr>
          <w:rFonts w:ascii="Times New Roman" w:hAnsi="Times New Roman"/>
          <w:sz w:val="24"/>
          <w:szCs w:val="24"/>
        </w:rPr>
        <w:t>504,7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5E0D23">
        <w:rPr>
          <w:rFonts w:ascii="Times New Roman" w:hAnsi="Times New Roman"/>
          <w:sz w:val="24"/>
          <w:szCs w:val="24"/>
        </w:rPr>
        <w:t>36,7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0D23">
        <w:rPr>
          <w:rFonts w:ascii="Times New Roman" w:hAnsi="Times New Roman"/>
          <w:sz w:val="24"/>
          <w:szCs w:val="24"/>
          <w:lang w:eastAsia="ru-RU"/>
        </w:rPr>
        <w:t>2097,0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5E0D23">
        <w:rPr>
          <w:rFonts w:ascii="Times New Roman" w:hAnsi="Times New Roman"/>
          <w:sz w:val="24"/>
          <w:szCs w:val="24"/>
          <w:lang w:eastAsia="ru-RU"/>
        </w:rPr>
        <w:t>17,6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апреля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01.04.2018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5E0D23" w:rsidRPr="0061037B" w:rsidTr="00191FAD">
        <w:tc>
          <w:tcPr>
            <w:tcW w:w="4342" w:type="dxa"/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1462,5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11897,7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17,6</w:t>
            </w:r>
          </w:p>
        </w:tc>
      </w:tr>
      <w:tr w:rsidR="005E0D23" w:rsidRPr="0061037B" w:rsidTr="00191FAD">
        <w:tc>
          <w:tcPr>
            <w:tcW w:w="4342" w:type="dxa"/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3757,4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20,9</w:t>
            </w:r>
          </w:p>
        </w:tc>
      </w:tr>
      <w:tr w:rsidR="005E0D23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5E0D23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2590,4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573,4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22,1</w:t>
            </w:r>
          </w:p>
        </w:tc>
      </w:tr>
      <w:tr w:rsidR="005E0D23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</w:tr>
      <w:tr w:rsidR="005E0D23" w:rsidRPr="0061037B" w:rsidTr="00EC735C">
        <w:tc>
          <w:tcPr>
            <w:tcW w:w="4342" w:type="dxa"/>
            <w:tcBorders>
              <w:bottom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E66F36" w:rsidP="00E66F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5E0D23" w:rsidRPr="0061037B" w:rsidTr="00191FAD">
        <w:tc>
          <w:tcPr>
            <w:tcW w:w="4342" w:type="dxa"/>
            <w:tcBorders>
              <w:top w:val="single" w:sz="4" w:space="0" w:color="auto"/>
            </w:tcBorders>
          </w:tcPr>
          <w:p w:rsidR="005E0D23" w:rsidRPr="0061037B" w:rsidRDefault="005E0D23" w:rsidP="005E0D23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E66F36" w:rsidP="00E66F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E66F36" w:rsidP="00E66F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</w:tr>
      <w:tr w:rsidR="005E0D23" w:rsidRPr="0061037B" w:rsidTr="00191FAD">
        <w:tc>
          <w:tcPr>
            <w:tcW w:w="4342" w:type="dxa"/>
          </w:tcPr>
          <w:p w:rsidR="005E0D23" w:rsidRPr="0061037B" w:rsidRDefault="005E0D23" w:rsidP="005E0D2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11,3</w:t>
            </w:r>
          </w:p>
        </w:tc>
      </w:tr>
      <w:tr w:rsidR="005E0D23" w:rsidRPr="0061037B" w:rsidTr="00191FAD">
        <w:tc>
          <w:tcPr>
            <w:tcW w:w="4342" w:type="dxa"/>
          </w:tcPr>
          <w:p w:rsidR="005E0D23" w:rsidRPr="0061037B" w:rsidRDefault="005E0D23" w:rsidP="005E0D2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5E0D23" w:rsidRPr="0061037B" w:rsidTr="00191FAD">
        <w:trPr>
          <w:trHeight w:val="321"/>
        </w:trPr>
        <w:tc>
          <w:tcPr>
            <w:tcW w:w="4342" w:type="dxa"/>
          </w:tcPr>
          <w:p w:rsidR="005E0D23" w:rsidRPr="0061037B" w:rsidRDefault="005E0D23" w:rsidP="005E0D23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5E0D23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23922" w:rsidRPr="0061037B" w:rsidTr="00191FAD">
        <w:tc>
          <w:tcPr>
            <w:tcW w:w="4342" w:type="dxa"/>
          </w:tcPr>
          <w:p w:rsidR="00923922" w:rsidRPr="0061037B" w:rsidRDefault="00923922" w:rsidP="0092392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922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3922" w:rsidRPr="005E0D23" w:rsidRDefault="005E0D23" w:rsidP="005E0D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0D2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5E0D23" w:rsidP="005E0D2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934BBA" w:rsidRDefault="00934BBA" w:rsidP="009A54D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 w:rsidR="009A5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A54D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853684" w:rsidRDefault="00853684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54D1" w:rsidRPr="0061037B" w:rsidTr="00191FAD">
        <w:tc>
          <w:tcPr>
            <w:tcW w:w="4342" w:type="dxa"/>
          </w:tcPr>
          <w:p w:rsidR="009A54D1" w:rsidRPr="0061037B" w:rsidRDefault="009A54D1" w:rsidP="009A54D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3114,2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12,4</w:t>
            </w:r>
          </w:p>
        </w:tc>
      </w:tr>
      <w:tr w:rsidR="009A54D1" w:rsidRPr="0061037B" w:rsidTr="0014185D">
        <w:tc>
          <w:tcPr>
            <w:tcW w:w="4342" w:type="dxa"/>
          </w:tcPr>
          <w:p w:rsidR="009A54D1" w:rsidRPr="0061037B" w:rsidRDefault="009A54D1" w:rsidP="009A54D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A54D1" w:rsidRPr="0061037B" w:rsidTr="0014185D">
        <w:tc>
          <w:tcPr>
            <w:tcW w:w="4342" w:type="dxa"/>
          </w:tcPr>
          <w:p w:rsidR="009A54D1" w:rsidRPr="0061037B" w:rsidRDefault="009A54D1" w:rsidP="009A54D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356,9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2380,4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385,3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54D1" w:rsidRPr="009A54D1" w:rsidRDefault="009A54D1" w:rsidP="009A54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54D1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</w:tr>
      <w:tr w:rsidR="00851B52" w:rsidRPr="0061037B" w:rsidTr="00191FAD">
        <w:tc>
          <w:tcPr>
            <w:tcW w:w="4342" w:type="dxa"/>
          </w:tcPr>
          <w:p w:rsidR="00851B52" w:rsidRPr="0061037B" w:rsidRDefault="00851B52" w:rsidP="0085368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3684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3684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B52" w:rsidRPr="00853684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51B52" w:rsidRPr="0061037B" w:rsidTr="00191FAD">
        <w:tc>
          <w:tcPr>
            <w:tcW w:w="4342" w:type="dxa"/>
          </w:tcPr>
          <w:p w:rsidR="00851B52" w:rsidRPr="00851B52" w:rsidRDefault="00851B52" w:rsidP="00851B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1B52" w:rsidRPr="0061037B" w:rsidTr="00191FAD">
        <w:tc>
          <w:tcPr>
            <w:tcW w:w="4342" w:type="dxa"/>
          </w:tcPr>
          <w:p w:rsidR="00851B52" w:rsidRPr="0061037B" w:rsidRDefault="00851B52" w:rsidP="00851B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2671,9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25,3</w:t>
            </w:r>
          </w:p>
        </w:tc>
      </w:tr>
      <w:tr w:rsidR="00851B52" w:rsidRPr="0061037B" w:rsidTr="00851B52">
        <w:tc>
          <w:tcPr>
            <w:tcW w:w="4342" w:type="dxa"/>
          </w:tcPr>
          <w:p w:rsidR="00851B52" w:rsidRPr="0061037B" w:rsidRDefault="00851B52" w:rsidP="00851B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2671,9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1B52">
              <w:rPr>
                <w:rFonts w:ascii="Times New Roman" w:hAnsi="Times New Roman"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851B52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</w:tr>
      <w:tr w:rsidR="00853684" w:rsidRPr="0061037B" w:rsidTr="00851B52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13,8</w:t>
            </w:r>
          </w:p>
        </w:tc>
      </w:tr>
      <w:tr w:rsidR="00853684" w:rsidRPr="0061037B" w:rsidTr="00851B52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13,7</w:t>
            </w:r>
          </w:p>
        </w:tc>
      </w:tr>
      <w:tr w:rsidR="00477946" w:rsidRPr="0061037B" w:rsidTr="00191FAD">
        <w:tc>
          <w:tcPr>
            <w:tcW w:w="4342" w:type="dxa"/>
          </w:tcPr>
          <w:p w:rsidR="00477946" w:rsidRPr="0061037B" w:rsidRDefault="00477946" w:rsidP="004779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477946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851B52" w:rsidP="00853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7946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</w:tr>
      <w:tr w:rsidR="00853684" w:rsidRPr="00853684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- 218,8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8536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20,9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851B52">
        <w:rPr>
          <w:rFonts w:ascii="Times New Roman" w:hAnsi="Times New Roman"/>
          <w:sz w:val="24"/>
          <w:szCs w:val="24"/>
          <w:lang w:eastAsia="ru-RU"/>
        </w:rPr>
        <w:t>784,5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851B52">
        <w:rPr>
          <w:rFonts w:ascii="Times New Roman" w:hAnsi="Times New Roman"/>
          <w:sz w:val="24"/>
          <w:szCs w:val="24"/>
          <w:lang w:eastAsia="ru-RU"/>
        </w:rPr>
        <w:t>109,7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>, расходы у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величились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69,2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тыс. рублей </w:t>
      </w:r>
      <w:r w:rsidR="0061037B">
        <w:rPr>
          <w:rFonts w:ascii="Times New Roman" w:hAnsi="Times New Roman"/>
          <w:sz w:val="24"/>
          <w:szCs w:val="24"/>
          <w:lang w:eastAsia="ru-RU"/>
        </w:rPr>
        <w:t>(</w:t>
      </w:r>
      <w:r w:rsidR="00851B52">
        <w:rPr>
          <w:rFonts w:ascii="Times New Roman" w:hAnsi="Times New Roman"/>
          <w:sz w:val="24"/>
          <w:szCs w:val="24"/>
          <w:lang w:eastAsia="ru-RU"/>
        </w:rPr>
        <w:t>в 1 квартале 2018 г - 715,3</w:t>
      </w:r>
      <w:r w:rsidR="0061037B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37,4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1 квартале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E66F36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1834CF">
        <w:rPr>
          <w:rFonts w:ascii="Times New Roman" w:hAnsi="Times New Roman"/>
          <w:sz w:val="24"/>
          <w:szCs w:val="24"/>
          <w:lang w:eastAsia="ru-RU"/>
        </w:rPr>
        <w:t>11,</w:t>
      </w:r>
      <w:r w:rsidR="00E66F36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%, или 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26,0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E66F36">
        <w:rPr>
          <w:rFonts w:ascii="Times New Roman" w:hAnsi="Times New Roman"/>
          <w:sz w:val="24"/>
          <w:szCs w:val="24"/>
          <w:lang w:eastAsia="ru-RU"/>
        </w:rPr>
        <w:t>134,0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(в 1 квартале 2018 г. – 19,4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834CF">
        <w:rPr>
          <w:rFonts w:ascii="Times New Roman" w:hAnsi="Times New Roman"/>
          <w:sz w:val="24"/>
          <w:szCs w:val="24"/>
          <w:lang w:eastAsia="ru-RU"/>
        </w:rPr>
        <w:t>), расходы у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величились 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E66F36">
        <w:rPr>
          <w:rFonts w:ascii="Times New Roman" w:hAnsi="Times New Roman"/>
          <w:sz w:val="24"/>
          <w:szCs w:val="24"/>
          <w:lang w:eastAsia="ru-RU"/>
        </w:rPr>
        <w:t>6,6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66F36">
        <w:rPr>
          <w:rFonts w:ascii="Times New Roman" w:hAnsi="Times New Roman"/>
          <w:sz w:val="24"/>
          <w:szCs w:val="24"/>
          <w:lang w:eastAsia="ru-RU"/>
        </w:rPr>
        <w:t>.</w:t>
      </w:r>
    </w:p>
    <w:p w:rsidR="006D214A" w:rsidRPr="00E66F36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120,0 тыс. рублей расходы не исполнены. 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66F36" w:rsidRPr="00E66F36" w:rsidRDefault="006D214A" w:rsidP="00E66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 w:rsidR="00E66F36">
        <w:rPr>
          <w:rFonts w:ascii="Times New Roman" w:hAnsi="Times New Roman"/>
          <w:bCs/>
          <w:sz w:val="24"/>
          <w:szCs w:val="24"/>
          <w:lang w:eastAsia="ru-RU"/>
        </w:rPr>
        <w:t>326,6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100243" w:rsidRDefault="0074201B" w:rsidP="00100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E66F36">
        <w:rPr>
          <w:rFonts w:ascii="Times New Roman" w:hAnsi="Times New Roman"/>
          <w:sz w:val="24"/>
          <w:szCs w:val="24"/>
          <w:lang w:eastAsia="ru-RU"/>
        </w:rPr>
        <w:t>12,4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E66F36">
        <w:rPr>
          <w:rFonts w:ascii="Times New Roman" w:hAnsi="Times New Roman"/>
          <w:sz w:val="24"/>
          <w:szCs w:val="24"/>
          <w:lang w:eastAsia="ru-RU"/>
        </w:rPr>
        <w:t>385,3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190C0E">
        <w:rPr>
          <w:rFonts w:ascii="Times New Roman" w:hAnsi="Times New Roman"/>
          <w:sz w:val="24"/>
          <w:szCs w:val="24"/>
          <w:lang w:eastAsia="ru-RU"/>
        </w:rPr>
        <w:t>Расх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оды исполнены по подразделу 0503 «Благоустройство». </w:t>
      </w:r>
      <w:r w:rsidR="00100243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E66F36">
        <w:rPr>
          <w:rFonts w:ascii="Times New Roman" w:hAnsi="Times New Roman"/>
          <w:sz w:val="24"/>
          <w:szCs w:val="24"/>
          <w:lang w:eastAsia="ru-RU"/>
        </w:rPr>
        <w:t>108,0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0243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66F36">
        <w:rPr>
          <w:rFonts w:ascii="Times New Roman" w:hAnsi="Times New Roman"/>
          <w:sz w:val="24"/>
          <w:szCs w:val="24"/>
          <w:lang w:eastAsia="ru-RU"/>
        </w:rPr>
        <w:t>в 1 квартале 2018 г. – 356,9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66F36" w:rsidRPr="00E66F36" w:rsidRDefault="00E66F36" w:rsidP="00E66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E66F36">
        <w:rPr>
          <w:rFonts w:ascii="Times New Roman" w:hAnsi="Times New Roman"/>
          <w:b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>
        <w:rPr>
          <w:rFonts w:ascii="Times New Roman" w:hAnsi="Times New Roman"/>
          <w:bCs/>
          <w:sz w:val="24"/>
          <w:szCs w:val="24"/>
          <w:lang w:eastAsia="ru-RU"/>
        </w:rPr>
        <w:t>12,8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1 квартал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25,3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E66F36">
        <w:rPr>
          <w:rFonts w:ascii="Times New Roman" w:hAnsi="Times New Roman"/>
          <w:sz w:val="24"/>
          <w:szCs w:val="24"/>
          <w:lang w:eastAsia="ru-RU"/>
        </w:rPr>
        <w:t>675,5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182,1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66F36">
        <w:rPr>
          <w:rFonts w:ascii="Times New Roman" w:hAnsi="Times New Roman"/>
          <w:sz w:val="24"/>
          <w:szCs w:val="24"/>
          <w:lang w:eastAsia="ru-RU"/>
        </w:rPr>
        <w:t>в 1 квартале 2018 г. 370,9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рублей), расходы у</w:t>
      </w:r>
      <w:r w:rsidR="00E66F36">
        <w:rPr>
          <w:rFonts w:ascii="Times New Roman" w:hAnsi="Times New Roman"/>
          <w:sz w:val="24"/>
          <w:szCs w:val="24"/>
          <w:lang w:eastAsia="ru-RU"/>
        </w:rPr>
        <w:t>величились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304,6 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00243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>в 1 квартале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>225,7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13,8 % от плана на год, в том числе по подразделу 1001 «Пенсионное обеспечение» - 1610,0 тыс. рублей, по подразделу 1003 «Социальное обеспечение населения» - 4,9 тыс. рублей. В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2018 года расходы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не производились. </w:t>
      </w:r>
    </w:p>
    <w:p w:rsidR="00E46E54" w:rsidRPr="00E66F36" w:rsidRDefault="00100243" w:rsidP="00E4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6D214A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D214A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E46E54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>24,5</w:t>
      </w:r>
      <w:r w:rsidR="00E46E54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957984" w:rsidRDefault="00F613CF" w:rsidP="00E4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>а</w:t>
      </w:r>
      <w:r w:rsidR="00E46E54">
        <w:rPr>
          <w:rFonts w:ascii="Times New Roman" w:hAnsi="Times New Roman"/>
          <w:sz w:val="24"/>
          <w:szCs w:val="24"/>
        </w:rPr>
        <w:t xml:space="preserve"> 634,5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E46E54">
        <w:rPr>
          <w:rFonts w:ascii="Times New Roman" w:hAnsi="Times New Roman"/>
          <w:sz w:val="24"/>
          <w:szCs w:val="24"/>
        </w:rPr>
        <w:t>43,4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 w:rsidR="00191FAD">
        <w:rPr>
          <w:rFonts w:ascii="Times New Roman" w:hAnsi="Times New Roman"/>
          <w:sz w:val="24"/>
          <w:szCs w:val="24"/>
        </w:rPr>
        <w:t xml:space="preserve">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E54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46E54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не изменился и 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составил </w:t>
      </w:r>
      <w:r w:rsidR="00191FAD">
        <w:rPr>
          <w:rFonts w:ascii="Times New Roman" w:hAnsi="Times New Roman"/>
          <w:sz w:val="24"/>
          <w:szCs w:val="24"/>
          <w:lang w:eastAsia="ru-RU"/>
        </w:rPr>
        <w:t>0,0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1 квартала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E46E54">
        <w:rPr>
          <w:rFonts w:ascii="Times New Roman" w:hAnsi="Times New Roman"/>
          <w:sz w:val="24"/>
          <w:szCs w:val="24"/>
          <w:lang w:eastAsia="ru-RU"/>
        </w:rPr>
        <w:t>дефицит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E46E54">
        <w:rPr>
          <w:rFonts w:ascii="Times New Roman" w:hAnsi="Times New Roman"/>
          <w:sz w:val="24"/>
          <w:szCs w:val="24"/>
          <w:lang w:eastAsia="ru-RU"/>
        </w:rPr>
        <w:t>218,8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9EA" w:rsidRPr="000245AD" w:rsidRDefault="00CB59E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191FAD">
        <w:rPr>
          <w:rFonts w:ascii="Times New Roman" w:hAnsi="Times New Roman"/>
          <w:b/>
          <w:bCs/>
          <w:sz w:val="24"/>
          <w:szCs w:val="24"/>
        </w:rPr>
        <w:t>1</w:t>
      </w:r>
      <w:r w:rsidR="00E46E54">
        <w:rPr>
          <w:rFonts w:ascii="Times New Roman" w:hAnsi="Times New Roman"/>
          <w:b/>
          <w:bCs/>
          <w:sz w:val="24"/>
          <w:szCs w:val="24"/>
        </w:rPr>
        <w:t>878,2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E46E54">
        <w:rPr>
          <w:rFonts w:ascii="Times New Roman" w:hAnsi="Times New Roman"/>
          <w:sz w:val="24"/>
          <w:szCs w:val="24"/>
        </w:rPr>
        <w:t>15,8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E46E54" w:rsidRPr="00E46E54">
        <w:rPr>
          <w:rFonts w:ascii="Times New Roman" w:hAnsi="Times New Roman"/>
          <w:b/>
          <w:sz w:val="24"/>
          <w:szCs w:val="24"/>
        </w:rPr>
        <w:t>2097,0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E46E54">
        <w:rPr>
          <w:rFonts w:ascii="Times New Roman" w:hAnsi="Times New Roman"/>
          <w:sz w:val="24"/>
          <w:szCs w:val="24"/>
        </w:rPr>
        <w:t>17,6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E46E54">
        <w:rPr>
          <w:rFonts w:ascii="Times New Roman" w:hAnsi="Times New Roman"/>
          <w:sz w:val="24"/>
          <w:szCs w:val="24"/>
        </w:rPr>
        <w:t>расходов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E46E54">
        <w:rPr>
          <w:rFonts w:ascii="Times New Roman" w:hAnsi="Times New Roman"/>
          <w:sz w:val="24"/>
          <w:szCs w:val="24"/>
        </w:rPr>
        <w:t>доходами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E46E54" w:rsidRPr="00E46E54">
        <w:rPr>
          <w:rFonts w:ascii="Times New Roman" w:hAnsi="Times New Roman"/>
          <w:b/>
          <w:sz w:val="24"/>
          <w:szCs w:val="24"/>
        </w:rPr>
        <w:t>дефицит</w:t>
      </w:r>
      <w:r w:rsidRPr="00191FAD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E46E54" w:rsidRPr="00E46E54">
        <w:rPr>
          <w:rFonts w:ascii="Times New Roman" w:hAnsi="Times New Roman"/>
          <w:b/>
          <w:sz w:val="24"/>
          <w:szCs w:val="24"/>
        </w:rPr>
        <w:t>218,8</w:t>
      </w:r>
      <w:r w:rsidR="008B2AE5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E46E54">
        <w:rPr>
          <w:rFonts w:ascii="Times New Roman" w:hAnsi="Times New Roman"/>
          <w:sz w:val="24"/>
          <w:szCs w:val="24"/>
        </w:rPr>
        <w:t>0,0</w:t>
      </w:r>
      <w:r w:rsidR="00DB2204">
        <w:rPr>
          <w:rFonts w:ascii="Times New Roman" w:hAnsi="Times New Roman"/>
          <w:sz w:val="24"/>
          <w:szCs w:val="24"/>
        </w:rPr>
        <w:t xml:space="preserve"> тыс.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04" w:rsidRDefault="00DB2204" w:rsidP="00957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E46E54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E46E54">
        <w:rPr>
          <w:rFonts w:ascii="Times New Roman" w:hAnsi="Times New Roman"/>
          <w:sz w:val="24"/>
          <w:szCs w:val="24"/>
        </w:rPr>
        <w:t xml:space="preserve">1 квартал </w:t>
      </w:r>
      <w:r w:rsidR="00E46E54" w:rsidRPr="00DB2204">
        <w:rPr>
          <w:rFonts w:ascii="Times New Roman" w:hAnsi="Times New Roman"/>
          <w:sz w:val="24"/>
          <w:szCs w:val="24"/>
        </w:rPr>
        <w:t>текущего года у</w:t>
      </w:r>
      <w:r w:rsidR="00E46E54">
        <w:rPr>
          <w:rFonts w:ascii="Times New Roman" w:hAnsi="Times New Roman"/>
          <w:sz w:val="24"/>
          <w:szCs w:val="24"/>
        </w:rPr>
        <w:t xml:space="preserve">величился </w:t>
      </w:r>
      <w:r w:rsidR="00E46E54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E46E54">
        <w:rPr>
          <w:rFonts w:ascii="Times New Roman" w:hAnsi="Times New Roman"/>
          <w:sz w:val="24"/>
          <w:szCs w:val="24"/>
        </w:rPr>
        <w:t>504,7</w:t>
      </w:r>
      <w:r w:rsidR="00E46E54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E46E54">
        <w:rPr>
          <w:rFonts w:ascii="Times New Roman" w:hAnsi="Times New Roman"/>
          <w:sz w:val="24"/>
          <w:szCs w:val="24"/>
        </w:rPr>
        <w:t>36,7</w:t>
      </w:r>
      <w:r w:rsidR="00E46E54">
        <w:rPr>
          <w:rFonts w:ascii="Times New Roman" w:hAnsi="Times New Roman"/>
          <w:sz w:val="24"/>
          <w:szCs w:val="24"/>
        </w:rPr>
        <w:t xml:space="preserve"> %,</w:t>
      </w:r>
      <w:r w:rsidR="00191FAD" w:rsidRPr="00DB2204">
        <w:rPr>
          <w:rFonts w:ascii="Times New Roman" w:hAnsi="Times New Roman"/>
          <w:sz w:val="24"/>
          <w:szCs w:val="24"/>
        </w:rPr>
        <w:t xml:space="preserve"> </w:t>
      </w:r>
      <w:r w:rsidR="00191FAD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налоговых доходов поступило </w:t>
      </w:r>
      <w:r w:rsidR="00191FAD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56AC4">
        <w:rPr>
          <w:rFonts w:ascii="Times New Roman" w:hAnsi="Times New Roman"/>
          <w:sz w:val="24"/>
          <w:szCs w:val="24"/>
        </w:rPr>
        <w:t xml:space="preserve">42,1 </w:t>
      </w:r>
      <w:r w:rsidR="00191FA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рублей, </w:t>
      </w:r>
      <w:r w:rsidR="00956AC4">
        <w:rPr>
          <w:rFonts w:ascii="Times New Roman" w:hAnsi="Times New Roman"/>
          <w:sz w:val="24"/>
          <w:szCs w:val="24"/>
        </w:rPr>
        <w:t xml:space="preserve">неналоговых доходов больше на 45,6 тыс. рублей, </w:t>
      </w:r>
      <w:r w:rsidR="0095798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езвозмездных поступлений</w:t>
      </w:r>
      <w:r w:rsidR="00191FAD">
        <w:rPr>
          <w:rFonts w:ascii="Times New Roman" w:hAnsi="Times New Roman"/>
          <w:sz w:val="24"/>
          <w:szCs w:val="24"/>
        </w:rPr>
        <w:t xml:space="preserve"> больше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56AC4">
        <w:rPr>
          <w:rFonts w:ascii="Times New Roman" w:hAnsi="Times New Roman"/>
          <w:sz w:val="24"/>
          <w:szCs w:val="24"/>
        </w:rPr>
        <w:t>501,2</w:t>
      </w:r>
      <w:r>
        <w:rPr>
          <w:rFonts w:ascii="Times New Roman" w:hAnsi="Times New Roman"/>
          <w:sz w:val="24"/>
          <w:szCs w:val="24"/>
        </w:rPr>
        <w:t xml:space="preserve"> тыс. рублей.  </w:t>
      </w:r>
    </w:p>
    <w:p w:rsidR="00DB2204" w:rsidRDefault="00DB2204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56AC4" w:rsidRDefault="00956AC4" w:rsidP="00956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634,5</w:t>
      </w:r>
      <w:r w:rsidRPr="00F613CF">
        <w:rPr>
          <w:rFonts w:ascii="Times New Roman" w:hAnsi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/>
          <w:sz w:val="24"/>
          <w:szCs w:val="24"/>
        </w:rPr>
        <w:t xml:space="preserve">43,4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C02" w:rsidRPr="00400DD6" w:rsidRDefault="00002C02" w:rsidP="00956AC4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191FAD">
        <w:rPr>
          <w:rFonts w:ascii="Times New Roman" w:hAnsi="Times New Roman"/>
          <w:sz w:val="24"/>
          <w:szCs w:val="24"/>
        </w:rPr>
        <w:t>3</w:t>
      </w:r>
      <w:r w:rsidR="00956AC4">
        <w:rPr>
          <w:rFonts w:ascii="Times New Roman" w:hAnsi="Times New Roman"/>
          <w:sz w:val="24"/>
          <w:szCs w:val="24"/>
        </w:rPr>
        <w:t>7,4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</w:t>
      </w:r>
      <w:r w:rsidR="00956AC4">
        <w:rPr>
          <w:rFonts w:ascii="Times New Roman" w:hAnsi="Times New Roman"/>
          <w:sz w:val="24"/>
          <w:szCs w:val="24"/>
        </w:rPr>
        <w:t xml:space="preserve">«Культура» - 32,2 %, </w:t>
      </w:r>
      <w:r>
        <w:rPr>
          <w:rFonts w:ascii="Times New Roman" w:hAnsi="Times New Roman"/>
          <w:sz w:val="24"/>
          <w:szCs w:val="24"/>
        </w:rPr>
        <w:t>«</w:t>
      </w:r>
      <w:r w:rsidR="00191FAD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956AC4">
        <w:rPr>
          <w:rFonts w:ascii="Times New Roman" w:hAnsi="Times New Roman"/>
          <w:sz w:val="24"/>
          <w:szCs w:val="24"/>
        </w:rPr>
        <w:t>18,4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956AC4">
        <w:rPr>
          <w:rFonts w:ascii="Times New Roman" w:hAnsi="Times New Roman"/>
          <w:sz w:val="24"/>
          <w:szCs w:val="24"/>
        </w:rPr>
        <w:t>901,2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56AC4">
        <w:rPr>
          <w:rFonts w:ascii="Times New Roman" w:hAnsi="Times New Roman"/>
          <w:sz w:val="24"/>
          <w:szCs w:val="24"/>
        </w:rPr>
        <w:t>4</w:t>
      </w:r>
      <w:r w:rsidR="00191FAD">
        <w:rPr>
          <w:rFonts w:ascii="Times New Roman" w:hAnsi="Times New Roman"/>
          <w:sz w:val="24"/>
          <w:szCs w:val="24"/>
        </w:rPr>
        <w:t>3</w:t>
      </w:r>
      <w:r w:rsidR="00956AC4">
        <w:rPr>
          <w:rFonts w:ascii="Times New Roman" w:hAnsi="Times New Roman"/>
          <w:sz w:val="24"/>
          <w:szCs w:val="24"/>
        </w:rPr>
        <w:t>,0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956AC4">
        <w:rPr>
          <w:rFonts w:ascii="Times New Roman" w:hAnsi="Times New Roman"/>
          <w:sz w:val="24"/>
          <w:szCs w:val="24"/>
        </w:rPr>
        <w:t>385,3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56AC4">
        <w:rPr>
          <w:rFonts w:ascii="Times New Roman" w:hAnsi="Times New Roman"/>
          <w:sz w:val="24"/>
          <w:szCs w:val="24"/>
        </w:rPr>
        <w:t>18,4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>юджета поселения за 1 квартал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Pr="007612FC">
        <w:rPr>
          <w:rFonts w:ascii="Times New Roman" w:hAnsi="Times New Roman"/>
          <w:sz w:val="24"/>
          <w:szCs w:val="24"/>
        </w:rPr>
        <w:t xml:space="preserve">1 квартал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EF" w:rsidRDefault="00EF14EF" w:rsidP="009C2D9D">
      <w:pPr>
        <w:spacing w:after="0" w:line="240" w:lineRule="auto"/>
      </w:pPr>
      <w:r>
        <w:separator/>
      </w:r>
    </w:p>
  </w:endnote>
  <w:endnote w:type="continuationSeparator" w:id="0">
    <w:p w:rsidR="00EF14EF" w:rsidRDefault="00EF14EF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EF" w:rsidRDefault="00EF14EF" w:rsidP="009C2D9D">
      <w:pPr>
        <w:spacing w:after="0" w:line="240" w:lineRule="auto"/>
      </w:pPr>
      <w:r>
        <w:separator/>
      </w:r>
    </w:p>
  </w:footnote>
  <w:footnote w:type="continuationSeparator" w:id="0">
    <w:p w:rsidR="00EF14EF" w:rsidRDefault="00EF14EF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57D22"/>
    <w:rsid w:val="0016667F"/>
    <w:rsid w:val="001667D4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564F2"/>
    <w:rsid w:val="00362FF8"/>
    <w:rsid w:val="003710D9"/>
    <w:rsid w:val="00373D16"/>
    <w:rsid w:val="00374072"/>
    <w:rsid w:val="00374CB4"/>
    <w:rsid w:val="00384B3B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1B52"/>
    <w:rsid w:val="00853684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3568"/>
    <w:rsid w:val="00934BBA"/>
    <w:rsid w:val="009567C9"/>
    <w:rsid w:val="00956AC4"/>
    <w:rsid w:val="00957984"/>
    <w:rsid w:val="009629E9"/>
    <w:rsid w:val="00965F4F"/>
    <w:rsid w:val="00971A95"/>
    <w:rsid w:val="00976BE5"/>
    <w:rsid w:val="009A54D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7D9E"/>
    <w:rsid w:val="00C93AEB"/>
    <w:rsid w:val="00C93B16"/>
    <w:rsid w:val="00C9509C"/>
    <w:rsid w:val="00C96B76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141B0"/>
    <w:rsid w:val="00D2337F"/>
    <w:rsid w:val="00D244A7"/>
    <w:rsid w:val="00D44CBD"/>
    <w:rsid w:val="00D4647A"/>
    <w:rsid w:val="00D64849"/>
    <w:rsid w:val="00D6678E"/>
    <w:rsid w:val="00D777CE"/>
    <w:rsid w:val="00D8466F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14EF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E18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7A75-02DF-47DD-BB39-4E6F9A7A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37</cp:revision>
  <cp:lastPrinted>2019-07-01T07:01:00Z</cp:lastPrinted>
  <dcterms:created xsi:type="dcterms:W3CDTF">2015-05-25T05:36:00Z</dcterms:created>
  <dcterms:modified xsi:type="dcterms:W3CDTF">2019-07-01T07:15:00Z</dcterms:modified>
</cp:coreProperties>
</file>