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B" w:rsidRPr="000A03BB" w:rsidRDefault="000A03BB" w:rsidP="000A03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03BB">
        <w:rPr>
          <w:rFonts w:ascii="Times New Roman" w:eastAsia="Times New Roman" w:hAnsi="Times New Roman" w:cs="Times New Roman"/>
          <w:b/>
          <w:bCs/>
          <w:sz w:val="36"/>
          <w:szCs w:val="36"/>
        </w:rPr>
        <w:t>Юрий Воробьев открыл памятную табличку Почетному члену Императорского Русского географического общества Константину Посьету</w:t>
      </w:r>
    </w:p>
    <w:p w:rsidR="000A03BB" w:rsidRPr="000A03BB" w:rsidRDefault="000A03BB" w:rsidP="000A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BB">
        <w:rPr>
          <w:rFonts w:ascii="Times New Roman" w:eastAsia="Times New Roman" w:hAnsi="Times New Roman" w:cs="Times New Roman"/>
          <w:sz w:val="24"/>
          <w:szCs w:val="24"/>
        </w:rPr>
        <w:t>Торжественное мероприятие прошло 1 сентября в Вытегре.</w:t>
      </w:r>
    </w:p>
    <w:p w:rsidR="000A03BB" w:rsidRPr="000A03BB" w:rsidRDefault="000A03BB" w:rsidP="000A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BB">
        <w:rPr>
          <w:rFonts w:ascii="Times New Roman" w:eastAsia="Times New Roman" w:hAnsi="Times New Roman" w:cs="Times New Roman"/>
          <w:sz w:val="24"/>
          <w:szCs w:val="24"/>
        </w:rPr>
        <w:t>Табличка установлена в рамках инициированной Русским географическим обществом всероссийской акции, приуроченной к 175-летию РГО. Целью акции является увековечение памяти выдающихся географов нашей страны при помощи размещения памятных табличек на зданиях.</w:t>
      </w:r>
    </w:p>
    <w:p w:rsidR="000A03BB" w:rsidRPr="000A03BB" w:rsidRDefault="000A03BB" w:rsidP="000A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2" name="Рисунок 2" descr="https://vologdazso.ru/upload/medialibrary/ba8/ba838069e537faa4ebd8e714dadcb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logdazso.ru/upload/medialibrary/ba8/ba838069e537faa4ebd8e714dadcb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3BB">
        <w:rPr>
          <w:rFonts w:ascii="Times New Roman" w:eastAsia="Times New Roman" w:hAnsi="Times New Roman" w:cs="Times New Roman"/>
          <w:sz w:val="24"/>
          <w:szCs w:val="24"/>
        </w:rPr>
        <w:t xml:space="preserve">Право торжественного открытия памятной таблички было предоставлено заместителю Председателя Совета Федерации, Председателю управляющего Совета РГО Юрию Воробьеву и члену молодежного клуба РГО «Корабелы Прионежья» Михаилу </w:t>
      </w:r>
      <w:proofErr w:type="spellStart"/>
      <w:r w:rsidRPr="000A03BB">
        <w:rPr>
          <w:rFonts w:ascii="Times New Roman" w:eastAsia="Times New Roman" w:hAnsi="Times New Roman" w:cs="Times New Roman"/>
          <w:sz w:val="24"/>
          <w:szCs w:val="24"/>
        </w:rPr>
        <w:t>Елину</w:t>
      </w:r>
      <w:proofErr w:type="spellEnd"/>
      <w:r w:rsidRPr="000A03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3BB" w:rsidRPr="000A03BB" w:rsidRDefault="000A03BB" w:rsidP="000A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BB">
        <w:rPr>
          <w:rFonts w:ascii="Times New Roman" w:eastAsia="Times New Roman" w:hAnsi="Times New Roman" w:cs="Times New Roman"/>
          <w:sz w:val="24"/>
          <w:szCs w:val="24"/>
        </w:rPr>
        <w:t xml:space="preserve">В церемонии открытия также приняли участие заместитель Губернатора Вологодской области Виктор </w:t>
      </w:r>
      <w:proofErr w:type="spellStart"/>
      <w:r w:rsidRPr="000A03BB">
        <w:rPr>
          <w:rFonts w:ascii="Times New Roman" w:eastAsia="Times New Roman" w:hAnsi="Times New Roman" w:cs="Times New Roman"/>
          <w:sz w:val="24"/>
          <w:szCs w:val="24"/>
        </w:rPr>
        <w:t>Рябишин</w:t>
      </w:r>
      <w:proofErr w:type="spellEnd"/>
      <w:r w:rsidRPr="000A03BB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Вологодского отделения РГО Надежда </w:t>
      </w:r>
      <w:proofErr w:type="spellStart"/>
      <w:r w:rsidRPr="000A03BB">
        <w:rPr>
          <w:rFonts w:ascii="Times New Roman" w:eastAsia="Times New Roman" w:hAnsi="Times New Roman" w:cs="Times New Roman"/>
          <w:sz w:val="24"/>
          <w:szCs w:val="24"/>
        </w:rPr>
        <w:t>Максутова</w:t>
      </w:r>
      <w:proofErr w:type="spellEnd"/>
      <w:r w:rsidRPr="000A03BB">
        <w:rPr>
          <w:rFonts w:ascii="Times New Roman" w:eastAsia="Times New Roman" w:hAnsi="Times New Roman" w:cs="Times New Roman"/>
          <w:sz w:val="24"/>
          <w:szCs w:val="24"/>
        </w:rPr>
        <w:t xml:space="preserve">, Глава Вытегорского района Александр Зимин, руководитель Вытегорского района гидросооружений и судоходства Андрей Семенихин, руководитель и члены молодежного клуба РГО «Корабелы Прионежья». </w:t>
      </w:r>
    </w:p>
    <w:p w:rsidR="000A03BB" w:rsidRPr="000A03BB" w:rsidRDefault="000A03BB" w:rsidP="000A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3" name="Рисунок 3" descr="https://vologdazso.ru/upload/medialibrary/8f2/8f2a121534c2c21db549a66dacc84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ogdazso.ru/upload/medialibrary/8f2/8f2a121534c2c21db549a66dacc846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3BB">
        <w:rPr>
          <w:rFonts w:ascii="Times New Roman" w:eastAsia="Times New Roman" w:hAnsi="Times New Roman" w:cs="Times New Roman"/>
          <w:sz w:val="24"/>
          <w:szCs w:val="24"/>
        </w:rPr>
        <w:t xml:space="preserve">В своем выступлении Юрий Воробьев отметил, что К.Н. Посьет внес огромный вклад в развитие нашей страны: </w:t>
      </w:r>
      <w:r w:rsidRPr="000A03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«Мы должны всегда помнить истинных патриотов великой России, и открытие памятной таблички поможет вернуть нам незаслуженно забытое имя талантливого военного, дипломата, географа, государственного деятеля, Почетного гражданина </w:t>
      </w:r>
      <w:proofErr w:type="gramStart"/>
      <w:r w:rsidRPr="000A03BB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Вытегры Константина Николаевича Посьета</w:t>
      </w:r>
      <w:proofErr w:type="gramEnd"/>
      <w:r w:rsidRPr="000A03BB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0A03BB" w:rsidRPr="000A03BB" w:rsidRDefault="000A03BB" w:rsidP="000A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4" name="Рисунок 4" descr="https://vologdazso.ru/upload/medialibrary/e00/e0014d1fe5e0a65976d9ca725e20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logdazso.ru/upload/medialibrary/e00/e0014d1fe5e0a65976d9ca725e204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3BB">
        <w:rPr>
          <w:rFonts w:ascii="Times New Roman" w:eastAsia="Times New Roman" w:hAnsi="Times New Roman" w:cs="Times New Roman"/>
          <w:sz w:val="24"/>
          <w:szCs w:val="24"/>
        </w:rPr>
        <w:t>Табличка размещена на здании администрации Вытегорского района гидросооружений и судоходства. Наибольший расцвет Вытегры, самые интересные страницы ее истории, связаны со строительством и эксплуатацией Мариинской водной системы. В городе в XIX веке располагалось Правление II округа путей сообщения.</w:t>
      </w:r>
    </w:p>
    <w:p w:rsidR="000A03BB" w:rsidRPr="000A03BB" w:rsidRDefault="000A03BB" w:rsidP="000A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5" name="Рисунок 5" descr="https://vologdazso.ru/upload/medialibrary/444/444b532309315f7d1057785a27d9a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ologdazso.ru/upload/medialibrary/444/444b532309315f7d1057785a27d9ae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3BB">
        <w:rPr>
          <w:rFonts w:ascii="Times New Roman" w:eastAsia="Times New Roman" w:hAnsi="Times New Roman" w:cs="Times New Roman"/>
          <w:sz w:val="24"/>
          <w:szCs w:val="24"/>
        </w:rPr>
        <w:t xml:space="preserve">К.Н. Посьет, будучи министром путей сообщения, ведал не только железнодорожным, но и водным транспортом, которому уделял повышенное внимание. При его непосредственном участии велась реконструкция Мариинской водной системы, обустройство ее шлюзов, был построен </w:t>
      </w:r>
      <w:proofErr w:type="spellStart"/>
      <w:r w:rsidRPr="000A03BB">
        <w:rPr>
          <w:rFonts w:ascii="Times New Roman" w:eastAsia="Times New Roman" w:hAnsi="Times New Roman" w:cs="Times New Roman"/>
          <w:sz w:val="24"/>
          <w:szCs w:val="24"/>
        </w:rPr>
        <w:t>Новомариинский</w:t>
      </w:r>
      <w:proofErr w:type="spellEnd"/>
      <w:r w:rsidRPr="000A03BB">
        <w:rPr>
          <w:rFonts w:ascii="Times New Roman" w:eastAsia="Times New Roman" w:hAnsi="Times New Roman" w:cs="Times New Roman"/>
          <w:sz w:val="24"/>
          <w:szCs w:val="24"/>
        </w:rPr>
        <w:t xml:space="preserve"> канал. Помимо развития транспортных магистралей, Посьет занимался общественной работой, он основал Императорское Российское общество спасания на водах.</w:t>
      </w:r>
    </w:p>
    <w:p w:rsidR="000A03BB" w:rsidRPr="000A03BB" w:rsidRDefault="000A03BB" w:rsidP="000A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BB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в рамках рабочего визита в Вытегорский район Юрий Воробьев осмотрел обновленную набережную реки Вытегры и киноконцертный зал «Волго-Балт», открывшийся после капитального ремонта.</w:t>
      </w:r>
    </w:p>
    <w:p w:rsidR="000A03BB" w:rsidRPr="000A03BB" w:rsidRDefault="000A03BB" w:rsidP="000A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BB">
        <w:rPr>
          <w:rFonts w:ascii="Times New Roman" w:eastAsia="Times New Roman" w:hAnsi="Times New Roman" w:cs="Times New Roman"/>
          <w:sz w:val="24"/>
          <w:szCs w:val="24"/>
        </w:rPr>
        <w:t xml:space="preserve">В ходе осмотра набережной Юрий Воробьев обратил внимание на недоработки в части благоустройства ландшафта и озеленения территории, а также обсудил планы дальнейшего ее развития. </w:t>
      </w:r>
      <w:r w:rsidRPr="000A03BB">
        <w:rPr>
          <w:rFonts w:ascii="Times New Roman" w:hAnsi="Times New Roman" w:cs="Times New Roman"/>
          <w:sz w:val="24"/>
          <w:szCs w:val="24"/>
        </w:rPr>
        <w:t xml:space="preserve">Жители города в период подготовки к участию в конкурсе лучших проектов благоустройства среди малых городов и исторических поселений, на средства </w:t>
      </w:r>
      <w:proofErr w:type="gramStart"/>
      <w:r w:rsidRPr="000A03BB">
        <w:rPr>
          <w:rFonts w:ascii="Times New Roman" w:hAnsi="Times New Roman" w:cs="Times New Roman"/>
          <w:sz w:val="24"/>
          <w:szCs w:val="24"/>
        </w:rPr>
        <w:t>гранта</w:t>
      </w:r>
      <w:proofErr w:type="gramEnd"/>
      <w:r w:rsidRPr="000A03B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0A03BB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0A03BB">
        <w:rPr>
          <w:rFonts w:ascii="Times New Roman" w:hAnsi="Times New Roman" w:cs="Times New Roman"/>
          <w:sz w:val="24"/>
          <w:szCs w:val="24"/>
        </w:rPr>
        <w:t xml:space="preserve"> и был построен участок набережной, выразили готовность принять участие в благоустройстве собственным трудом, но планам помешал запрет на проведение массовых мероприятий в связи с </w:t>
      </w:r>
      <w:proofErr w:type="spellStart"/>
      <w:r w:rsidRPr="000A03BB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0A0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BB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города заверило, что в ближайшее время будут проведены субботники, во время которых будет </w:t>
      </w:r>
      <w:proofErr w:type="gramStart"/>
      <w:r w:rsidRPr="000A03BB">
        <w:rPr>
          <w:rFonts w:ascii="Times New Roman" w:eastAsia="Times New Roman" w:hAnsi="Times New Roman" w:cs="Times New Roman"/>
          <w:sz w:val="24"/>
          <w:szCs w:val="24"/>
        </w:rPr>
        <w:t>выровнена территория и засеяны</w:t>
      </w:r>
      <w:proofErr w:type="gramEnd"/>
      <w:r w:rsidRPr="000A03BB">
        <w:rPr>
          <w:rFonts w:ascii="Times New Roman" w:eastAsia="Times New Roman" w:hAnsi="Times New Roman" w:cs="Times New Roman"/>
          <w:sz w:val="24"/>
          <w:szCs w:val="24"/>
        </w:rPr>
        <w:t xml:space="preserve"> газоны.</w:t>
      </w:r>
    </w:p>
    <w:p w:rsidR="000A03BB" w:rsidRPr="000A03BB" w:rsidRDefault="000A03BB" w:rsidP="000A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6" name="Рисунок 6" descr="https://vologdazso.ru/upload/medialibrary/aef/aef8b8242bbf7ab718a5dc9e4d4cc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ologdazso.ru/upload/medialibrary/aef/aef8b8242bbf7ab718a5dc9e4d4cc17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3BB">
        <w:rPr>
          <w:rFonts w:ascii="Times New Roman" w:eastAsia="Times New Roman" w:hAnsi="Times New Roman" w:cs="Times New Roman"/>
          <w:sz w:val="24"/>
          <w:szCs w:val="24"/>
        </w:rPr>
        <w:t>При осмотре киноконцертного зала «Волго-Балт» сенатор высоко оценил результаты работы проектировщиков и строителей.</w:t>
      </w:r>
    </w:p>
    <w:p w:rsidR="000A03BB" w:rsidRPr="000A03BB" w:rsidRDefault="000A03BB" w:rsidP="000A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«Совместными усилиями областного Правительства, Администрации района и подрядчиков в Вытегре удалось создать привлекательный современный общественно-культурный центр, где теперь можно будет не только смотреть кино, но и проводить концерты, церемонии бракосочетания и другие торжественные мероприятия», - </w:t>
      </w:r>
      <w:r w:rsidRPr="000A03BB">
        <w:rPr>
          <w:rFonts w:ascii="Times New Roman" w:eastAsia="Times New Roman" w:hAnsi="Times New Roman" w:cs="Times New Roman"/>
          <w:sz w:val="24"/>
          <w:szCs w:val="24"/>
        </w:rPr>
        <w:t>отметил Юрий Воробьев.</w:t>
      </w:r>
    </w:p>
    <w:p w:rsidR="004C5EB2" w:rsidRDefault="004C5EB2"/>
    <w:sectPr w:rsidR="004C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3BB"/>
    <w:rsid w:val="000A03BB"/>
    <w:rsid w:val="004C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3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A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Администрация_10</dc:creator>
  <cp:keywords/>
  <dc:description/>
  <cp:lastModifiedBy>Администрация_10</cp:lastModifiedBy>
  <cp:revision>2</cp:revision>
  <dcterms:created xsi:type="dcterms:W3CDTF">2020-09-02T07:10:00Z</dcterms:created>
  <dcterms:modified xsi:type="dcterms:W3CDTF">2020-09-02T07:12:00Z</dcterms:modified>
</cp:coreProperties>
</file>