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BA" w:rsidRDefault="00153FFC" w:rsidP="00153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FC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 по муниципальной программы </w:t>
      </w:r>
    </w:p>
    <w:p w:rsidR="00000000" w:rsidRDefault="00153FFC" w:rsidP="00153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FC">
        <w:rPr>
          <w:rFonts w:ascii="Times New Roman" w:hAnsi="Times New Roman" w:cs="Times New Roman"/>
          <w:b/>
          <w:sz w:val="24"/>
          <w:szCs w:val="24"/>
        </w:rPr>
        <w:t>«Развитие образования Вытегорского муниципального района на 2021-2025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53FFC" w:rsidRPr="00153FFC" w:rsidRDefault="00153FFC" w:rsidP="00153FFC">
      <w:pPr>
        <w:pStyle w:val="HTML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 xml:space="preserve">Основными характеристиками текущего состояния </w:t>
      </w:r>
      <w:r w:rsidRPr="00153FFC">
        <w:rPr>
          <w:rFonts w:ascii="Times New Roman" w:hAnsi="Times New Roman"/>
          <w:sz w:val="24"/>
          <w:szCs w:val="24"/>
          <w:lang w:val="ru-RU"/>
        </w:rPr>
        <w:t>системы</w:t>
      </w:r>
      <w:r w:rsidRPr="00153FFC">
        <w:rPr>
          <w:rFonts w:ascii="Times New Roman" w:hAnsi="Times New Roman"/>
          <w:sz w:val="24"/>
          <w:szCs w:val="24"/>
        </w:rPr>
        <w:t xml:space="preserve"> образования </w:t>
      </w:r>
      <w:r w:rsidRPr="00153FFC">
        <w:rPr>
          <w:rFonts w:ascii="Times New Roman" w:hAnsi="Times New Roman"/>
          <w:sz w:val="24"/>
          <w:szCs w:val="24"/>
          <w:lang w:val="ru-RU"/>
        </w:rPr>
        <w:t>района</w:t>
      </w:r>
      <w:r w:rsidRPr="00153FFC">
        <w:rPr>
          <w:rFonts w:ascii="Times New Roman" w:hAnsi="Times New Roman"/>
          <w:sz w:val="24"/>
          <w:szCs w:val="24"/>
        </w:rPr>
        <w:t xml:space="preserve"> являются доступность образовательных услуг для детей</w:t>
      </w:r>
      <w:r w:rsidRPr="00153FFC">
        <w:rPr>
          <w:rFonts w:ascii="Times New Roman" w:hAnsi="Times New Roman"/>
          <w:sz w:val="24"/>
          <w:szCs w:val="24"/>
          <w:lang w:val="ru-RU"/>
        </w:rPr>
        <w:t xml:space="preserve"> района</w:t>
      </w:r>
      <w:r w:rsidRPr="00153FFC">
        <w:rPr>
          <w:rFonts w:ascii="Times New Roman" w:hAnsi="Times New Roman"/>
          <w:sz w:val="24"/>
          <w:szCs w:val="24"/>
        </w:rPr>
        <w:t xml:space="preserve">, качество услуг, предоставляемых образовательными </w:t>
      </w:r>
      <w:r w:rsidRPr="00153FFC">
        <w:rPr>
          <w:rFonts w:ascii="Times New Roman" w:hAnsi="Times New Roman"/>
          <w:sz w:val="24"/>
          <w:szCs w:val="24"/>
          <w:lang w:val="ru-RU"/>
        </w:rPr>
        <w:t xml:space="preserve">организациями района, </w:t>
      </w:r>
      <w:r w:rsidRPr="00153FFC">
        <w:rPr>
          <w:rFonts w:ascii="Times New Roman" w:hAnsi="Times New Roman"/>
          <w:sz w:val="24"/>
          <w:szCs w:val="24"/>
        </w:rPr>
        <w:t xml:space="preserve"> кадровый состав педагогических работников.</w:t>
      </w:r>
    </w:p>
    <w:p w:rsidR="00153FFC" w:rsidRPr="00153FFC" w:rsidRDefault="00153FFC" w:rsidP="00153FFC">
      <w:pPr>
        <w:pStyle w:val="HTML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b/>
          <w:sz w:val="24"/>
          <w:szCs w:val="24"/>
        </w:rPr>
        <w:t xml:space="preserve"> </w:t>
      </w:r>
      <w:r w:rsidRPr="00153FFC">
        <w:rPr>
          <w:rFonts w:ascii="Times New Roman" w:hAnsi="Times New Roman"/>
          <w:sz w:val="24"/>
          <w:szCs w:val="24"/>
        </w:rPr>
        <w:t>Цель программы - обеспечение государственных гарантий доступности и равных во</w:t>
      </w:r>
      <w:r w:rsidRPr="00153FFC">
        <w:rPr>
          <w:rFonts w:ascii="Times New Roman" w:hAnsi="Times New Roman"/>
          <w:sz w:val="24"/>
          <w:szCs w:val="24"/>
        </w:rPr>
        <w:t>з</w:t>
      </w:r>
      <w:r w:rsidRPr="00153FFC">
        <w:rPr>
          <w:rFonts w:ascii="Times New Roman" w:hAnsi="Times New Roman"/>
          <w:sz w:val="24"/>
          <w:szCs w:val="24"/>
        </w:rPr>
        <w:t>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</w:t>
      </w:r>
      <w:r w:rsidRPr="00153FFC">
        <w:rPr>
          <w:rFonts w:ascii="Times New Roman" w:hAnsi="Times New Roman"/>
          <w:sz w:val="24"/>
          <w:szCs w:val="24"/>
        </w:rPr>
        <w:t>е</w:t>
      </w:r>
      <w:r w:rsidRPr="00153FFC">
        <w:rPr>
          <w:rFonts w:ascii="Times New Roman" w:hAnsi="Times New Roman"/>
          <w:sz w:val="24"/>
          <w:szCs w:val="24"/>
        </w:rPr>
        <w:t>ства и экономики.</w:t>
      </w:r>
    </w:p>
    <w:p w:rsidR="00FB67BA" w:rsidRDefault="00153FFC" w:rsidP="00FB67BA">
      <w:pPr>
        <w:pStyle w:val="HTML"/>
        <w:spacing w:before="100" w:beforeAutospacing="1" w:after="100" w:afterAutospacing="1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Для достижения указанной цели предусматривается решение следующих задач, реализуемых в рамках подпрограмм, включенных в програ</w:t>
      </w:r>
      <w:r w:rsidRPr="00153FFC">
        <w:rPr>
          <w:rFonts w:ascii="Times New Roman" w:hAnsi="Times New Roman"/>
          <w:sz w:val="24"/>
          <w:szCs w:val="24"/>
        </w:rPr>
        <w:t>м</w:t>
      </w:r>
      <w:r w:rsidRPr="00153FFC">
        <w:rPr>
          <w:rFonts w:ascii="Times New Roman" w:hAnsi="Times New Roman"/>
          <w:sz w:val="24"/>
          <w:szCs w:val="24"/>
        </w:rPr>
        <w:t xml:space="preserve">му:  </w:t>
      </w:r>
    </w:p>
    <w:p w:rsidR="00FB67BA" w:rsidRDefault="00153FFC" w:rsidP="00FB67BA">
      <w:pPr>
        <w:pStyle w:val="HTML"/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обеспечение доступности дошкольного образования;</w:t>
      </w:r>
    </w:p>
    <w:p w:rsidR="00FB67BA" w:rsidRDefault="00153FFC" w:rsidP="00FB67BA">
      <w:pPr>
        <w:pStyle w:val="HTML"/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обеспечение доступности качественного общего образования детей, соответствующ</w:t>
      </w:r>
      <w:r w:rsidRPr="00153FFC">
        <w:rPr>
          <w:rFonts w:ascii="Times New Roman" w:hAnsi="Times New Roman"/>
          <w:sz w:val="24"/>
          <w:szCs w:val="24"/>
        </w:rPr>
        <w:t>е</w:t>
      </w:r>
      <w:r w:rsidRPr="00153FFC">
        <w:rPr>
          <w:rFonts w:ascii="Times New Roman" w:hAnsi="Times New Roman"/>
          <w:sz w:val="24"/>
          <w:szCs w:val="24"/>
        </w:rPr>
        <w:t>го требованиям развития экономики района, современным потребностям общества и каждого гражд</w:t>
      </w:r>
      <w:r w:rsidRPr="00153FFC">
        <w:rPr>
          <w:rFonts w:ascii="Times New Roman" w:hAnsi="Times New Roman"/>
          <w:sz w:val="24"/>
          <w:szCs w:val="24"/>
        </w:rPr>
        <w:t>а</w:t>
      </w:r>
      <w:r w:rsidRPr="00153FFC">
        <w:rPr>
          <w:rFonts w:ascii="Times New Roman" w:hAnsi="Times New Roman"/>
          <w:sz w:val="24"/>
          <w:szCs w:val="24"/>
        </w:rPr>
        <w:t>нина;</w:t>
      </w:r>
    </w:p>
    <w:p w:rsidR="00FB67BA" w:rsidRDefault="00153FFC" w:rsidP="00FB67BA">
      <w:pPr>
        <w:pStyle w:val="HTML"/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повышение доступности качественного дополнительного образования детей, соответствующего требованиям развития экономики района, современным потребностям общества и каждого гражд</w:t>
      </w:r>
      <w:r w:rsidRPr="00153FFC">
        <w:rPr>
          <w:rFonts w:ascii="Times New Roman" w:hAnsi="Times New Roman"/>
          <w:sz w:val="24"/>
          <w:szCs w:val="24"/>
        </w:rPr>
        <w:t>а</w:t>
      </w:r>
      <w:r w:rsidRPr="00153FFC">
        <w:rPr>
          <w:rFonts w:ascii="Times New Roman" w:hAnsi="Times New Roman"/>
          <w:sz w:val="24"/>
          <w:szCs w:val="24"/>
        </w:rPr>
        <w:t>нина;</w:t>
      </w:r>
    </w:p>
    <w:p w:rsidR="00FB67BA" w:rsidRDefault="00153FFC" w:rsidP="00FB67BA">
      <w:pPr>
        <w:pStyle w:val="HTML"/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обеспечение  образовательных организаций района квалифи</w:t>
      </w:r>
      <w:r w:rsidRPr="00153FFC">
        <w:rPr>
          <w:rFonts w:ascii="Times New Roman" w:hAnsi="Times New Roman"/>
          <w:sz w:val="24"/>
          <w:szCs w:val="24"/>
        </w:rPr>
        <w:softHyphen/>
        <w:t>цированными ка</w:t>
      </w:r>
      <w:r w:rsidRPr="00153FFC">
        <w:rPr>
          <w:rFonts w:ascii="Times New Roman" w:hAnsi="Times New Roman"/>
          <w:sz w:val="24"/>
          <w:szCs w:val="24"/>
        </w:rPr>
        <w:t>д</w:t>
      </w:r>
      <w:r w:rsidRPr="00153FFC">
        <w:rPr>
          <w:rFonts w:ascii="Times New Roman" w:hAnsi="Times New Roman"/>
          <w:sz w:val="24"/>
          <w:szCs w:val="24"/>
        </w:rPr>
        <w:t>рами;</w:t>
      </w:r>
    </w:p>
    <w:p w:rsidR="00FB67BA" w:rsidRDefault="00153FFC" w:rsidP="00FB67BA">
      <w:pPr>
        <w:pStyle w:val="HTML"/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обеспечение доступности и безопасности образовательного процесса для обучающихся, воспитанников и работников образовательных орг</w:t>
      </w:r>
      <w:r w:rsidRPr="00153FFC">
        <w:rPr>
          <w:rFonts w:ascii="Times New Roman" w:hAnsi="Times New Roman"/>
          <w:sz w:val="24"/>
          <w:szCs w:val="24"/>
        </w:rPr>
        <w:t>а</w:t>
      </w:r>
      <w:r w:rsidRPr="00153FFC">
        <w:rPr>
          <w:rFonts w:ascii="Times New Roman" w:hAnsi="Times New Roman"/>
          <w:sz w:val="24"/>
          <w:szCs w:val="24"/>
        </w:rPr>
        <w:t>низаций района;</w:t>
      </w:r>
    </w:p>
    <w:p w:rsidR="00FB67BA" w:rsidRDefault="00153FFC" w:rsidP="00FB67BA">
      <w:pPr>
        <w:pStyle w:val="HTML"/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обеспечение эффективности деятельности органов местного самоуправления района и образовательных организаций ра</w:t>
      </w:r>
      <w:r w:rsidRPr="00153FFC">
        <w:rPr>
          <w:rFonts w:ascii="Times New Roman" w:hAnsi="Times New Roman"/>
          <w:sz w:val="24"/>
          <w:szCs w:val="24"/>
        </w:rPr>
        <w:t>й</w:t>
      </w:r>
      <w:r w:rsidRPr="00153FFC">
        <w:rPr>
          <w:rFonts w:ascii="Times New Roman" w:hAnsi="Times New Roman"/>
          <w:sz w:val="24"/>
          <w:szCs w:val="24"/>
        </w:rPr>
        <w:t>она;</w:t>
      </w:r>
    </w:p>
    <w:p w:rsidR="00FB67BA" w:rsidRPr="00FB67BA" w:rsidRDefault="00153FFC" w:rsidP="00FB67BA">
      <w:pPr>
        <w:pStyle w:val="HTML"/>
        <w:numPr>
          <w:ilvl w:val="0"/>
          <w:numId w:val="10"/>
        </w:numPr>
        <w:tabs>
          <w:tab w:val="num" w:pos="-540"/>
        </w:tabs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FB67BA">
        <w:rPr>
          <w:rFonts w:ascii="Times New Roman" w:hAnsi="Times New Roman"/>
          <w:sz w:val="24"/>
          <w:szCs w:val="24"/>
        </w:rPr>
        <w:t>развитие отдыха и оздоровления детей, их занятости.</w:t>
      </w:r>
    </w:p>
    <w:p w:rsidR="00FB67BA" w:rsidRDefault="00FB67BA" w:rsidP="00FB67BA">
      <w:pPr>
        <w:pStyle w:val="HTML"/>
        <w:tabs>
          <w:tab w:val="num" w:pos="-540"/>
        </w:tabs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FB67BA">
        <w:rPr>
          <w:rFonts w:ascii="Times New Roman" w:hAnsi="Times New Roman"/>
          <w:sz w:val="24"/>
          <w:szCs w:val="24"/>
        </w:rPr>
        <w:t xml:space="preserve">            </w:t>
      </w:r>
      <w:r w:rsidR="00153FFC" w:rsidRPr="00FB67BA">
        <w:rPr>
          <w:rFonts w:ascii="Times New Roman" w:hAnsi="Times New Roman"/>
          <w:sz w:val="24"/>
          <w:szCs w:val="24"/>
        </w:rPr>
        <w:t>Реализация программы позволит достичь следу</w:t>
      </w:r>
      <w:r w:rsidR="00153FFC" w:rsidRPr="00FB67BA">
        <w:rPr>
          <w:rFonts w:ascii="Times New Roman" w:hAnsi="Times New Roman"/>
          <w:sz w:val="24"/>
          <w:szCs w:val="24"/>
        </w:rPr>
        <w:t>ю</w:t>
      </w:r>
      <w:r w:rsidR="00153FFC" w:rsidRPr="00FB67BA">
        <w:rPr>
          <w:rFonts w:ascii="Times New Roman" w:hAnsi="Times New Roman"/>
          <w:sz w:val="24"/>
          <w:szCs w:val="24"/>
        </w:rPr>
        <w:t xml:space="preserve">щих результатов: </w:t>
      </w:r>
    </w:p>
    <w:p w:rsidR="00FB67BA" w:rsidRDefault="00153FFC" w:rsidP="00FB67BA">
      <w:pPr>
        <w:pStyle w:val="HTML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Обеспечение доли детей в возрасте 1,5-7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района, на уровне 100%  в общей численности заявившихся детей в во</w:t>
      </w:r>
      <w:r w:rsidRPr="00153FFC">
        <w:rPr>
          <w:rFonts w:ascii="Times New Roman" w:hAnsi="Times New Roman"/>
          <w:sz w:val="24"/>
          <w:szCs w:val="24"/>
        </w:rPr>
        <w:t>з</w:t>
      </w:r>
      <w:r w:rsidRPr="00153FFC">
        <w:rPr>
          <w:rFonts w:ascii="Times New Roman" w:hAnsi="Times New Roman"/>
          <w:sz w:val="24"/>
          <w:szCs w:val="24"/>
        </w:rPr>
        <w:t>расте от 1,5 до 7 лет.</w:t>
      </w:r>
    </w:p>
    <w:p w:rsidR="00FB67BA" w:rsidRDefault="00153FFC" w:rsidP="00FB67BA">
      <w:pPr>
        <w:pStyle w:val="HTML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Обеспечение</w:t>
      </w:r>
      <w:r w:rsidRPr="00153FFC">
        <w:rPr>
          <w:rFonts w:ascii="Times New Roman" w:hAnsi="Times New Roman"/>
          <w:spacing w:val="-4"/>
          <w:sz w:val="24"/>
          <w:szCs w:val="24"/>
        </w:rPr>
        <w:t xml:space="preserve"> доли </w:t>
      </w:r>
      <w:r w:rsidRPr="00153FFC">
        <w:rPr>
          <w:rFonts w:ascii="Times New Roman" w:hAnsi="Times New Roman"/>
          <w:sz w:val="24"/>
          <w:szCs w:val="24"/>
        </w:rPr>
        <w:t>обучающихся в общеобразовательных организациях района в соответствии с федеральными государственными образовательными стандартами</w:t>
      </w:r>
      <w:r w:rsidRPr="00153FFC">
        <w:rPr>
          <w:rFonts w:ascii="Times New Roman" w:hAnsi="Times New Roman"/>
          <w:color w:val="000000"/>
          <w:sz w:val="24"/>
          <w:szCs w:val="24"/>
        </w:rPr>
        <w:t xml:space="preserve"> общего образ</w:t>
      </w:r>
      <w:r w:rsidRPr="00153FFC">
        <w:rPr>
          <w:rFonts w:ascii="Times New Roman" w:hAnsi="Times New Roman"/>
          <w:color w:val="000000"/>
          <w:sz w:val="24"/>
          <w:szCs w:val="24"/>
        </w:rPr>
        <w:t>о</w:t>
      </w:r>
      <w:r w:rsidRPr="00153FFC">
        <w:rPr>
          <w:rFonts w:ascii="Times New Roman" w:hAnsi="Times New Roman"/>
          <w:color w:val="000000"/>
          <w:sz w:val="24"/>
          <w:szCs w:val="24"/>
        </w:rPr>
        <w:t xml:space="preserve">вания </w:t>
      </w:r>
      <w:r w:rsidRPr="00153FFC">
        <w:rPr>
          <w:rFonts w:ascii="Times New Roman" w:hAnsi="Times New Roman"/>
          <w:sz w:val="24"/>
          <w:szCs w:val="24"/>
        </w:rPr>
        <w:t xml:space="preserve">в общей численности обучающихся в общеобразовательных организациях </w:t>
      </w:r>
      <w:r w:rsidRPr="00153FFC">
        <w:rPr>
          <w:rFonts w:ascii="Times New Roman" w:hAnsi="Times New Roman"/>
          <w:color w:val="000000"/>
          <w:sz w:val="24"/>
          <w:szCs w:val="24"/>
        </w:rPr>
        <w:t>района на уровне 100%</w:t>
      </w:r>
      <w:r w:rsidRPr="00153FFC">
        <w:rPr>
          <w:rFonts w:ascii="Times New Roman" w:hAnsi="Times New Roman"/>
          <w:sz w:val="24"/>
          <w:szCs w:val="24"/>
        </w:rPr>
        <w:t>.</w:t>
      </w:r>
    </w:p>
    <w:p w:rsidR="00FB67BA" w:rsidRDefault="00153FFC" w:rsidP="00FB67BA">
      <w:pPr>
        <w:pStyle w:val="HTML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Увеличение доли детей  от 5 до 18 лет, получающих услуги дополнительного образ</w:t>
      </w:r>
      <w:r w:rsidRPr="00153FFC">
        <w:rPr>
          <w:rFonts w:ascii="Times New Roman" w:hAnsi="Times New Roman"/>
          <w:sz w:val="24"/>
          <w:szCs w:val="24"/>
        </w:rPr>
        <w:t>о</w:t>
      </w:r>
      <w:r w:rsidRPr="00153FFC">
        <w:rPr>
          <w:rFonts w:ascii="Times New Roman" w:hAnsi="Times New Roman"/>
          <w:sz w:val="24"/>
          <w:szCs w:val="24"/>
        </w:rPr>
        <w:t>вания в организациях различной организационно-правовой формы и формы собственности, в общей численности детей данной возрастной гру</w:t>
      </w:r>
      <w:r w:rsidRPr="00153FFC">
        <w:rPr>
          <w:rFonts w:ascii="Times New Roman" w:hAnsi="Times New Roman"/>
          <w:sz w:val="24"/>
          <w:szCs w:val="24"/>
        </w:rPr>
        <w:t>п</w:t>
      </w:r>
      <w:r w:rsidRPr="00153FFC">
        <w:rPr>
          <w:rFonts w:ascii="Times New Roman" w:hAnsi="Times New Roman"/>
          <w:sz w:val="24"/>
          <w:szCs w:val="24"/>
        </w:rPr>
        <w:t xml:space="preserve">пы до 80 % в 2025 году.  </w:t>
      </w:r>
    </w:p>
    <w:p w:rsidR="00FB67BA" w:rsidRDefault="00153FFC" w:rsidP="00FB67BA">
      <w:pPr>
        <w:pStyle w:val="HTML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Увеличение доли педагогических работников, прошедших повышение квалификации и профессиональную переподготовку, на уровне 100% в 2025 году в общей численности педагогических работников образ</w:t>
      </w:r>
      <w:r w:rsidRPr="00153FFC">
        <w:rPr>
          <w:rFonts w:ascii="Times New Roman" w:hAnsi="Times New Roman"/>
          <w:sz w:val="24"/>
          <w:szCs w:val="24"/>
        </w:rPr>
        <w:t>о</w:t>
      </w:r>
      <w:r w:rsidRPr="00153FFC">
        <w:rPr>
          <w:rFonts w:ascii="Times New Roman" w:hAnsi="Times New Roman"/>
          <w:sz w:val="24"/>
          <w:szCs w:val="24"/>
        </w:rPr>
        <w:t>вательных организаций района.</w:t>
      </w:r>
    </w:p>
    <w:p w:rsidR="00FB67BA" w:rsidRDefault="00153FFC" w:rsidP="00FB67BA">
      <w:pPr>
        <w:pStyle w:val="HTML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Увеличение доли образовательных организаций района, соответствующих совреме</w:t>
      </w:r>
      <w:r w:rsidRPr="00153FFC">
        <w:rPr>
          <w:rFonts w:ascii="Times New Roman" w:hAnsi="Times New Roman"/>
          <w:sz w:val="24"/>
          <w:szCs w:val="24"/>
        </w:rPr>
        <w:t>н</w:t>
      </w:r>
      <w:r w:rsidRPr="00153FFC">
        <w:rPr>
          <w:rFonts w:ascii="Times New Roman" w:hAnsi="Times New Roman"/>
          <w:sz w:val="24"/>
          <w:szCs w:val="24"/>
        </w:rPr>
        <w:t>ным требованиям обучения, в общем количестве образовательных организаций района с до 100% в 2025 году.</w:t>
      </w:r>
    </w:p>
    <w:p w:rsidR="00FB67BA" w:rsidRDefault="00153FFC" w:rsidP="00FB67BA">
      <w:pPr>
        <w:pStyle w:val="HTML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t>Обеспечение доли выполненных мероприятий программы от общего количества мероприятий программы на уро</w:t>
      </w:r>
      <w:r w:rsidRPr="00153FFC">
        <w:rPr>
          <w:rFonts w:ascii="Times New Roman" w:hAnsi="Times New Roman"/>
          <w:sz w:val="24"/>
          <w:szCs w:val="24"/>
        </w:rPr>
        <w:t>в</w:t>
      </w:r>
      <w:r w:rsidRPr="00153FFC">
        <w:rPr>
          <w:rFonts w:ascii="Times New Roman" w:hAnsi="Times New Roman"/>
          <w:sz w:val="24"/>
          <w:szCs w:val="24"/>
        </w:rPr>
        <w:t>не 100 %.</w:t>
      </w:r>
    </w:p>
    <w:p w:rsidR="00FB67BA" w:rsidRDefault="00153FFC" w:rsidP="00FB67BA">
      <w:pPr>
        <w:pStyle w:val="HTML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153FFC">
        <w:rPr>
          <w:rFonts w:ascii="Times New Roman" w:hAnsi="Times New Roman"/>
          <w:sz w:val="24"/>
          <w:szCs w:val="24"/>
        </w:rPr>
        <w:lastRenderedPageBreak/>
        <w:t>Увеличение доли детей в возрасте от 6 до 18 лет, охваченных отдыхом и  оздоровлен</w:t>
      </w:r>
      <w:r w:rsidRPr="00153FFC">
        <w:rPr>
          <w:rFonts w:ascii="Times New Roman" w:hAnsi="Times New Roman"/>
          <w:sz w:val="24"/>
          <w:szCs w:val="24"/>
        </w:rPr>
        <w:t>и</w:t>
      </w:r>
      <w:r w:rsidRPr="00153FFC">
        <w:rPr>
          <w:rFonts w:ascii="Times New Roman" w:hAnsi="Times New Roman"/>
          <w:sz w:val="24"/>
          <w:szCs w:val="24"/>
        </w:rPr>
        <w:t>ем, в общей численности детей в возрасте от 6 до 18 лет, проживающих на территории ра</w:t>
      </w:r>
      <w:r w:rsidRPr="00153FFC">
        <w:rPr>
          <w:rFonts w:ascii="Times New Roman" w:hAnsi="Times New Roman"/>
          <w:sz w:val="24"/>
          <w:szCs w:val="24"/>
        </w:rPr>
        <w:t>й</w:t>
      </w:r>
      <w:r w:rsidRPr="00153FFC">
        <w:rPr>
          <w:rFonts w:ascii="Times New Roman" w:hAnsi="Times New Roman"/>
          <w:sz w:val="24"/>
          <w:szCs w:val="24"/>
        </w:rPr>
        <w:t>она, до 50% к 2025 году.</w:t>
      </w:r>
    </w:p>
    <w:p w:rsidR="00FB67BA" w:rsidRPr="00FB67BA" w:rsidRDefault="00153FFC" w:rsidP="00FB67BA">
      <w:pPr>
        <w:pStyle w:val="HTML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 w:rsidRPr="00FB67BA">
        <w:rPr>
          <w:rFonts w:ascii="Times New Roman" w:hAnsi="Times New Roman"/>
          <w:sz w:val="24"/>
          <w:szCs w:val="24"/>
        </w:rPr>
        <w:t xml:space="preserve">Обеспечение доли несовершеннолетних граждан в возрасте от 14 до 18 лет, временно трудоустроенных в свободное от учебы время, в общей численности несовершеннолетних  граждан в возрасте от 14 до 18 лет, </w:t>
      </w:r>
      <w:r w:rsidRPr="00FB67BA">
        <w:rPr>
          <w:rFonts w:ascii="Times New Roman" w:hAnsi="Times New Roman"/>
          <w:color w:val="000000"/>
          <w:sz w:val="24"/>
          <w:szCs w:val="24"/>
        </w:rPr>
        <w:t xml:space="preserve">обучающихся в общеобразовательных организациях района, </w:t>
      </w:r>
      <w:r w:rsidRPr="00FB67BA">
        <w:rPr>
          <w:rFonts w:ascii="Times New Roman" w:hAnsi="Times New Roman"/>
          <w:sz w:val="24"/>
          <w:szCs w:val="24"/>
        </w:rPr>
        <w:t>на уровне 50%.</w:t>
      </w:r>
    </w:p>
    <w:p w:rsidR="00FB67BA" w:rsidRDefault="00153FFC" w:rsidP="00FB67BA">
      <w:pPr>
        <w:pStyle w:val="HTML"/>
        <w:autoSpaceDE w:val="0"/>
        <w:autoSpaceDN w:val="0"/>
        <w:adjustRightInd w:val="0"/>
        <w:spacing w:before="100" w:beforeAutospacing="1" w:after="100" w:afterAutospacing="1"/>
        <w:ind w:left="360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B67BA">
        <w:rPr>
          <w:rFonts w:ascii="Times New Roman" w:hAnsi="Times New Roman"/>
          <w:b/>
          <w:sz w:val="24"/>
          <w:szCs w:val="24"/>
        </w:rPr>
        <w:t>Сроки реализации програ</w:t>
      </w:r>
      <w:r w:rsidRPr="00FB67BA">
        <w:rPr>
          <w:rFonts w:ascii="Times New Roman" w:hAnsi="Times New Roman"/>
          <w:b/>
          <w:sz w:val="24"/>
          <w:szCs w:val="24"/>
        </w:rPr>
        <w:t>м</w:t>
      </w:r>
      <w:r w:rsidRPr="00FB67BA">
        <w:rPr>
          <w:rFonts w:ascii="Times New Roman" w:hAnsi="Times New Roman"/>
          <w:b/>
          <w:sz w:val="24"/>
          <w:szCs w:val="24"/>
        </w:rPr>
        <w:t>мы: 2021-2025 годы.</w:t>
      </w:r>
    </w:p>
    <w:p w:rsidR="003540A6" w:rsidRPr="003540A6" w:rsidRDefault="00FB67BA" w:rsidP="00FB67BA">
      <w:pPr>
        <w:pStyle w:val="HTML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="00153FFC" w:rsidRPr="00153FFC">
        <w:rPr>
          <w:rFonts w:ascii="Times New Roman" w:hAnsi="Times New Roman"/>
          <w:sz w:val="24"/>
          <w:szCs w:val="24"/>
        </w:rPr>
        <w:t>Программа включает в себя семь подпрограмм, содержащих основные мероприятия, направленные на решение поставленных задач программы. В рамках программы будут реал</w:t>
      </w:r>
      <w:r w:rsidR="00153FFC" w:rsidRPr="00153FFC">
        <w:rPr>
          <w:rFonts w:ascii="Times New Roman" w:hAnsi="Times New Roman"/>
          <w:sz w:val="24"/>
          <w:szCs w:val="24"/>
        </w:rPr>
        <w:t>и</w:t>
      </w:r>
      <w:r w:rsidR="00153FFC" w:rsidRPr="00153FFC">
        <w:rPr>
          <w:rFonts w:ascii="Times New Roman" w:hAnsi="Times New Roman"/>
          <w:sz w:val="24"/>
          <w:szCs w:val="24"/>
        </w:rPr>
        <w:t>зованы следующие подпрограммы:</w:t>
      </w:r>
    </w:p>
    <w:p w:rsidR="00153FFC" w:rsidRPr="00153FFC" w:rsidRDefault="00153FFC" w:rsidP="00153FFC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8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b/>
          <w:sz w:val="24"/>
          <w:szCs w:val="24"/>
        </w:rPr>
        <w:t>Подпрограмма «Развитие системы дошкольного образования»</w:t>
      </w:r>
      <w:r w:rsidRPr="00153FFC">
        <w:rPr>
          <w:rFonts w:ascii="Times New Roman" w:hAnsi="Times New Roman" w:cs="Times New Roman"/>
          <w:sz w:val="24"/>
          <w:szCs w:val="24"/>
        </w:rPr>
        <w:t xml:space="preserve">  (приложение 5 к програ</w:t>
      </w:r>
      <w:r w:rsidRPr="00153FFC">
        <w:rPr>
          <w:rFonts w:ascii="Times New Roman" w:hAnsi="Times New Roman" w:cs="Times New Roman"/>
          <w:sz w:val="24"/>
          <w:szCs w:val="24"/>
        </w:rPr>
        <w:t>м</w:t>
      </w:r>
      <w:r w:rsidRPr="00153FFC">
        <w:rPr>
          <w:rFonts w:ascii="Times New Roman" w:hAnsi="Times New Roman" w:cs="Times New Roman"/>
          <w:sz w:val="24"/>
          <w:szCs w:val="24"/>
        </w:rPr>
        <w:t xml:space="preserve">ме) (далее – </w:t>
      </w:r>
      <w:r w:rsidRPr="00153FFC">
        <w:rPr>
          <w:rFonts w:ascii="Times New Roman" w:hAnsi="Times New Roman" w:cs="Times New Roman"/>
          <w:b/>
          <w:sz w:val="24"/>
          <w:szCs w:val="24"/>
        </w:rPr>
        <w:t>подпрограмма 1</w:t>
      </w:r>
      <w:r w:rsidRPr="00153FFC">
        <w:rPr>
          <w:rFonts w:ascii="Times New Roman" w:hAnsi="Times New Roman" w:cs="Times New Roman"/>
          <w:sz w:val="24"/>
          <w:szCs w:val="24"/>
        </w:rPr>
        <w:t>)</w:t>
      </w:r>
    </w:p>
    <w:p w:rsidR="00153FFC" w:rsidRPr="00153FFC" w:rsidRDefault="00153FFC" w:rsidP="00153FFC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Цель подпрограммы 1: обеспечение доступности дошкольного образования.</w:t>
      </w:r>
    </w:p>
    <w:p w:rsidR="00153FFC" w:rsidRPr="00153FFC" w:rsidRDefault="00153FFC" w:rsidP="00153FF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 необходимо решить следующие задачи:</w:t>
      </w:r>
    </w:p>
    <w:p w:rsidR="00153FFC" w:rsidRPr="00153FFC" w:rsidRDefault="00153FFC" w:rsidP="00153FF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Обеспечение деятельности дошкольных образовательных организаций района. Разв</w:t>
      </w:r>
      <w:r w:rsidRPr="00153FFC">
        <w:rPr>
          <w:rFonts w:ascii="Times New Roman" w:hAnsi="Times New Roman" w:cs="Times New Roman"/>
          <w:sz w:val="24"/>
          <w:szCs w:val="24"/>
        </w:rPr>
        <w:t>и</w:t>
      </w:r>
      <w:r w:rsidRPr="00153FFC">
        <w:rPr>
          <w:rFonts w:ascii="Times New Roman" w:hAnsi="Times New Roman" w:cs="Times New Roman"/>
          <w:sz w:val="24"/>
          <w:szCs w:val="24"/>
        </w:rPr>
        <w:t>тие сети и инфраструктуры дошкольных образовательных организаций района для обеспеч</w:t>
      </w:r>
      <w:r w:rsidRPr="00153FFC">
        <w:rPr>
          <w:rFonts w:ascii="Times New Roman" w:hAnsi="Times New Roman" w:cs="Times New Roman"/>
          <w:sz w:val="24"/>
          <w:szCs w:val="24"/>
        </w:rPr>
        <w:t>е</w:t>
      </w:r>
      <w:r w:rsidRPr="00153FFC">
        <w:rPr>
          <w:rFonts w:ascii="Times New Roman" w:hAnsi="Times New Roman" w:cs="Times New Roman"/>
          <w:sz w:val="24"/>
          <w:szCs w:val="24"/>
        </w:rPr>
        <w:t>ния доступности дошкольного образования в районе;</w:t>
      </w:r>
    </w:p>
    <w:p w:rsidR="00153FFC" w:rsidRPr="00153FFC" w:rsidRDefault="00153FFC" w:rsidP="00153FF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 xml:space="preserve">Создание условий для получения качественного дошкольного образования в </w:t>
      </w:r>
      <w:proofErr w:type="gramStart"/>
      <w:r w:rsidRPr="00153FFC">
        <w:rPr>
          <w:rFonts w:ascii="Times New Roman" w:hAnsi="Times New Roman" w:cs="Times New Roman"/>
          <w:sz w:val="24"/>
          <w:szCs w:val="24"/>
        </w:rPr>
        <w:t>соотве</w:t>
      </w:r>
      <w:r w:rsidRPr="00153FFC">
        <w:rPr>
          <w:rFonts w:ascii="Times New Roman" w:hAnsi="Times New Roman" w:cs="Times New Roman"/>
          <w:sz w:val="24"/>
          <w:szCs w:val="24"/>
        </w:rPr>
        <w:t>т</w:t>
      </w:r>
      <w:r w:rsidRPr="00153FFC">
        <w:rPr>
          <w:rFonts w:ascii="Times New Roman" w:hAnsi="Times New Roman" w:cs="Times New Roman"/>
          <w:sz w:val="24"/>
          <w:szCs w:val="24"/>
        </w:rPr>
        <w:t>ствии</w:t>
      </w:r>
      <w:proofErr w:type="gramEnd"/>
      <w:r w:rsidRPr="00153FFC">
        <w:rPr>
          <w:rFonts w:ascii="Times New Roman" w:hAnsi="Times New Roman" w:cs="Times New Roman"/>
          <w:sz w:val="24"/>
          <w:szCs w:val="24"/>
        </w:rPr>
        <w:t xml:space="preserve"> с ФГОС дошкольного образования;</w:t>
      </w:r>
    </w:p>
    <w:p w:rsidR="00153FFC" w:rsidRPr="00153FFC" w:rsidRDefault="00153FFC" w:rsidP="00153FFC">
      <w:pPr>
        <w:pStyle w:val="ConsPlusCell"/>
        <w:numPr>
          <w:ilvl w:val="0"/>
          <w:numId w:val="8"/>
        </w:numPr>
        <w:tabs>
          <w:tab w:val="left" w:pos="-5040"/>
        </w:tabs>
        <w:spacing w:before="100" w:beforeAutospacing="1" w:after="100" w:afterAutospacing="1"/>
        <w:ind w:left="0" w:firstLine="360"/>
        <w:contextualSpacing/>
        <w:rPr>
          <w:rStyle w:val="14pt"/>
          <w:rFonts w:ascii="Times New Roman" w:hAnsi="Times New Roman" w:cs="Times New Roman"/>
          <w:sz w:val="24"/>
          <w:szCs w:val="24"/>
        </w:rPr>
      </w:pPr>
      <w:r w:rsidRPr="00153FFC">
        <w:rPr>
          <w:rStyle w:val="14pt"/>
          <w:rFonts w:ascii="Times New Roman" w:hAnsi="Times New Roman" w:cs="Times New Roman"/>
          <w:color w:val="000000"/>
          <w:sz w:val="24"/>
          <w:szCs w:val="24"/>
        </w:rPr>
        <w:t>Оказание содействия родителям (законным представителям) детей, посещающих образовательные организации района, реализующие образовательные программы дошкольного обр</w:t>
      </w:r>
      <w:r w:rsidRPr="00153FFC">
        <w:rPr>
          <w:rStyle w:val="14pt"/>
          <w:rFonts w:ascii="Times New Roman" w:hAnsi="Times New Roman" w:cs="Times New Roman"/>
          <w:color w:val="000000"/>
          <w:sz w:val="24"/>
          <w:szCs w:val="24"/>
        </w:rPr>
        <w:t>а</w:t>
      </w:r>
      <w:r w:rsidRPr="00153FFC">
        <w:rPr>
          <w:rStyle w:val="14pt"/>
          <w:rFonts w:ascii="Times New Roman" w:hAnsi="Times New Roman" w:cs="Times New Roman"/>
          <w:color w:val="000000"/>
          <w:sz w:val="24"/>
          <w:szCs w:val="24"/>
        </w:rPr>
        <w:t>зования.</w:t>
      </w:r>
    </w:p>
    <w:p w:rsidR="00153FFC" w:rsidRPr="00153FFC" w:rsidRDefault="00153FFC" w:rsidP="00153FFC">
      <w:pPr>
        <w:pStyle w:val="ConsPlusCell"/>
        <w:tabs>
          <w:tab w:val="left" w:pos="-5040"/>
        </w:tabs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ab/>
      </w:r>
      <w:r w:rsidRPr="00153FFC">
        <w:rPr>
          <w:rFonts w:ascii="Times New Roman" w:hAnsi="Times New Roman" w:cs="Times New Roman"/>
          <w:b/>
          <w:sz w:val="24"/>
          <w:szCs w:val="24"/>
        </w:rPr>
        <w:t>5.2. Подпрограмма «Развитие системы общего образования»</w:t>
      </w:r>
      <w:r w:rsidRPr="00153FFC">
        <w:rPr>
          <w:rFonts w:ascii="Times New Roman" w:hAnsi="Times New Roman" w:cs="Times New Roman"/>
          <w:sz w:val="24"/>
          <w:szCs w:val="24"/>
        </w:rPr>
        <w:t xml:space="preserve"> (приложение 6 к программе) (д</w:t>
      </w:r>
      <w:r w:rsidRPr="00153FFC">
        <w:rPr>
          <w:rFonts w:ascii="Times New Roman" w:hAnsi="Times New Roman" w:cs="Times New Roman"/>
          <w:sz w:val="24"/>
          <w:szCs w:val="24"/>
        </w:rPr>
        <w:t>а</w:t>
      </w:r>
      <w:r w:rsidRPr="00153FFC">
        <w:rPr>
          <w:rFonts w:ascii="Times New Roman" w:hAnsi="Times New Roman" w:cs="Times New Roman"/>
          <w:sz w:val="24"/>
          <w:szCs w:val="24"/>
        </w:rPr>
        <w:t xml:space="preserve">лее – </w:t>
      </w:r>
      <w:r w:rsidRPr="00153FFC">
        <w:rPr>
          <w:rFonts w:ascii="Times New Roman" w:hAnsi="Times New Roman" w:cs="Times New Roman"/>
          <w:b/>
          <w:sz w:val="24"/>
          <w:szCs w:val="24"/>
        </w:rPr>
        <w:t>подпрограмма 2</w:t>
      </w:r>
      <w:r w:rsidRPr="00153FFC">
        <w:rPr>
          <w:rFonts w:ascii="Times New Roman" w:hAnsi="Times New Roman" w:cs="Times New Roman"/>
          <w:sz w:val="24"/>
          <w:szCs w:val="24"/>
        </w:rPr>
        <w:t>).</w:t>
      </w:r>
    </w:p>
    <w:p w:rsidR="00153FFC" w:rsidRPr="00153FFC" w:rsidRDefault="00153FFC" w:rsidP="00153FFC">
      <w:pPr>
        <w:pStyle w:val="ConsPlusCell"/>
        <w:tabs>
          <w:tab w:val="left" w:pos="-5040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Цель подпрограммы 2</w:t>
      </w:r>
      <w:r w:rsidRPr="00153FFC">
        <w:rPr>
          <w:rFonts w:ascii="Times New Roman" w:hAnsi="Times New Roman" w:cs="Times New Roman"/>
          <w:bCs/>
          <w:color w:val="000000"/>
          <w:sz w:val="24"/>
          <w:szCs w:val="24"/>
        </w:rPr>
        <w:t>: обеспечение</w:t>
      </w:r>
      <w:r w:rsidRPr="00153FFC">
        <w:rPr>
          <w:rFonts w:ascii="Times New Roman" w:hAnsi="Times New Roman" w:cs="Times New Roman"/>
          <w:sz w:val="24"/>
          <w:szCs w:val="24"/>
        </w:rPr>
        <w:t xml:space="preserve"> доступности качественного общего образования детей, соответствующего требованиям развития экономики района, современным потребностям общества и каждого граждан</w:t>
      </w:r>
      <w:r w:rsidRPr="00153FFC">
        <w:rPr>
          <w:rFonts w:ascii="Times New Roman" w:hAnsi="Times New Roman" w:cs="Times New Roman"/>
          <w:sz w:val="24"/>
          <w:szCs w:val="24"/>
        </w:rPr>
        <w:t>и</w:t>
      </w:r>
      <w:r w:rsidRPr="00153FFC">
        <w:rPr>
          <w:rFonts w:ascii="Times New Roman" w:hAnsi="Times New Roman" w:cs="Times New Roman"/>
          <w:sz w:val="24"/>
          <w:szCs w:val="24"/>
        </w:rPr>
        <w:t>на.</w:t>
      </w:r>
    </w:p>
    <w:p w:rsidR="00153FFC" w:rsidRPr="00153FFC" w:rsidRDefault="00153FFC" w:rsidP="00153FFC">
      <w:pPr>
        <w:pStyle w:val="ConsPlusCell"/>
        <w:tabs>
          <w:tab w:val="left" w:pos="-5040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Подпрограмма 2 предусматривает решение следующих задач:</w:t>
      </w:r>
      <w:r w:rsidRPr="00153F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153FFC" w:rsidRPr="00153FFC" w:rsidRDefault="00153FFC" w:rsidP="00153FFC">
      <w:pPr>
        <w:numPr>
          <w:ilvl w:val="0"/>
          <w:numId w:val="5"/>
        </w:numPr>
        <w:tabs>
          <w:tab w:val="clear" w:pos="720"/>
          <w:tab w:val="num" w:pos="-504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Обеспечение деятельности общеобразовательных организаций района;</w:t>
      </w:r>
    </w:p>
    <w:p w:rsidR="00153FFC" w:rsidRPr="00153FFC" w:rsidRDefault="00153FFC" w:rsidP="00153FFC">
      <w:pPr>
        <w:numPr>
          <w:ilvl w:val="0"/>
          <w:numId w:val="5"/>
        </w:numPr>
        <w:tabs>
          <w:tab w:val="clear" w:pos="720"/>
          <w:tab w:val="num" w:pos="-504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Укрепление здоровья обучающихся общеобразовательных организаций района;</w:t>
      </w:r>
    </w:p>
    <w:p w:rsidR="00153FFC" w:rsidRPr="00153FFC" w:rsidRDefault="00153FFC" w:rsidP="00153FFC">
      <w:pPr>
        <w:numPr>
          <w:ilvl w:val="0"/>
          <w:numId w:val="5"/>
        </w:numPr>
        <w:tabs>
          <w:tab w:val="clear" w:pos="720"/>
          <w:tab w:val="num" w:pos="-504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Улучшение условий получения образования детей из семей, относящихся к льго</w:t>
      </w:r>
      <w:r w:rsidRPr="00153FFC">
        <w:rPr>
          <w:rFonts w:ascii="Times New Roman" w:hAnsi="Times New Roman" w:cs="Times New Roman"/>
          <w:sz w:val="24"/>
          <w:szCs w:val="24"/>
        </w:rPr>
        <w:t>т</w:t>
      </w:r>
      <w:r w:rsidRPr="00153FFC">
        <w:rPr>
          <w:rFonts w:ascii="Times New Roman" w:hAnsi="Times New Roman" w:cs="Times New Roman"/>
          <w:sz w:val="24"/>
          <w:szCs w:val="24"/>
        </w:rPr>
        <w:t>ным категориям;</w:t>
      </w:r>
    </w:p>
    <w:p w:rsidR="00153FFC" w:rsidRPr="00153FFC" w:rsidRDefault="00153FFC" w:rsidP="00153FFC">
      <w:pPr>
        <w:numPr>
          <w:ilvl w:val="0"/>
          <w:numId w:val="5"/>
        </w:numPr>
        <w:tabs>
          <w:tab w:val="clear" w:pos="720"/>
          <w:tab w:val="num" w:pos="-504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Style w:val="14pt"/>
          <w:rFonts w:ascii="Times New Roman" w:eastAsia="Calibri" w:hAnsi="Times New Roman" w:cs="Times New Roman"/>
          <w:sz w:val="24"/>
          <w:szCs w:val="24"/>
        </w:rPr>
        <w:t>Обеспечение сохранения и укрепления здоровья детей с ограниченными возможн</w:t>
      </w:r>
      <w:r w:rsidRPr="00153FFC">
        <w:rPr>
          <w:rStyle w:val="14pt"/>
          <w:rFonts w:ascii="Times New Roman" w:eastAsia="Calibri" w:hAnsi="Times New Roman" w:cs="Times New Roman"/>
          <w:sz w:val="24"/>
          <w:szCs w:val="24"/>
        </w:rPr>
        <w:t>о</w:t>
      </w:r>
      <w:r w:rsidRPr="00153FFC">
        <w:rPr>
          <w:rStyle w:val="14pt"/>
          <w:rFonts w:ascii="Times New Roman" w:eastAsia="Calibri" w:hAnsi="Times New Roman" w:cs="Times New Roman"/>
          <w:sz w:val="24"/>
          <w:szCs w:val="24"/>
        </w:rPr>
        <w:t xml:space="preserve">стями здоровья во время пребывания в образовательных </w:t>
      </w:r>
      <w:proofErr w:type="gramStart"/>
      <w:r w:rsidRPr="00153FFC">
        <w:rPr>
          <w:rStyle w:val="14pt"/>
          <w:rFonts w:ascii="Times New Roman" w:eastAsia="Calibri" w:hAnsi="Times New Roman" w:cs="Times New Roman"/>
          <w:sz w:val="24"/>
          <w:szCs w:val="24"/>
        </w:rPr>
        <w:t>организациях</w:t>
      </w:r>
      <w:proofErr w:type="gramEnd"/>
      <w:r w:rsidRPr="00153FFC">
        <w:rPr>
          <w:rStyle w:val="14pt"/>
          <w:rFonts w:ascii="Times New Roman" w:eastAsia="Calibri" w:hAnsi="Times New Roman" w:cs="Times New Roman"/>
          <w:sz w:val="24"/>
          <w:szCs w:val="24"/>
        </w:rPr>
        <w:t xml:space="preserve"> района, реализующих адаптированные о</w:t>
      </w:r>
      <w:r w:rsidRPr="00153FFC">
        <w:rPr>
          <w:rStyle w:val="14pt"/>
          <w:rFonts w:ascii="Times New Roman" w:eastAsia="Calibri" w:hAnsi="Times New Roman" w:cs="Times New Roman"/>
          <w:sz w:val="24"/>
          <w:szCs w:val="24"/>
        </w:rPr>
        <w:t>с</w:t>
      </w:r>
      <w:r w:rsidRPr="00153FFC">
        <w:rPr>
          <w:rStyle w:val="14pt"/>
          <w:rFonts w:ascii="Times New Roman" w:eastAsia="Calibri" w:hAnsi="Times New Roman" w:cs="Times New Roman"/>
          <w:sz w:val="24"/>
          <w:szCs w:val="24"/>
        </w:rPr>
        <w:t>новные общеобразовательные программы;</w:t>
      </w:r>
    </w:p>
    <w:p w:rsidR="00153FFC" w:rsidRPr="00153FFC" w:rsidRDefault="00153FFC" w:rsidP="00153FFC">
      <w:pPr>
        <w:numPr>
          <w:ilvl w:val="0"/>
          <w:numId w:val="5"/>
        </w:numPr>
        <w:tabs>
          <w:tab w:val="clear" w:pos="720"/>
          <w:tab w:val="num" w:pos="-504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 общеобразовательных </w:t>
      </w:r>
      <w:proofErr w:type="gramStart"/>
      <w:r w:rsidRPr="00153FFC"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proofErr w:type="gramEnd"/>
      <w:r w:rsidRPr="00153FFC">
        <w:rPr>
          <w:rFonts w:ascii="Times New Roman" w:hAnsi="Times New Roman" w:cs="Times New Roman"/>
          <w:color w:val="000000"/>
          <w:sz w:val="24"/>
          <w:szCs w:val="24"/>
        </w:rPr>
        <w:t>, расположенных в сельской местн</w:t>
      </w:r>
      <w:r w:rsidRPr="00153FF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FFC">
        <w:rPr>
          <w:rFonts w:ascii="Times New Roman" w:hAnsi="Times New Roman" w:cs="Times New Roman"/>
          <w:color w:val="000000"/>
          <w:sz w:val="24"/>
          <w:szCs w:val="24"/>
        </w:rPr>
        <w:t>сти, условий для занятий физической культурой и спортом;</w:t>
      </w:r>
    </w:p>
    <w:p w:rsidR="00153FFC" w:rsidRPr="00153FFC" w:rsidRDefault="00153FFC" w:rsidP="00153FFC">
      <w:pPr>
        <w:numPr>
          <w:ilvl w:val="0"/>
          <w:numId w:val="5"/>
        </w:numPr>
        <w:tabs>
          <w:tab w:val="clear" w:pos="720"/>
          <w:tab w:val="num" w:pos="-504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здоровья и жизни обучающихся общеобразовательных орг</w:t>
      </w:r>
      <w:r w:rsidRPr="00153FFC">
        <w:rPr>
          <w:rFonts w:ascii="Times New Roman" w:hAnsi="Times New Roman" w:cs="Times New Roman"/>
          <w:sz w:val="24"/>
          <w:szCs w:val="24"/>
        </w:rPr>
        <w:t>а</w:t>
      </w:r>
      <w:r w:rsidRPr="00153FFC">
        <w:rPr>
          <w:rFonts w:ascii="Times New Roman" w:hAnsi="Times New Roman" w:cs="Times New Roman"/>
          <w:sz w:val="24"/>
          <w:szCs w:val="24"/>
        </w:rPr>
        <w:t>низаций района.</w:t>
      </w:r>
    </w:p>
    <w:p w:rsidR="00153FFC" w:rsidRPr="00153FFC" w:rsidRDefault="00153FFC" w:rsidP="00153FF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b/>
          <w:sz w:val="24"/>
          <w:szCs w:val="24"/>
        </w:rPr>
        <w:t>5.3. Подпрограмма «Развитие системы дополнительного образования»</w:t>
      </w:r>
      <w:r w:rsidRPr="00153FFC">
        <w:rPr>
          <w:rFonts w:ascii="Times New Roman" w:hAnsi="Times New Roman" w:cs="Times New Roman"/>
          <w:sz w:val="24"/>
          <w:szCs w:val="24"/>
        </w:rPr>
        <w:t xml:space="preserve"> (приложение 7 к  пр</w:t>
      </w:r>
      <w:r w:rsidRPr="00153FFC">
        <w:rPr>
          <w:rFonts w:ascii="Times New Roman" w:hAnsi="Times New Roman" w:cs="Times New Roman"/>
          <w:sz w:val="24"/>
          <w:szCs w:val="24"/>
        </w:rPr>
        <w:t>о</w:t>
      </w:r>
      <w:r w:rsidRPr="00153FFC">
        <w:rPr>
          <w:rFonts w:ascii="Times New Roman" w:hAnsi="Times New Roman" w:cs="Times New Roman"/>
          <w:sz w:val="24"/>
          <w:szCs w:val="24"/>
        </w:rPr>
        <w:t xml:space="preserve">грамме) (далее - </w:t>
      </w:r>
      <w:r w:rsidRPr="00153FFC">
        <w:rPr>
          <w:rFonts w:ascii="Times New Roman" w:hAnsi="Times New Roman" w:cs="Times New Roman"/>
          <w:b/>
          <w:sz w:val="24"/>
          <w:szCs w:val="24"/>
        </w:rPr>
        <w:t>подпрограмма 3</w:t>
      </w:r>
      <w:r w:rsidRPr="00153FFC">
        <w:rPr>
          <w:rFonts w:ascii="Times New Roman" w:hAnsi="Times New Roman" w:cs="Times New Roman"/>
          <w:sz w:val="24"/>
          <w:szCs w:val="24"/>
        </w:rPr>
        <w:t>).</w:t>
      </w:r>
    </w:p>
    <w:p w:rsidR="00153FFC" w:rsidRPr="00153FFC" w:rsidRDefault="00153FFC" w:rsidP="00153FF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Цель подпрограммы 3: повышение доступности качественного дополнительного образования детей, соответствующего требованиям развития экономики района, современным потребностям общества и каждого граждан</w:t>
      </w:r>
      <w:r w:rsidRPr="00153FFC">
        <w:rPr>
          <w:rFonts w:ascii="Times New Roman" w:hAnsi="Times New Roman" w:cs="Times New Roman"/>
          <w:sz w:val="24"/>
          <w:szCs w:val="24"/>
        </w:rPr>
        <w:t>и</w:t>
      </w:r>
      <w:r w:rsidRPr="00153FFC">
        <w:rPr>
          <w:rFonts w:ascii="Times New Roman" w:hAnsi="Times New Roman" w:cs="Times New Roman"/>
          <w:sz w:val="24"/>
          <w:szCs w:val="24"/>
        </w:rPr>
        <w:t>на.</w:t>
      </w:r>
    </w:p>
    <w:p w:rsidR="00153FFC" w:rsidRPr="00153FFC" w:rsidRDefault="00153FFC" w:rsidP="00153FF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Для достижения указанной  цели предусматривает решение следующих задач:</w:t>
      </w:r>
    </w:p>
    <w:p w:rsidR="00153FFC" w:rsidRPr="00153FFC" w:rsidRDefault="00153FFC" w:rsidP="00153FFC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1. Обеспечение деятельности организаций дополнительного образования детей ра</w:t>
      </w:r>
      <w:r w:rsidRPr="00153FFC">
        <w:rPr>
          <w:rFonts w:ascii="Times New Roman" w:hAnsi="Times New Roman" w:cs="Times New Roman"/>
          <w:sz w:val="24"/>
          <w:szCs w:val="24"/>
        </w:rPr>
        <w:t>й</w:t>
      </w:r>
      <w:r w:rsidRPr="00153FFC">
        <w:rPr>
          <w:rFonts w:ascii="Times New Roman" w:hAnsi="Times New Roman" w:cs="Times New Roman"/>
          <w:sz w:val="24"/>
          <w:szCs w:val="24"/>
        </w:rPr>
        <w:t>она;</w:t>
      </w:r>
    </w:p>
    <w:p w:rsidR="00153FFC" w:rsidRPr="00153FFC" w:rsidRDefault="00153FFC" w:rsidP="00153FFC">
      <w:pPr>
        <w:pStyle w:val="Style30"/>
        <w:widowControl/>
        <w:spacing w:before="100" w:beforeAutospacing="1" w:after="100" w:afterAutospacing="1" w:line="240" w:lineRule="auto"/>
        <w:ind w:firstLine="709"/>
        <w:contextualSpacing/>
      </w:pPr>
      <w:r w:rsidRPr="00153FFC">
        <w:lastRenderedPageBreak/>
        <w:t>2. Создание условий для функционирования и обеспечение системы персонифицир</w:t>
      </w:r>
      <w:r w:rsidRPr="00153FFC">
        <w:t>о</w:t>
      </w:r>
      <w:r w:rsidRPr="00153FFC">
        <w:t>ванного финансирования дополнительного образования детей;</w:t>
      </w:r>
    </w:p>
    <w:p w:rsidR="00153FFC" w:rsidRPr="00153FFC" w:rsidRDefault="00153FFC" w:rsidP="00153FF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 xml:space="preserve">3. Создание условий для проведения с </w:t>
      </w:r>
      <w:proofErr w:type="gramStart"/>
      <w:r w:rsidRPr="00153FF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53FFC">
        <w:rPr>
          <w:rFonts w:ascii="Times New Roman" w:hAnsi="Times New Roman" w:cs="Times New Roman"/>
          <w:sz w:val="24"/>
          <w:szCs w:val="24"/>
        </w:rPr>
        <w:t xml:space="preserve"> массовых мероприятий; выявл</w:t>
      </w:r>
      <w:r w:rsidRPr="00153FFC">
        <w:rPr>
          <w:rFonts w:ascii="Times New Roman" w:hAnsi="Times New Roman" w:cs="Times New Roman"/>
          <w:sz w:val="24"/>
          <w:szCs w:val="24"/>
        </w:rPr>
        <w:t>е</w:t>
      </w:r>
      <w:r w:rsidRPr="00153FFC">
        <w:rPr>
          <w:rFonts w:ascii="Times New Roman" w:hAnsi="Times New Roman" w:cs="Times New Roman"/>
          <w:sz w:val="24"/>
          <w:szCs w:val="24"/>
        </w:rPr>
        <w:t>ние, развитие и поддержка обучающихся, проявивших выдающиеся способности; меропри</w:t>
      </w:r>
      <w:r w:rsidRPr="00153FFC">
        <w:rPr>
          <w:rFonts w:ascii="Times New Roman" w:hAnsi="Times New Roman" w:cs="Times New Roman"/>
          <w:sz w:val="24"/>
          <w:szCs w:val="24"/>
        </w:rPr>
        <w:t>я</w:t>
      </w:r>
      <w:r w:rsidRPr="00153FFC">
        <w:rPr>
          <w:rFonts w:ascii="Times New Roman" w:hAnsi="Times New Roman" w:cs="Times New Roman"/>
          <w:sz w:val="24"/>
          <w:szCs w:val="24"/>
        </w:rPr>
        <w:t>тия по безопасности жизни и здоровья детей.</w:t>
      </w:r>
    </w:p>
    <w:p w:rsidR="00153FFC" w:rsidRPr="00153FFC" w:rsidRDefault="00153FFC" w:rsidP="00153FFC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b/>
          <w:sz w:val="24"/>
          <w:szCs w:val="24"/>
        </w:rPr>
        <w:t>5.4. Подпрограмма «Кадровое обеспечение системы образования»</w:t>
      </w:r>
      <w:r w:rsidRPr="00153FFC">
        <w:rPr>
          <w:rFonts w:ascii="Times New Roman" w:hAnsi="Times New Roman" w:cs="Times New Roman"/>
          <w:sz w:val="24"/>
          <w:szCs w:val="24"/>
        </w:rPr>
        <w:t xml:space="preserve"> (приложение 8 к пр</w:t>
      </w:r>
      <w:r w:rsidRPr="00153FFC">
        <w:rPr>
          <w:rFonts w:ascii="Times New Roman" w:hAnsi="Times New Roman" w:cs="Times New Roman"/>
          <w:sz w:val="24"/>
          <w:szCs w:val="24"/>
        </w:rPr>
        <w:t>о</w:t>
      </w:r>
      <w:r w:rsidRPr="00153FFC">
        <w:rPr>
          <w:rFonts w:ascii="Times New Roman" w:hAnsi="Times New Roman" w:cs="Times New Roman"/>
          <w:sz w:val="24"/>
          <w:szCs w:val="24"/>
        </w:rPr>
        <w:t xml:space="preserve">грамме) (далее - </w:t>
      </w:r>
      <w:r w:rsidRPr="00153FFC">
        <w:rPr>
          <w:rFonts w:ascii="Times New Roman" w:hAnsi="Times New Roman" w:cs="Times New Roman"/>
          <w:b/>
          <w:sz w:val="24"/>
          <w:szCs w:val="24"/>
        </w:rPr>
        <w:t>подпрограмма 4</w:t>
      </w:r>
      <w:r w:rsidRPr="00153FFC">
        <w:rPr>
          <w:rFonts w:ascii="Times New Roman" w:hAnsi="Times New Roman" w:cs="Times New Roman"/>
          <w:sz w:val="24"/>
          <w:szCs w:val="24"/>
        </w:rPr>
        <w:t>).</w:t>
      </w:r>
    </w:p>
    <w:p w:rsidR="00153FFC" w:rsidRPr="00153FFC" w:rsidRDefault="00153FFC" w:rsidP="00153FFC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Цель подпрограммы 4: обеспечение образовательных организаций района квалифи</w:t>
      </w:r>
      <w:r w:rsidRPr="00153FFC">
        <w:rPr>
          <w:rFonts w:ascii="Times New Roman" w:hAnsi="Times New Roman" w:cs="Times New Roman"/>
          <w:sz w:val="24"/>
          <w:szCs w:val="24"/>
        </w:rPr>
        <w:softHyphen/>
        <w:t>цированными кадрами.</w:t>
      </w:r>
    </w:p>
    <w:p w:rsidR="00153FFC" w:rsidRPr="00153FFC" w:rsidRDefault="00153FFC" w:rsidP="00153FFC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Задачи:</w:t>
      </w:r>
    </w:p>
    <w:p w:rsidR="00153FFC" w:rsidRPr="00153FFC" w:rsidRDefault="00153FFC" w:rsidP="00153FFC">
      <w:pPr>
        <w:numPr>
          <w:ilvl w:val="0"/>
          <w:numId w:val="3"/>
        </w:numPr>
        <w:tabs>
          <w:tab w:val="clear" w:pos="786"/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Обеспечение привлечения в систему образования района молодых специал</w:t>
      </w:r>
      <w:r w:rsidRPr="00153FFC">
        <w:rPr>
          <w:rFonts w:ascii="Times New Roman" w:hAnsi="Times New Roman" w:cs="Times New Roman"/>
          <w:sz w:val="24"/>
          <w:szCs w:val="24"/>
        </w:rPr>
        <w:t>и</w:t>
      </w:r>
      <w:r w:rsidRPr="00153FFC">
        <w:rPr>
          <w:rFonts w:ascii="Times New Roman" w:hAnsi="Times New Roman" w:cs="Times New Roman"/>
          <w:sz w:val="24"/>
          <w:szCs w:val="24"/>
        </w:rPr>
        <w:t>стов;</w:t>
      </w:r>
    </w:p>
    <w:p w:rsidR="00153FFC" w:rsidRPr="00153FFC" w:rsidRDefault="00153FFC" w:rsidP="00153FFC">
      <w:pPr>
        <w:numPr>
          <w:ilvl w:val="0"/>
          <w:numId w:val="3"/>
        </w:numPr>
        <w:tabs>
          <w:tab w:val="clear" w:pos="786"/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Обеспечение повышения квалификации ра</w:t>
      </w:r>
      <w:r w:rsidRPr="00153FFC">
        <w:rPr>
          <w:rFonts w:ascii="Times New Roman" w:hAnsi="Times New Roman" w:cs="Times New Roman"/>
          <w:sz w:val="24"/>
          <w:szCs w:val="24"/>
        </w:rPr>
        <w:softHyphen/>
        <w:t>ботников образования, в том числе рук</w:t>
      </w:r>
      <w:r w:rsidRPr="00153FFC">
        <w:rPr>
          <w:rFonts w:ascii="Times New Roman" w:hAnsi="Times New Roman" w:cs="Times New Roman"/>
          <w:sz w:val="24"/>
          <w:szCs w:val="24"/>
        </w:rPr>
        <w:t>о</w:t>
      </w:r>
      <w:r w:rsidRPr="00153FFC">
        <w:rPr>
          <w:rFonts w:ascii="Times New Roman" w:hAnsi="Times New Roman" w:cs="Times New Roman"/>
          <w:sz w:val="24"/>
          <w:szCs w:val="24"/>
        </w:rPr>
        <w:t>водящих кадров;</w:t>
      </w:r>
    </w:p>
    <w:p w:rsidR="00153FFC" w:rsidRPr="00153FFC" w:rsidRDefault="00153FFC" w:rsidP="00153FFC">
      <w:pPr>
        <w:numPr>
          <w:ilvl w:val="0"/>
          <w:numId w:val="3"/>
        </w:numPr>
        <w:tabs>
          <w:tab w:val="clear" w:pos="786"/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в </w:t>
      </w:r>
      <w:proofErr w:type="gramStart"/>
      <w:r w:rsidRPr="00153FFC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153FFC">
        <w:rPr>
          <w:rFonts w:ascii="Times New Roman" w:hAnsi="Times New Roman" w:cs="Times New Roman"/>
          <w:sz w:val="24"/>
          <w:szCs w:val="24"/>
        </w:rPr>
        <w:t xml:space="preserve"> с низкими результатами обучения и (или) в школах, функционирующих в неблагоприятных социальных у</w:t>
      </w:r>
      <w:r w:rsidRPr="00153FFC">
        <w:rPr>
          <w:rFonts w:ascii="Times New Roman" w:hAnsi="Times New Roman" w:cs="Times New Roman"/>
          <w:sz w:val="24"/>
          <w:szCs w:val="24"/>
        </w:rPr>
        <w:t>с</w:t>
      </w:r>
      <w:r w:rsidRPr="00153FFC">
        <w:rPr>
          <w:rFonts w:ascii="Times New Roman" w:hAnsi="Times New Roman" w:cs="Times New Roman"/>
          <w:sz w:val="24"/>
          <w:szCs w:val="24"/>
        </w:rPr>
        <w:t>ловиях.</w:t>
      </w:r>
    </w:p>
    <w:p w:rsidR="00153FFC" w:rsidRDefault="00153FFC" w:rsidP="00153FFC">
      <w:pPr>
        <w:pStyle w:val="ConsPlusCell"/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b/>
          <w:sz w:val="24"/>
          <w:szCs w:val="24"/>
        </w:rPr>
        <w:t>5.5.</w:t>
      </w:r>
      <w:r w:rsidRPr="00153FFC">
        <w:rPr>
          <w:rFonts w:ascii="Times New Roman" w:hAnsi="Times New Roman" w:cs="Times New Roman"/>
          <w:sz w:val="24"/>
          <w:szCs w:val="24"/>
        </w:rPr>
        <w:t xml:space="preserve"> </w:t>
      </w:r>
      <w:r w:rsidRPr="00153FFC">
        <w:rPr>
          <w:rFonts w:ascii="Times New Roman" w:hAnsi="Times New Roman" w:cs="Times New Roman"/>
          <w:b/>
          <w:sz w:val="24"/>
          <w:szCs w:val="24"/>
        </w:rPr>
        <w:t xml:space="preserve">Подпрограмма «Комплексная безопасность и мероприятия  по проведению  ремонтных работ  в муниципальных образовательных </w:t>
      </w:r>
      <w:proofErr w:type="gramStart"/>
      <w:r w:rsidRPr="00153FFC">
        <w:rPr>
          <w:rFonts w:ascii="Times New Roman" w:hAnsi="Times New Roman" w:cs="Times New Roman"/>
          <w:b/>
          <w:sz w:val="24"/>
          <w:szCs w:val="24"/>
        </w:rPr>
        <w:t>учреждениях</w:t>
      </w:r>
      <w:proofErr w:type="gramEnd"/>
      <w:r w:rsidRPr="00153FFC">
        <w:rPr>
          <w:rFonts w:ascii="Times New Roman" w:hAnsi="Times New Roman" w:cs="Times New Roman"/>
          <w:b/>
          <w:sz w:val="24"/>
          <w:szCs w:val="24"/>
        </w:rPr>
        <w:t xml:space="preserve">  на 2021- 2025 годы"</w:t>
      </w:r>
      <w:r w:rsidRPr="00153FFC">
        <w:rPr>
          <w:rFonts w:ascii="Times New Roman" w:hAnsi="Times New Roman" w:cs="Times New Roman"/>
          <w:sz w:val="24"/>
          <w:szCs w:val="24"/>
        </w:rPr>
        <w:t xml:space="preserve"> (Приложение 9 к программе) (д</w:t>
      </w:r>
      <w:r w:rsidRPr="00153FFC">
        <w:rPr>
          <w:rFonts w:ascii="Times New Roman" w:hAnsi="Times New Roman" w:cs="Times New Roman"/>
          <w:sz w:val="24"/>
          <w:szCs w:val="24"/>
        </w:rPr>
        <w:t>а</w:t>
      </w:r>
      <w:r w:rsidRPr="00153FFC">
        <w:rPr>
          <w:rFonts w:ascii="Times New Roman" w:hAnsi="Times New Roman" w:cs="Times New Roman"/>
          <w:sz w:val="24"/>
          <w:szCs w:val="24"/>
        </w:rPr>
        <w:t xml:space="preserve">лее - </w:t>
      </w:r>
      <w:r w:rsidRPr="00153FFC">
        <w:rPr>
          <w:rFonts w:ascii="Times New Roman" w:hAnsi="Times New Roman" w:cs="Times New Roman"/>
          <w:b/>
          <w:sz w:val="24"/>
          <w:szCs w:val="24"/>
        </w:rPr>
        <w:t>подпрограмма 5</w:t>
      </w:r>
      <w:r w:rsidRPr="00153FFC">
        <w:rPr>
          <w:rFonts w:ascii="Times New Roman" w:hAnsi="Times New Roman" w:cs="Times New Roman"/>
          <w:sz w:val="24"/>
          <w:szCs w:val="24"/>
        </w:rPr>
        <w:t>).</w:t>
      </w:r>
    </w:p>
    <w:p w:rsidR="00153FFC" w:rsidRDefault="00153FFC" w:rsidP="00153FFC">
      <w:pPr>
        <w:pStyle w:val="ConsPlusCell"/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Цель подпрограммы 5: обеспечение доступности и безопасности образовательного процесса для обучающихся, воспитанников и работников образовательных организаций ра</w:t>
      </w:r>
      <w:r w:rsidRPr="00153FFC">
        <w:rPr>
          <w:rFonts w:ascii="Times New Roman" w:hAnsi="Times New Roman" w:cs="Times New Roman"/>
          <w:sz w:val="24"/>
          <w:szCs w:val="24"/>
        </w:rPr>
        <w:t>й</w:t>
      </w:r>
      <w:r w:rsidRPr="00153FFC">
        <w:rPr>
          <w:rFonts w:ascii="Times New Roman" w:hAnsi="Times New Roman" w:cs="Times New Roman"/>
          <w:sz w:val="24"/>
          <w:szCs w:val="24"/>
        </w:rPr>
        <w:t>она.</w:t>
      </w:r>
    </w:p>
    <w:p w:rsidR="00153FFC" w:rsidRPr="00153FFC" w:rsidRDefault="00153FFC" w:rsidP="00153FFC">
      <w:pPr>
        <w:pStyle w:val="ConsPlusCell"/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 xml:space="preserve"> </w:t>
      </w:r>
      <w:r w:rsidRPr="00153FFC">
        <w:rPr>
          <w:rFonts w:ascii="Times New Roman" w:hAnsi="Times New Roman" w:cs="Times New Roman"/>
          <w:sz w:val="24"/>
          <w:szCs w:val="24"/>
        </w:rPr>
        <w:tab/>
        <w:t xml:space="preserve">Задачи: </w:t>
      </w:r>
    </w:p>
    <w:p w:rsidR="00153FFC" w:rsidRPr="00153FFC" w:rsidRDefault="00153FFC" w:rsidP="00153FFC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FFC">
        <w:rPr>
          <w:rFonts w:ascii="Times New Roman" w:hAnsi="Times New Roman" w:cs="Times New Roman"/>
          <w:sz w:val="24"/>
          <w:szCs w:val="24"/>
        </w:rPr>
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</w:t>
      </w:r>
      <w:r w:rsidRPr="00153FFC">
        <w:rPr>
          <w:rFonts w:ascii="Times New Roman" w:hAnsi="Times New Roman" w:cs="Times New Roman"/>
          <w:sz w:val="24"/>
          <w:szCs w:val="24"/>
        </w:rPr>
        <w:t>ю</w:t>
      </w:r>
      <w:r w:rsidRPr="00153FFC">
        <w:rPr>
          <w:rFonts w:ascii="Times New Roman" w:hAnsi="Times New Roman" w:cs="Times New Roman"/>
          <w:sz w:val="24"/>
          <w:szCs w:val="24"/>
        </w:rPr>
        <w:t>щих образовательную деятельность по адаптированным основным общеобразовательным программам) условий для получения детьми-инвалидами качес</w:t>
      </w:r>
      <w:r w:rsidRPr="00153FFC">
        <w:rPr>
          <w:rFonts w:ascii="Times New Roman" w:hAnsi="Times New Roman" w:cs="Times New Roman"/>
          <w:sz w:val="24"/>
          <w:szCs w:val="24"/>
        </w:rPr>
        <w:t>т</w:t>
      </w:r>
      <w:r w:rsidRPr="00153FFC">
        <w:rPr>
          <w:rFonts w:ascii="Times New Roman" w:hAnsi="Times New Roman" w:cs="Times New Roman"/>
          <w:sz w:val="24"/>
          <w:szCs w:val="24"/>
        </w:rPr>
        <w:t>венного образования в рамках подпрограммы «</w:t>
      </w:r>
      <w:proofErr w:type="spellStart"/>
      <w:r w:rsidRPr="00153FFC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153FFC">
        <w:rPr>
          <w:rFonts w:ascii="Times New Roman" w:hAnsi="Times New Roman" w:cs="Times New Roman"/>
          <w:sz w:val="24"/>
          <w:szCs w:val="24"/>
        </w:rPr>
        <w:t xml:space="preserve"> среда» и на реализацию мероприятий государственной пр</w:t>
      </w:r>
      <w:r w:rsidRPr="00153FFC">
        <w:rPr>
          <w:rFonts w:ascii="Times New Roman" w:hAnsi="Times New Roman" w:cs="Times New Roman"/>
          <w:sz w:val="24"/>
          <w:szCs w:val="24"/>
        </w:rPr>
        <w:t>о</w:t>
      </w:r>
      <w:r w:rsidRPr="00153FFC">
        <w:rPr>
          <w:rFonts w:ascii="Times New Roman" w:hAnsi="Times New Roman" w:cs="Times New Roman"/>
          <w:sz w:val="24"/>
          <w:szCs w:val="24"/>
        </w:rPr>
        <w:t>граммы Российской Федерации «Доступная среда»;</w:t>
      </w:r>
      <w:proofErr w:type="gramEnd"/>
    </w:p>
    <w:p w:rsidR="00153FFC" w:rsidRPr="00153FFC" w:rsidRDefault="00153FFC" w:rsidP="00153FFC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Обеспечение комплексной безопасности в организациях дополнительного образов</w:t>
      </w:r>
      <w:r w:rsidRPr="00153FFC">
        <w:rPr>
          <w:rFonts w:ascii="Times New Roman" w:hAnsi="Times New Roman" w:cs="Times New Roman"/>
          <w:sz w:val="24"/>
          <w:szCs w:val="24"/>
        </w:rPr>
        <w:t>а</w:t>
      </w:r>
      <w:r w:rsidRPr="00153FFC">
        <w:rPr>
          <w:rFonts w:ascii="Times New Roman" w:hAnsi="Times New Roman" w:cs="Times New Roman"/>
          <w:sz w:val="24"/>
          <w:szCs w:val="24"/>
        </w:rPr>
        <w:t>ния детей района;</w:t>
      </w:r>
    </w:p>
    <w:p w:rsidR="00153FFC" w:rsidRPr="00153FFC" w:rsidRDefault="00153FFC" w:rsidP="00153FFC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Обеспечение комплексной безопасности в дошкольных образовательных и общео</w:t>
      </w:r>
      <w:r w:rsidRPr="00153FFC">
        <w:rPr>
          <w:rFonts w:ascii="Times New Roman" w:hAnsi="Times New Roman" w:cs="Times New Roman"/>
          <w:sz w:val="24"/>
          <w:szCs w:val="24"/>
        </w:rPr>
        <w:t>б</w:t>
      </w:r>
      <w:r w:rsidRPr="00153FFC">
        <w:rPr>
          <w:rFonts w:ascii="Times New Roman" w:hAnsi="Times New Roman" w:cs="Times New Roman"/>
          <w:sz w:val="24"/>
          <w:szCs w:val="24"/>
        </w:rPr>
        <w:t>разовательных организациях района.</w:t>
      </w:r>
    </w:p>
    <w:p w:rsidR="00153FFC" w:rsidRPr="00153FFC" w:rsidRDefault="00153FFC" w:rsidP="00153FF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b/>
          <w:sz w:val="24"/>
          <w:szCs w:val="24"/>
        </w:rPr>
        <w:t>5.6. Подпрограмма «Обеспечение реализации программы, прочие мероприятия в области образования»</w:t>
      </w:r>
      <w:r w:rsidRPr="00153FFC">
        <w:rPr>
          <w:rFonts w:ascii="Times New Roman" w:hAnsi="Times New Roman" w:cs="Times New Roman"/>
          <w:sz w:val="24"/>
          <w:szCs w:val="24"/>
        </w:rPr>
        <w:t xml:space="preserve"> (Приложение 10 к пр</w:t>
      </w:r>
      <w:r w:rsidRPr="00153FFC">
        <w:rPr>
          <w:rFonts w:ascii="Times New Roman" w:hAnsi="Times New Roman" w:cs="Times New Roman"/>
          <w:sz w:val="24"/>
          <w:szCs w:val="24"/>
        </w:rPr>
        <w:t>о</w:t>
      </w:r>
      <w:r w:rsidRPr="00153FFC">
        <w:rPr>
          <w:rFonts w:ascii="Times New Roman" w:hAnsi="Times New Roman" w:cs="Times New Roman"/>
          <w:sz w:val="24"/>
          <w:szCs w:val="24"/>
        </w:rPr>
        <w:t xml:space="preserve">грамме) (далее - </w:t>
      </w:r>
      <w:r w:rsidRPr="00153FFC">
        <w:rPr>
          <w:rFonts w:ascii="Times New Roman" w:hAnsi="Times New Roman" w:cs="Times New Roman"/>
          <w:b/>
          <w:sz w:val="24"/>
          <w:szCs w:val="24"/>
        </w:rPr>
        <w:t>подпрограмма 6</w:t>
      </w:r>
      <w:r w:rsidRPr="00153FFC">
        <w:rPr>
          <w:rFonts w:ascii="Times New Roman" w:hAnsi="Times New Roman" w:cs="Times New Roman"/>
          <w:sz w:val="24"/>
          <w:szCs w:val="24"/>
        </w:rPr>
        <w:t>).</w:t>
      </w:r>
    </w:p>
    <w:p w:rsidR="00153FFC" w:rsidRPr="00153FFC" w:rsidRDefault="00153FFC" w:rsidP="00153FF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Цель подпрограммы 6: обеспечение эффективности деятельности органов местного самоуправления района и образовательных организаций ра</w:t>
      </w:r>
      <w:r w:rsidRPr="00153FFC">
        <w:rPr>
          <w:rFonts w:ascii="Times New Roman" w:hAnsi="Times New Roman" w:cs="Times New Roman"/>
          <w:sz w:val="24"/>
          <w:szCs w:val="24"/>
        </w:rPr>
        <w:t>й</w:t>
      </w:r>
      <w:r w:rsidRPr="00153FFC">
        <w:rPr>
          <w:rFonts w:ascii="Times New Roman" w:hAnsi="Times New Roman" w:cs="Times New Roman"/>
          <w:sz w:val="24"/>
          <w:szCs w:val="24"/>
        </w:rPr>
        <w:t>она.</w:t>
      </w:r>
    </w:p>
    <w:p w:rsidR="00153FFC" w:rsidRPr="00153FFC" w:rsidRDefault="00153FFC" w:rsidP="00153FF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153FFC" w:rsidRPr="00153FFC" w:rsidRDefault="00153FFC" w:rsidP="00153FFC">
      <w:pPr>
        <w:pStyle w:val="ConsPlusCell"/>
        <w:numPr>
          <w:ilvl w:val="0"/>
          <w:numId w:val="4"/>
        </w:numPr>
        <w:tabs>
          <w:tab w:val="clear" w:pos="720"/>
          <w:tab w:val="left" w:pos="993"/>
        </w:tabs>
        <w:spacing w:before="100" w:beforeAutospacing="1" w:after="100" w:afterAutospacing="1"/>
        <w:ind w:left="140" w:firstLine="569"/>
        <w:contextualSpacing/>
        <w:rPr>
          <w:rStyle w:val="14pt"/>
          <w:rFonts w:ascii="Times New Roman" w:hAnsi="Times New Roman" w:cs="Times New Roman"/>
          <w:color w:val="000000"/>
          <w:sz w:val="24"/>
          <w:szCs w:val="24"/>
        </w:rPr>
      </w:pPr>
      <w:r w:rsidRPr="00153FFC">
        <w:rPr>
          <w:rStyle w:val="14pt"/>
          <w:rFonts w:ascii="Times New Roman" w:hAnsi="Times New Roman" w:cs="Times New Roman"/>
          <w:color w:val="000000"/>
          <w:sz w:val="24"/>
          <w:szCs w:val="24"/>
        </w:rPr>
        <w:t>Обеспечение исполнения мероприятий;</w:t>
      </w:r>
    </w:p>
    <w:p w:rsidR="00153FFC" w:rsidRPr="00153FFC" w:rsidRDefault="00153FFC" w:rsidP="00153FFC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Style w:val="14pt"/>
          <w:rFonts w:ascii="Times New Roman" w:hAnsi="Times New Roman" w:cs="Times New Roman"/>
          <w:sz w:val="24"/>
          <w:szCs w:val="24"/>
        </w:rPr>
      </w:pPr>
      <w:r w:rsidRPr="00153FFC">
        <w:rPr>
          <w:rStyle w:val="14pt"/>
          <w:rFonts w:ascii="Times New Roman" w:hAnsi="Times New Roman" w:cs="Times New Roman"/>
          <w:color w:val="000000"/>
          <w:sz w:val="24"/>
          <w:szCs w:val="24"/>
        </w:rPr>
        <w:t>Защита прав и законных интересов несовершеннолетних граждан.</w:t>
      </w:r>
    </w:p>
    <w:p w:rsidR="00153FFC" w:rsidRPr="00153FFC" w:rsidRDefault="00153FFC" w:rsidP="00153FF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b/>
          <w:sz w:val="24"/>
          <w:szCs w:val="24"/>
        </w:rPr>
        <w:t>5.7 Подпрограмма «Развитие системы отдыха детей, их оздоровления и занятости»</w:t>
      </w:r>
      <w:r w:rsidRPr="00153FFC">
        <w:rPr>
          <w:rFonts w:ascii="Times New Roman" w:hAnsi="Times New Roman" w:cs="Times New Roman"/>
          <w:sz w:val="24"/>
          <w:szCs w:val="24"/>
        </w:rPr>
        <w:t xml:space="preserve"> (Приложение 11 к программе) (далее - </w:t>
      </w:r>
      <w:r w:rsidRPr="00153FFC">
        <w:rPr>
          <w:rFonts w:ascii="Times New Roman" w:hAnsi="Times New Roman" w:cs="Times New Roman"/>
          <w:b/>
          <w:sz w:val="24"/>
          <w:szCs w:val="24"/>
        </w:rPr>
        <w:t>по</w:t>
      </w:r>
      <w:r w:rsidRPr="00153FFC">
        <w:rPr>
          <w:rFonts w:ascii="Times New Roman" w:hAnsi="Times New Roman" w:cs="Times New Roman"/>
          <w:b/>
          <w:sz w:val="24"/>
          <w:szCs w:val="24"/>
        </w:rPr>
        <w:t>д</w:t>
      </w:r>
      <w:r w:rsidRPr="00153FFC">
        <w:rPr>
          <w:rFonts w:ascii="Times New Roman" w:hAnsi="Times New Roman" w:cs="Times New Roman"/>
          <w:b/>
          <w:sz w:val="24"/>
          <w:szCs w:val="24"/>
        </w:rPr>
        <w:t>программа 7</w:t>
      </w:r>
      <w:r w:rsidRPr="00153FFC">
        <w:rPr>
          <w:rFonts w:ascii="Times New Roman" w:hAnsi="Times New Roman" w:cs="Times New Roman"/>
          <w:sz w:val="24"/>
          <w:szCs w:val="24"/>
        </w:rPr>
        <w:t>).</w:t>
      </w:r>
    </w:p>
    <w:p w:rsidR="00153FFC" w:rsidRPr="00153FFC" w:rsidRDefault="00153FFC" w:rsidP="00153FF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Цель подпрограммы 7: развитие системы отдыха и оздоровления детей, их занятости.</w:t>
      </w:r>
    </w:p>
    <w:p w:rsidR="00153FFC" w:rsidRPr="00153FFC" w:rsidRDefault="00153FFC" w:rsidP="00153FF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Задачи:</w:t>
      </w:r>
    </w:p>
    <w:p w:rsidR="00153FFC" w:rsidRPr="00153FFC" w:rsidRDefault="00153FFC" w:rsidP="00153FF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Обеспечение отдыха детей всех групп здоровья в организациях отдыха детей и их оздоровл</w:t>
      </w:r>
      <w:r w:rsidRPr="00153FFC">
        <w:rPr>
          <w:rFonts w:ascii="Times New Roman" w:hAnsi="Times New Roman" w:cs="Times New Roman"/>
          <w:sz w:val="24"/>
          <w:szCs w:val="24"/>
        </w:rPr>
        <w:t>е</w:t>
      </w:r>
      <w:r w:rsidRPr="00153FFC">
        <w:rPr>
          <w:rFonts w:ascii="Times New Roman" w:hAnsi="Times New Roman" w:cs="Times New Roman"/>
          <w:sz w:val="24"/>
          <w:szCs w:val="24"/>
        </w:rPr>
        <w:t>ния;</w:t>
      </w:r>
    </w:p>
    <w:p w:rsidR="00153FFC" w:rsidRPr="00153FFC" w:rsidRDefault="00153FFC" w:rsidP="00153FF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lastRenderedPageBreak/>
        <w:t>Обеспечение занятости несовершеннолетних  граждан от 14 до 18 лет.</w:t>
      </w:r>
    </w:p>
    <w:p w:rsidR="00153FFC" w:rsidRPr="00153FFC" w:rsidRDefault="00153FFC" w:rsidP="00153FFC">
      <w:pPr>
        <w:widowControl w:val="0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53FFC">
        <w:rPr>
          <w:rFonts w:ascii="Times New Roman" w:hAnsi="Times New Roman" w:cs="Times New Roman"/>
          <w:sz w:val="24"/>
          <w:szCs w:val="24"/>
        </w:rPr>
        <w:t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</w:t>
      </w:r>
      <w:r w:rsidRPr="00153FFC">
        <w:rPr>
          <w:rFonts w:ascii="Times New Roman" w:hAnsi="Times New Roman" w:cs="Times New Roman"/>
          <w:sz w:val="24"/>
          <w:szCs w:val="24"/>
        </w:rPr>
        <w:t>и</w:t>
      </w:r>
      <w:r w:rsidRPr="00153FFC">
        <w:rPr>
          <w:rFonts w:ascii="Times New Roman" w:hAnsi="Times New Roman" w:cs="Times New Roman"/>
          <w:sz w:val="24"/>
          <w:szCs w:val="24"/>
        </w:rPr>
        <w:t>жению целей и конечных результатов программы.</w:t>
      </w:r>
      <w:proofErr w:type="gramEnd"/>
    </w:p>
    <w:p w:rsidR="00153FFC" w:rsidRPr="00153FFC" w:rsidRDefault="00153FFC" w:rsidP="00153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FFC" w:rsidRDefault="00153FFC" w:rsidP="00153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FFC" w:rsidRPr="00153FFC" w:rsidRDefault="00153FFC" w:rsidP="00153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3FFC" w:rsidRPr="0015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5543"/>
    <w:multiLevelType w:val="hybridMultilevel"/>
    <w:tmpl w:val="607A7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F2FB0"/>
    <w:multiLevelType w:val="hybridMultilevel"/>
    <w:tmpl w:val="6F52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695F"/>
    <w:multiLevelType w:val="multilevel"/>
    <w:tmpl w:val="0F3CCFD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3">
    <w:nsid w:val="1F675B13"/>
    <w:multiLevelType w:val="hybridMultilevel"/>
    <w:tmpl w:val="FC7A793C"/>
    <w:lvl w:ilvl="0" w:tplc="FC0859A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0A79F6"/>
    <w:multiLevelType w:val="hybridMultilevel"/>
    <w:tmpl w:val="F66E7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768A5"/>
    <w:multiLevelType w:val="hybridMultilevel"/>
    <w:tmpl w:val="AFAE3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70CB1"/>
    <w:multiLevelType w:val="hybridMultilevel"/>
    <w:tmpl w:val="25940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677494"/>
    <w:multiLevelType w:val="hybridMultilevel"/>
    <w:tmpl w:val="15944CE6"/>
    <w:lvl w:ilvl="0" w:tplc="95E04F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854CB9"/>
    <w:multiLevelType w:val="hybridMultilevel"/>
    <w:tmpl w:val="1A8A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BF057D"/>
    <w:multiLevelType w:val="hybridMultilevel"/>
    <w:tmpl w:val="9B5E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25117"/>
    <w:multiLevelType w:val="hybridMultilevel"/>
    <w:tmpl w:val="6D48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3FFC"/>
    <w:rsid w:val="00153FFC"/>
    <w:rsid w:val="003540A6"/>
    <w:rsid w:val="00CF7DB2"/>
    <w:rsid w:val="00FB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53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153FFC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Cell">
    <w:name w:val="ConsPlusCell"/>
    <w:link w:val="ConsPlusCell0"/>
    <w:rsid w:val="00153F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rsid w:val="00153FFC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153FF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0">
    <w:name w:val="Style30"/>
    <w:basedOn w:val="a"/>
    <w:rsid w:val="00153FF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pt">
    <w:name w:val="Основной текст + 14 pt"/>
    <w:rsid w:val="00153FFC"/>
    <w:rPr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10B8-BB5D-4AC7-A577-C85A3E50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Администрация_15</dc:creator>
  <cp:keywords/>
  <dc:description/>
  <cp:lastModifiedBy>Администрация_15</cp:lastModifiedBy>
  <cp:revision>2</cp:revision>
  <dcterms:created xsi:type="dcterms:W3CDTF">2019-03-19T08:49:00Z</dcterms:created>
  <dcterms:modified xsi:type="dcterms:W3CDTF">2019-03-19T11:03:00Z</dcterms:modified>
</cp:coreProperties>
</file>