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3E" w:rsidRPr="008E2A28" w:rsidRDefault="008E2A28" w:rsidP="008E2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A28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E2A28" w:rsidRDefault="008E2A28" w:rsidP="008E2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A28">
        <w:rPr>
          <w:rFonts w:ascii="Times New Roman" w:hAnsi="Times New Roman" w:cs="Times New Roman"/>
          <w:b/>
          <w:sz w:val="32"/>
          <w:szCs w:val="32"/>
        </w:rPr>
        <w:t xml:space="preserve">о выполнении  основных мероприятий муниципальной программы "Совершенствование муниципального управления в Вытегорском муниципальном районе на 2015-2020 годы" </w:t>
      </w:r>
    </w:p>
    <w:p w:rsidR="008E2A28" w:rsidRPr="008E2A28" w:rsidRDefault="008E2A28" w:rsidP="008E2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E2A28">
        <w:rPr>
          <w:rFonts w:ascii="Times New Roman" w:hAnsi="Times New Roman" w:cs="Times New Roman"/>
          <w:b/>
          <w:sz w:val="32"/>
          <w:szCs w:val="32"/>
        </w:rPr>
        <w:t xml:space="preserve"> полугодие 2018 года</w:t>
      </w:r>
    </w:p>
    <w:tbl>
      <w:tblPr>
        <w:tblW w:w="14697" w:type="dxa"/>
        <w:jc w:val="center"/>
        <w:tblInd w:w="89" w:type="dxa"/>
        <w:tblLook w:val="04A0"/>
      </w:tblPr>
      <w:tblGrid>
        <w:gridCol w:w="518"/>
        <w:gridCol w:w="2281"/>
        <w:gridCol w:w="1763"/>
        <w:gridCol w:w="1388"/>
        <w:gridCol w:w="1177"/>
        <w:gridCol w:w="2214"/>
        <w:gridCol w:w="1711"/>
        <w:gridCol w:w="1309"/>
        <w:gridCol w:w="2336"/>
      </w:tblGrid>
      <w:tr w:rsidR="008E2A28" w:rsidRPr="008E2A28" w:rsidTr="008E2A28">
        <w:trPr>
          <w:trHeight w:val="30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Рузультаты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(целевые показатели со значениями)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Полученный результат</w:t>
            </w:r>
          </w:p>
        </w:tc>
      </w:tr>
      <w:tr w:rsidR="008E2A28" w:rsidRPr="008E2A28" w:rsidTr="008E2A28">
        <w:trPr>
          <w:trHeight w:val="300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975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показателя,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Запланированное значение на 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3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300"/>
          <w:jc w:val="center"/>
        </w:trPr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"Обеспечение сбалансированности районного бюджета и бюджетов поселений, повышение эффективности бюджетных расходов и обеспечение реализации муниципальной программы "</w:t>
            </w:r>
          </w:p>
        </w:tc>
      </w:tr>
      <w:tr w:rsidR="008E2A28" w:rsidRPr="008E2A28" w:rsidTr="008E2A28">
        <w:trPr>
          <w:trHeight w:val="70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 Укрепление доходной базы консолидированного бюджета района и оптимизация расходов в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целях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обеспечения исполнения районного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256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1.1.1.Реализация плана мероприятий по укреплению доходного потенциала бюджета Вытегорского муниципального района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районного бюджета по налоговым и неналоговым доходам,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реализации плана мероприятий по росту  доходов и программы оптимизации расходов консолидированного бюджета района на 2017-2019 год в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межведомственного взаимодействия за 1 полугодие 2018 года проведено 12 комиссий, бюджетный эффект в консолидированный бюджет района от работы по легализации налогооблагаемой базы и усиления работы по неплатежам составил 10525,2 тыс.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юджетный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эффект от принятия мер по повышению эффективности использования муниципального имущества и земельных участков 2514,4 тыс. рублей</w:t>
            </w:r>
          </w:p>
        </w:tc>
      </w:tr>
      <w:tr w:rsidR="008E2A28" w:rsidRPr="008E2A28" w:rsidTr="008E2A28">
        <w:trPr>
          <w:trHeight w:val="210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1.1.2. Организация межведомственного взаимодействия, способствующего увеличению поступлений в районный бюджет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мероприятий по росту доходов и программы оптимизации расходов консолидированного бюджета района на 2017 – 2019 годы (тыс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13039,6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264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1.1.3. Реализация плана мероприятий, направленных на снижение неформальной занятости в Вытегорском районе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мероприятий по снижению неформальной занятости населения в Вытегорском  муниципальном районе на 2017 год,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174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1.1.4.Реализация плана мероприятий ("дорожная карта") по противодействию "теневому" сектору экономики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Плана мероприятий («дорожная карта») по противодействию «теневому» сектору экономики Вологодской области на 2015-2020 годы, </w:t>
            </w: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3365,2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3765,2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168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1.1.8.Осуществление мониторинга за соблюдение требований БК РФ в части предельного размера дефицита районного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за соблюдением требований предельного размера дефицита,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подготовке проектов о внесении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измененйи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решение о районном бюджете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 год и плановый период 2019-2020 годов соблюдены требования БК РФ в части предельного размера дефицита бюджета </w:t>
            </w:r>
          </w:p>
        </w:tc>
      </w:tr>
      <w:tr w:rsidR="008E2A28" w:rsidRPr="008E2A28" w:rsidTr="008E2A28">
        <w:trPr>
          <w:trHeight w:val="471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1.1.9.Осуществление мониторинга за исполнением районного бюджета по расходной части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районного бюджета по расходной части (без учета расходов, осуществляемых за счет средств областного и федерального бюджетов)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целях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плановых показателей районного бюджета, бюджетов поселений, консолидированного бюджета ежемесячно проводился анализ исполнения районного бюджета, бюджетов поселений. Исполнение районного бюджета за I полугодие 2018 года по доходам составило 349 545,3 тыс. рублей или на 47,4 % годовых плановых назначений.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расходам бюджет Вытегорского муниципального района исполнен в сумме 351 467,3 тыс. рублей или на </w:t>
            </w: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47,5 % годовых плановых назначений, расходы районного бюджета на основе программно-целевого метода составили в 1 полугодии 342 074,8 тыс. рублей, что составляет 97,3 % в расходах районного бюджета</w:t>
            </w:r>
            <w:proofErr w:type="gramEnd"/>
          </w:p>
        </w:tc>
      </w:tr>
      <w:tr w:rsidR="008E2A28" w:rsidRPr="008E2A28" w:rsidTr="008E2A28">
        <w:trPr>
          <w:trHeight w:val="237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1.1.10.Подготовка и направление информации об использовании средств резервного фонда Администрации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отчета в Представительное Собрание об использовании средств резервного фонда за  2017 год, за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2018 года, 1 полугодие 2018 года, 9 месяцев 2018 года, 00.00.00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числа месяца следующего за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числа месяца следующего за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представительное Собрание Вытегорского муниципального района направлен в установленные сроки отчет об использовании средств резервного фонда Администрации ВМР за 2017 год, 1 квартал 2018 года</w:t>
            </w:r>
            <w:proofErr w:type="gramEnd"/>
          </w:p>
        </w:tc>
      </w:tr>
      <w:tr w:rsidR="008E2A28" w:rsidRPr="008E2A28" w:rsidTr="008E2A28">
        <w:trPr>
          <w:trHeight w:val="819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мониторинга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просчроченной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кредиторской задолженности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объема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просроченной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кредиторской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задролженности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бюджета к общему объему расходов районного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бюджета,%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контроля за погашением просроченной кредиторской задолженности сельских поселений и МО «Город Вытегра», сложившейся на 01 января 2018 года и недопущении ее роста, разработаны и утверждены планы мероприятий (дорожные карты) по погашению просроченной кредиторской задолженности Анненского,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Кемского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Оштинского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поселений и МО «Город Вытегра» (Постановление Администрации сельского поселения Анненское № 34 от 03.05.2018 года, постановление Администрации сельского поселения Кемское № 32 от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10.05.2018 года, постановление Администрации сельского поселения Оштинское № 44 от 07.05.2018 года, Постановление Администрации МО «Город Вытегра» № 125 от 11.05.2018 года)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целях недопущения образования </w:t>
            </w: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просроченной кредиторской задолженности Вытегорского муниципального района в 2018-2020 годах разработан план мероприятий (дорожная карта), утвержденная постановлением Администрации Вытегорского муниципального района от 14 мая 2018 года № 599.</w:t>
            </w:r>
          </w:p>
        </w:tc>
      </w:tr>
      <w:tr w:rsidR="008E2A28" w:rsidRPr="008E2A28" w:rsidTr="008E2A28">
        <w:trPr>
          <w:trHeight w:val="192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2. 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312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2.1.Формирование и исполнение районного бюджета посредством программно-целевых методов планирования и создание условий для повышения доли расходов районного бюджета, формируемых в рамках программ к общему объему расходов районного бюджета</w:t>
            </w:r>
            <w:proofErr w:type="gram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доли расходов районного бюджета, формируемых в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программ к общему объему расходов районного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бюджета,%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исполнение районного бюджета осуществлялось посредством программно-целевых методов планирования   (создание условий для повышения доли расходов районного бюджета, формируемых в рамках программ к общему объему расходов районного бюджета).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 полугодии 2018 года расходы районного бюджета на основе программно-целевого метода составили 342074,8 тыс. рублей, что составляет  97,3 в расходах районного бюджета</w:t>
            </w:r>
          </w:p>
        </w:tc>
      </w:tr>
      <w:tr w:rsidR="008E2A28" w:rsidRPr="008E2A28" w:rsidTr="008E2A28">
        <w:trPr>
          <w:trHeight w:val="400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2.2. Осуществление методологической помощи органам местного самоуправления района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шт.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1 полугодие 2018 года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организовано и проведено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совещание с бухгалтерами поселений и муниципальных учреждений Вытегорского района по теме «Об итогах сдачи бюджетной отчетности за 1 квартал 2018 года», «Изменения законодательства с 2018 года». В ходе совещания озвучены изменения бюджетного законодательства в 2018 году, формирование бухгалтерской отчетности за полугодие, переход на федеральные стандарты бухгалтерского учета.</w:t>
            </w:r>
          </w:p>
        </w:tc>
      </w:tr>
      <w:tr w:rsidR="008E2A28" w:rsidRPr="008E2A28" w:rsidTr="008E2A28">
        <w:trPr>
          <w:trHeight w:val="144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2.2.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своевременным осуществлением социально-значимых расходов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в Департамент финансов потребности на выплату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энергоресурсы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установленные сроки осуществлялся контроль за </w:t>
            </w:r>
            <w:proofErr w:type="spellStart"/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spellEnd"/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социально-значимыми расходами районного бюджета (выплата заработной платы, энергоресурсы, исполнение Указов Президента РФ)</w:t>
            </w:r>
          </w:p>
        </w:tc>
      </w:tr>
      <w:tr w:rsidR="008E2A28" w:rsidRPr="008E2A28" w:rsidTr="008E2A28">
        <w:trPr>
          <w:trHeight w:val="168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3. Формирование и публикация в открытых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источниках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информации о бюджетном процессе в районе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312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3.1. Размещение на официальном сайте Вытегорского муниципального района в информационно-телекоммуникационной сети «Интернет» информации о районном бюджете и отчета об исполнении районного бюджета в доступной для граждан форме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 на официальном сайте, да, 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официальном сайте Вытегорского муниципального района в информационно-телекоммуникационной сети «Интернет» размещена информация о районном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бюджетеза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квартал 2018 года, актуальная версия решения о районном бюджете Вытегорского муниципального района на 2018 год и плановый период 2019 и 2020 годов (ред.27.06.2018 №112), в редакцию газеты «Красное Знамя» и правовое управление Администрации ВМР подготовлены и направлены  сведения об исполнении районного бюджета (за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квартал 2018 года), подлежащие официальному опубликованию, сведения о муниципальном долге, кредиторской задолженности и о просроченной кредиторской задолженности в разрезе бюджетных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учрежденийинформация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исполнении районного бюджета</w:t>
            </w: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End"/>
          </w:p>
        </w:tc>
      </w:tr>
      <w:tr w:rsidR="008E2A28" w:rsidRPr="008E2A28" w:rsidTr="008E2A28">
        <w:trPr>
          <w:trHeight w:val="264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 . Размещение на официальном сайте Вытегорского муниципального района актуальной версии решения о районном бюджете Вытегорского муниципального района на 2017 год и плановый период 2018 и 2019 годов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 на официальном сайте, да, 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384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</w:t>
            </w: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Финансового Управления, как ответственного исполнителя муниципальной программы, организация и осуществление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законодательства РФ при использовании средств районного бюджета, а также материальных ценностей, находящихся в муниципальной собственности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Финансовым управление разработан План реализации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программы, осуществлялся внутренний финансовый контроль</w:t>
            </w:r>
          </w:p>
        </w:tc>
      </w:tr>
      <w:tr w:rsidR="008E2A28" w:rsidRPr="008E2A28" w:rsidTr="008E2A28">
        <w:trPr>
          <w:trHeight w:val="264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4.1.Создание условий для эффективной реализации муниципальной программы Финансовым управлением, как ответственным исполнителем муниципальной программы и повышение эффективности бюджетных расходов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мероприятий выполненных в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планами работ Финансового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управления,%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241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4.2. Подготовка и размещение отчета о результатах деятельности Финансового управления за период (квартал, полугодие, девять месяцев, год) на официальном сайте Вытегорского муниципального района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 на официальном сайте, да, нет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1215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4.3. Осуществление внутреннего муниципального финансового контроля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устраненных нарушений в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общем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объеме нарушений, подлежащих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устранению,%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300"/>
          <w:jc w:val="center"/>
        </w:trPr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 Совершенствование структуры поселений, входящих в состав района, и поддержание устойчивого исполнения бюджетов поселений на 2015-2020 годы"</w:t>
            </w:r>
          </w:p>
        </w:tc>
      </w:tr>
      <w:tr w:rsidR="008E2A28" w:rsidRPr="008E2A28" w:rsidTr="008E2A28">
        <w:trPr>
          <w:trHeight w:val="597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 Выравнивание бюджетной обеспеченности поселений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критерия выравнивания расчетной бюджетной обеспеченности поселений по осуществлению органами местного самоуправления поселений полномочий по решению вопросов местного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,е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Предоставлены дотации на выравнивание бюджетной обеспеченности поселений в соответствии с едиными принципами и требованиями, установленными Бюджетным Кодексом Российской Федерации, законами Вологодской области от 6 декабря 2013 года №3222 «О межбюджетных трансфертах в Вологодской области» и №3223-ОЗ «О наделении органами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областного бюджета», решением Представительного Собрания Вытегорского муниципального района от 25.12.2013 года №42 «О межбюджетных трансфертах в </w:t>
            </w: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Вытегорском муниципальном районе» (предоставлены дотации в сумме 11645,5 тыс. рублей, что составляет 50% годового плана),</w:t>
            </w:r>
          </w:p>
        </w:tc>
      </w:tr>
      <w:tr w:rsidR="008E2A28" w:rsidRPr="008E2A28" w:rsidTr="008E2A28">
        <w:trPr>
          <w:trHeight w:val="318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 Поддержка мер по обеспечению сбалансированности бюджетов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Предоставлены  из районного бюджета дотации на поддержку мер по обеспечению сбалансированности бюджетов поселений в соответствии с утвержденными бюджетными ассигнованиями (предоставлены дотации в сумме 2730,9 тыс. рублей, что составляет 50% годовых </w:t>
            </w: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назначений)</w:t>
            </w:r>
          </w:p>
        </w:tc>
      </w:tr>
      <w:tr w:rsidR="008E2A28" w:rsidRPr="008E2A28" w:rsidTr="008E2A28">
        <w:trPr>
          <w:trHeight w:val="1440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Решение вопросов местного значения межмуниципального характера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Администрации Вытегорского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Предоставлены межбюджетные трансферты на решение вопросов местного значения межмуниципального характера в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заключенными  соглашениями в сумме 128,2 тыс. рублей</w:t>
            </w:r>
          </w:p>
        </w:tc>
      </w:tr>
      <w:tr w:rsidR="008E2A28" w:rsidRPr="008E2A28" w:rsidTr="008E2A28">
        <w:trPr>
          <w:trHeight w:val="810"/>
          <w:jc w:val="center"/>
        </w:trPr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4 " Повышение доступности государственных и муниципальных услуг на территории Вытегорского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на 2015-2020 годы"</w:t>
            </w:r>
          </w:p>
        </w:tc>
      </w:tr>
      <w:tr w:rsidR="008E2A28" w:rsidRPr="008E2A28" w:rsidTr="008E2A28">
        <w:trPr>
          <w:trHeight w:val="31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Обеспечение предоставления государственных и муниципальных услуг в Вытегорском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через МКУ "МФЦ"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Вытегорского муниципального района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многофункциональном центре предоставления государственных и муниципальных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услуг,%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государственных и муниципальных услуг через МКУ МФЦ осуществляется в соответствии с Соглашениями о взаимодействии, заключенными с федеральными органами исполнительной власти, государственными внебюджетными фондами, органами исполнительной государственной власти области с Уполномоченным МФЦ, соответственно МКУ МФЦ осуществляет предоставление услуг в соответствии с Соглашением с УМФЦ.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Муниципальные услуги предоставляются в соответствии с Соглашениями с органами местного самоуправления Вытегорского муниципального района, заключено  соглашение с Администрацией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ониторинг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и доступности государственных и муниципальных услуг осуществляется </w:t>
            </w: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посредством портала ИАС МКГУ, за 1 полугодие 2018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годаудовлетворенность</w:t>
            </w:r>
            <w:proofErr w:type="spell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и доступностью услуг составила 97%,обоснованных жалоб по вопросам предоставления государственных и муниципальных услуг не поступало;</w:t>
            </w:r>
          </w:p>
        </w:tc>
      </w:tr>
      <w:tr w:rsidR="008E2A28" w:rsidRPr="008E2A28" w:rsidTr="008E2A28">
        <w:trPr>
          <w:trHeight w:val="504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руководителями ОМС Вытегорского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качеством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услуг,%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A28" w:rsidRPr="008E2A28" w:rsidTr="008E2A28">
        <w:trPr>
          <w:trHeight w:val="1920"/>
          <w:jc w:val="center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                       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Вытегорского муниципального района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государственных и муниципальных услуг, переведенных в электронную форму от общего количества государственных и муниципальных 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услуг,%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информационных услуг с использование системы "Консультант Плюс", программное обеспечение органов местного самоуправления (АС Бюджет, Электронный бюджет, 1С-Предприятие)</w:t>
            </w:r>
          </w:p>
        </w:tc>
      </w:tr>
      <w:tr w:rsidR="008E2A28" w:rsidRPr="008E2A28" w:rsidTr="008E2A28">
        <w:trPr>
          <w:trHeight w:val="2070"/>
          <w:jc w:val="center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2A28" w:rsidRDefault="008E2A28">
      <w:pPr>
        <w:rPr>
          <w:lang w:val="en-US"/>
        </w:rPr>
      </w:pPr>
    </w:p>
    <w:p w:rsidR="008E2A28" w:rsidRDefault="008E2A28">
      <w:pPr>
        <w:rPr>
          <w:lang w:val="en-US"/>
        </w:rPr>
      </w:pPr>
    </w:p>
    <w:p w:rsidR="008E2A28" w:rsidRDefault="008E2A28" w:rsidP="008E2A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A28">
        <w:rPr>
          <w:rFonts w:ascii="Times New Roman" w:hAnsi="Times New Roman" w:cs="Times New Roman"/>
          <w:b/>
          <w:sz w:val="28"/>
          <w:szCs w:val="28"/>
        </w:rPr>
        <w:t>ОТЧЕТ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 использовании средств районного бюджета на выполнение основных мероприятий муниципальной программы "Совершенствование муниципального управления в Вытегорском муниципальном районе на 2015-2020 годы" за 1 полугодие 2018 года</w:t>
      </w:r>
    </w:p>
    <w:tbl>
      <w:tblPr>
        <w:tblW w:w="14620" w:type="dxa"/>
        <w:tblInd w:w="89" w:type="dxa"/>
        <w:tblLook w:val="04A0"/>
      </w:tblPr>
      <w:tblGrid>
        <w:gridCol w:w="452"/>
        <w:gridCol w:w="2897"/>
        <w:gridCol w:w="1372"/>
        <w:gridCol w:w="1530"/>
        <w:gridCol w:w="918"/>
        <w:gridCol w:w="1530"/>
        <w:gridCol w:w="963"/>
        <w:gridCol w:w="1530"/>
        <w:gridCol w:w="979"/>
        <w:gridCol w:w="1530"/>
        <w:gridCol w:w="996"/>
      </w:tblGrid>
      <w:tr w:rsidR="008E2A28" w:rsidRPr="008E2A28" w:rsidTr="008E2A28">
        <w:trPr>
          <w:trHeight w:val="300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94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районного бюджета, тыс. рублей</w:t>
            </w:r>
          </w:p>
        </w:tc>
      </w:tr>
      <w:tr w:rsidR="008E2A28" w:rsidRPr="008E2A28" w:rsidTr="008E2A28">
        <w:trPr>
          <w:trHeight w:val="900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поселений</w:t>
            </w:r>
          </w:p>
        </w:tc>
      </w:tr>
      <w:tr w:rsidR="008E2A28" w:rsidRPr="008E2A28" w:rsidTr="008E2A28">
        <w:trPr>
          <w:trHeight w:val="900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расход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запланированные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расход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расход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расход</w:t>
            </w:r>
          </w:p>
        </w:tc>
      </w:tr>
      <w:tr w:rsidR="008E2A28" w:rsidRPr="008E2A28" w:rsidTr="008E2A28">
        <w:trPr>
          <w:trHeight w:val="4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E2A28" w:rsidRPr="008E2A28" w:rsidTr="008E2A28">
        <w:trPr>
          <w:trHeight w:val="510"/>
        </w:trPr>
        <w:tc>
          <w:tcPr>
            <w:tcW w:w="1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 «Обеспечение сбалансированности районного бюджета и бюджетов поселений, повышение эффективности бюджетных расходов и обеспечение реализации муниципальной программы»</w:t>
            </w:r>
          </w:p>
        </w:tc>
      </w:tr>
      <w:tr w:rsidR="008E2A28" w:rsidRPr="008E2A28" w:rsidTr="008E2A28">
        <w:trPr>
          <w:trHeight w:val="9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доходной базы консолидированного бюджета района и оптимизация расходов в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целях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 исполнения районного бюджета.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ВМР, Финансовое управление Администрации ВМР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420"/>
        </w:trPr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425,2</w:t>
            </w:r>
          </w:p>
        </w:tc>
      </w:tr>
      <w:tr w:rsidR="008E2A28" w:rsidRPr="008E2A28" w:rsidTr="008E2A28">
        <w:trPr>
          <w:trHeight w:val="405"/>
        </w:trPr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425,2</w:t>
            </w:r>
          </w:p>
        </w:tc>
      </w:tr>
      <w:tr w:rsidR="008E2A28" w:rsidRPr="008E2A28" w:rsidTr="008E2A28">
        <w:trPr>
          <w:trHeight w:val="69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и публикация в открытых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источниках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 о бюджетном процессе в районе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18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Финансового Управления, как ответственного исполнителя муниципальной программы, организация и осуществление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законодательства РФ при использовании средств районного бюджета, а также материальных ценностей, находящихся в муниципальной собственности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8E2A28" w:rsidRPr="008E2A28" w:rsidTr="008E2A2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451,7</w:t>
            </w:r>
          </w:p>
        </w:tc>
      </w:tr>
      <w:tr w:rsidR="008E2A28" w:rsidRPr="008E2A28" w:rsidTr="008E2A28">
        <w:trPr>
          <w:trHeight w:val="300"/>
        </w:trPr>
        <w:tc>
          <w:tcPr>
            <w:tcW w:w="1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"Совершенствование структуры поселений, входящих в состав района, и поддержание устойчивого исполнения бюджетов поселений на 2015-2020 годы"</w:t>
            </w:r>
          </w:p>
        </w:tc>
      </w:tr>
      <w:tr w:rsidR="008E2A28" w:rsidRPr="008E2A28" w:rsidTr="008E2A2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ВМР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46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67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 межмуниципального характера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12889,5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2A28" w:rsidRPr="008E2A28" w:rsidTr="008E2A28">
        <w:trPr>
          <w:trHeight w:val="300"/>
        </w:trPr>
        <w:tc>
          <w:tcPr>
            <w:tcW w:w="14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4 «Повышение доступности государственных и муниципальных услуг на территории Вытегорского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района»</w:t>
            </w:r>
          </w:p>
        </w:tc>
      </w:tr>
      <w:tr w:rsidR="008E2A28" w:rsidRPr="008E2A28" w:rsidTr="008E2A28">
        <w:trPr>
          <w:trHeight w:val="915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«Обеспечение предоставления государственных и муниципальных услуг в Вытегорском </w:t>
            </w:r>
            <w:proofErr w:type="gramStart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районе</w:t>
            </w:r>
            <w:proofErr w:type="gramEnd"/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 через МКУ «МФЦ»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Вытегорского муниципального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6729,3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114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коммуникаций»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A28" w:rsidRPr="008E2A28" w:rsidTr="008E2A2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2A28" w:rsidRPr="008E2A28" w:rsidTr="008E2A28">
        <w:trPr>
          <w:trHeight w:val="300"/>
        </w:trPr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44651,4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28" w:rsidRPr="008E2A28" w:rsidRDefault="008E2A28" w:rsidP="008E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451,7</w:t>
            </w:r>
          </w:p>
        </w:tc>
      </w:tr>
    </w:tbl>
    <w:p w:rsidR="008E2A28" w:rsidRPr="008E2A28" w:rsidRDefault="008E2A28" w:rsidP="008E2A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E2A28" w:rsidRPr="008E2A28" w:rsidSect="008E2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A28"/>
    <w:rsid w:val="00061037"/>
    <w:rsid w:val="001C1EEE"/>
    <w:rsid w:val="003234AD"/>
    <w:rsid w:val="00565A10"/>
    <w:rsid w:val="008E2A28"/>
    <w:rsid w:val="009C663E"/>
    <w:rsid w:val="009E5D4C"/>
    <w:rsid w:val="00C66141"/>
    <w:rsid w:val="00EE7AAB"/>
    <w:rsid w:val="00F8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141"/>
    <w:rPr>
      <w:i/>
      <w:iCs/>
    </w:rPr>
  </w:style>
  <w:style w:type="paragraph" w:styleId="a4">
    <w:name w:val="List Paragraph"/>
    <w:basedOn w:val="a"/>
    <w:uiPriority w:val="34"/>
    <w:qFormat/>
    <w:rsid w:val="00C6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Администрация_15</dc:creator>
  <cp:lastModifiedBy>Администрация_15</cp:lastModifiedBy>
  <cp:revision>1</cp:revision>
  <dcterms:created xsi:type="dcterms:W3CDTF">2018-10-17T11:39:00Z</dcterms:created>
  <dcterms:modified xsi:type="dcterms:W3CDTF">2018-10-17T11:52:00Z</dcterms:modified>
</cp:coreProperties>
</file>