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666D57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C" w:rsidRPr="00AD3A48" w:rsidRDefault="00FE4428" w:rsidP="00AD3A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F4C" w:rsidRPr="00AD3A48">
        <w:rPr>
          <w:rFonts w:ascii="Times New Roman" w:hAnsi="Times New Roman" w:cs="Times New Roman"/>
          <w:sz w:val="28"/>
          <w:szCs w:val="28"/>
        </w:rPr>
        <w:t>На основании статьи 179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020F4C" w:rsidRPr="00AD3A48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020F4C" w:rsidRPr="00AD3A48">
        <w:rPr>
          <w:rFonts w:ascii="Times New Roman" w:hAnsi="Times New Roman" w:cs="Times New Roman"/>
          <w:sz w:val="28"/>
          <w:szCs w:val="28"/>
        </w:rPr>
        <w:t>разработана муниципальная программа «</w:t>
      </w:r>
      <w:r w:rsidR="00B57A0D" w:rsidRPr="00AD3A48">
        <w:rPr>
          <w:rFonts w:ascii="Times New Roman" w:hAnsi="Times New Roman" w:cs="Times New Roman"/>
          <w:sz w:val="28"/>
          <w:szCs w:val="28"/>
        </w:rPr>
        <w:t>Развитие образования Вытегорского муниципального района на 2021-2025 годы</w:t>
      </w:r>
      <w:r w:rsidR="00020F4C" w:rsidRPr="00AD3A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7A0D" w:rsidRPr="00AD3A48" w:rsidRDefault="00B57A0D" w:rsidP="00AD3A48">
      <w:p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</w:t>
      </w:r>
      <w:r w:rsidR="00AD3A48">
        <w:rPr>
          <w:rFonts w:ascii="Times New Roman" w:hAnsi="Times New Roman" w:cs="Times New Roman"/>
          <w:sz w:val="28"/>
          <w:szCs w:val="28"/>
        </w:rPr>
        <w:t xml:space="preserve">     </w:t>
      </w:r>
      <w:r w:rsidRPr="00AD3A48">
        <w:rPr>
          <w:rFonts w:ascii="Times New Roman" w:hAnsi="Times New Roman" w:cs="Times New Roman"/>
          <w:sz w:val="28"/>
          <w:szCs w:val="28"/>
        </w:rPr>
        <w:t xml:space="preserve">Приоритеты развития сферы реализации программы заключаются </w:t>
      </w:r>
      <w:proofErr w:type="gramStart"/>
      <w:r w:rsidRPr="00AD3A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A48">
        <w:rPr>
          <w:rFonts w:ascii="Times New Roman" w:hAnsi="Times New Roman" w:cs="Times New Roman"/>
          <w:sz w:val="28"/>
          <w:szCs w:val="28"/>
        </w:rPr>
        <w:t>: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обеспечении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доступности </w:t>
      </w:r>
      <w:r w:rsidR="00FE4428">
        <w:rPr>
          <w:b w:val="0"/>
          <w:i w:val="0"/>
          <w:sz w:val="28"/>
          <w:szCs w:val="28"/>
        </w:rPr>
        <w:t xml:space="preserve">и качества </w:t>
      </w:r>
      <w:r w:rsidR="00B57A0D" w:rsidRPr="00AD3A48">
        <w:rPr>
          <w:b w:val="0"/>
          <w:i w:val="0"/>
          <w:sz w:val="28"/>
          <w:szCs w:val="28"/>
        </w:rPr>
        <w:t>дошкольного образования, начального общего образования, основного общего образования, среднего общего образования, дополнительного образования;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обеспечении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системы образования кадрами; 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создании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условий безопасности </w:t>
      </w:r>
      <w:r w:rsidR="00FE4428">
        <w:rPr>
          <w:b w:val="0"/>
          <w:i w:val="0"/>
          <w:sz w:val="28"/>
          <w:szCs w:val="28"/>
        </w:rPr>
        <w:t xml:space="preserve">в </w:t>
      </w:r>
      <w:r w:rsidR="00B57A0D" w:rsidRPr="00AD3A48">
        <w:rPr>
          <w:b w:val="0"/>
          <w:i w:val="0"/>
          <w:sz w:val="28"/>
          <w:szCs w:val="28"/>
        </w:rPr>
        <w:t>образовательных организаци</w:t>
      </w:r>
      <w:r w:rsidR="00FE4428">
        <w:rPr>
          <w:b w:val="0"/>
          <w:i w:val="0"/>
          <w:sz w:val="28"/>
          <w:szCs w:val="28"/>
        </w:rPr>
        <w:t>ях</w:t>
      </w:r>
      <w:r w:rsidR="00B57A0D" w:rsidRPr="00AD3A48">
        <w:rPr>
          <w:b w:val="0"/>
          <w:i w:val="0"/>
          <w:sz w:val="28"/>
          <w:szCs w:val="28"/>
        </w:rPr>
        <w:t xml:space="preserve"> района, совершенствовании их материально-технической базы;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формировании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здорового образа жизни подрастающего поколения;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совершенствовании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системы выявления, поддержки одаренных детей, талантливой молодежи и развития потенциала педагогов образовательных организаций района;</w:t>
      </w:r>
    </w:p>
    <w:p w:rsidR="00B57A0D" w:rsidRPr="00AD3A48" w:rsidRDefault="00AD3A48" w:rsidP="00AD3A48">
      <w:pPr>
        <w:pStyle w:val="5"/>
        <w:spacing w:before="0" w:after="0" w:line="0" w:lineRule="atLeast"/>
        <w:ind w:right="72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proofErr w:type="gramStart"/>
      <w:r w:rsidR="00B57A0D" w:rsidRPr="00AD3A48">
        <w:rPr>
          <w:b w:val="0"/>
          <w:i w:val="0"/>
          <w:sz w:val="28"/>
          <w:szCs w:val="28"/>
        </w:rPr>
        <w:t>повышении</w:t>
      </w:r>
      <w:proofErr w:type="gramEnd"/>
      <w:r w:rsidR="00B57A0D" w:rsidRPr="00AD3A48">
        <w:rPr>
          <w:b w:val="0"/>
          <w:i w:val="0"/>
          <w:sz w:val="28"/>
          <w:szCs w:val="28"/>
        </w:rPr>
        <w:t xml:space="preserve"> эффективности расходования бюджетных средств. </w:t>
      </w:r>
    </w:p>
    <w:p w:rsidR="00B57A0D" w:rsidRPr="00AD3A48" w:rsidRDefault="00B57A0D" w:rsidP="00AD3A48">
      <w:pPr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>Целью программы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AD3A48" w:rsidRPr="00AD3A48" w:rsidRDefault="00AD3A48" w:rsidP="00AD3A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B57A0D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B57A0D" w:rsidRPr="00AD3A48">
        <w:rPr>
          <w:rFonts w:ascii="Times New Roman" w:hAnsi="Times New Roman" w:cs="Times New Roman"/>
          <w:sz w:val="28"/>
          <w:szCs w:val="28"/>
        </w:rPr>
        <w:t xml:space="preserve"> </w:t>
      </w:r>
      <w:r w:rsidR="00FE4428">
        <w:rPr>
          <w:rFonts w:ascii="Times New Roman" w:hAnsi="Times New Roman" w:cs="Times New Roman"/>
          <w:sz w:val="28"/>
          <w:szCs w:val="28"/>
        </w:rPr>
        <w:t>о</w:t>
      </w:r>
      <w:r w:rsidR="00B57A0D" w:rsidRPr="00AD3A48">
        <w:rPr>
          <w:rFonts w:ascii="Times New Roman" w:hAnsi="Times New Roman" w:cs="Times New Roman"/>
          <w:sz w:val="28"/>
          <w:szCs w:val="28"/>
        </w:rPr>
        <w:t>беспечение доступности и качества дошкольного образования вне зависи</w:t>
      </w:r>
      <w:r w:rsidR="00FE4428">
        <w:rPr>
          <w:rFonts w:ascii="Times New Roman" w:hAnsi="Times New Roman" w:cs="Times New Roman"/>
          <w:sz w:val="28"/>
          <w:szCs w:val="28"/>
        </w:rPr>
        <w:t>мости от места жительства детей;</w:t>
      </w:r>
    </w:p>
    <w:p w:rsidR="00B57A0D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E4428">
        <w:rPr>
          <w:rFonts w:ascii="Times New Roman" w:hAnsi="Times New Roman" w:cs="Times New Roman"/>
          <w:sz w:val="28"/>
          <w:szCs w:val="28"/>
        </w:rPr>
        <w:t>м</w:t>
      </w:r>
      <w:r w:rsidR="00B57A0D" w:rsidRPr="00AD3A48">
        <w:rPr>
          <w:rFonts w:ascii="Times New Roman" w:hAnsi="Times New Roman" w:cs="Times New Roman"/>
          <w:sz w:val="28"/>
          <w:szCs w:val="28"/>
        </w:rPr>
        <w:t>одернизация образовательной среды в соответствии с федеральными государственными образователь</w:t>
      </w:r>
      <w:r w:rsidR="00FE4428">
        <w:rPr>
          <w:rFonts w:ascii="Times New Roman" w:hAnsi="Times New Roman" w:cs="Times New Roman"/>
          <w:sz w:val="28"/>
          <w:szCs w:val="28"/>
        </w:rPr>
        <w:t>ными стандартами (далее – ФГОС);</w:t>
      </w:r>
    </w:p>
    <w:p w:rsidR="00B57A0D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E4428">
        <w:rPr>
          <w:rFonts w:ascii="Times New Roman" w:hAnsi="Times New Roman" w:cs="Times New Roman"/>
          <w:sz w:val="28"/>
          <w:szCs w:val="28"/>
        </w:rPr>
        <w:t>р</w:t>
      </w:r>
      <w:r w:rsidR="00B57A0D" w:rsidRPr="00AD3A48">
        <w:rPr>
          <w:rFonts w:ascii="Times New Roman" w:hAnsi="Times New Roman" w:cs="Times New Roman"/>
          <w:sz w:val="28"/>
          <w:szCs w:val="28"/>
        </w:rPr>
        <w:t>асширение доступности для удовлетворения разнообразных интересов детей и их семей в сф</w:t>
      </w:r>
      <w:r w:rsidR="00FE4428">
        <w:rPr>
          <w:rFonts w:ascii="Times New Roman" w:hAnsi="Times New Roman" w:cs="Times New Roman"/>
          <w:sz w:val="28"/>
          <w:szCs w:val="28"/>
        </w:rPr>
        <w:t>ере дополнительного образования;</w:t>
      </w:r>
    </w:p>
    <w:p w:rsidR="00B57A0D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57A0D" w:rsidRPr="00AD3A48">
        <w:rPr>
          <w:rFonts w:ascii="Times New Roman" w:hAnsi="Times New Roman" w:cs="Times New Roman"/>
          <w:sz w:val="28"/>
          <w:szCs w:val="28"/>
        </w:rPr>
        <w:t xml:space="preserve"> </w:t>
      </w:r>
      <w:r w:rsidR="00FE4428">
        <w:rPr>
          <w:rFonts w:ascii="Times New Roman" w:hAnsi="Times New Roman" w:cs="Times New Roman"/>
          <w:sz w:val="28"/>
          <w:szCs w:val="28"/>
        </w:rPr>
        <w:t>з</w:t>
      </w:r>
      <w:r w:rsidR="00B57A0D" w:rsidRPr="00AD3A48">
        <w:rPr>
          <w:rFonts w:ascii="Times New Roman" w:hAnsi="Times New Roman" w:cs="Times New Roman"/>
          <w:sz w:val="28"/>
          <w:szCs w:val="28"/>
        </w:rPr>
        <w:t>акрепление молодых кадров в обра</w:t>
      </w:r>
      <w:r w:rsidR="00FE4428">
        <w:rPr>
          <w:rFonts w:ascii="Times New Roman" w:hAnsi="Times New Roman" w:cs="Times New Roman"/>
          <w:sz w:val="28"/>
          <w:szCs w:val="28"/>
        </w:rPr>
        <w:t>зовательных организациях района;</w:t>
      </w:r>
    </w:p>
    <w:p w:rsidR="00B57A0D" w:rsidRPr="00AD3A48" w:rsidRDefault="00AD3A48" w:rsidP="00AD3A4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428">
        <w:rPr>
          <w:rFonts w:ascii="Times New Roman" w:hAnsi="Times New Roman" w:cs="Times New Roman"/>
          <w:sz w:val="28"/>
          <w:szCs w:val="28"/>
        </w:rPr>
        <w:t>с</w:t>
      </w:r>
      <w:r w:rsidR="00B57A0D" w:rsidRPr="00AD3A48">
        <w:rPr>
          <w:rFonts w:ascii="Times New Roman" w:hAnsi="Times New Roman" w:cs="Times New Roman"/>
          <w:sz w:val="28"/>
          <w:szCs w:val="28"/>
        </w:rPr>
        <w:t>оздание условий в соответствии с современными требованиями к обучению в обра</w:t>
      </w:r>
      <w:r w:rsidR="00FE4428">
        <w:rPr>
          <w:rFonts w:ascii="Times New Roman" w:hAnsi="Times New Roman" w:cs="Times New Roman"/>
          <w:sz w:val="28"/>
          <w:szCs w:val="28"/>
        </w:rPr>
        <w:t>зовательных организациях района;</w:t>
      </w:r>
    </w:p>
    <w:p w:rsidR="00AD3A48" w:rsidRPr="00AD3A48" w:rsidRDefault="00AD3A48" w:rsidP="00AD3A48">
      <w:pPr>
        <w:pStyle w:val="ConsPlusCell"/>
        <w:spacing w:line="0" w:lineRule="atLeast"/>
        <w:rPr>
          <w:rStyle w:val="14pt"/>
          <w:rFonts w:ascii="Times New Roman" w:hAnsi="Times New Roman" w:cs="Times New Roman"/>
          <w:color w:val="000000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E4428">
        <w:rPr>
          <w:rStyle w:val="14pt"/>
          <w:rFonts w:ascii="Times New Roman" w:hAnsi="Times New Roman" w:cs="Times New Roman"/>
          <w:color w:val="000000"/>
        </w:rPr>
        <w:t>о</w:t>
      </w:r>
      <w:r w:rsidR="00B57A0D" w:rsidRPr="00AD3A48">
        <w:rPr>
          <w:rStyle w:val="14pt"/>
          <w:rFonts w:ascii="Times New Roman" w:hAnsi="Times New Roman" w:cs="Times New Roman"/>
          <w:color w:val="000000"/>
        </w:rPr>
        <w:t>беспечение эффективности деятельности органов местного самоуправления Вытегорского муниципального района (далее также – район) и образовательных организаций района.</w:t>
      </w:r>
    </w:p>
    <w:p w:rsidR="00B57A0D" w:rsidRPr="00AD3A48" w:rsidRDefault="00AD3A48" w:rsidP="00AD3A48">
      <w:pPr>
        <w:pStyle w:val="ConsPlusCell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-  </w:t>
      </w:r>
      <w:r w:rsidR="00FE4428">
        <w:rPr>
          <w:rFonts w:ascii="Times New Roman" w:hAnsi="Times New Roman" w:cs="Times New Roman"/>
          <w:sz w:val="28"/>
          <w:szCs w:val="28"/>
        </w:rPr>
        <w:t>о</w:t>
      </w:r>
      <w:r w:rsidR="00B57A0D" w:rsidRPr="00AD3A48">
        <w:rPr>
          <w:rFonts w:ascii="Times New Roman" w:hAnsi="Times New Roman" w:cs="Times New Roman"/>
          <w:sz w:val="28"/>
          <w:szCs w:val="28"/>
        </w:rPr>
        <w:t>хват детей в возрасте от 6 до 18 лет, проживающих на территории района, различными формами отдыха и занятости</w:t>
      </w:r>
      <w:r w:rsidR="00FE4428">
        <w:rPr>
          <w:rFonts w:ascii="Times New Roman" w:hAnsi="Times New Roman" w:cs="Times New Roman"/>
          <w:sz w:val="28"/>
          <w:szCs w:val="28"/>
        </w:rPr>
        <w:t>.</w:t>
      </w:r>
    </w:p>
    <w:p w:rsidR="00B57A0D" w:rsidRDefault="00B57A0D" w:rsidP="00AD3A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>Сведения о целевых показателях программы представлены</w:t>
      </w:r>
      <w:r>
        <w:rPr>
          <w:rFonts w:ascii="Times New Roman" w:hAnsi="Times New Roman"/>
          <w:sz w:val="28"/>
          <w:szCs w:val="28"/>
        </w:rPr>
        <w:t xml:space="preserve"> в приложении 1</w:t>
      </w:r>
      <w:r w:rsidRPr="003D6FC1">
        <w:rPr>
          <w:rFonts w:ascii="Times New Roman" w:hAnsi="Times New Roman"/>
          <w:sz w:val="28"/>
          <w:szCs w:val="28"/>
        </w:rPr>
        <w:t xml:space="preserve"> к программе.</w:t>
      </w:r>
      <w:r w:rsidRPr="003D6FC1">
        <w:rPr>
          <w:rFonts w:ascii="Times New Roman" w:hAnsi="Times New Roman"/>
          <w:sz w:val="28"/>
          <w:szCs w:val="28"/>
        </w:rPr>
        <w:tab/>
      </w:r>
    </w:p>
    <w:p w:rsidR="00AD3A48" w:rsidRDefault="00AD3A48" w:rsidP="00AD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FC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мероприятий</w:t>
      </w:r>
      <w:r w:rsidRPr="003D6FC1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по отношению к 2020 году</w:t>
      </w:r>
      <w:r w:rsidRPr="003D6FC1">
        <w:rPr>
          <w:rFonts w:ascii="Times New Roman" w:hAnsi="Times New Roman"/>
          <w:sz w:val="28"/>
          <w:szCs w:val="28"/>
        </w:rPr>
        <w:t xml:space="preserve"> позволит </w:t>
      </w:r>
      <w:r>
        <w:rPr>
          <w:rFonts w:ascii="Times New Roman" w:hAnsi="Times New Roman"/>
          <w:sz w:val="28"/>
          <w:szCs w:val="28"/>
        </w:rPr>
        <w:t xml:space="preserve">к 2025 году </w:t>
      </w:r>
      <w:r w:rsidRPr="003D6FC1">
        <w:rPr>
          <w:rFonts w:ascii="Times New Roman" w:hAnsi="Times New Roman"/>
          <w:sz w:val="28"/>
          <w:szCs w:val="28"/>
        </w:rPr>
        <w:t>достичь следующих результатов:</w:t>
      </w:r>
    </w:p>
    <w:p w:rsidR="00AD3A48" w:rsidRPr="00AD3A48" w:rsidRDefault="00AD3A48" w:rsidP="00AD3A48">
      <w:pPr>
        <w:tabs>
          <w:tab w:val="left" w:pos="24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lastRenderedPageBreak/>
        <w:t xml:space="preserve">              1. Сохранение д</w:t>
      </w:r>
      <w:r w:rsidRPr="00AD3A48">
        <w:rPr>
          <w:rFonts w:ascii="Times New Roman" w:hAnsi="Times New Roman" w:cs="Times New Roman"/>
          <w:spacing w:val="-2"/>
          <w:sz w:val="28"/>
          <w:szCs w:val="28"/>
        </w:rPr>
        <w:t xml:space="preserve">оли детей </w:t>
      </w:r>
      <w:r w:rsidRPr="00AD3A48">
        <w:rPr>
          <w:rFonts w:ascii="Times New Roman" w:hAnsi="Times New Roman" w:cs="Times New Roman"/>
          <w:sz w:val="28"/>
          <w:szCs w:val="28"/>
        </w:rPr>
        <w:t xml:space="preserve">в возрасте 3-7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района, в общей </w:t>
      </w:r>
      <w:proofErr w:type="gramStart"/>
      <w:r w:rsidRPr="00AD3A4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D3A48">
        <w:rPr>
          <w:rFonts w:ascii="Times New Roman" w:hAnsi="Times New Roman" w:cs="Times New Roman"/>
          <w:sz w:val="28"/>
          <w:szCs w:val="28"/>
        </w:rPr>
        <w:t xml:space="preserve"> заявившихся детей в возрасте от 3 до 7 лет</w:t>
      </w:r>
      <w:r w:rsidRPr="00AD3A48">
        <w:rPr>
          <w:rFonts w:ascii="Times New Roman" w:hAnsi="Times New Roman" w:cs="Times New Roman"/>
          <w:spacing w:val="-2"/>
          <w:sz w:val="28"/>
          <w:szCs w:val="28"/>
        </w:rPr>
        <w:t xml:space="preserve"> на уровне 100%.</w:t>
      </w:r>
    </w:p>
    <w:p w:rsidR="00AD3A48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 2. Увеличение доли </w:t>
      </w:r>
      <w:r w:rsidRPr="00AD3A48">
        <w:rPr>
          <w:rFonts w:ascii="Times New Roman" w:hAnsi="Times New Roman" w:cs="Times New Roman"/>
          <w:spacing w:val="-2"/>
          <w:sz w:val="28"/>
          <w:szCs w:val="28"/>
        </w:rPr>
        <w:t xml:space="preserve">детей </w:t>
      </w:r>
      <w:r w:rsidRPr="00AD3A48">
        <w:rPr>
          <w:rFonts w:ascii="Times New Roman" w:hAnsi="Times New Roman" w:cs="Times New Roman"/>
          <w:sz w:val="28"/>
          <w:szCs w:val="28"/>
        </w:rPr>
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района, в общей </w:t>
      </w:r>
      <w:proofErr w:type="gramStart"/>
      <w:r w:rsidRPr="00AD3A4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D3A48">
        <w:rPr>
          <w:rFonts w:ascii="Times New Roman" w:hAnsi="Times New Roman" w:cs="Times New Roman"/>
          <w:sz w:val="28"/>
          <w:szCs w:val="28"/>
        </w:rPr>
        <w:t xml:space="preserve"> заявившихся детей в возрасте от 2 месяцев до 3 лет до 100% к 2025 году. </w:t>
      </w:r>
    </w:p>
    <w:p w:rsidR="00AD3A48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  3. Сохранение доли обучающихся в общеобразовательных организациях района в соответствии с ФГОС в общей </w:t>
      </w:r>
      <w:proofErr w:type="gramStart"/>
      <w:r w:rsidRPr="00AD3A4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D3A48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района на уровне 100%.</w:t>
      </w:r>
    </w:p>
    <w:p w:rsidR="00AD3A48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4. Сохранение доли детей в возрасте от 5 до 18 лет, проживающих на территории района,</w:t>
      </w:r>
      <w:r w:rsidRPr="00AD3A48">
        <w:rPr>
          <w:rFonts w:ascii="Times New Roman" w:hAnsi="Times New Roman" w:cs="Times New Roman"/>
          <w:spacing w:val="-2"/>
          <w:sz w:val="28"/>
          <w:szCs w:val="28"/>
        </w:rPr>
        <w:t xml:space="preserve"> получающих услуги дополнительного образования в организациях района различной организационно-правовой формы и формы собственности, в общей численности детей данной возрастной группы, </w:t>
      </w:r>
      <w:r w:rsidRPr="00AD3A48">
        <w:rPr>
          <w:rFonts w:ascii="Times New Roman" w:hAnsi="Times New Roman" w:cs="Times New Roman"/>
          <w:sz w:val="28"/>
          <w:szCs w:val="28"/>
        </w:rPr>
        <w:t xml:space="preserve">проживающих на территории района, на уровне не ниже </w:t>
      </w:r>
      <w:proofErr w:type="spellStart"/>
      <w:r w:rsidRPr="00AD3A48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AD3A48">
        <w:rPr>
          <w:rFonts w:ascii="Times New Roman" w:hAnsi="Times New Roman" w:cs="Times New Roman"/>
          <w:sz w:val="28"/>
          <w:szCs w:val="28"/>
        </w:rPr>
        <w:t xml:space="preserve"> значения. </w:t>
      </w:r>
    </w:p>
    <w:p w:rsidR="00AD3A48" w:rsidRPr="00AD3A48" w:rsidRDefault="00AD3A48" w:rsidP="00AD3A48">
      <w:pPr>
        <w:tabs>
          <w:tab w:val="left" w:pos="32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 5. Увеличение </w:t>
      </w:r>
      <w:proofErr w:type="gramStart"/>
      <w:r w:rsidRPr="00AD3A48">
        <w:rPr>
          <w:rFonts w:ascii="Times New Roman" w:hAnsi="Times New Roman" w:cs="Times New Roman"/>
          <w:sz w:val="28"/>
          <w:szCs w:val="28"/>
        </w:rPr>
        <w:t>количества студентов педагогических специальностей образовательных организаций очной формы</w:t>
      </w:r>
      <w:proofErr w:type="gramEnd"/>
      <w:r w:rsidRPr="00AD3A48">
        <w:rPr>
          <w:rFonts w:ascii="Times New Roman" w:hAnsi="Times New Roman" w:cs="Times New Roman"/>
          <w:sz w:val="28"/>
          <w:szCs w:val="28"/>
        </w:rPr>
        <w:t xml:space="preserve"> обучения, получающих дополнительную стипендию из районного бюджета, до 26 чел. к 2025 году.</w:t>
      </w:r>
    </w:p>
    <w:p w:rsidR="00AD3A48" w:rsidRPr="00AD3A48" w:rsidRDefault="00AD3A48" w:rsidP="00AD3A48">
      <w:pPr>
        <w:pStyle w:val="ConsPlusCell"/>
        <w:tabs>
          <w:tab w:val="left" w:pos="208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6. Увеличение доли образовательных организаций района, соответствующих современным требованиям обучения, в общем количестве образовательных организаций района до 100% к 2025 году.</w:t>
      </w:r>
    </w:p>
    <w:p w:rsidR="00AD3A48" w:rsidRPr="00AD3A48" w:rsidRDefault="00AD3A48" w:rsidP="00AD3A48">
      <w:pPr>
        <w:pStyle w:val="ConsPlusCell"/>
        <w:tabs>
          <w:tab w:val="left" w:pos="208"/>
        </w:tabs>
        <w:spacing w:line="0" w:lineRule="atLeast"/>
        <w:rPr>
          <w:rFonts w:ascii="Times New Roman" w:hAnsi="Times New Roman" w:cs="Times New Roman"/>
          <w:spacing w:val="-2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7. Сохранение д</w:t>
      </w:r>
      <w:r w:rsidRPr="00AD3A48">
        <w:rPr>
          <w:rFonts w:ascii="Times New Roman" w:hAnsi="Times New Roman" w:cs="Times New Roman"/>
          <w:spacing w:val="-2"/>
          <w:sz w:val="28"/>
          <w:szCs w:val="28"/>
        </w:rPr>
        <w:t>оли выполненных мероприятий программы от общего количества мероприятий программы на уровне 100%.</w:t>
      </w:r>
    </w:p>
    <w:p w:rsidR="00AD3A48" w:rsidRPr="00AD3A48" w:rsidRDefault="00AD3A48" w:rsidP="00AD3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A48">
        <w:rPr>
          <w:rFonts w:ascii="Times New Roman" w:hAnsi="Times New Roman" w:cs="Times New Roman"/>
          <w:sz w:val="28"/>
          <w:szCs w:val="28"/>
        </w:rPr>
        <w:t xml:space="preserve">             8. Увеличение доли детей в возрасте от 6 до 18 лет, проживающих на территории района, охваченных отдыхом и оздоровлением, в общей численности детей в возрасте от 6 до 18 лет, проживающих на территории района, до 25% к 2025 году.</w:t>
      </w:r>
    </w:p>
    <w:p w:rsidR="00AD3A48" w:rsidRPr="00F571D7" w:rsidRDefault="00AD3A48" w:rsidP="00AD3A48">
      <w:pPr>
        <w:spacing w:after="0" w:line="240" w:lineRule="auto"/>
        <w:ind w:firstLine="709"/>
        <w:jc w:val="both"/>
        <w:rPr>
          <w:sz w:val="28"/>
          <w:szCs w:val="28"/>
        </w:rPr>
      </w:pPr>
      <w:r w:rsidRPr="003D6FC1">
        <w:rPr>
          <w:rFonts w:ascii="Times New Roman" w:hAnsi="Times New Roman"/>
          <w:sz w:val="28"/>
          <w:szCs w:val="28"/>
        </w:rPr>
        <w:t>Срок реализации программы - 20</w:t>
      </w:r>
      <w:r>
        <w:rPr>
          <w:rFonts w:ascii="Times New Roman" w:hAnsi="Times New Roman"/>
          <w:sz w:val="28"/>
          <w:szCs w:val="28"/>
        </w:rPr>
        <w:t>2</w:t>
      </w:r>
      <w:r w:rsidRPr="003D6FC1">
        <w:rPr>
          <w:rFonts w:ascii="Times New Roman" w:hAnsi="Times New Roman"/>
          <w:sz w:val="28"/>
          <w:szCs w:val="28"/>
        </w:rPr>
        <w:t>1-202</w:t>
      </w:r>
      <w:r>
        <w:rPr>
          <w:rFonts w:ascii="Times New Roman" w:hAnsi="Times New Roman"/>
          <w:sz w:val="28"/>
          <w:szCs w:val="28"/>
        </w:rPr>
        <w:t>5</w:t>
      </w:r>
      <w:r w:rsidRPr="003D6FC1">
        <w:rPr>
          <w:rFonts w:ascii="Times New Roman" w:hAnsi="Times New Roman"/>
          <w:sz w:val="28"/>
          <w:szCs w:val="28"/>
        </w:rPr>
        <w:t xml:space="preserve"> годы.</w:t>
      </w:r>
    </w:p>
    <w:p w:rsidR="00B57A0D" w:rsidRPr="00AD3A48" w:rsidRDefault="00B57A0D" w:rsidP="00AD3A4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A0D" w:rsidRDefault="00B57A0D" w:rsidP="00AD3A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7A0D" w:rsidRDefault="00B57A0D" w:rsidP="00AD3A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7A0D" w:rsidRDefault="00B57A0D" w:rsidP="00B57A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7A0D" w:rsidRDefault="00B57A0D" w:rsidP="00B57A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7A0D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020F4C"/>
    <w:rsid w:val="00061658"/>
    <w:rsid w:val="000C2FB3"/>
    <w:rsid w:val="00153FE8"/>
    <w:rsid w:val="00223CB4"/>
    <w:rsid w:val="00263297"/>
    <w:rsid w:val="002F4CA9"/>
    <w:rsid w:val="003517E6"/>
    <w:rsid w:val="003A7E25"/>
    <w:rsid w:val="003E28B6"/>
    <w:rsid w:val="00415D0D"/>
    <w:rsid w:val="00420909"/>
    <w:rsid w:val="0048119A"/>
    <w:rsid w:val="004A5D04"/>
    <w:rsid w:val="00636567"/>
    <w:rsid w:val="00666D57"/>
    <w:rsid w:val="006B2B19"/>
    <w:rsid w:val="006F503A"/>
    <w:rsid w:val="007226D5"/>
    <w:rsid w:val="00756ABE"/>
    <w:rsid w:val="007B0D45"/>
    <w:rsid w:val="007B55E6"/>
    <w:rsid w:val="007D6BE5"/>
    <w:rsid w:val="009745F9"/>
    <w:rsid w:val="00986062"/>
    <w:rsid w:val="0098722F"/>
    <w:rsid w:val="00993117"/>
    <w:rsid w:val="00A31DC7"/>
    <w:rsid w:val="00A52F28"/>
    <w:rsid w:val="00AD3A48"/>
    <w:rsid w:val="00B57A0D"/>
    <w:rsid w:val="00C02978"/>
    <w:rsid w:val="00C84814"/>
    <w:rsid w:val="00D15685"/>
    <w:rsid w:val="00D45BF3"/>
    <w:rsid w:val="00EC6087"/>
    <w:rsid w:val="00F1725F"/>
    <w:rsid w:val="00F31510"/>
    <w:rsid w:val="00F571D7"/>
    <w:rsid w:val="00F71092"/>
    <w:rsid w:val="00FE22DD"/>
    <w:rsid w:val="00FE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paragraph" w:styleId="1">
    <w:name w:val="heading 1"/>
    <w:basedOn w:val="a"/>
    <w:next w:val="a"/>
    <w:link w:val="10"/>
    <w:qFormat/>
    <w:rsid w:val="00B57A0D"/>
    <w:pPr>
      <w:keepNext/>
      <w:widowControl w:val="0"/>
      <w:tabs>
        <w:tab w:val="right" w:pos="9072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B57A0D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7A0D"/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57A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Cell">
    <w:name w:val="ConsPlusCell"/>
    <w:link w:val="ConsPlusCell0"/>
    <w:rsid w:val="00B57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rsid w:val="00B57A0D"/>
    <w:rPr>
      <w:rFonts w:ascii="Arial" w:eastAsia="Times New Roman" w:hAnsi="Arial" w:cs="Arial"/>
      <w:sz w:val="20"/>
      <w:szCs w:val="20"/>
    </w:rPr>
  </w:style>
  <w:style w:type="character" w:customStyle="1" w:styleId="14pt">
    <w:name w:val="Основной текст + 14 pt"/>
    <w:rsid w:val="00B57A0D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Отдел Образования</cp:lastModifiedBy>
  <cp:revision>3</cp:revision>
  <cp:lastPrinted>2021-04-19T11:13:00Z</cp:lastPrinted>
  <dcterms:created xsi:type="dcterms:W3CDTF">2021-04-19T10:27:00Z</dcterms:created>
  <dcterms:modified xsi:type="dcterms:W3CDTF">2021-04-19T11:14:00Z</dcterms:modified>
</cp:coreProperties>
</file>