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5" w:rsidRDefault="00716DE5" w:rsidP="00716DE5">
      <w:pPr>
        <w:pStyle w:val="ConsPlusNormal"/>
        <w:jc w:val="right"/>
        <w:outlineLvl w:val="1"/>
      </w:pPr>
      <w:r>
        <w:t>Приложение 1</w:t>
      </w:r>
    </w:p>
    <w:p w:rsidR="00716DE5" w:rsidRDefault="00716DE5" w:rsidP="00716DE5">
      <w:pPr>
        <w:pStyle w:val="ConsPlusNormal"/>
        <w:jc w:val="right"/>
      </w:pPr>
      <w:r>
        <w:t>к Порядку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</w:pPr>
      <w:r>
        <w:t>Форма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bookmarkStart w:id="0" w:name="Par136"/>
      <w:bookmarkEnd w:id="0"/>
      <w:r>
        <w:t xml:space="preserve">                                  ПРОЕКТ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предельных объемов</w:t>
      </w:r>
    </w:p>
    <w:p w:rsidR="00716DE5" w:rsidRDefault="00716DE5" w:rsidP="00716DE5">
      <w:pPr>
        <w:pStyle w:val="ConsPlusNonformat"/>
        <w:jc w:val="both"/>
      </w:pPr>
      <w:r>
        <w:t xml:space="preserve">                    финансирования на __________ </w:t>
      </w:r>
      <w:r w:rsidR="00DC688C">
        <w:t>месяц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Наименование главного распорядителя</w:t>
      </w:r>
    </w:p>
    <w:p w:rsidR="00716DE5" w:rsidRDefault="00716DE5" w:rsidP="00716DE5">
      <w:pPr>
        <w:pStyle w:val="ConsPlusNonformat"/>
        <w:jc w:val="both"/>
      </w:pPr>
      <w:r>
        <w:t xml:space="preserve">средств </w:t>
      </w:r>
      <w:r w:rsidR="007569EE">
        <w:t>районного</w:t>
      </w:r>
      <w:r>
        <w:t xml:space="preserve"> бюджета ________________________________________________</w:t>
      </w:r>
    </w:p>
    <w:p w:rsidR="00716DE5" w:rsidRDefault="00716DE5" w:rsidP="00716DE5">
      <w:pPr>
        <w:pStyle w:val="ConsPlusNonformat"/>
        <w:jc w:val="both"/>
      </w:pPr>
      <w:r>
        <w:t>Номер распорядительного лицевого счета ____________________________________</w:t>
      </w:r>
    </w:p>
    <w:p w:rsidR="00716DE5" w:rsidRDefault="00716DE5" w:rsidP="00716DE5">
      <w:pPr>
        <w:pStyle w:val="ConsPlusNonformat"/>
        <w:jc w:val="both"/>
      </w:pPr>
      <w:r>
        <w:t>Единица измерения: рубли</w:t>
      </w:r>
    </w:p>
    <w:p w:rsidR="00716DE5" w:rsidRDefault="00716DE5" w:rsidP="00716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794"/>
        <w:gridCol w:w="1191"/>
        <w:gridCol w:w="1701"/>
        <w:gridCol w:w="1531"/>
        <w:gridCol w:w="1984"/>
        <w:gridCol w:w="1531"/>
      </w:tblGrid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Pr="00855BE2" w:rsidRDefault="00897CD2" w:rsidP="00D05292">
            <w:pPr>
              <w:pStyle w:val="ConsPlusNormal"/>
              <w:jc w:val="center"/>
            </w:pPr>
            <w:hyperlink r:id="rId6" w:tooltip="Приказ Минфина России от 01.07.2013 N 65н (ред. от 02.11.2017) &quot;Об утверждении Указаний о порядке применения бюджетной классификации Российской Федерации&quot;{КонсультантПлюс}" w:history="1">
              <w:r w:rsidR="00716DE5" w:rsidRPr="00855BE2">
                <w:t>КОСГУ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Суб. КОСГУ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E7393C">
            <w:pPr>
              <w:pStyle w:val="ConsPlusNormal"/>
              <w:jc w:val="center"/>
            </w:pPr>
            <w:r>
              <w:t xml:space="preserve">Сумма на </w:t>
            </w:r>
            <w:r w:rsidR="00E7393C">
              <w:t>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</w:tbl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r>
        <w:t>Главный распорядитель      ______________________ 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средств </w:t>
      </w:r>
      <w:r w:rsidR="007569EE">
        <w:t>районного</w:t>
      </w:r>
      <w:r>
        <w:t xml:space="preserve"> бюджета (подпись руководителя)   (расшифровка подписи)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Исполнитель    ______________    _____________    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(должность)        (подпись)        (расшифровка подписи)</w:t>
      </w:r>
    </w:p>
    <w:p w:rsidR="00716DE5" w:rsidRDefault="00716DE5" w:rsidP="00716DE5">
      <w:pPr>
        <w:pStyle w:val="ConsPlusNonformat"/>
        <w:jc w:val="both"/>
      </w:pPr>
      <w:r>
        <w:t>____________</w:t>
      </w:r>
    </w:p>
    <w:p w:rsidR="00716DE5" w:rsidRDefault="00716DE5" w:rsidP="00716DE5">
      <w:pPr>
        <w:pStyle w:val="ConsPlusNonformat"/>
        <w:jc w:val="both"/>
      </w:pPr>
      <w:r>
        <w:t xml:space="preserve">   (дата)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(Место печати)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Проверено</w:t>
      </w:r>
    </w:p>
    <w:p w:rsidR="00716DE5" w:rsidRDefault="00716DE5" w:rsidP="00716DE5">
      <w:pPr>
        <w:pStyle w:val="ConsPlusNonformat"/>
        <w:jc w:val="both"/>
      </w:pPr>
      <w:r>
        <w:t>Ответственный специалист      ___________ ___________ _____________________</w:t>
      </w:r>
    </w:p>
    <w:p w:rsidR="00716DE5" w:rsidRDefault="007569EE" w:rsidP="007569EE">
      <w:pPr>
        <w:pStyle w:val="ConsPlusNonformat"/>
        <w:jc w:val="both"/>
      </w:pPr>
      <w:r>
        <w:t>Финансового управления</w:t>
      </w:r>
    </w:p>
    <w:p w:rsidR="007569EE" w:rsidRDefault="007569EE" w:rsidP="007569EE">
      <w:pPr>
        <w:pStyle w:val="ConsPlusNonformat"/>
        <w:jc w:val="both"/>
      </w:pPr>
    </w:p>
    <w:p w:rsidR="007569EE" w:rsidRDefault="007569EE" w:rsidP="007569EE">
      <w:pPr>
        <w:pStyle w:val="ConsPlusNonformat"/>
        <w:jc w:val="both"/>
      </w:pPr>
    </w:p>
    <w:p w:rsidR="00716DE5" w:rsidRDefault="00716DE5" w:rsidP="00716DE5">
      <w:pPr>
        <w:pStyle w:val="ConsPlusNormal"/>
        <w:jc w:val="both"/>
      </w:pPr>
    </w:p>
    <w:p w:rsidR="005446F9" w:rsidRDefault="005446F9" w:rsidP="00716DE5">
      <w:pPr>
        <w:pStyle w:val="ConsPlusNormal"/>
        <w:jc w:val="both"/>
      </w:pPr>
    </w:p>
    <w:p w:rsidR="005446F9" w:rsidRDefault="005446F9" w:rsidP="00716DE5">
      <w:pPr>
        <w:pStyle w:val="ConsPlusNormal"/>
        <w:jc w:val="both"/>
      </w:pPr>
    </w:p>
    <w:p w:rsidR="005446F9" w:rsidRDefault="005446F9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  <w:outlineLvl w:val="1"/>
      </w:pPr>
      <w:r>
        <w:lastRenderedPageBreak/>
        <w:t>Приложение 2</w:t>
      </w:r>
    </w:p>
    <w:p w:rsidR="00716DE5" w:rsidRDefault="00716DE5" w:rsidP="00716DE5">
      <w:pPr>
        <w:pStyle w:val="ConsPlusNormal"/>
        <w:jc w:val="right"/>
      </w:pPr>
      <w:r>
        <w:t>к Порядку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</w:pPr>
      <w:r>
        <w:t>Форма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УТВЕРЖДАЮ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_____________________________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(должность руководителя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</w:t>
      </w:r>
      <w:r w:rsidR="00F01584">
        <w:t>Финансового управления</w:t>
      </w:r>
      <w:r>
        <w:t>)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_________ 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bookmarkStart w:id="1" w:name="Par213"/>
      <w:bookmarkEnd w:id="1"/>
      <w:r>
        <w:t xml:space="preserve">                             ПРЕДЕЛЬНЫЕ ОБЪЕМЫ</w:t>
      </w:r>
    </w:p>
    <w:p w:rsidR="00716DE5" w:rsidRDefault="00716DE5" w:rsidP="00716DE5">
      <w:pPr>
        <w:pStyle w:val="ConsPlusNonformat"/>
        <w:jc w:val="both"/>
      </w:pPr>
      <w:r>
        <w:t xml:space="preserve">                    финансирования на __________ </w:t>
      </w:r>
      <w:r w:rsidR="00DC688C">
        <w:t>месяц</w:t>
      </w:r>
    </w:p>
    <w:p w:rsidR="00716DE5" w:rsidRDefault="00716DE5" w:rsidP="00716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077"/>
        <w:gridCol w:w="1077"/>
        <w:gridCol w:w="1077"/>
        <w:gridCol w:w="850"/>
        <w:gridCol w:w="1134"/>
        <w:gridCol w:w="1587"/>
        <w:gridCol w:w="1531"/>
        <w:gridCol w:w="1814"/>
      </w:tblGrid>
      <w:tr w:rsidR="00716DE5" w:rsidTr="00D0529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F01584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F01584">
              <w:t>районного</w:t>
            </w:r>
            <w:r>
              <w:t xml:space="preserve">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Pr="00855BE2" w:rsidRDefault="00897CD2" w:rsidP="00D05292">
            <w:pPr>
              <w:pStyle w:val="ConsPlusNormal"/>
              <w:jc w:val="center"/>
            </w:pPr>
            <w:hyperlink r:id="rId7" w:tooltip="Приказ Минфина России от 01.07.2013 N 65н (ред. от 02.11.2017) &quot;Об утверждении Указаний о порядке применения бюджетной классификации Российской Федерации&quot;{КонсультантПлюс}" w:history="1">
              <w:r w:rsidR="00716DE5" w:rsidRPr="00855BE2">
                <w:t>КОСГУ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Суб. КОСГУ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716DE5" w:rsidTr="00D0529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9</w:t>
            </w:r>
          </w:p>
        </w:tc>
      </w:tr>
      <w:tr w:rsidR="00716DE5" w:rsidTr="00D0529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</w:tbl>
    <w:p w:rsidR="00716DE5" w:rsidRDefault="00716DE5" w:rsidP="00716DE5">
      <w:pPr>
        <w:pStyle w:val="ConsPlusNormal"/>
        <w:jc w:val="both"/>
      </w:pPr>
    </w:p>
    <w:p w:rsidR="00F01584" w:rsidRDefault="00716DE5" w:rsidP="00F01584">
      <w:pPr>
        <w:pStyle w:val="ConsPlusNonformat"/>
        <w:jc w:val="both"/>
      </w:pPr>
      <w:r>
        <w:t xml:space="preserve">Начальник </w:t>
      </w:r>
      <w:r w:rsidR="00F01584">
        <w:t>отдела формирования,</w:t>
      </w:r>
    </w:p>
    <w:p w:rsidR="00716DE5" w:rsidRDefault="009E2837" w:rsidP="00F01584">
      <w:pPr>
        <w:pStyle w:val="ConsPlusNonformat"/>
        <w:jc w:val="both"/>
      </w:pPr>
      <w:r>
        <w:t>и</w:t>
      </w:r>
      <w:r w:rsidR="00F01584">
        <w:t>сполнения бюджета и отчетности</w:t>
      </w:r>
      <w:r w:rsidR="00716DE5">
        <w:t xml:space="preserve"> _______________   ___________________________</w:t>
      </w:r>
    </w:p>
    <w:p w:rsidR="00716DE5" w:rsidRDefault="00983E59" w:rsidP="00716DE5">
      <w:pPr>
        <w:pStyle w:val="ConsPlusNonformat"/>
        <w:jc w:val="both"/>
      </w:pPr>
      <w:r>
        <w:t>Финансового управления</w:t>
      </w:r>
      <w:r w:rsidR="00716DE5">
        <w:t xml:space="preserve">                                 (подпись)         (расшифровка подписи)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F01584" w:rsidP="00716DE5">
      <w:pPr>
        <w:pStyle w:val="ConsPlusNormal"/>
        <w:jc w:val="both"/>
      </w:pPr>
      <w:r>
        <w:t>Исполнитель                                                  ________________         ________________________________</w:t>
      </w: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F01584" w:rsidRDefault="00F01584" w:rsidP="00716DE5">
      <w:pPr>
        <w:pStyle w:val="ConsPlusNormal"/>
        <w:jc w:val="right"/>
        <w:outlineLvl w:val="1"/>
      </w:pPr>
    </w:p>
    <w:p w:rsidR="00716DE5" w:rsidRDefault="00716DE5" w:rsidP="00716DE5">
      <w:pPr>
        <w:pStyle w:val="ConsPlusNormal"/>
        <w:jc w:val="right"/>
        <w:outlineLvl w:val="1"/>
      </w:pPr>
      <w:r>
        <w:lastRenderedPageBreak/>
        <w:t>Приложение 3</w:t>
      </w:r>
    </w:p>
    <w:p w:rsidR="00716DE5" w:rsidRDefault="00716DE5" w:rsidP="00716DE5">
      <w:pPr>
        <w:pStyle w:val="ConsPlusNormal"/>
        <w:jc w:val="right"/>
      </w:pPr>
      <w:r>
        <w:t>к Порядку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</w:pPr>
      <w:r>
        <w:t>Форма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bookmarkStart w:id="2" w:name="Par276"/>
      <w:bookmarkEnd w:id="2"/>
      <w:r>
        <w:t xml:space="preserve">                                УВЕДОМЛЕНИЕ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о предельных объемах</w:t>
      </w:r>
    </w:p>
    <w:p w:rsidR="00716DE5" w:rsidRDefault="00716DE5" w:rsidP="00716DE5">
      <w:pPr>
        <w:pStyle w:val="ConsPlusNonformat"/>
        <w:jc w:val="both"/>
      </w:pPr>
      <w:r>
        <w:t xml:space="preserve">                    финансирования на __________ </w:t>
      </w:r>
      <w:r w:rsidR="00DC688C">
        <w:t>месяц</w:t>
      </w:r>
    </w:p>
    <w:p w:rsidR="00716DE5" w:rsidRDefault="00716DE5" w:rsidP="00716DE5">
      <w:pPr>
        <w:pStyle w:val="ConsPlusNonformat"/>
        <w:jc w:val="both"/>
      </w:pPr>
    </w:p>
    <w:p w:rsidR="00716DE5" w:rsidRDefault="00F94D6C" w:rsidP="00716DE5">
      <w:pPr>
        <w:pStyle w:val="ConsPlusNonformat"/>
        <w:jc w:val="both"/>
      </w:pPr>
      <w:r>
        <w:t>Финансовое управление</w:t>
      </w:r>
    </w:p>
    <w:p w:rsidR="00716DE5" w:rsidRDefault="00716DE5" w:rsidP="00716DE5">
      <w:pPr>
        <w:pStyle w:val="ConsPlusNonformat"/>
        <w:jc w:val="both"/>
      </w:pPr>
      <w:r>
        <w:t>Наименование главного распорядителя</w:t>
      </w:r>
    </w:p>
    <w:p w:rsidR="00716DE5" w:rsidRDefault="00716DE5" w:rsidP="00716DE5">
      <w:pPr>
        <w:pStyle w:val="ConsPlusNonformat"/>
        <w:jc w:val="both"/>
      </w:pPr>
      <w:r>
        <w:t xml:space="preserve">средств </w:t>
      </w:r>
      <w:r w:rsidR="00F94D6C">
        <w:t>районного</w:t>
      </w:r>
      <w:r>
        <w:t xml:space="preserve"> бюджета             ____________________________________</w:t>
      </w:r>
    </w:p>
    <w:p w:rsidR="00716DE5" w:rsidRDefault="00716DE5" w:rsidP="00716DE5">
      <w:pPr>
        <w:pStyle w:val="ConsPlusNonformat"/>
        <w:jc w:val="both"/>
      </w:pPr>
      <w:r>
        <w:t>Номер распорядительного лицевого счета ____________________________________</w:t>
      </w:r>
    </w:p>
    <w:p w:rsidR="00716DE5" w:rsidRDefault="00716DE5" w:rsidP="00716DE5">
      <w:pPr>
        <w:pStyle w:val="ConsPlusNonformat"/>
        <w:jc w:val="both"/>
      </w:pPr>
      <w:r>
        <w:t>Единица измерения: рубли</w:t>
      </w:r>
    </w:p>
    <w:p w:rsidR="00716DE5" w:rsidRDefault="00716DE5" w:rsidP="00716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794"/>
        <w:gridCol w:w="1077"/>
        <w:gridCol w:w="1587"/>
        <w:gridCol w:w="1531"/>
        <w:gridCol w:w="1871"/>
        <w:gridCol w:w="1531"/>
      </w:tblGrid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Pr="00855BE2" w:rsidRDefault="00897CD2" w:rsidP="00D05292">
            <w:pPr>
              <w:pStyle w:val="ConsPlusNormal"/>
              <w:jc w:val="center"/>
            </w:pPr>
            <w:hyperlink r:id="rId8" w:tooltip="Приказ Минфина России от 01.07.2013 N 65н (ред. от 02.11.2017) &quot;Об утверждении Указаний о порядке применения бюджетной классификации Российской Федерации&quot;{КонсультантПлюс}" w:history="1">
              <w:r w:rsidR="00716DE5" w:rsidRPr="00855BE2">
                <w:t>КОСГУ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Суб. КОСГУ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Сумма на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</w:tbl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r>
        <w:t xml:space="preserve">Начальник </w:t>
      </w:r>
      <w:r w:rsidR="00F94D6C">
        <w:t xml:space="preserve">Финансового </w:t>
      </w:r>
      <w:r>
        <w:t>управления</w:t>
      </w:r>
    </w:p>
    <w:p w:rsidR="00716DE5" w:rsidRDefault="00F94D6C" w:rsidP="00716DE5">
      <w:pPr>
        <w:pStyle w:val="ConsPlusNonformat"/>
        <w:jc w:val="both"/>
      </w:pPr>
      <w:r>
        <w:t xml:space="preserve">                                   </w:t>
      </w:r>
      <w:r w:rsidR="00716DE5">
        <w:t>_____________ _______________________________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     </w:t>
      </w:r>
      <w:r w:rsidR="00F94D6C">
        <w:t xml:space="preserve">       </w:t>
      </w:r>
      <w:r>
        <w:t>(подпись)        (расшифровка подписи)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Исполнитель _________________ _____________ _______________________________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(должность)      (подпись)        (расшифровка подписи)</w:t>
      </w:r>
    </w:p>
    <w:p w:rsidR="00716DE5" w:rsidRDefault="00716DE5" w:rsidP="00716DE5">
      <w:pPr>
        <w:pStyle w:val="ConsPlusNonformat"/>
        <w:jc w:val="both"/>
      </w:pPr>
      <w:r>
        <w:t>____________</w:t>
      </w:r>
    </w:p>
    <w:p w:rsidR="00716DE5" w:rsidRDefault="00716DE5" w:rsidP="00716DE5">
      <w:pPr>
        <w:pStyle w:val="ConsPlusNonformat"/>
        <w:jc w:val="both"/>
      </w:pPr>
      <w:r>
        <w:t xml:space="preserve">   (дата)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(Место печати)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F94D6C" w:rsidRDefault="00F94D6C" w:rsidP="00716DE5">
      <w:pPr>
        <w:pStyle w:val="ConsPlusNormal"/>
        <w:jc w:val="both"/>
      </w:pPr>
    </w:p>
    <w:p w:rsidR="00F94D6C" w:rsidRDefault="00F94D6C" w:rsidP="00716DE5">
      <w:pPr>
        <w:pStyle w:val="ConsPlusNormal"/>
        <w:jc w:val="both"/>
      </w:pPr>
    </w:p>
    <w:p w:rsidR="00F94D6C" w:rsidRDefault="00F94D6C" w:rsidP="00716DE5">
      <w:pPr>
        <w:pStyle w:val="ConsPlusNormal"/>
        <w:jc w:val="both"/>
      </w:pPr>
    </w:p>
    <w:p w:rsidR="00F94D6C" w:rsidRDefault="00F94D6C" w:rsidP="00716DE5">
      <w:pPr>
        <w:pStyle w:val="ConsPlusNormal"/>
        <w:jc w:val="both"/>
      </w:pPr>
    </w:p>
    <w:p w:rsidR="00F94D6C" w:rsidRDefault="00F94D6C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C505D6" w:rsidP="00716DE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E2837">
        <w:t>4</w:t>
      </w:r>
    </w:p>
    <w:p w:rsidR="00716DE5" w:rsidRDefault="00716DE5" w:rsidP="00716DE5">
      <w:pPr>
        <w:pStyle w:val="ConsPlusNormal"/>
        <w:jc w:val="right"/>
      </w:pPr>
      <w:r>
        <w:t>к Порядку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</w:pPr>
      <w:r>
        <w:t>Форма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bookmarkStart w:id="3" w:name="Par579"/>
      <w:bookmarkEnd w:id="3"/>
      <w:r>
        <w:t xml:space="preserve">                                УВЕДОМЛЕНИЕ</w:t>
      </w:r>
    </w:p>
    <w:p w:rsidR="00716DE5" w:rsidRDefault="00716DE5" w:rsidP="00716DE5">
      <w:pPr>
        <w:pStyle w:val="ConsPlusNonformat"/>
        <w:jc w:val="both"/>
      </w:pPr>
      <w:r>
        <w:t xml:space="preserve">                      об изменении предельных объемов</w:t>
      </w:r>
    </w:p>
    <w:p w:rsidR="00716DE5" w:rsidRDefault="00716DE5" w:rsidP="00716DE5">
      <w:pPr>
        <w:pStyle w:val="ConsPlusNonformat"/>
        <w:jc w:val="both"/>
      </w:pPr>
      <w:r>
        <w:t xml:space="preserve">                    финансирования по распорядительному</w:t>
      </w:r>
    </w:p>
    <w:p w:rsidR="00716DE5" w:rsidRDefault="00716DE5" w:rsidP="00716DE5">
      <w:pPr>
        <w:pStyle w:val="ConsPlusNonformat"/>
        <w:jc w:val="both"/>
      </w:pPr>
      <w:r>
        <w:t xml:space="preserve">                     лицевому счету на _________ </w:t>
      </w:r>
      <w:r w:rsidR="00DC688C">
        <w:t>месяц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Наименование главного распорядителя средств</w:t>
      </w:r>
    </w:p>
    <w:p w:rsidR="00716DE5" w:rsidRDefault="00555C3F" w:rsidP="00716DE5">
      <w:pPr>
        <w:pStyle w:val="ConsPlusNonformat"/>
        <w:jc w:val="both"/>
      </w:pPr>
      <w:r>
        <w:t>районного</w:t>
      </w:r>
      <w:r w:rsidR="00716DE5">
        <w:t xml:space="preserve"> бюджета ________________________________________________________</w:t>
      </w:r>
    </w:p>
    <w:p w:rsidR="00716DE5" w:rsidRDefault="00716DE5" w:rsidP="00716DE5">
      <w:pPr>
        <w:pStyle w:val="ConsPlusNonformat"/>
        <w:jc w:val="both"/>
      </w:pPr>
      <w:r>
        <w:t>Номер распорядительного лицевого счета ____________________________________</w:t>
      </w:r>
    </w:p>
    <w:p w:rsidR="00716DE5" w:rsidRDefault="00716DE5" w:rsidP="00716DE5">
      <w:pPr>
        <w:pStyle w:val="ConsPlusNonformat"/>
        <w:jc w:val="both"/>
      </w:pPr>
      <w:r>
        <w:t>Единица измерения: рубли</w:t>
      </w:r>
    </w:p>
    <w:p w:rsidR="00716DE5" w:rsidRDefault="00716DE5" w:rsidP="00716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794"/>
        <w:gridCol w:w="1077"/>
        <w:gridCol w:w="1587"/>
        <w:gridCol w:w="1531"/>
        <w:gridCol w:w="1871"/>
        <w:gridCol w:w="1531"/>
      </w:tblGrid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Pr="00855BE2" w:rsidRDefault="00897CD2" w:rsidP="00D05292">
            <w:pPr>
              <w:pStyle w:val="ConsPlusNormal"/>
              <w:jc w:val="center"/>
            </w:pPr>
            <w:hyperlink r:id="rId9" w:tooltip="Приказ Минфина России от 01.07.2013 N 65н (ред. от 02.11.2017) &quot;Об утверждении Указаний о порядке применения бюджетной классификации Российской Федерации&quot;{КонсультантПлюс}" w:history="1">
              <w:r w:rsidR="00716DE5" w:rsidRPr="00855BE2">
                <w:t>КОСГУ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Суб. КОСГУ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</w:tbl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r>
        <w:t>Главный распорядитель</w:t>
      </w:r>
    </w:p>
    <w:p w:rsidR="00716DE5" w:rsidRDefault="00716DE5" w:rsidP="00716DE5">
      <w:pPr>
        <w:pStyle w:val="ConsPlusNonformat"/>
        <w:jc w:val="both"/>
      </w:pPr>
      <w:r>
        <w:t xml:space="preserve">средств </w:t>
      </w:r>
      <w:r w:rsidR="00555C3F">
        <w:t>районного</w:t>
      </w:r>
      <w:r>
        <w:t xml:space="preserve"> бюджета ______________________ 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           (подпись руководителя)   (расшифровка подписи)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Исполнитель _________________ _______________ _____________________________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(должность)       (подпись)        (расшифровка подписи)</w:t>
      </w:r>
    </w:p>
    <w:p w:rsidR="00716DE5" w:rsidRDefault="00716DE5" w:rsidP="00716DE5">
      <w:pPr>
        <w:pStyle w:val="ConsPlusNonformat"/>
        <w:jc w:val="both"/>
      </w:pPr>
      <w:r>
        <w:t>____________</w:t>
      </w:r>
    </w:p>
    <w:p w:rsidR="00716DE5" w:rsidRDefault="00716DE5" w:rsidP="00716DE5">
      <w:pPr>
        <w:pStyle w:val="ConsPlusNonformat"/>
        <w:jc w:val="both"/>
      </w:pPr>
      <w:r>
        <w:t xml:space="preserve">   (дата)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(Место печати)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530896" w:rsidRDefault="00530896" w:rsidP="00716DE5">
      <w:pPr>
        <w:pStyle w:val="ConsPlusNormal"/>
        <w:jc w:val="both"/>
      </w:pPr>
    </w:p>
    <w:p w:rsidR="00530896" w:rsidRDefault="00530896" w:rsidP="00716DE5">
      <w:pPr>
        <w:pStyle w:val="ConsPlusNormal"/>
        <w:jc w:val="both"/>
      </w:pPr>
    </w:p>
    <w:p w:rsidR="00530896" w:rsidRDefault="00530896" w:rsidP="00716DE5">
      <w:pPr>
        <w:pStyle w:val="ConsPlusNormal"/>
        <w:jc w:val="both"/>
      </w:pPr>
    </w:p>
    <w:p w:rsidR="00530896" w:rsidRDefault="00530896" w:rsidP="00716DE5">
      <w:pPr>
        <w:pStyle w:val="ConsPlusNormal"/>
        <w:jc w:val="both"/>
      </w:pPr>
    </w:p>
    <w:p w:rsidR="00530896" w:rsidRDefault="00530896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30896">
        <w:t>5</w:t>
      </w:r>
    </w:p>
    <w:p w:rsidR="00716DE5" w:rsidRDefault="00716DE5" w:rsidP="00716DE5">
      <w:pPr>
        <w:pStyle w:val="ConsPlusNormal"/>
        <w:jc w:val="right"/>
      </w:pPr>
      <w:r>
        <w:t>к Порядку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right"/>
      </w:pPr>
      <w:r>
        <w:t>Форма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bookmarkStart w:id="4" w:name="Par651"/>
      <w:bookmarkEnd w:id="4"/>
      <w:r>
        <w:t xml:space="preserve">                            СВОДНОЕ УВЕДОМЛЕНИЕ</w:t>
      </w:r>
    </w:p>
    <w:p w:rsidR="00716DE5" w:rsidRDefault="00716DE5" w:rsidP="00716DE5">
      <w:pPr>
        <w:pStyle w:val="ConsPlusNonformat"/>
        <w:jc w:val="both"/>
      </w:pPr>
      <w:r>
        <w:t xml:space="preserve">                      об изменении предельных объемов</w:t>
      </w:r>
    </w:p>
    <w:p w:rsidR="00716DE5" w:rsidRDefault="00716DE5" w:rsidP="00716DE5">
      <w:pPr>
        <w:pStyle w:val="ConsPlusNonformat"/>
        <w:jc w:val="both"/>
      </w:pPr>
      <w:r>
        <w:t xml:space="preserve">                     финансирования на _________ </w:t>
      </w:r>
      <w:r w:rsidR="00DC688C">
        <w:t>месяц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Наименование главного распорядителя</w:t>
      </w:r>
    </w:p>
    <w:p w:rsidR="00716DE5" w:rsidRDefault="00716DE5" w:rsidP="00716DE5">
      <w:pPr>
        <w:pStyle w:val="ConsPlusNonformat"/>
        <w:jc w:val="both"/>
      </w:pPr>
      <w:r>
        <w:t xml:space="preserve">средств </w:t>
      </w:r>
      <w:r w:rsidR="00921C8D">
        <w:t>районного</w:t>
      </w:r>
      <w:r>
        <w:t xml:space="preserve"> бюджета ___________________________</w:t>
      </w:r>
    </w:p>
    <w:p w:rsidR="00716DE5" w:rsidRDefault="00716DE5" w:rsidP="00716DE5">
      <w:pPr>
        <w:pStyle w:val="ConsPlusNonformat"/>
        <w:jc w:val="both"/>
      </w:pPr>
      <w:r>
        <w:t>Единица измерения: рубли</w:t>
      </w:r>
    </w:p>
    <w:p w:rsidR="00716DE5" w:rsidRDefault="00716DE5" w:rsidP="00716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28"/>
        <w:gridCol w:w="1077"/>
        <w:gridCol w:w="1077"/>
        <w:gridCol w:w="1077"/>
        <w:gridCol w:w="850"/>
        <w:gridCol w:w="1077"/>
        <w:gridCol w:w="1701"/>
        <w:gridCol w:w="1474"/>
        <w:gridCol w:w="1191"/>
        <w:gridCol w:w="1587"/>
      </w:tblGrid>
      <w:tr w:rsidR="00716DE5" w:rsidTr="00D052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Номер лицевого счета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Pr="00855BE2" w:rsidRDefault="00897CD2" w:rsidP="00D05292">
            <w:pPr>
              <w:pStyle w:val="ConsPlusNormal"/>
              <w:jc w:val="center"/>
            </w:pPr>
            <w:hyperlink r:id="rId10" w:tooltip="Приказ Минфина России от 01.07.2013 N 65н (ред. от 02.11.2017) &quot;Об утверждении Указаний о порядке применения бюджетной классификации Российской Федерации&quot;{КонсультантПлюс}" w:history="1">
              <w:r w:rsidR="00716DE5" w:rsidRPr="00855BE2">
                <w:t>КОСГУ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Суб. КОСГУ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16DE5" w:rsidTr="00D052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  <w:tr w:rsidR="00716DE5" w:rsidTr="00D052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5" w:rsidRDefault="00716DE5" w:rsidP="00D05292">
            <w:pPr>
              <w:pStyle w:val="ConsPlusNormal"/>
            </w:pPr>
          </w:p>
        </w:tc>
      </w:tr>
    </w:tbl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nformat"/>
        <w:jc w:val="both"/>
      </w:pPr>
      <w:r>
        <w:t>Главный распорядитель средств</w:t>
      </w:r>
    </w:p>
    <w:p w:rsidR="00716DE5" w:rsidRDefault="00921C8D" w:rsidP="00716DE5">
      <w:pPr>
        <w:pStyle w:val="ConsPlusNonformat"/>
        <w:jc w:val="both"/>
      </w:pPr>
      <w:r>
        <w:t>районного</w:t>
      </w:r>
      <w:r w:rsidR="00716DE5">
        <w:t xml:space="preserve"> бюджета ____________________________ 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      (подпись руководителя)       (расшифровка подписи)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Исполнитель ___________________ _______________ ___________________________</w:t>
      </w:r>
    </w:p>
    <w:p w:rsidR="00716DE5" w:rsidRDefault="00716DE5" w:rsidP="00716DE5">
      <w:pPr>
        <w:pStyle w:val="ConsPlusNonformat"/>
        <w:jc w:val="both"/>
      </w:pPr>
      <w:r>
        <w:t xml:space="preserve">                (должность)        (подпись)       (расшифровка подписи)</w:t>
      </w:r>
    </w:p>
    <w:p w:rsidR="00716DE5" w:rsidRDefault="00716DE5" w:rsidP="00716DE5">
      <w:pPr>
        <w:pStyle w:val="ConsPlusNonformat"/>
        <w:jc w:val="both"/>
      </w:pPr>
      <w:r>
        <w:t>____________</w:t>
      </w:r>
    </w:p>
    <w:p w:rsidR="00716DE5" w:rsidRDefault="00716DE5" w:rsidP="00716DE5">
      <w:pPr>
        <w:pStyle w:val="ConsPlusNonformat"/>
        <w:jc w:val="both"/>
      </w:pPr>
      <w:r>
        <w:t xml:space="preserve">   (дата)</w:t>
      </w:r>
    </w:p>
    <w:p w:rsidR="00716DE5" w:rsidRDefault="00716DE5" w:rsidP="00716DE5">
      <w:pPr>
        <w:pStyle w:val="ConsPlusNonformat"/>
        <w:jc w:val="both"/>
      </w:pPr>
    </w:p>
    <w:p w:rsidR="00716DE5" w:rsidRDefault="00716DE5" w:rsidP="00716DE5">
      <w:pPr>
        <w:pStyle w:val="ConsPlusNonformat"/>
        <w:jc w:val="both"/>
      </w:pPr>
      <w:r>
        <w:t>(Место печати)</w:t>
      </w: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921C8D" w:rsidRDefault="00921C8D" w:rsidP="00716DE5">
      <w:pPr>
        <w:pStyle w:val="ConsPlusNormal"/>
        <w:jc w:val="both"/>
      </w:pPr>
    </w:p>
    <w:p w:rsidR="00716DE5" w:rsidRDefault="00716DE5" w:rsidP="00716DE5">
      <w:pPr>
        <w:pStyle w:val="ConsPlusNormal"/>
        <w:jc w:val="both"/>
      </w:pPr>
    </w:p>
    <w:sectPr w:rsidR="00716DE5" w:rsidSect="005A385C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EF" w:rsidRDefault="00E367EF" w:rsidP="005A385C">
      <w:pPr>
        <w:spacing w:after="0" w:line="240" w:lineRule="auto"/>
      </w:pPr>
      <w:r>
        <w:separator/>
      </w:r>
    </w:p>
  </w:endnote>
  <w:endnote w:type="continuationSeparator" w:id="0">
    <w:p w:rsidR="00E367EF" w:rsidRDefault="00E367EF" w:rsidP="005A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DEFEAF0AEE845708F488FEB8DF0A999"/>
      </w:placeholder>
      <w:temporary/>
      <w:showingPlcHdr/>
    </w:sdtPr>
    <w:sdtContent>
      <w:p w:rsidR="00E9105E" w:rsidRDefault="00E9105E">
        <w:pPr>
          <w:pStyle w:val="a5"/>
        </w:pPr>
        <w:r>
          <w:t>[Введите текст]</w:t>
        </w:r>
      </w:p>
    </w:sdtContent>
  </w:sdt>
  <w:p w:rsidR="005A385C" w:rsidRDefault="005A385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EF" w:rsidRDefault="00E367EF" w:rsidP="005A385C">
      <w:pPr>
        <w:spacing w:after="0" w:line="240" w:lineRule="auto"/>
      </w:pPr>
      <w:r>
        <w:separator/>
      </w:r>
    </w:p>
  </w:footnote>
  <w:footnote w:type="continuationSeparator" w:id="0">
    <w:p w:rsidR="00E367EF" w:rsidRDefault="00E367EF" w:rsidP="005A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F6" w:rsidRDefault="008247F6">
    <w:pPr>
      <w:pStyle w:val="a3"/>
    </w:pPr>
  </w:p>
  <w:p w:rsidR="005A385C" w:rsidRDefault="005A385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DE5"/>
    <w:rsid w:val="00050C69"/>
    <w:rsid w:val="00055C91"/>
    <w:rsid w:val="001F7E1B"/>
    <w:rsid w:val="002626E4"/>
    <w:rsid w:val="00530896"/>
    <w:rsid w:val="00537B9D"/>
    <w:rsid w:val="005446F9"/>
    <w:rsid w:val="00555C3F"/>
    <w:rsid w:val="005A385C"/>
    <w:rsid w:val="005B3342"/>
    <w:rsid w:val="00716DE5"/>
    <w:rsid w:val="007569EE"/>
    <w:rsid w:val="008247F6"/>
    <w:rsid w:val="00855BE2"/>
    <w:rsid w:val="00897CD2"/>
    <w:rsid w:val="00921C8D"/>
    <w:rsid w:val="00983E59"/>
    <w:rsid w:val="009C7B5F"/>
    <w:rsid w:val="009E2837"/>
    <w:rsid w:val="00B5158A"/>
    <w:rsid w:val="00B971BC"/>
    <w:rsid w:val="00C505D6"/>
    <w:rsid w:val="00D51830"/>
    <w:rsid w:val="00DC688C"/>
    <w:rsid w:val="00E21D35"/>
    <w:rsid w:val="00E331C0"/>
    <w:rsid w:val="00E34482"/>
    <w:rsid w:val="00E367EF"/>
    <w:rsid w:val="00E7393C"/>
    <w:rsid w:val="00E9105E"/>
    <w:rsid w:val="00EE68DE"/>
    <w:rsid w:val="00F01584"/>
    <w:rsid w:val="00F0367E"/>
    <w:rsid w:val="00F94D6C"/>
    <w:rsid w:val="00F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9EE"/>
  </w:style>
  <w:style w:type="paragraph" w:styleId="a5">
    <w:name w:val="footer"/>
    <w:basedOn w:val="a"/>
    <w:link w:val="a6"/>
    <w:uiPriority w:val="99"/>
    <w:unhideWhenUsed/>
    <w:rsid w:val="0075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9EE"/>
  </w:style>
  <w:style w:type="paragraph" w:styleId="a7">
    <w:name w:val="Balloon Text"/>
    <w:basedOn w:val="a"/>
    <w:link w:val="a8"/>
    <w:uiPriority w:val="99"/>
    <w:semiHidden/>
    <w:unhideWhenUsed/>
    <w:rsid w:val="00E9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5000689334D78EBF3DFE0AF4F0757B1FBE378DAC8F15B39D3FB349D6CEF1C49E0D0F5BA420FE3k3V0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5000689334D78EBF3DFE0AF4F0757B1FBE378DAC8F15B39D3FB349D6CEF1C49E0D0F5BA420FE3k3V0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5000689334D78EBF3DFE0AF4F0757B1FBE378DAC8F15B39D3FB349D6CEF1C49E0D0F5BA420FE3k3V0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7C2334262C057224D8D83A80A39C5EFC4AF8947E8632F4D787148DDA378225D30935B4299152BAl5V8V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7C2334262C057224D8D83A80A39C5EFC4AF8947E8632F4D787148DDA378225D30935B4299152BAl5V8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FEAF0AEE845708F488FEB8DF0A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A7C63-E7DF-4DCB-BD17-0A1CDBADF2DD}"/>
      </w:docPartPr>
      <w:docPartBody>
        <w:p w:rsidR="002808D8" w:rsidRDefault="00260C3A" w:rsidP="00260C3A">
          <w:pPr>
            <w:pStyle w:val="0DEFEAF0AEE845708F488FEB8DF0A99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0C3A"/>
    <w:rsid w:val="000D2F69"/>
    <w:rsid w:val="001B7E5D"/>
    <w:rsid w:val="00260C3A"/>
    <w:rsid w:val="002808D8"/>
    <w:rsid w:val="008639D8"/>
    <w:rsid w:val="008842E5"/>
    <w:rsid w:val="00B54171"/>
    <w:rsid w:val="00C836B4"/>
    <w:rsid w:val="00F1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EFEAF0AEE845708F488FEB8DF0A999">
    <w:name w:val="0DEFEAF0AEE845708F488FEB8DF0A999"/>
    <w:rsid w:val="00260C3A"/>
  </w:style>
  <w:style w:type="paragraph" w:customStyle="1" w:styleId="52B663E7821744C782467621A0752BF1">
    <w:name w:val="52B663E7821744C782467621A0752BF1"/>
    <w:rsid w:val="00260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Райфо_11</cp:lastModifiedBy>
  <cp:revision>2</cp:revision>
  <cp:lastPrinted>2018-03-27T05:12:00Z</cp:lastPrinted>
  <dcterms:created xsi:type="dcterms:W3CDTF">2018-07-23T11:08:00Z</dcterms:created>
  <dcterms:modified xsi:type="dcterms:W3CDTF">2018-07-23T11:08:00Z</dcterms:modified>
</cp:coreProperties>
</file>