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948"/>
      </w:tblGrid>
      <w:tr w:rsidR="0012261D" w:rsidTr="0012261D">
        <w:tc>
          <w:tcPr>
            <w:tcW w:w="3948" w:type="dxa"/>
            <w:hideMark/>
          </w:tcPr>
          <w:p w:rsidR="0012261D" w:rsidRDefault="0012261D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12261D" w:rsidTr="0012261D">
        <w:tc>
          <w:tcPr>
            <w:tcW w:w="3948" w:type="dxa"/>
            <w:hideMark/>
          </w:tcPr>
          <w:p w:rsidR="0012261D" w:rsidRDefault="0012261D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</w:tr>
      <w:tr w:rsidR="0012261D" w:rsidTr="0012261D">
        <w:tc>
          <w:tcPr>
            <w:tcW w:w="3948" w:type="dxa"/>
          </w:tcPr>
          <w:p w:rsidR="008E519A" w:rsidRPr="00DB1901" w:rsidRDefault="008E519A" w:rsidP="008E519A">
            <w:pPr>
              <w:jc w:val="center"/>
              <w:rPr>
                <w:b/>
                <w:sz w:val="22"/>
                <w:szCs w:val="22"/>
              </w:rPr>
            </w:pPr>
            <w:r w:rsidRPr="00DB1901">
              <w:rPr>
                <w:b/>
                <w:sz w:val="22"/>
                <w:szCs w:val="22"/>
              </w:rPr>
              <w:t>АДМИНИСТРАЦИЯ</w:t>
            </w:r>
          </w:p>
          <w:p w:rsidR="008E519A" w:rsidRPr="008E519A" w:rsidRDefault="008E519A" w:rsidP="008E519A">
            <w:pPr>
              <w:tabs>
                <w:tab w:val="left" w:pos="6780"/>
              </w:tabs>
              <w:jc w:val="center"/>
              <w:rPr>
                <w:b/>
                <w:sz w:val="22"/>
                <w:szCs w:val="22"/>
              </w:rPr>
            </w:pPr>
            <w:r w:rsidRPr="00DB1901">
              <w:rPr>
                <w:b/>
                <w:sz w:val="22"/>
                <w:szCs w:val="22"/>
              </w:rPr>
              <w:t>ВЫТЕГОРСКОГО</w:t>
            </w:r>
          </w:p>
          <w:p w:rsidR="008E519A" w:rsidRDefault="008E519A" w:rsidP="008E519A">
            <w:pPr>
              <w:jc w:val="center"/>
              <w:rPr>
                <w:b/>
                <w:sz w:val="22"/>
                <w:szCs w:val="22"/>
              </w:rPr>
            </w:pPr>
            <w:r w:rsidRPr="00DB1901">
              <w:rPr>
                <w:b/>
                <w:sz w:val="22"/>
                <w:szCs w:val="22"/>
              </w:rPr>
              <w:t>МУНИЦИПАЛЬНОГО</w:t>
            </w:r>
            <w:r w:rsidRPr="008E519A">
              <w:rPr>
                <w:b/>
                <w:sz w:val="22"/>
                <w:szCs w:val="22"/>
              </w:rPr>
              <w:t xml:space="preserve"> </w:t>
            </w:r>
            <w:r w:rsidRPr="00DB1901">
              <w:rPr>
                <w:b/>
                <w:sz w:val="22"/>
                <w:szCs w:val="22"/>
              </w:rPr>
              <w:t>РАЙОНА</w:t>
            </w:r>
          </w:p>
          <w:p w:rsidR="008E519A" w:rsidRPr="001409D9" w:rsidRDefault="008E519A" w:rsidP="008E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Отдел по мобилизационной работе, ГО и ЧС</w:t>
            </w:r>
          </w:p>
          <w:p w:rsidR="008E519A" w:rsidRPr="00D94FF7" w:rsidRDefault="008E519A" w:rsidP="008E519A">
            <w:pPr>
              <w:jc w:val="center"/>
              <w:rPr>
                <w:b/>
                <w:sz w:val="10"/>
                <w:szCs w:val="10"/>
              </w:rPr>
            </w:pPr>
          </w:p>
          <w:p w:rsidR="008E519A" w:rsidRPr="00FC4561" w:rsidRDefault="008E519A" w:rsidP="008E519A">
            <w:pPr>
              <w:jc w:val="center"/>
              <w:rPr>
                <w:sz w:val="22"/>
                <w:szCs w:val="22"/>
              </w:rPr>
            </w:pPr>
            <w:r w:rsidRPr="00FC4561">
              <w:rPr>
                <w:sz w:val="22"/>
                <w:szCs w:val="22"/>
              </w:rPr>
              <w:t>пр. Ленина, д. 68,  г. Вытегра,</w:t>
            </w:r>
          </w:p>
          <w:p w:rsidR="008E519A" w:rsidRPr="00FC4561" w:rsidRDefault="008E519A" w:rsidP="008E519A">
            <w:pPr>
              <w:jc w:val="center"/>
              <w:rPr>
                <w:sz w:val="22"/>
                <w:szCs w:val="22"/>
              </w:rPr>
            </w:pPr>
            <w:r w:rsidRPr="00FC4561">
              <w:rPr>
                <w:sz w:val="22"/>
                <w:szCs w:val="22"/>
              </w:rPr>
              <w:t>Вологодская  область,  162900</w:t>
            </w:r>
          </w:p>
          <w:p w:rsidR="008E519A" w:rsidRPr="00FC4561" w:rsidRDefault="008E519A" w:rsidP="008E519A">
            <w:pPr>
              <w:jc w:val="center"/>
              <w:rPr>
                <w:sz w:val="6"/>
                <w:szCs w:val="6"/>
              </w:rPr>
            </w:pPr>
          </w:p>
          <w:p w:rsidR="008E519A" w:rsidRPr="008E519A" w:rsidRDefault="008E519A" w:rsidP="008E519A">
            <w:pPr>
              <w:jc w:val="center"/>
              <w:rPr>
                <w:sz w:val="22"/>
                <w:szCs w:val="22"/>
              </w:rPr>
            </w:pPr>
            <w:r w:rsidRPr="00FC4561">
              <w:rPr>
                <w:sz w:val="22"/>
                <w:szCs w:val="22"/>
              </w:rPr>
              <w:t>телефон</w:t>
            </w:r>
            <w:r w:rsidRPr="008E519A">
              <w:rPr>
                <w:sz w:val="22"/>
                <w:szCs w:val="22"/>
              </w:rPr>
              <w:t xml:space="preserve">  (81746)  2-11-92</w:t>
            </w:r>
          </w:p>
          <w:p w:rsidR="008E519A" w:rsidRPr="008E519A" w:rsidRDefault="008E519A" w:rsidP="008E519A">
            <w:pPr>
              <w:jc w:val="center"/>
              <w:rPr>
                <w:sz w:val="22"/>
                <w:szCs w:val="22"/>
              </w:rPr>
            </w:pPr>
            <w:r w:rsidRPr="00FC4561">
              <w:rPr>
                <w:sz w:val="22"/>
                <w:szCs w:val="22"/>
              </w:rPr>
              <w:t>факс</w:t>
            </w:r>
            <w:r w:rsidRPr="008E519A">
              <w:rPr>
                <w:sz w:val="22"/>
                <w:szCs w:val="22"/>
              </w:rPr>
              <w:t xml:space="preserve"> (81746)  2-11-77</w:t>
            </w:r>
          </w:p>
          <w:p w:rsidR="008E519A" w:rsidRPr="008E519A" w:rsidRDefault="008E519A" w:rsidP="008E519A">
            <w:pPr>
              <w:jc w:val="center"/>
              <w:rPr>
                <w:sz w:val="22"/>
                <w:szCs w:val="22"/>
              </w:rPr>
            </w:pPr>
            <w:r w:rsidRPr="00FC4561">
              <w:rPr>
                <w:sz w:val="22"/>
                <w:szCs w:val="22"/>
                <w:lang w:val="en-US"/>
              </w:rPr>
              <w:t>e</w:t>
            </w:r>
            <w:r w:rsidRPr="008E519A">
              <w:rPr>
                <w:sz w:val="22"/>
                <w:szCs w:val="22"/>
              </w:rPr>
              <w:t>-</w:t>
            </w:r>
            <w:r w:rsidRPr="00FC4561">
              <w:rPr>
                <w:sz w:val="22"/>
                <w:szCs w:val="22"/>
                <w:lang w:val="en-US"/>
              </w:rPr>
              <w:t>mail</w:t>
            </w:r>
            <w:r w:rsidRPr="008E519A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priemglavy</w:t>
            </w:r>
            <w:r w:rsidRPr="008E519A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vytegra</w:t>
            </w:r>
            <w:r w:rsidRPr="008E51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adm</w:t>
            </w:r>
            <w:r w:rsidRPr="008E51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  <w:p w:rsidR="008E519A" w:rsidRPr="00FC4561" w:rsidRDefault="008E519A" w:rsidP="008E519A">
            <w:pPr>
              <w:tabs>
                <w:tab w:val="left" w:pos="705"/>
              </w:tabs>
              <w:jc w:val="center"/>
              <w:rPr>
                <w:sz w:val="22"/>
                <w:szCs w:val="22"/>
                <w:lang w:val="en-US"/>
              </w:rPr>
            </w:pPr>
            <w:r w:rsidRPr="00FC4561">
              <w:rPr>
                <w:sz w:val="22"/>
                <w:szCs w:val="22"/>
              </w:rPr>
              <w:t>сайт</w:t>
            </w:r>
            <w:r w:rsidRPr="00FC4561">
              <w:rPr>
                <w:sz w:val="22"/>
                <w:szCs w:val="22"/>
                <w:lang w:val="en-US"/>
              </w:rPr>
              <w:t>:  vytegra-adm.ru</w:t>
            </w:r>
          </w:p>
          <w:p w:rsidR="008E519A" w:rsidRPr="00FC4561" w:rsidRDefault="008E519A" w:rsidP="008E519A">
            <w:pPr>
              <w:tabs>
                <w:tab w:val="left" w:pos="705"/>
              </w:tabs>
              <w:jc w:val="center"/>
              <w:rPr>
                <w:sz w:val="22"/>
                <w:szCs w:val="22"/>
                <w:lang w:val="en-US"/>
              </w:rPr>
            </w:pPr>
            <w:r w:rsidRPr="00FC4561">
              <w:rPr>
                <w:sz w:val="22"/>
                <w:szCs w:val="22"/>
                <w:lang w:val="en-US"/>
              </w:rPr>
              <w:t>vytegra.munrus.ru</w:t>
            </w:r>
          </w:p>
          <w:p w:rsidR="008E519A" w:rsidRPr="00271F11" w:rsidRDefault="008E519A" w:rsidP="008E519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__</w:t>
            </w:r>
            <w:r w:rsidRPr="00F24F57">
              <w:rPr>
                <w:b/>
                <w:sz w:val="20"/>
                <w:szCs w:val="20"/>
                <w:lang w:val="en-US"/>
              </w:rPr>
              <w:t>___________</w:t>
            </w:r>
            <w:r>
              <w:rPr>
                <w:b/>
                <w:sz w:val="20"/>
                <w:szCs w:val="20"/>
                <w:lang w:val="en-US"/>
              </w:rPr>
              <w:t>____ № ________________</w:t>
            </w:r>
          </w:p>
          <w:p w:rsidR="0012261D" w:rsidRDefault="0012261D">
            <w:pPr>
              <w:spacing w:line="276" w:lineRule="auto"/>
              <w:rPr>
                <w:b/>
                <w:bCs/>
                <w:sz w:val="22"/>
              </w:rPr>
            </w:pPr>
          </w:p>
        </w:tc>
      </w:tr>
    </w:tbl>
    <w:p w:rsidR="0012261D" w:rsidRDefault="006C7E6D" w:rsidP="0012261D">
      <w:pPr>
        <w:rPr>
          <w:sz w:val="28"/>
        </w:rPr>
      </w:pPr>
      <w:r w:rsidRPr="006C7E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.5pt;margin-top:-3.25pt;width:218.35pt;height:94.25pt;z-index:251658240;mso-position-horizontal-relative:text;mso-position-vertical-relative:text" filled="f" stroked="f">
            <v:textbox style="mso-next-textbox:#_x0000_s1028">
              <w:txbxContent>
                <w:p w:rsidR="0012261D" w:rsidRDefault="0012261D" w:rsidP="0012261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Главе Вытегорского муниципального района</w:t>
                  </w:r>
                </w:p>
                <w:p w:rsidR="0012261D" w:rsidRDefault="0012261D" w:rsidP="0012261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Павликову А.Н.</w:t>
                  </w:r>
                </w:p>
              </w:txbxContent>
            </v:textbox>
          </v:shape>
        </w:pict>
      </w:r>
      <w:r w:rsidR="0012261D">
        <w:t xml:space="preserve"> </w:t>
      </w:r>
    </w:p>
    <w:p w:rsidR="0012261D" w:rsidRDefault="0012261D" w:rsidP="0012261D">
      <w:pPr>
        <w:pStyle w:val="2"/>
        <w:ind w:left="0"/>
      </w:pPr>
    </w:p>
    <w:p w:rsidR="0012261D" w:rsidRDefault="0012261D" w:rsidP="0012261D">
      <w:pPr>
        <w:pStyle w:val="2"/>
        <w:ind w:left="0"/>
      </w:pPr>
    </w:p>
    <w:p w:rsidR="0012261D" w:rsidRDefault="0012261D" w:rsidP="0012261D"/>
    <w:p w:rsidR="0012261D" w:rsidRDefault="0012261D" w:rsidP="0012261D">
      <w:pPr>
        <w:ind w:firstLine="567"/>
      </w:pPr>
    </w:p>
    <w:p w:rsidR="0012261D" w:rsidRDefault="0012261D" w:rsidP="0012261D"/>
    <w:p w:rsidR="0012261D" w:rsidRDefault="0012261D" w:rsidP="0012261D"/>
    <w:p w:rsidR="0012261D" w:rsidRDefault="0012261D" w:rsidP="0012261D">
      <w:pPr>
        <w:jc w:val="both"/>
        <w:rPr>
          <w:sz w:val="16"/>
          <w:szCs w:val="16"/>
        </w:rPr>
      </w:pPr>
    </w:p>
    <w:p w:rsidR="0012261D" w:rsidRDefault="0012261D" w:rsidP="0012261D">
      <w:pPr>
        <w:jc w:val="both"/>
        <w:rPr>
          <w:sz w:val="16"/>
          <w:szCs w:val="16"/>
        </w:rPr>
      </w:pPr>
    </w:p>
    <w:p w:rsidR="00BD5B43" w:rsidRDefault="00BD5B43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BD5B43" w:rsidRDefault="00BD5B43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BD5B43" w:rsidRDefault="00BD5B43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8E519A" w:rsidRDefault="008E519A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8E519A" w:rsidRDefault="008E519A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8E519A" w:rsidRDefault="008E519A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8E519A" w:rsidRDefault="008E519A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8E519A" w:rsidRDefault="008E519A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8E519A" w:rsidRDefault="008E519A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BD5B43" w:rsidRDefault="00BD5B43" w:rsidP="00BD5B43">
      <w:pPr>
        <w:tabs>
          <w:tab w:val="left" w:pos="3465"/>
        </w:tabs>
        <w:jc w:val="both"/>
        <w:rPr>
          <w:sz w:val="16"/>
          <w:szCs w:val="16"/>
        </w:rPr>
      </w:pPr>
    </w:p>
    <w:p w:rsidR="00D4369A" w:rsidRPr="00114ABC" w:rsidRDefault="0012261D" w:rsidP="00BD5B43">
      <w:pPr>
        <w:tabs>
          <w:tab w:val="left" w:pos="3465"/>
        </w:tabs>
        <w:jc w:val="center"/>
      </w:pPr>
      <w:r w:rsidRPr="00114ABC">
        <w:t>Анализ политических, социально-экономических и иных процессов,</w:t>
      </w:r>
    </w:p>
    <w:p w:rsidR="0012261D" w:rsidRPr="00114ABC" w:rsidRDefault="0012261D" w:rsidP="00BD5B43">
      <w:pPr>
        <w:tabs>
          <w:tab w:val="left" w:pos="3465"/>
        </w:tabs>
        <w:jc w:val="center"/>
      </w:pPr>
      <w:r w:rsidRPr="00114ABC">
        <w:t>оказывающих влияние на ситуацию в сфере противодействия терроризму</w:t>
      </w:r>
      <w:r w:rsidR="00D4369A" w:rsidRPr="00114ABC">
        <w:t xml:space="preserve"> на территории Вытегорского муниципального района</w:t>
      </w:r>
      <w:r w:rsidR="00BD5B43" w:rsidRPr="00114ABC">
        <w:t xml:space="preserve"> </w:t>
      </w:r>
      <w:r w:rsidR="00D4369A" w:rsidRPr="00114ABC">
        <w:t xml:space="preserve">за </w:t>
      </w:r>
      <w:r w:rsidR="00E75CEF" w:rsidRPr="00114ABC">
        <w:t>2016</w:t>
      </w:r>
      <w:r w:rsidRPr="00114ABC">
        <w:t xml:space="preserve"> год</w:t>
      </w:r>
      <w:r w:rsidR="00114ABC" w:rsidRPr="00114ABC">
        <w:t>.</w:t>
      </w:r>
    </w:p>
    <w:p w:rsidR="00114ABC" w:rsidRPr="00114ABC" w:rsidRDefault="00114ABC" w:rsidP="00BD5B43">
      <w:pPr>
        <w:tabs>
          <w:tab w:val="left" w:pos="3465"/>
        </w:tabs>
        <w:jc w:val="center"/>
      </w:pPr>
    </w:p>
    <w:p w:rsidR="002B7D69" w:rsidRPr="00114ABC" w:rsidRDefault="002B7D69" w:rsidP="006A0584">
      <w:pPr>
        <w:ind w:firstLine="708"/>
        <w:jc w:val="both"/>
      </w:pPr>
      <w:r w:rsidRPr="00114ABC">
        <w:t>Аппаратом антитеррористической комиссии Вытегорского муниципального района (далее – аппарат АТК района) проведен анализ состояния и результатов деятельности антитеррористической комиссии района за 2016 год.</w:t>
      </w:r>
    </w:p>
    <w:p w:rsidR="00222708" w:rsidRPr="00114ABC" w:rsidRDefault="002B7D69" w:rsidP="006A0584">
      <w:pPr>
        <w:ind w:firstLine="708"/>
        <w:jc w:val="both"/>
      </w:pPr>
      <w:r w:rsidRPr="00114ABC">
        <w:t>Результаты анализа показали, что деятельность комиссии в отчетный период осуществлялась на плановой основе, в соответствии с действующим законодательством, решениями Национального антитеррористического комитета и АТК области, рекомендациями АТК области и  была направлена на решение задач в области профилактики терроризма.</w:t>
      </w:r>
    </w:p>
    <w:p w:rsidR="00222708" w:rsidRPr="00114ABC" w:rsidRDefault="00222708" w:rsidP="006A0584">
      <w:pPr>
        <w:ind w:firstLine="708"/>
        <w:jc w:val="both"/>
      </w:pPr>
      <w:r w:rsidRPr="00114ABC">
        <w:t>Приоритетными напра</w:t>
      </w:r>
      <w:r w:rsidR="00CD6CA4" w:rsidRPr="00114ABC">
        <w:t xml:space="preserve">влениями в работе АТК района в </w:t>
      </w:r>
      <w:r w:rsidRPr="00114ABC">
        <w:t>2016 году явились:</w:t>
      </w:r>
    </w:p>
    <w:p w:rsidR="00222708" w:rsidRPr="00114ABC" w:rsidRDefault="002B7D69" w:rsidP="006A0584">
      <w:pPr>
        <w:ind w:firstLine="708"/>
        <w:jc w:val="both"/>
      </w:pPr>
      <w:r w:rsidRPr="00114ABC">
        <w:t xml:space="preserve"> </w:t>
      </w:r>
      <w:r w:rsidR="00222708" w:rsidRPr="00114ABC">
        <w:t>обеспечение правопорядка и общественной безопасности в период подготовки и проведения праздничных мероприятий, проведенных в 2016 году, а также мероприятий, посвященных летнему оздоровительному отдыху детей и подростков, реализация постановления Правительства РФ от 25 марта  2015 года №272, рекомендаций областной межведомственной комиссии по обследованию</w:t>
      </w:r>
      <w:r w:rsidR="008C6E53">
        <w:t xml:space="preserve"> мест массового пребывания людей</w:t>
      </w:r>
      <w:r w:rsidR="00222708" w:rsidRPr="00114ABC">
        <w:t>.</w:t>
      </w:r>
    </w:p>
    <w:p w:rsidR="006A0584" w:rsidRPr="00114ABC" w:rsidRDefault="006A0584" w:rsidP="006A0584">
      <w:pPr>
        <w:ind w:firstLine="708"/>
        <w:jc w:val="both"/>
      </w:pPr>
      <w:r w:rsidRPr="00114ABC">
        <w:t xml:space="preserve">В соответствии со статьей 5 Федерального закона от 6 марта 2006 года №35-ФЗ «О противодействии терроризму» органами местного самоуправления Вытегорского района и правоохранительными органами района продолжено выполнение мероприятий, направленных на противодействие терроризму и экстремизму, обеспечение безопасности граждан. </w:t>
      </w:r>
    </w:p>
    <w:p w:rsidR="006A0584" w:rsidRPr="00114ABC" w:rsidRDefault="006A0584" w:rsidP="006A0584">
      <w:pPr>
        <w:ind w:firstLine="708"/>
        <w:jc w:val="both"/>
        <w:rPr>
          <w:b/>
        </w:rPr>
      </w:pPr>
      <w:r w:rsidRPr="00114ABC">
        <w:t xml:space="preserve">Органом, осуществляющим координацию деятельности на территории района структурных подразделений территориальных органов федеральных органов исполнительной власти, органов местного самоуправления по профилактике терроризма, а также минимизации и ликвидации последствий его проявлений является антитеррористическая комиссия Вытегорского муниципального района (АТК района). АТК района работает по плану принятому решением АТК и утвержденному Главой района. </w:t>
      </w:r>
    </w:p>
    <w:p w:rsidR="006A0584" w:rsidRPr="00114ABC" w:rsidRDefault="006A0584" w:rsidP="006A0584">
      <w:pPr>
        <w:ind w:firstLine="709"/>
        <w:jc w:val="both"/>
      </w:pPr>
      <w:r w:rsidRPr="00114ABC">
        <w:t>На территории района реализованы организационно - практические предупредительные мероприятия, направленные на обеспечение правопорядка и общественной безопасности в период подготовки и проведения Новогодних и майских праздников, Единого дня голосования, мероприятий посвященных празднованию 71-й годовщины Победы в Великой Отечественной войне, Дня России и Дня народного единства.</w:t>
      </w:r>
    </w:p>
    <w:p w:rsidR="00947C1E" w:rsidRPr="00114ABC" w:rsidRDefault="00947C1E" w:rsidP="00E75CEF">
      <w:pPr>
        <w:ind w:firstLine="708"/>
        <w:jc w:val="both"/>
      </w:pPr>
      <w:r w:rsidRPr="00114ABC">
        <w:t xml:space="preserve">За 2016 год в соответствие с планом работы антитеррористической комиссии Вытегорского муниципального </w:t>
      </w:r>
      <w:r w:rsidR="008C6E53">
        <w:t>района на 2016 год, утвержденным</w:t>
      </w:r>
      <w:r w:rsidRPr="00114ABC">
        <w:t xml:space="preserve"> Главой района </w:t>
      </w:r>
      <w:r w:rsidRPr="00114ABC">
        <w:lastRenderedPageBreak/>
        <w:t xml:space="preserve">25.12.2015 года, проведено 6 </w:t>
      </w:r>
      <w:r w:rsidR="008C6E53" w:rsidRPr="008C6E53">
        <w:t>заседаний</w:t>
      </w:r>
      <w:r w:rsidRPr="008C6E53">
        <w:t xml:space="preserve"> антитеррористической комиссии</w:t>
      </w:r>
      <w:r w:rsidRPr="00114ABC">
        <w:rPr>
          <w:b/>
        </w:rPr>
        <w:t xml:space="preserve"> </w:t>
      </w:r>
      <w:r w:rsidRPr="00114ABC">
        <w:t>Вытегорского муниципального района по вопросам:</w:t>
      </w:r>
    </w:p>
    <w:p w:rsidR="00222708" w:rsidRPr="00114ABC" w:rsidRDefault="00222708" w:rsidP="00E75CEF">
      <w:pPr>
        <w:ind w:firstLine="708"/>
        <w:jc w:val="both"/>
      </w:pP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1885"/>
        <w:gridCol w:w="6730"/>
      </w:tblGrid>
      <w:tr w:rsidR="00947C1E" w:rsidRPr="00114ABC" w:rsidTr="00EC6A8C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Рассмотренные вопросы</w:t>
            </w:r>
          </w:p>
        </w:tc>
      </w:tr>
      <w:tr w:rsidR="00947C1E" w:rsidRPr="00114ABC" w:rsidTr="00EC6A8C">
        <w:trPr>
          <w:trHeight w:val="250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  <w:r w:rsidRPr="0011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 2016 года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(плановая)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jc w:val="both"/>
            </w:pPr>
            <w:r w:rsidRPr="00114ABC">
              <w:t>О результатах</w:t>
            </w:r>
            <w:r w:rsidR="008C6E53">
              <w:t xml:space="preserve"> выполнения решений заседаний А</w:t>
            </w:r>
            <w:r w:rsidRPr="00114ABC">
              <w:t>Т</w:t>
            </w:r>
            <w:r w:rsidR="008C6E53">
              <w:t>К</w:t>
            </w:r>
            <w:r w:rsidRPr="00114ABC">
              <w:t xml:space="preserve"> Вытегорского муниципального района за 2015 год</w:t>
            </w:r>
          </w:p>
          <w:p w:rsidR="00947C1E" w:rsidRPr="00114ABC" w:rsidRDefault="00947C1E" w:rsidP="00EC6A8C">
            <w:pPr>
              <w:jc w:val="both"/>
            </w:pPr>
            <w:r w:rsidRPr="00114ABC">
              <w:rPr>
                <w:rFonts w:eastAsia="Calibri"/>
                <w:lang w:eastAsia="en-US"/>
              </w:rPr>
              <w:t>Об организации работы по антитеррористической защищенности</w:t>
            </w:r>
            <w:r w:rsidRPr="00114ABC">
              <w:t xml:space="preserve"> критически важных и потенциально опасных, </w:t>
            </w:r>
            <w:r w:rsidRPr="00114ABC">
              <w:rPr>
                <w:rFonts w:eastAsia="Calibri"/>
                <w:lang w:eastAsia="en-US"/>
              </w:rPr>
              <w:t>социально-значимых</w:t>
            </w:r>
            <w:r w:rsidRPr="00114ABC">
              <w:t xml:space="preserve"> объектов, </w:t>
            </w:r>
            <w:r w:rsidRPr="00114ABC">
              <w:rPr>
                <w:rFonts w:eastAsia="Calibri"/>
                <w:lang w:eastAsia="en-US"/>
              </w:rPr>
              <w:t xml:space="preserve"> </w:t>
            </w:r>
            <w:r w:rsidRPr="00114ABC">
              <w:t>а также объектов жизнеобеспечения и мест массового пребывания граждан</w:t>
            </w:r>
            <w:r w:rsidRPr="00114ABC">
              <w:rPr>
                <w:rFonts w:eastAsia="Calibri"/>
                <w:lang w:eastAsia="en-US"/>
              </w:rPr>
              <w:t xml:space="preserve"> и дополнительных мерах  по усилению защищенности данных объектов от возможных террористических устремлений на территории района.</w:t>
            </w:r>
          </w:p>
        </w:tc>
      </w:tr>
      <w:tr w:rsidR="00947C1E" w:rsidRPr="00114ABC" w:rsidTr="00EC6A8C">
        <w:trPr>
          <w:trHeight w:val="79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(плановая)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jc w:val="both"/>
            </w:pPr>
            <w:r w:rsidRPr="00114ABC">
              <w:rPr>
                <w:bCs/>
              </w:rPr>
              <w:t>О выполнении мероприятий межведомственного плана по реализации «Комплексного плана противодействия идеологии терроризма в Российской Федерации на 2013-2018 годы» и информационно – пропагандистскому сопровождению антитеррористической деятельности на территории Вологодской области</w:t>
            </w:r>
          </w:p>
          <w:p w:rsidR="00947C1E" w:rsidRPr="00114ABC" w:rsidRDefault="00947C1E" w:rsidP="00EC6A8C">
            <w:pPr>
              <w:jc w:val="both"/>
            </w:pPr>
            <w:r w:rsidRPr="00114ABC">
              <w:rPr>
                <w:rFonts w:eastAsia="Calibri"/>
                <w:bCs/>
                <w:lang w:eastAsia="en-US"/>
              </w:rPr>
              <w:t>Об обеспечении безопасности и антитеррористической защищенности мест, специально отведенных или приспособленных для проведения массовых мероприятий.</w:t>
            </w:r>
          </w:p>
        </w:tc>
      </w:tr>
      <w:tr w:rsidR="00947C1E" w:rsidRPr="00114ABC" w:rsidTr="00EC6A8C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(внеочередная)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jc w:val="both"/>
              <w:rPr>
                <w:b/>
              </w:rPr>
            </w:pPr>
            <w:r w:rsidRPr="00114ABC">
              <w:t>О мерах по обеспечению безопасности населения в период подготовки и проведения мероприятий, посвященных празднованию 71-ой годовщины Победы в Великой Отечественной войне</w:t>
            </w:r>
            <w:r w:rsidRPr="00114ABC">
              <w:rPr>
                <w:b/>
              </w:rPr>
              <w:t xml:space="preserve"> </w:t>
            </w:r>
          </w:p>
        </w:tc>
      </w:tr>
      <w:tr w:rsidR="00947C1E" w:rsidRPr="00114ABC" w:rsidTr="00EC6A8C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(плановая)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t>О мерах безопасности во время проведения ЕГЭ, выпускных вечеров в общеобразовательных учреждениях района.</w:t>
            </w:r>
          </w:p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t>О готовности и антитеррористической защищенности объектов летнего отдыха детей на территории Вытегорского муниципального района.</w:t>
            </w:r>
          </w:p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t>О состоянии антитеррористической защищенности объектов транспортной инфраструктуры, объектов хранения газа, дорожного хозяйства, культуры и спорта, топливно-энергетического комплекса</w:t>
            </w:r>
          </w:p>
          <w:p w:rsidR="00947C1E" w:rsidRPr="00114ABC" w:rsidRDefault="00947C1E" w:rsidP="00EC6A8C">
            <w:pPr>
              <w:jc w:val="both"/>
            </w:pPr>
            <w:r w:rsidRPr="00114ABC">
              <w:rPr>
                <w:rFonts w:eastAsia="Calibri"/>
              </w:rPr>
              <w:t>О состоянии антитеррористической защищенности и безопасности гидро</w:t>
            </w:r>
            <w:r w:rsidRPr="00114ABC">
              <w:t xml:space="preserve">технических </w:t>
            </w:r>
            <w:r w:rsidRPr="00114ABC">
              <w:rPr>
                <w:rFonts w:eastAsia="Calibri"/>
              </w:rPr>
              <w:t>сооружений ВРГСиС</w:t>
            </w:r>
          </w:p>
        </w:tc>
      </w:tr>
      <w:tr w:rsidR="00947C1E" w:rsidRPr="00114ABC" w:rsidTr="00EC6A8C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31 августа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2016 года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(плановая)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t>О мерах по предотвращению террористических угроз и повышению готовности к минимизации и ликвидации последствий возможных террористических актов в период подготовки и проведения выборов депутатов Государственной Думы Федерального Собрания РФ 7 созыва, депутатов Законодательного Собрания Вологодской области</w:t>
            </w:r>
          </w:p>
          <w:p w:rsidR="00947C1E" w:rsidRPr="00114ABC" w:rsidRDefault="00947C1E" w:rsidP="00EC6A8C">
            <w:pPr>
              <w:jc w:val="both"/>
            </w:pPr>
            <w:r w:rsidRPr="00114ABC">
              <w:rPr>
                <w:rFonts w:eastAsia="Calibri"/>
              </w:rPr>
              <w:t xml:space="preserve">Об итогах работы по подготовке и антитеррористической защищенности учреждений образования перед началом нового учебного года </w:t>
            </w:r>
          </w:p>
          <w:p w:rsidR="00947C1E" w:rsidRPr="00114ABC" w:rsidRDefault="00947C1E" w:rsidP="00EC6A8C">
            <w:pPr>
              <w:jc w:val="both"/>
            </w:pPr>
            <w:r w:rsidRPr="00114ABC">
              <w:rPr>
                <w:rFonts w:eastAsia="Calibri"/>
              </w:rPr>
              <w:t>О  воспитательных и пропагандистских мерах в учреждениях культуры и образования, направленных на предупреждение терроризма и экстремистской деятельности среди молодежи и обучающихся</w:t>
            </w:r>
          </w:p>
          <w:p w:rsidR="00947C1E" w:rsidRPr="00114ABC" w:rsidRDefault="00947C1E" w:rsidP="00EC6A8C">
            <w:pPr>
              <w:jc w:val="both"/>
            </w:pPr>
            <w:r w:rsidRPr="00114ABC">
              <w:rPr>
                <w:rFonts w:eastAsia="Calibri"/>
              </w:rPr>
              <w:t>О повышении уровня антитеррористической защищенности критически важных и потенциально опасных объектов.</w:t>
            </w:r>
          </w:p>
        </w:tc>
      </w:tr>
      <w:tr w:rsidR="00947C1E" w:rsidRPr="00114ABC" w:rsidTr="00EC6A8C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года</w:t>
            </w:r>
          </w:p>
          <w:p w:rsidR="00947C1E" w:rsidRPr="00114ABC" w:rsidRDefault="00947C1E" w:rsidP="00EC6A8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C">
              <w:rPr>
                <w:rFonts w:ascii="Times New Roman" w:hAnsi="Times New Roman" w:cs="Times New Roman"/>
                <w:sz w:val="24"/>
                <w:szCs w:val="24"/>
              </w:rPr>
              <w:t>(плановая)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lastRenderedPageBreak/>
              <w:t xml:space="preserve">О результатах проверок ОМВД России по Вытегорскому </w:t>
            </w:r>
            <w:r w:rsidRPr="00114ABC">
              <w:rPr>
                <w:rFonts w:eastAsia="Calibri"/>
              </w:rPr>
              <w:lastRenderedPageBreak/>
              <w:t xml:space="preserve">району организаций и предприятий, находящихся на территории района, по вопросу антитеррористической защищенности.   </w:t>
            </w:r>
          </w:p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t xml:space="preserve">О мерах по обеспечению безопасности в период проведения Новогодних и рождественских праздничных мероприятий.  </w:t>
            </w:r>
          </w:p>
          <w:p w:rsidR="00947C1E" w:rsidRPr="00114ABC" w:rsidRDefault="00947C1E" w:rsidP="00EC6A8C">
            <w:pPr>
              <w:jc w:val="both"/>
              <w:rPr>
                <w:rFonts w:eastAsia="Calibri"/>
              </w:rPr>
            </w:pPr>
            <w:r w:rsidRPr="00114ABC">
              <w:rPr>
                <w:rFonts w:eastAsia="Calibri"/>
              </w:rPr>
              <w:t>О проблеме транспортного обеспечения компактного проживания вепсов.</w:t>
            </w:r>
          </w:p>
          <w:p w:rsidR="00947C1E" w:rsidRPr="00114ABC" w:rsidRDefault="00947C1E" w:rsidP="00EC6A8C">
            <w:pPr>
              <w:jc w:val="both"/>
              <w:rPr>
                <w:rFonts w:eastAsia="Calibri"/>
                <w:bCs/>
              </w:rPr>
            </w:pPr>
            <w:r w:rsidRPr="00114ABC">
              <w:rPr>
                <w:rFonts w:eastAsia="Calibri"/>
                <w:bCs/>
              </w:rPr>
              <w:t>Об утверждении  Плана работы АТК Вытегорского муниципального района на 201</w:t>
            </w:r>
            <w:r w:rsidRPr="00114ABC">
              <w:rPr>
                <w:bCs/>
              </w:rPr>
              <w:t>7 год</w:t>
            </w:r>
          </w:p>
        </w:tc>
      </w:tr>
    </w:tbl>
    <w:p w:rsidR="00A647C1" w:rsidRPr="00114ABC" w:rsidRDefault="00A647C1" w:rsidP="00947C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A0584" w:rsidRPr="00114ABC" w:rsidRDefault="006A0584" w:rsidP="006A058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Аппаратом АТК проведена работа по обучению населения методам предупреждения угрозы террористического характера: через СМИ, сайт, раздачу подготовленных памяток населению через Администрации поселений и размещение памяток на информационных стендах администраций поселений, проведение мероприятий на объектах летнего отдыха детей и учреждениях культуры и образования, направление информаций руководителям предприятий. </w:t>
      </w:r>
    </w:p>
    <w:p w:rsidR="00BD2017" w:rsidRPr="00114ABC" w:rsidRDefault="00BD2017" w:rsidP="00BD2017">
      <w:pPr>
        <w:jc w:val="both"/>
      </w:pPr>
      <w:r w:rsidRPr="00114ABC">
        <w:t>В соответствии с рекомендациями аппарата АТК области ежегодно на заседании комиссии рассматривается вопрос «</w:t>
      </w:r>
      <w:r w:rsidRPr="00114ABC">
        <w:rPr>
          <w:bCs/>
        </w:rPr>
        <w:t>О выполнении мероприятий межведомственного плана по реализации «Комплексного плана противодействия идеологии терроризма в Российской Федерации на 2013-2018 годы» и информационно – пропагандистскому сопровождению антитеррористической деятельности на территории Вологодской области». По результатам обзора о состоянии и результатах деятельности антитеррористических комиссий в муниципальных районах (городских округах) Вологодской области за 2016 год и мерах по ее совершенствованию отчеты по информационно – пропагандистскому сопровождению антитеррористической деятельности Вытегорского района заслуживают положительной оценки.</w:t>
      </w:r>
    </w:p>
    <w:p w:rsidR="0012261D" w:rsidRPr="00114ABC" w:rsidRDefault="0098549A" w:rsidP="002E73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 </w:t>
      </w:r>
      <w:r w:rsidR="0012261D" w:rsidRPr="00114ABC">
        <w:rPr>
          <w:rFonts w:ascii="Times New Roman" w:hAnsi="Times New Roman" w:cs="Times New Roman"/>
          <w:b/>
          <w:sz w:val="24"/>
          <w:szCs w:val="24"/>
        </w:rPr>
        <w:t>Проведение проверок антитеррористической защищенности организаций и предприятий района.</w:t>
      </w:r>
    </w:p>
    <w:p w:rsidR="00BD5FEA" w:rsidRPr="00114ABC" w:rsidRDefault="0012261D" w:rsidP="002E73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        1)</w:t>
      </w:r>
      <w:r w:rsidR="0098549A" w:rsidRPr="00114ABC">
        <w:rPr>
          <w:rFonts w:ascii="Times New Roman" w:hAnsi="Times New Roman" w:cs="Times New Roman"/>
          <w:sz w:val="24"/>
          <w:szCs w:val="24"/>
        </w:rPr>
        <w:t xml:space="preserve">  </w:t>
      </w:r>
      <w:r w:rsidR="00526942" w:rsidRPr="00114ABC">
        <w:rPr>
          <w:rFonts w:ascii="Times New Roman" w:hAnsi="Times New Roman" w:cs="Times New Roman"/>
          <w:sz w:val="24"/>
          <w:szCs w:val="24"/>
        </w:rPr>
        <w:t>Постановлением Администрации Вытегорского муниципального района от 11.06.2015 года №425 утвержден состав рабочей группы (из состава антитеррористической комиссии Вытегорского муниципального района) по проверке антитеррористической защищенности объектов летнего отдыха детей.</w:t>
      </w:r>
    </w:p>
    <w:p w:rsidR="00526942" w:rsidRPr="00114ABC" w:rsidRDefault="00526942" w:rsidP="00BD5FE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 В состав рабочей группы вошли начальник и главный специалист отдела по мобработе, ГО и ЧС Администрации района, ОМВД России по Вытегорскому району и отделения УФСБ в г.Вытегра. </w:t>
      </w:r>
    </w:p>
    <w:p w:rsidR="00FB0162" w:rsidRPr="00114ABC" w:rsidRDefault="0012261D" w:rsidP="00FB016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2)  </w:t>
      </w:r>
      <w:r w:rsidR="00FB0162" w:rsidRPr="00114ABC">
        <w:rPr>
          <w:rFonts w:ascii="Times New Roman" w:hAnsi="Times New Roman" w:cs="Times New Roman"/>
          <w:sz w:val="24"/>
          <w:szCs w:val="24"/>
        </w:rPr>
        <w:t>В целях реализации постановлений Правительства Российской Федерации от 25 марта 2015 года № 272 «Об утверждении требований к антитеррористиче</w:t>
      </w:r>
      <w:r w:rsidR="00FB0162" w:rsidRPr="00114ABC">
        <w:rPr>
          <w:rFonts w:ascii="Times New Roman" w:hAnsi="Times New Roman" w:cs="Times New Roman"/>
          <w:sz w:val="24"/>
          <w:szCs w:val="24"/>
        </w:rPr>
        <w:softHyphen/>
        <w:t>ской защищенности мест массового пребывания людей и объектов (территорий), подлежащих обязательной охране полицией, и форм паспортов таких мест и объектов (территорий)»,  от 06.03.2015 № 202 «Об утверждении требований к антитеррористической защищенности объектов спорта и формы паспорта безопасности объекта спорта»,   № 410 от 13.05.2016 «</w:t>
      </w:r>
      <w:r w:rsidR="00FB0162" w:rsidRPr="00114ABC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 w:rsidR="00FB0162" w:rsidRPr="00114ABC">
        <w:rPr>
          <w:rFonts w:ascii="Times New Roman" w:hAnsi="Times New Roman" w:cs="Times New Roman"/>
          <w:sz w:val="24"/>
          <w:szCs w:val="24"/>
        </w:rPr>
        <w:t>, от 14 октября 2016 года №1040 «О внесении изменений в постановление Правительства РФ от 25.03.2015 года № 272 «Об утверждении требований к антитеррористиче</w:t>
      </w:r>
      <w:r w:rsidR="00FB0162" w:rsidRPr="00114ABC">
        <w:rPr>
          <w:rFonts w:ascii="Times New Roman" w:hAnsi="Times New Roman" w:cs="Times New Roman"/>
          <w:sz w:val="24"/>
          <w:szCs w:val="24"/>
        </w:rPr>
        <w:softHyphen/>
        <w:t>ской защищенности мест массового пребывания людей и объектов (территорий), подлежащих обязательной охране полицией, и форм паспортов таких мест и объектов (территорий)», распоряжения Губернатора Вологодской области от 02 декабря 2015 года № 3845-р «О создании областной межведомственной комиссии по обследованию мест массового пребывания людей», выработки единых организационных подходов для оп</w:t>
      </w:r>
      <w:r w:rsidR="00FB0162" w:rsidRPr="00114ABC">
        <w:rPr>
          <w:rFonts w:ascii="Times New Roman" w:hAnsi="Times New Roman" w:cs="Times New Roman"/>
          <w:sz w:val="24"/>
          <w:szCs w:val="24"/>
        </w:rPr>
        <w:softHyphen/>
        <w:t xml:space="preserve">ределения перечня мест массового пребывания людей и объектов (территорий), расположенных на территории Вытегорского муниципального района, их </w:t>
      </w:r>
      <w:r w:rsidR="00FB0162" w:rsidRPr="00114ABC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последующего обследования, категорирования и паспортизации принято  Постановление Администрации  Вытегорского муниципального района от 07.12.2015 года №734 «О создании комиссии по обследованию мест массового пребывания людей». Задачами, которой являются: разработка  перечня ММПЛ, проведение обследований и категорирования ММПЛ, организация подготовки паспортов безопасности ММПЛ. </w:t>
      </w:r>
    </w:p>
    <w:p w:rsidR="00FB0162" w:rsidRPr="00114ABC" w:rsidRDefault="00FB0162" w:rsidP="00FB0162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eastAsia="Times New Roman" w:hAnsi="Times New Roman" w:cs="Times New Roman"/>
          <w:sz w:val="24"/>
          <w:szCs w:val="24"/>
        </w:rPr>
        <w:t>Решением АТК Вытегорского муниципального района № 6 от 23.12.2015 года утвержден перечень мест массового пребывания людей и объектов (территории) в Вытегорском муниципальном районе и перечня  объектов, находящихся на территории Вытегорского муниципального района.</w:t>
      </w:r>
    </w:p>
    <w:p w:rsidR="002C3A9B" w:rsidRPr="00114ABC" w:rsidRDefault="00FB0162" w:rsidP="00FB0162">
      <w:pPr>
        <w:pStyle w:val="a6"/>
        <w:ind w:firstLine="708"/>
        <w:jc w:val="both"/>
      </w:pPr>
      <w:r w:rsidRPr="00114ABC">
        <w:rPr>
          <w:rFonts w:ascii="Times New Roman" w:hAnsi="Times New Roman" w:cs="Times New Roman"/>
          <w:sz w:val="24"/>
          <w:szCs w:val="24"/>
        </w:rPr>
        <w:t>12.02.2016 года, 08.07.2016 года, 22.08.2016 года, 05.09.2016 года районной межведомственной комиссией по обследованию</w:t>
      </w:r>
      <w:r w:rsidRPr="00114ABC">
        <w:t xml:space="preserve"> </w:t>
      </w:r>
      <w:r w:rsidRPr="00114ABC">
        <w:rPr>
          <w:rFonts w:ascii="Times New Roman" w:hAnsi="Times New Roman" w:cs="Times New Roman"/>
          <w:sz w:val="24"/>
          <w:szCs w:val="24"/>
        </w:rPr>
        <w:t>мест массового пребывания людей обследован 61 объект Перечня (100 %).</w:t>
      </w:r>
    </w:p>
    <w:p w:rsidR="006A0584" w:rsidRPr="00114ABC" w:rsidRDefault="0012261D" w:rsidP="00CD6CA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hAnsi="Times New Roman" w:cs="Times New Roman"/>
          <w:b/>
          <w:sz w:val="24"/>
          <w:szCs w:val="24"/>
        </w:rPr>
        <w:t>Разработка паспортов безопасности:</w:t>
      </w:r>
    </w:p>
    <w:p w:rsidR="00947C1E" w:rsidRPr="00114ABC" w:rsidRDefault="00FB0162" w:rsidP="00947C1E">
      <w:pPr>
        <w:ind w:firstLine="567"/>
        <w:jc w:val="both"/>
      </w:pPr>
      <w:r w:rsidRPr="00114ABC">
        <w:t>По состоянию н</w:t>
      </w:r>
      <w:r w:rsidR="00947C1E" w:rsidRPr="00114ABC">
        <w:t>а 28.02.2017 года отделом по моб. работе, ГО и ЧС Администрации района совместно с собственник</w:t>
      </w:r>
      <w:r w:rsidR="00B30DD4">
        <w:t>ами разработано и согласовано 60 паспортов ММПЛ (из 60</w:t>
      </w:r>
      <w:r w:rsidR="00947C1E" w:rsidRPr="00114ABC">
        <w:t>). Из них:</w:t>
      </w:r>
    </w:p>
    <w:p w:rsidR="00947C1E" w:rsidRPr="00114ABC" w:rsidRDefault="00947C1E" w:rsidP="00947C1E">
      <w:pPr>
        <w:jc w:val="both"/>
      </w:pPr>
      <w:r w:rsidRPr="00114ABC">
        <w:t>Образовательные учреждения: 32 паспорта;</w:t>
      </w:r>
    </w:p>
    <w:p w:rsidR="00947C1E" w:rsidRPr="00114ABC" w:rsidRDefault="00947C1E" w:rsidP="00947C1E">
      <w:pPr>
        <w:jc w:val="both"/>
      </w:pPr>
      <w:r w:rsidRPr="00114ABC">
        <w:t>Объекты здравоохранения: 3 паспорта;</w:t>
      </w:r>
    </w:p>
    <w:p w:rsidR="00947C1E" w:rsidRPr="00114ABC" w:rsidRDefault="00947C1E" w:rsidP="00947C1E">
      <w:pPr>
        <w:jc w:val="both"/>
      </w:pPr>
      <w:r w:rsidRPr="00114ABC">
        <w:t>Объекты социального назначения: 3 паспорта;</w:t>
      </w:r>
    </w:p>
    <w:p w:rsidR="00947C1E" w:rsidRPr="00114ABC" w:rsidRDefault="00947C1E" w:rsidP="00947C1E">
      <w:pPr>
        <w:jc w:val="both"/>
      </w:pPr>
      <w:r w:rsidRPr="00114ABC">
        <w:t>Учреждения культуры: 4 паспорта;</w:t>
      </w:r>
    </w:p>
    <w:p w:rsidR="00947C1E" w:rsidRPr="00114ABC" w:rsidRDefault="00947C1E" w:rsidP="00947C1E">
      <w:pPr>
        <w:tabs>
          <w:tab w:val="left" w:pos="2260"/>
        </w:tabs>
        <w:jc w:val="both"/>
      </w:pPr>
      <w:r w:rsidRPr="00114ABC">
        <w:t>Физкультурно-оздоровительные, спортивные и спортивно-технические сооружения, детск</w:t>
      </w:r>
      <w:r w:rsidR="00B30DD4">
        <w:t>ие оздоровительные учреждения: 4</w:t>
      </w:r>
      <w:r w:rsidRPr="00114ABC">
        <w:t xml:space="preserve"> паспорта;</w:t>
      </w:r>
    </w:p>
    <w:p w:rsidR="00947C1E" w:rsidRPr="00114ABC" w:rsidRDefault="00947C1E" w:rsidP="00947C1E">
      <w:pPr>
        <w:jc w:val="both"/>
      </w:pPr>
      <w:r w:rsidRPr="00114ABC">
        <w:t>Объекты розничной торговли: 6 паспортов;</w:t>
      </w:r>
    </w:p>
    <w:p w:rsidR="00947C1E" w:rsidRPr="00114ABC" w:rsidRDefault="00947C1E" w:rsidP="00947C1E">
      <w:pPr>
        <w:jc w:val="both"/>
      </w:pPr>
      <w:r w:rsidRPr="00114ABC">
        <w:t>Предприятия общественного питания (в т.ч. кафе, рестораны, столовые): 4 паспорта;</w:t>
      </w:r>
    </w:p>
    <w:p w:rsidR="00947C1E" w:rsidRPr="00114ABC" w:rsidRDefault="00947C1E" w:rsidP="00947C1E">
      <w:pPr>
        <w:jc w:val="both"/>
      </w:pPr>
      <w:r w:rsidRPr="00114ABC">
        <w:t>Объекты проведения массовых мероприятий: 4 паспорта.</w:t>
      </w:r>
    </w:p>
    <w:p w:rsidR="0012261D" w:rsidRPr="00114ABC" w:rsidRDefault="0012261D" w:rsidP="00CD6CA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hAnsi="Times New Roman" w:cs="Times New Roman"/>
          <w:b/>
          <w:sz w:val="24"/>
          <w:szCs w:val="24"/>
        </w:rPr>
        <w:t>Включение мероприятий по противодействию терроризму в планы, программы:</w:t>
      </w:r>
    </w:p>
    <w:p w:rsidR="009E165B" w:rsidRPr="00114ABC" w:rsidRDefault="0012261D" w:rsidP="00E476C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1) </w:t>
      </w:r>
      <w:r w:rsidR="009E165B" w:rsidRPr="00114AB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Вытегорского муниципального района от 05.02.2015 года №50 </w:t>
      </w:r>
      <w:r w:rsidR="00E476CD" w:rsidRPr="00114ABC">
        <w:rPr>
          <w:rFonts w:ascii="Times New Roman" w:hAnsi="Times New Roman" w:cs="Times New Roman"/>
          <w:sz w:val="24"/>
          <w:szCs w:val="24"/>
        </w:rPr>
        <w:t xml:space="preserve"> утверждена муниципальная программа «Комплексная безопасность жизнедеятельности населения Вытегорского муниципального района на 2014 – 2020 годы». В рамках данной программы включено мероприятие «Предупреждение терроризма и экстремизма», которым предусмотрено проведение  мероприятий, направленных на добровольную сдачу оружия на возмездной основе гражданам незаконно хранящегося оружия, боеприпасов, взрывных устройств, взрывчатых веществ, в целях снижения количества незаконно хранящегося оружия, уменьшения количества преступлений, совершен</w:t>
      </w:r>
      <w:r w:rsidR="00947C1E" w:rsidRPr="00114ABC">
        <w:rPr>
          <w:rFonts w:ascii="Times New Roman" w:hAnsi="Times New Roman" w:cs="Times New Roman"/>
          <w:sz w:val="24"/>
          <w:szCs w:val="24"/>
        </w:rPr>
        <w:t>ных с применением оружия. В 2016</w:t>
      </w:r>
      <w:r w:rsidR="00E476CD" w:rsidRPr="00114ABC">
        <w:rPr>
          <w:rFonts w:ascii="Times New Roman" w:hAnsi="Times New Roman" w:cs="Times New Roman"/>
          <w:sz w:val="24"/>
          <w:szCs w:val="24"/>
        </w:rPr>
        <w:t xml:space="preserve"> году на данное мероприятие выделено 10,0 тыс.руб.</w:t>
      </w:r>
      <w:r w:rsidR="00A647C1" w:rsidRPr="00114ABC">
        <w:rPr>
          <w:rFonts w:ascii="Times New Roman" w:hAnsi="Times New Roman" w:cs="Times New Roman"/>
          <w:sz w:val="24"/>
          <w:szCs w:val="24"/>
        </w:rPr>
        <w:t xml:space="preserve"> Произведено 3 выплаты</w:t>
      </w:r>
      <w:r w:rsidR="00E476CD" w:rsidRPr="00114ABC">
        <w:rPr>
          <w:rFonts w:ascii="Times New Roman" w:hAnsi="Times New Roman" w:cs="Times New Roman"/>
          <w:sz w:val="24"/>
          <w:szCs w:val="24"/>
        </w:rPr>
        <w:t xml:space="preserve"> </w:t>
      </w:r>
      <w:r w:rsidR="00A647C1" w:rsidRPr="00114ABC">
        <w:rPr>
          <w:rFonts w:ascii="Times New Roman" w:hAnsi="Times New Roman" w:cs="Times New Roman"/>
          <w:sz w:val="24"/>
          <w:szCs w:val="24"/>
        </w:rPr>
        <w:t xml:space="preserve"> за сдачу трех единиц</w:t>
      </w:r>
      <w:r w:rsidR="00E476CD" w:rsidRPr="00114ABC">
        <w:rPr>
          <w:rFonts w:ascii="Times New Roman" w:hAnsi="Times New Roman" w:cs="Times New Roman"/>
          <w:sz w:val="24"/>
          <w:szCs w:val="24"/>
        </w:rPr>
        <w:t xml:space="preserve"> </w:t>
      </w:r>
      <w:r w:rsidR="00841BDF" w:rsidRPr="00114ABC">
        <w:rPr>
          <w:rFonts w:ascii="Times New Roman" w:hAnsi="Times New Roman" w:cs="Times New Roman"/>
          <w:sz w:val="24"/>
          <w:szCs w:val="24"/>
        </w:rPr>
        <w:t xml:space="preserve">оружия. </w:t>
      </w:r>
    </w:p>
    <w:p w:rsidR="0012261D" w:rsidRPr="00114ABC" w:rsidRDefault="00940803" w:rsidP="00CD6CA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="0057623A" w:rsidRPr="00114ABC">
        <w:rPr>
          <w:rFonts w:ascii="Times New Roman" w:hAnsi="Times New Roman" w:cs="Times New Roman"/>
          <w:b/>
          <w:sz w:val="24"/>
          <w:szCs w:val="24"/>
        </w:rPr>
        <w:t>и</w:t>
      </w:r>
      <w:r w:rsidR="0012261D" w:rsidRPr="00114ABC">
        <w:rPr>
          <w:rFonts w:ascii="Times New Roman" w:hAnsi="Times New Roman" w:cs="Times New Roman"/>
          <w:b/>
          <w:sz w:val="24"/>
          <w:szCs w:val="24"/>
        </w:rPr>
        <w:t>сполнени</w:t>
      </w:r>
      <w:r w:rsidR="00B12BA5" w:rsidRPr="00114ABC">
        <w:rPr>
          <w:rFonts w:ascii="Times New Roman" w:hAnsi="Times New Roman" w:cs="Times New Roman"/>
          <w:b/>
          <w:sz w:val="24"/>
          <w:szCs w:val="24"/>
        </w:rPr>
        <w:t>я</w:t>
      </w:r>
      <w:r w:rsidR="0012261D" w:rsidRPr="00114ABC">
        <w:rPr>
          <w:rFonts w:ascii="Times New Roman" w:hAnsi="Times New Roman" w:cs="Times New Roman"/>
          <w:b/>
          <w:sz w:val="24"/>
          <w:szCs w:val="24"/>
        </w:rPr>
        <w:t xml:space="preserve"> решений АТК района организациями района.</w:t>
      </w:r>
    </w:p>
    <w:p w:rsidR="00C37F70" w:rsidRPr="00114ABC" w:rsidRDefault="00C37F70" w:rsidP="00C37F7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>В Администрациях сельских поселений района не организован должный контроль за исполнением решений АТК района. Основной причиной являются отсутствие надлежащего внимания и контроля со стороны Глав поселений, также низкая исполнительная дисциплина и формальных подход к исполнению своих должностных обязанностей сотрудников</w:t>
      </w:r>
      <w:r w:rsidR="00114ABC" w:rsidRPr="00114ABC">
        <w:rPr>
          <w:rFonts w:ascii="Times New Roman" w:hAnsi="Times New Roman" w:cs="Times New Roman"/>
          <w:sz w:val="24"/>
          <w:szCs w:val="24"/>
        </w:rPr>
        <w:t xml:space="preserve"> (протокол №1 – информация отсутствует, протокол №2 – информация представлена с/п Анхимовское, протокол №3 - информация представлена с/п Мегорское, Казаковское, Кемское, Оштинское, Алмозерское, МО «г. Вытегра», протокол №4 -  информация отсутствует,  протокол №5 -  информация представлена с/п Алмозерское, МО «г. Вытегра», протокол № 6 - информация представлена с/п Мегорское, Казаковское, Кемское, Оштинское, Анхимовское. </w:t>
      </w:r>
    </w:p>
    <w:p w:rsidR="00C37F70" w:rsidRPr="00114ABC" w:rsidRDefault="00114ABC" w:rsidP="00114AB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b/>
          <w:sz w:val="24"/>
          <w:szCs w:val="24"/>
        </w:rPr>
        <w:tab/>
      </w:r>
      <w:r w:rsidRPr="00114ABC">
        <w:rPr>
          <w:rFonts w:ascii="Times New Roman" w:hAnsi="Times New Roman" w:cs="Times New Roman"/>
          <w:sz w:val="24"/>
          <w:szCs w:val="24"/>
        </w:rPr>
        <w:t>Администрациями сельских поселений Андомское, Анненское, Девятинское и Саминское информация не предоставляется систематически.</w:t>
      </w:r>
    </w:p>
    <w:p w:rsidR="00BD5FEA" w:rsidRPr="00114ABC" w:rsidRDefault="0022698A" w:rsidP="0057623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4B5E09" w:rsidRPr="00114ABC">
        <w:rPr>
          <w:rFonts w:ascii="Times New Roman" w:hAnsi="Times New Roman" w:cs="Times New Roman"/>
          <w:b/>
          <w:sz w:val="24"/>
          <w:szCs w:val="24"/>
        </w:rPr>
        <w:t>ситуации по противодействию терроризму на территории поселений</w:t>
      </w:r>
      <w:r w:rsidR="0057623A" w:rsidRPr="00114ABC">
        <w:rPr>
          <w:rFonts w:ascii="Times New Roman" w:hAnsi="Times New Roman" w:cs="Times New Roman"/>
          <w:b/>
          <w:sz w:val="24"/>
          <w:szCs w:val="24"/>
        </w:rPr>
        <w:t xml:space="preserve"> (по информации, предоставленной администрациями поселений ежеквартально)</w:t>
      </w:r>
      <w:r w:rsidR="004B5E09" w:rsidRPr="00114ABC">
        <w:rPr>
          <w:rFonts w:ascii="Times New Roman" w:hAnsi="Times New Roman" w:cs="Times New Roman"/>
          <w:b/>
          <w:sz w:val="24"/>
          <w:szCs w:val="24"/>
        </w:rPr>
        <w:t>:</w:t>
      </w:r>
    </w:p>
    <w:p w:rsidR="00BD5FEA" w:rsidRPr="00114ABC" w:rsidRDefault="00BD5FEA" w:rsidP="002E7323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7623A" w:rsidRPr="00114ABC" w:rsidRDefault="004B5E09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В администрациях поселений назначены ответственные лица по организации и проведению работы по профилактике терроризма и экстремизма,  разработаны планы </w:t>
      </w:r>
      <w:r w:rsidRPr="00114ABC">
        <w:rPr>
          <w:rFonts w:ascii="Times New Roman" w:hAnsi="Times New Roman" w:cs="Times New Roman"/>
          <w:sz w:val="24"/>
          <w:szCs w:val="24"/>
        </w:rPr>
        <w:lastRenderedPageBreak/>
        <w:t>мероприятий по участию в профилактике терроризма и экстремизма, минимизации и ликвидации п</w:t>
      </w:r>
      <w:r w:rsidR="00947C1E" w:rsidRPr="00114ABC">
        <w:rPr>
          <w:rFonts w:ascii="Times New Roman" w:hAnsi="Times New Roman" w:cs="Times New Roman"/>
          <w:sz w:val="24"/>
          <w:szCs w:val="24"/>
        </w:rPr>
        <w:t>оследствий их проявления на 2016</w:t>
      </w:r>
      <w:r w:rsidRPr="00114ABC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57623A" w:rsidRPr="00114ABC" w:rsidRDefault="004B5E09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в учреждениях культуры и образования  проводилась разъяснительная работа с молодежью и обучающимися о России как о многонациональном государстве, тематические вечера, беседы. В Администрациях оформлены информационные стенды, на которых размещалась информация по данному направлению работы. Обсуждение вопросов по профилактике терроризма </w:t>
      </w:r>
      <w:r w:rsidR="0057623A" w:rsidRPr="00114ABC">
        <w:rPr>
          <w:rFonts w:ascii="Times New Roman" w:hAnsi="Times New Roman" w:cs="Times New Roman"/>
          <w:sz w:val="24"/>
          <w:szCs w:val="24"/>
        </w:rPr>
        <w:t>проводилось на сходах граждан.</w:t>
      </w:r>
    </w:p>
    <w:p w:rsidR="0057623A" w:rsidRPr="00114ABC" w:rsidRDefault="004B5E09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Для работников администраций разработаны инструкции о действиях при  возникновении угрозы и совершения терактов. Инструктажи с работниками с/п проводились ежеквартально. </w:t>
      </w:r>
    </w:p>
    <w:p w:rsidR="0057623A" w:rsidRPr="00114ABC" w:rsidRDefault="004B5E09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При проведении массовых мероприятий охрану общественного порядка обеспечивал  ОМВД по Вытегорскому району. </w:t>
      </w:r>
    </w:p>
    <w:p w:rsidR="00B1525F" w:rsidRPr="00B1525F" w:rsidRDefault="00B1525F" w:rsidP="00B1525F">
      <w:pPr>
        <w:widowControl w:val="0"/>
        <w:jc w:val="both"/>
        <w:rPr>
          <w:b/>
        </w:rPr>
      </w:pPr>
      <w:r w:rsidRPr="00B1525F">
        <w:rPr>
          <w:b/>
        </w:rPr>
        <w:t>Сведения о реализации мероприятий межведомственного плана:</w:t>
      </w:r>
    </w:p>
    <w:p w:rsidR="00B1525F" w:rsidRPr="00B1525F" w:rsidRDefault="00B1525F" w:rsidP="00B1525F">
      <w:pPr>
        <w:widowControl w:val="0"/>
        <w:ind w:firstLine="567"/>
        <w:jc w:val="both"/>
      </w:pPr>
      <w:r w:rsidRPr="00B1525F">
        <w:rPr>
          <w:b/>
        </w:rPr>
        <w:t>Мероприятия по привитию молодежи идей межнациональной  и межрелигиозной толерантности, проведенные сотрудниками учреждений культуры</w:t>
      </w:r>
      <w:r w:rsidRPr="00B1525F">
        <w:t>: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567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проведены инструктаж о порядке действий представителей администрации учреждений культуры, дежурно-обслуживающего персонала при возникновении ЧС в том числе и террористического характера;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956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организовано информирование посетителей о правилах поведения в ЧС, в том числе вызванных террористическими действиями (изготовлены и размещены в учреждениях стенды и листовки с наглядно-агитационными материалами);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946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организована подготовка персонала по действиям при угрозе или в случае возникновения ЧС различного характера (обязательно включен вопрос экстренной эвакуации зрителей и служащих);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62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организована круглосуточная охрана крупных учреждений культуры: сторожевыми постами, контрольными техническими средствами охраны с выводом на центральные пульт служб обеспечения безопасности (МБУК «ВРЦК» - ККЗ «Волго-Балт», МБУК «Вытегорский объединенный музей», БУК «ЦК «Вытегра»);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18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организована проверка инженерно-технического оснащения учреждений средствами защиты: оборудование помещений техническими средствами пожарной сигнализации, размещены информирующие знаки и указатели, обозначающие пути эвакуации, проведена пропитка деревянных конструкций, и занавесей огнезащитным составом;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951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рекомендовано не допускать в праздничные дни аренду и размещение на территориях учреждений культуры организаций, осуществляющих непрофильную деятельность.</w:t>
      </w:r>
    </w:p>
    <w:p w:rsidR="00B1525F" w:rsidRPr="00B1525F" w:rsidRDefault="00B1525F" w:rsidP="00B1525F">
      <w:pPr>
        <w:pStyle w:val="31"/>
        <w:shd w:val="clear" w:color="auto" w:fill="auto"/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В качестве мер по обеспечению безопасности проведения культурно-массовых мероприятий подведомственными учреждениями отрасли «Культура» осуществляются следующие: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158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заблаговременное информирование ОМВД России по Вытегорскому района о проведении массовых мероприятий;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158"/>
        </w:tabs>
        <w:ind w:right="20"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заблаговременное предоставление в адрес ОМВД России по Вытегорскому району подробных планов, порядков проведения крупных мероприятий с целью их экспертизы и согласования на предмет антитеррористической, пожарной и иной безопасности;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14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обязательная предварительная проверка мест проведения массовых мероприятий;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76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 xml:space="preserve">организация дежурства сотрудников ОМВД России по Вытегорскому району </w:t>
      </w:r>
      <w:r w:rsidRPr="00B1525F">
        <w:rPr>
          <w:sz w:val="24"/>
          <w:szCs w:val="24"/>
        </w:rPr>
        <w:lastRenderedPageBreak/>
        <w:t>при проведении массовых мероприятий (по заявкам учреждений культуры);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33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организация дежурства ответственных работников учреждений культуры при проведении массовых мероприятий;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903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запрет использования пиротехнических средств в зданиях.</w:t>
      </w:r>
    </w:p>
    <w:p w:rsidR="00B1525F" w:rsidRPr="00B1525F" w:rsidRDefault="00B1525F" w:rsidP="00B1525F">
      <w:pPr>
        <w:pStyle w:val="31"/>
        <w:shd w:val="clear" w:color="auto" w:fill="auto"/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В учреждениях культуры Вытегорского муниципального района были осуществлены следующие мероприятия по профилактике терроризма и экстремизма: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951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проведение акций «Мы - россияне» (МКУ ВР «Молодежный центр «Альтернатива») и «Мы разные, но мы вместе…» (МБУК «ВРЦК», МКУК «МЦ «Альтернатива»);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1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 xml:space="preserve">проведение молодежного форума «В начале пути» (Представители волонтерских отрядов); 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1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проведение беседы «Что такое терроризм?» (Мегорская СОШ, Девятинская СОШ, СОШ №1 г. Вытегра, Вытегорская СОШ №2);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1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проведение литературно-игровой программы «Мир добра и милосердия» (Вытегорская СОШ № 2);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101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проведение фестиваля детского творчества «Роднички» (МБУК  «ВРЦК»);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89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проверка вновь поступившей литературы (</w:t>
      </w:r>
      <w:r w:rsidRPr="00B1525F">
        <w:rPr>
          <w:color w:val="FF0000"/>
          <w:sz w:val="24"/>
          <w:szCs w:val="24"/>
        </w:rPr>
        <w:t>258</w:t>
      </w:r>
      <w:r w:rsidRPr="00B1525F">
        <w:rPr>
          <w:sz w:val="24"/>
          <w:szCs w:val="24"/>
        </w:rPr>
        <w:t xml:space="preserve"> экземпляров) о наличии книг в Федеральном списке экстремистских материалов;</w:t>
      </w:r>
    </w:p>
    <w:p w:rsidR="00B1525F" w:rsidRPr="00B1525F" w:rsidRDefault="00B1525F" w:rsidP="00B1525F">
      <w:pPr>
        <w:pStyle w:val="31"/>
        <w:numPr>
          <w:ilvl w:val="0"/>
          <w:numId w:val="22"/>
        </w:numPr>
        <w:shd w:val="clear" w:color="auto" w:fill="auto"/>
        <w:tabs>
          <w:tab w:val="left" w:pos="918"/>
        </w:tabs>
        <w:ind w:firstLine="567"/>
        <w:jc w:val="both"/>
        <w:rPr>
          <w:sz w:val="24"/>
          <w:szCs w:val="24"/>
        </w:rPr>
      </w:pPr>
      <w:r w:rsidRPr="00B1525F">
        <w:rPr>
          <w:sz w:val="24"/>
          <w:szCs w:val="24"/>
        </w:rPr>
        <w:t>распространение пропагандистских памяток и листовок на предупреждение терроризма и экстремисткой деятельности (все учреждения культуры Вытегорского муниципального района).</w:t>
      </w:r>
    </w:p>
    <w:p w:rsidR="00B1525F" w:rsidRPr="00B1525F" w:rsidRDefault="00B1525F" w:rsidP="00B1525F">
      <w:pPr>
        <w:ind w:firstLine="567"/>
        <w:jc w:val="both"/>
      </w:pPr>
      <w:r w:rsidRPr="00B1525F">
        <w:t>Во всех образовательных учреждениях Вытегорского муниципального района в 2016-2017 учебном году утвержден и реализуется план работы по профилактике правонарушений среди несовершеннолетних, который включает раздел по предупреждению терроризма и экстремистской деятельности среди молодежи и обучающихся. Определены задачи работы с несовершеннолетними: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Создание благоприятного микроклимата для обучающихся;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Активизация разъяснительной работы среди обучающихся и родителей по вопросам правопорядка;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Организация профилактической работы по предупреждению правонарушений среди подростков, в том числе по мотивам идеологической, национальной и религиозной ненависти или вражды. </w:t>
      </w:r>
    </w:p>
    <w:p w:rsidR="00B1525F" w:rsidRPr="00B1525F" w:rsidRDefault="00B1525F" w:rsidP="00B1525F">
      <w:pPr>
        <w:ind w:firstLine="567"/>
        <w:jc w:val="both"/>
      </w:pPr>
      <w:r w:rsidRPr="00B1525F">
        <w:t>Работа проводится по следующим направлениям: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Профилактика правонарушений (проведение мероприятий); 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Организация досуговой деятельности;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Работа с родителями (проведение бесед на родительских собраниях): «Агрессия, ее причины и последствия», «Особенности агрессивного поведения школьников»;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 xml:space="preserve"> Работа с детьми, находящимися в трудной жизненной ситуации. В образовательных учреждениях ведутся социальные паспорта обучающихся по организации их внеурочной деятельности, успеваемости, по  интересам.</w:t>
      </w:r>
    </w:p>
    <w:p w:rsidR="00B1525F" w:rsidRPr="00B1525F" w:rsidRDefault="00B1525F" w:rsidP="00B1525F">
      <w:pPr>
        <w:numPr>
          <w:ilvl w:val="3"/>
          <w:numId w:val="24"/>
        </w:numPr>
        <w:tabs>
          <w:tab w:val="clear" w:pos="2595"/>
        </w:tabs>
        <w:ind w:left="0" w:firstLine="567"/>
        <w:jc w:val="both"/>
      </w:pPr>
      <w:r w:rsidRPr="00B1525F">
        <w:t>Беседы с обучающимися и родителями с участием сотрудников ОМВД по Вытегорскому району.</w:t>
      </w:r>
    </w:p>
    <w:p w:rsidR="00B1525F" w:rsidRPr="00B1525F" w:rsidRDefault="00B1525F" w:rsidP="00B1525F">
      <w:pPr>
        <w:ind w:firstLine="567"/>
        <w:jc w:val="both"/>
      </w:pPr>
      <w:r w:rsidRPr="00B1525F">
        <w:t>Реализация идеи веротерпимости осуществляется через ведение учебных предметов: история, обществознание, истоки, литература.</w:t>
      </w:r>
    </w:p>
    <w:p w:rsidR="00B1525F" w:rsidRPr="00B1525F" w:rsidRDefault="00B1525F" w:rsidP="00B1525F">
      <w:pPr>
        <w:ind w:firstLine="567"/>
        <w:jc w:val="both"/>
      </w:pPr>
      <w:r w:rsidRPr="00B1525F">
        <w:t>В рамках основной образовательной программы проводится работа по направлению «Воспитание и социализация обучающихся» и строится через:</w:t>
      </w:r>
    </w:p>
    <w:p w:rsidR="00B1525F" w:rsidRPr="00B1525F" w:rsidRDefault="00B1525F" w:rsidP="00B1525F">
      <w:pPr>
        <w:ind w:firstLine="567"/>
        <w:jc w:val="both"/>
      </w:pPr>
      <w:r w:rsidRPr="00B1525F">
        <w:t>- организацию работы школьных музеев;</w:t>
      </w:r>
    </w:p>
    <w:p w:rsidR="00B1525F" w:rsidRPr="00B1525F" w:rsidRDefault="00B1525F" w:rsidP="00B1525F">
      <w:pPr>
        <w:ind w:firstLine="567"/>
        <w:jc w:val="both"/>
      </w:pPr>
      <w:r w:rsidRPr="00B1525F">
        <w:t>- проведение мероприятий патриотической направленности;</w:t>
      </w:r>
    </w:p>
    <w:p w:rsidR="00B1525F" w:rsidRPr="00B1525F" w:rsidRDefault="00B1525F" w:rsidP="00B1525F">
      <w:pPr>
        <w:ind w:firstLine="567"/>
        <w:jc w:val="both"/>
      </w:pPr>
      <w:r w:rsidRPr="00B1525F">
        <w:t>- организацию работы по патриотическому воспитанию и проведение мероприятий по  памятным датам и событиям истории;</w:t>
      </w:r>
    </w:p>
    <w:p w:rsidR="00B1525F" w:rsidRPr="00B1525F" w:rsidRDefault="00B1525F" w:rsidP="00B1525F">
      <w:pPr>
        <w:ind w:firstLine="567"/>
        <w:jc w:val="both"/>
      </w:pPr>
      <w:r w:rsidRPr="00B1525F">
        <w:lastRenderedPageBreak/>
        <w:t>- участие детей в районных, областных мероприятиях тематической направленности;</w:t>
      </w:r>
    </w:p>
    <w:p w:rsidR="00B1525F" w:rsidRPr="00B1525F" w:rsidRDefault="00B1525F" w:rsidP="00B1525F">
      <w:pPr>
        <w:ind w:firstLine="567"/>
        <w:jc w:val="both"/>
      </w:pPr>
      <w:r w:rsidRPr="00B1525F">
        <w:t>- участие в акции «Спешите делать добрые дела»;</w:t>
      </w:r>
    </w:p>
    <w:p w:rsidR="00B1525F" w:rsidRPr="00B1525F" w:rsidRDefault="00B1525F" w:rsidP="00B1525F">
      <w:pPr>
        <w:ind w:firstLine="567"/>
        <w:jc w:val="both"/>
      </w:pPr>
      <w:r w:rsidRPr="00B1525F">
        <w:t>-организацию работы в детских общественных организациях, действующих в образовательных организациях;</w:t>
      </w:r>
    </w:p>
    <w:p w:rsidR="00B1525F" w:rsidRPr="00B1525F" w:rsidRDefault="00B1525F" w:rsidP="00B1525F">
      <w:pPr>
        <w:ind w:firstLine="567"/>
        <w:jc w:val="both"/>
      </w:pPr>
      <w:r w:rsidRPr="00B1525F">
        <w:t>- исследовательскую деятельность обучающихся;</w:t>
      </w:r>
    </w:p>
    <w:p w:rsidR="00B1525F" w:rsidRPr="00B1525F" w:rsidRDefault="00B1525F" w:rsidP="00B1525F">
      <w:pPr>
        <w:ind w:firstLine="567"/>
        <w:jc w:val="both"/>
      </w:pPr>
      <w:r w:rsidRPr="00B1525F">
        <w:t xml:space="preserve">- мероприятия по изучению государственной символики России. </w:t>
      </w:r>
    </w:p>
    <w:p w:rsidR="00B1525F" w:rsidRPr="00B1525F" w:rsidRDefault="00B1525F" w:rsidP="00B1525F">
      <w:pPr>
        <w:ind w:firstLine="567"/>
        <w:jc w:val="both"/>
      </w:pPr>
      <w:r w:rsidRPr="00B1525F">
        <w:t>Ежегодно проводится акция «Я – гражданин Российской Федерации». В рамках акции организованы круглые столы, деловые игры, недели права, беседы с  обучающимися по правам и обязанностям граждан, классные часы по темам: «Закон и ответственность несовершеннолетних», «От вашего выбора зависит будущее России», «Служба в горячих точках», «Сделай свой выбор», «Правильное поведение среди окружающих», конкурсы рисунков «Мир-семья-жизнь», «Здравствуй мир! Здравствуй друг!», «Сделай свой выбор», «От вашего выбора зависит будущее России», тематические политинформации, неделя толерантности, урок – игра «Конвенция о правах ребенка», литературно-правовые викторины.</w:t>
      </w:r>
    </w:p>
    <w:p w:rsidR="00B1525F" w:rsidRPr="00B1525F" w:rsidRDefault="00B1525F" w:rsidP="00B1525F">
      <w:pPr>
        <w:ind w:firstLine="567"/>
        <w:jc w:val="both"/>
      </w:pPr>
      <w:r w:rsidRPr="00B1525F">
        <w:t xml:space="preserve"> В программе воспитательной работы в образовательных организациях систематически проводятся мероприятия по профилактике и предупреждению терроризма и экстремизма:</w:t>
      </w:r>
    </w:p>
    <w:p w:rsidR="00B1525F" w:rsidRPr="00B1525F" w:rsidRDefault="00B1525F" w:rsidP="00B1525F">
      <w:pPr>
        <w:numPr>
          <w:ilvl w:val="0"/>
          <w:numId w:val="23"/>
        </w:numPr>
        <w:tabs>
          <w:tab w:val="clear" w:pos="720"/>
          <w:tab w:val="num" w:pos="0"/>
        </w:tabs>
        <w:ind w:left="0" w:firstLine="567"/>
        <w:jc w:val="both"/>
      </w:pPr>
      <w:r w:rsidRPr="00B1525F">
        <w:t>беседы и классные часы по темам: «О добре и зле», «Что такое экстремизм. Экстремистские организации, течения, их опасность», «Тоталитарные режимы в 30-е годы», «Безопасное поведение в криминогенных ситуациях», «Насилие и закон»;</w:t>
      </w:r>
    </w:p>
    <w:p w:rsidR="00B1525F" w:rsidRPr="00B1525F" w:rsidRDefault="00B1525F" w:rsidP="00B1525F">
      <w:pPr>
        <w:numPr>
          <w:ilvl w:val="0"/>
          <w:numId w:val="23"/>
        </w:numPr>
        <w:tabs>
          <w:tab w:val="clear" w:pos="720"/>
          <w:tab w:val="num" w:pos="0"/>
        </w:tabs>
        <w:ind w:left="0" w:firstLine="567"/>
        <w:jc w:val="both"/>
      </w:pPr>
      <w:r w:rsidRPr="00B1525F">
        <w:t>выпуск плакатов «Молодежь против террора»;</w:t>
      </w:r>
    </w:p>
    <w:p w:rsidR="00B1525F" w:rsidRPr="00B1525F" w:rsidRDefault="00B1525F" w:rsidP="00B1525F">
      <w:pPr>
        <w:numPr>
          <w:ilvl w:val="0"/>
          <w:numId w:val="23"/>
        </w:numPr>
        <w:tabs>
          <w:tab w:val="clear" w:pos="720"/>
          <w:tab w:val="num" w:pos="0"/>
        </w:tabs>
        <w:ind w:left="0" w:firstLine="567"/>
        <w:jc w:val="both"/>
      </w:pPr>
      <w:r w:rsidRPr="00B1525F">
        <w:t>неделя толерантности, в рамках которой проведены беседы о толерантности «Что такое толерантность?», «Все мы разные», «Толерантная личность», конкурсы плакатов, в школьных библиотеках оформлены стенды и выставки по данной тематике;</w:t>
      </w:r>
    </w:p>
    <w:p w:rsidR="00B1525F" w:rsidRPr="00B1525F" w:rsidRDefault="00B1525F" w:rsidP="00B1525F">
      <w:pPr>
        <w:numPr>
          <w:ilvl w:val="0"/>
          <w:numId w:val="23"/>
        </w:numPr>
        <w:tabs>
          <w:tab w:val="clear" w:pos="720"/>
          <w:tab w:val="num" w:pos="0"/>
        </w:tabs>
        <w:ind w:left="0" w:firstLine="567"/>
        <w:jc w:val="both"/>
      </w:pPr>
      <w:r w:rsidRPr="00B1525F">
        <w:t>деловые игры по профилактике антитеррористического  поведения.</w:t>
      </w:r>
    </w:p>
    <w:p w:rsidR="00B1525F" w:rsidRPr="00B1525F" w:rsidRDefault="00B1525F" w:rsidP="00B1525F">
      <w:pPr>
        <w:ind w:firstLine="567"/>
        <w:jc w:val="both"/>
      </w:pPr>
      <w:r w:rsidRPr="00B1525F">
        <w:t>На уроках ОБЖ проводятся профилактические беседы и мероприятия о том, как себя вести с незнакомыми людьми, предметами и др.</w:t>
      </w:r>
    </w:p>
    <w:p w:rsidR="00B1525F" w:rsidRPr="00B1525F" w:rsidRDefault="00B1525F" w:rsidP="00B1525F">
      <w:pPr>
        <w:ind w:firstLine="567"/>
        <w:jc w:val="both"/>
      </w:pPr>
      <w:r w:rsidRPr="00B1525F">
        <w:t>В 2016 году обобщен опыт работы по профилактике. Издан сборник "Опыт работы субъектов системы профилактики в преодолении роста негативных явлений среди несовершеннолетних и в отношении их".</w:t>
      </w:r>
    </w:p>
    <w:p w:rsidR="00B1525F" w:rsidRPr="00B1525F" w:rsidRDefault="00B1525F" w:rsidP="00B1525F">
      <w:pPr>
        <w:ind w:firstLine="567"/>
        <w:jc w:val="both"/>
      </w:pPr>
      <w:r w:rsidRPr="00B1525F">
        <w:t xml:space="preserve">  В декабре 2016 года прошел семинар  для  заместителей по ВР «Внедрение в практику работы школы программ и методик, направленных на формирование законопослушного поведения несовершеннолетних, противодействие экстремизму, профилактику безнадзорности», на котором был представлен опыт школ по работе с подростками, проведен мониторинг профилактических мероприятий в образовательных организациях в 2016 году, определены основные направления дальнейшей работы.</w:t>
      </w:r>
    </w:p>
    <w:p w:rsidR="00B1525F" w:rsidRPr="00B1525F" w:rsidRDefault="00B1525F" w:rsidP="00B1525F">
      <w:pPr>
        <w:ind w:firstLine="567"/>
        <w:jc w:val="both"/>
      </w:pPr>
      <w:r w:rsidRPr="00B1525F">
        <w:t xml:space="preserve">По фактам наличия запрещенной литературы и рекламы в школьных библиотеках  на 1 декабря 2016 года листовок и других печатных, аудио-, видео- и иных материалов, содержащих рекламу алкогольной и табачной продукции, иллюстраций и призывов к экстремистской деятельности не выявлено. Для организации контроля выхода в сеть Интернет 13 сентября 2016 года во все образовательные организации Управлением образования было направлено информационное письмо о необходимости ознакомить всех педагогических работников, в том числе и библиотекарей, с Федеральным списком экстремальных материалов. Список находится в школьных библиотеках, в печатном виде, доступном для педагогов, ежегодно обновляется. С июня 2014 года все общеобразовательные организации получили коммерческие предложения ОАО «Ростелеком» на предоставление услуг «Контентная фильтрация и мониторинг интернет ресурсов», обеспечивающее функционирование системы с учетом требования ФЗ №436 «О защите детей от информации, причиняющей вред их здоровью и развитию» от 29.12.2010 года. Задача системы - исключить доступ обучающихся к Интернет-ресурсам с информацией, которая несовместима с задачами образования и воспитания. При </w:t>
      </w:r>
      <w:r w:rsidRPr="00B1525F">
        <w:lastRenderedPageBreak/>
        <w:t xml:space="preserve">настроенной контентной фильтрации доступ к запрещенным сайтам блокируется фильтром  Net police. </w:t>
      </w:r>
    </w:p>
    <w:p w:rsidR="00B1525F" w:rsidRPr="00B1525F" w:rsidRDefault="00B1525F" w:rsidP="00B1525F">
      <w:pPr>
        <w:ind w:firstLine="567"/>
        <w:jc w:val="both"/>
      </w:pPr>
      <w:r w:rsidRPr="00B1525F">
        <w:t>На сайте Управления образования создана страница "Профилактика", где размещаются материалы, направленные  на формирование  нетерпимого  отношения  к распространению экстремизма. Материалы размещаются и на сайтах образовательных организаций.</w:t>
      </w:r>
    </w:p>
    <w:p w:rsidR="00B1525F" w:rsidRPr="00E33ACF" w:rsidRDefault="00B1525F" w:rsidP="00B1525F">
      <w:pPr>
        <w:spacing w:after="200" w:line="276" w:lineRule="auto"/>
        <w:ind w:firstLine="567"/>
        <w:rPr>
          <w:sz w:val="28"/>
          <w:szCs w:val="28"/>
        </w:rPr>
        <w:sectPr w:rsidR="00B1525F" w:rsidRPr="00E33ACF" w:rsidSect="00524C4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1525F" w:rsidRPr="00B1525F" w:rsidRDefault="00B1525F" w:rsidP="00B1525F">
      <w:pPr>
        <w:widowControl w:val="0"/>
        <w:rPr>
          <w:b/>
        </w:rPr>
      </w:pPr>
      <w:r w:rsidRPr="00B1525F">
        <w:rPr>
          <w:b/>
        </w:rPr>
        <w:lastRenderedPageBreak/>
        <w:t>Работа по профилактике терроризма и экстремизма в образовательных  учреждениях  района:</w:t>
      </w:r>
    </w:p>
    <w:p w:rsidR="00B1525F" w:rsidRPr="00E33ACF" w:rsidRDefault="00B1525F" w:rsidP="00B1525F">
      <w:pPr>
        <w:widowControl w:val="0"/>
        <w:jc w:val="both"/>
        <w:rPr>
          <w:sz w:val="28"/>
          <w:szCs w:val="28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912"/>
        <w:gridCol w:w="36"/>
        <w:gridCol w:w="10754"/>
      </w:tblGrid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autoSpaceDE w:val="0"/>
              <w:autoSpaceDN w:val="0"/>
              <w:adjustRightInd w:val="0"/>
              <w:jc w:val="center"/>
            </w:pPr>
            <w:r w:rsidRPr="00E33ACF">
              <w:t>№ п/п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autoSpaceDE w:val="0"/>
              <w:autoSpaceDN w:val="0"/>
              <w:adjustRightInd w:val="0"/>
              <w:jc w:val="center"/>
            </w:pPr>
            <w:r w:rsidRPr="00E33ACF">
              <w:t>Мероприятия</w:t>
            </w:r>
          </w:p>
        </w:tc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autoSpaceDE w:val="0"/>
              <w:autoSpaceDN w:val="0"/>
              <w:adjustRightInd w:val="0"/>
              <w:jc w:val="center"/>
            </w:pPr>
            <w:r w:rsidRPr="00E33ACF">
              <w:t>Исполнитель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1.</w:t>
            </w:r>
          </w:p>
        </w:tc>
        <w:tc>
          <w:tcPr>
            <w:tcW w:w="1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ACF">
              <w:rPr>
                <w:b/>
                <w:bCs/>
                <w:sz w:val="22"/>
                <w:szCs w:val="22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Для индивидуального профилактического воздействия на лиц, наиболее подверженных влиянию идеологии терроризма: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а) 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Работа проводится во всех образователь</w:t>
            </w:r>
            <w:r w:rsidRPr="00E33ACF">
              <w:rPr>
                <w:sz w:val="22"/>
                <w:szCs w:val="22"/>
              </w:rPr>
              <w:softHyphen/>
              <w:t>ных организациях района. Ежемесячно школы предоставляют план работы по привитию обучающимся идей межнациональной и межрелигиозной толе</w:t>
            </w:r>
            <w:r w:rsidRPr="00E33ACF">
              <w:rPr>
                <w:sz w:val="22"/>
                <w:szCs w:val="22"/>
              </w:rPr>
              <w:softHyphen/>
              <w:t>рантности в МУ «ВИМЦ» для проведения единого ежемесячного мониторинга ВИРО. Организация профилактической работы по предупреждению правонарушений среди подростков, в том числе по мотивам идеологической, национальной и ре</w:t>
            </w:r>
            <w:r w:rsidRPr="00E33ACF">
              <w:rPr>
                <w:sz w:val="22"/>
                <w:szCs w:val="22"/>
              </w:rPr>
              <w:softHyphen/>
              <w:t>лигиозной ненависти или вражды проводится по направлениям: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-  </w:t>
            </w:r>
            <w:r w:rsidRPr="00E33ACF">
              <w:rPr>
                <w:sz w:val="22"/>
                <w:szCs w:val="22"/>
                <w:u w:val="single"/>
              </w:rPr>
              <w:t xml:space="preserve">Проведение семинаров и бесед с педагогами </w:t>
            </w:r>
            <w:r w:rsidRPr="00E33ACF">
              <w:rPr>
                <w:sz w:val="22"/>
                <w:szCs w:val="22"/>
              </w:rPr>
              <w:t>по методике работы формирования толерантного сознания в современном обществе;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  </w:t>
            </w:r>
            <w:r w:rsidRPr="00E33ACF">
              <w:rPr>
                <w:sz w:val="22"/>
                <w:szCs w:val="22"/>
                <w:u w:val="single"/>
              </w:rPr>
              <w:t>Организация досуговой деятельности (конкурсы, игры, викторины по патриотическому воспитанию)</w:t>
            </w:r>
            <w:r w:rsidRPr="00E33ACF">
              <w:rPr>
                <w:sz w:val="22"/>
                <w:szCs w:val="22"/>
              </w:rPr>
              <w:t>;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 </w:t>
            </w:r>
            <w:r w:rsidRPr="00E33ACF">
              <w:rPr>
                <w:sz w:val="22"/>
                <w:szCs w:val="22"/>
                <w:u w:val="single"/>
              </w:rPr>
              <w:t xml:space="preserve">Работа с родителями </w:t>
            </w:r>
            <w:r w:rsidRPr="00E33ACF">
              <w:rPr>
                <w:sz w:val="22"/>
                <w:szCs w:val="22"/>
              </w:rPr>
              <w:t>(проведение бесед на родительских собраниях): «Агрессия, ее причины и последствия», «Особенности агрессивного поведения школьни</w:t>
            </w:r>
            <w:r w:rsidRPr="00E33ACF">
              <w:rPr>
                <w:sz w:val="22"/>
                <w:szCs w:val="22"/>
              </w:rPr>
              <w:softHyphen/>
              <w:t>ков», «Первые проблемы подросткового возраста», «Толерантность и мы»;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  </w:t>
            </w:r>
            <w:r w:rsidRPr="00E33ACF">
              <w:rPr>
                <w:sz w:val="22"/>
                <w:szCs w:val="22"/>
                <w:u w:val="single"/>
              </w:rPr>
              <w:t>Работа службы сопровождения детей, находящихся в трудной жизненной ситуации</w:t>
            </w:r>
            <w:r w:rsidRPr="00E33ACF">
              <w:rPr>
                <w:sz w:val="22"/>
                <w:szCs w:val="22"/>
              </w:rPr>
              <w:t>: выявление и диагностика обу</w:t>
            </w:r>
            <w:r w:rsidRPr="00E33ACF">
              <w:rPr>
                <w:sz w:val="22"/>
                <w:szCs w:val="22"/>
              </w:rPr>
              <w:softHyphen/>
              <w:t xml:space="preserve">чающихся «группы риска», социально-педагогический патронаж обучающихся, состоящих на различных видах учета, диагностика проявлений агрессивности и враждебности личности, 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 - П</w:t>
            </w:r>
            <w:r w:rsidRPr="00E33ACF">
              <w:rPr>
                <w:sz w:val="22"/>
                <w:szCs w:val="22"/>
                <w:u w:val="single"/>
              </w:rPr>
              <w:t>роведение бесед и классных часов</w:t>
            </w:r>
            <w:r w:rsidRPr="00E33ACF">
              <w:rPr>
                <w:sz w:val="22"/>
                <w:szCs w:val="22"/>
              </w:rPr>
              <w:t xml:space="preserve"> «Что такое толерантность?», «Все мы разные», «Толерантная личность», обучение детей на</w:t>
            </w:r>
            <w:r w:rsidRPr="00E33ACF">
              <w:rPr>
                <w:sz w:val="22"/>
                <w:szCs w:val="22"/>
              </w:rPr>
              <w:softHyphen/>
              <w:t>выкам распознавания и контроля негативных эмоций и гнева, факультативных курсов по предметам «Фольклорные праздники и обряды», «Основы права» и другое.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  </w:t>
            </w:r>
            <w:r w:rsidRPr="00E33ACF">
              <w:rPr>
                <w:sz w:val="22"/>
                <w:szCs w:val="22"/>
                <w:u w:val="single"/>
              </w:rPr>
              <w:t>Беседы с обучающимися и родителями с участием сотрудников ОМВД по Вытегорскому району, с представителями учреждениями культуры</w:t>
            </w:r>
            <w:r w:rsidRPr="00E33ACF">
              <w:rPr>
                <w:sz w:val="22"/>
                <w:szCs w:val="22"/>
              </w:rPr>
              <w:t xml:space="preserve"> по вопросам воспитания культуры толерантности. Педагоги в сотрудничестве с волонтерами из молодежного центра «Альтерна</w:t>
            </w:r>
            <w:r w:rsidRPr="00E33ACF">
              <w:rPr>
                <w:sz w:val="22"/>
                <w:szCs w:val="22"/>
              </w:rPr>
              <w:softHyphen/>
              <w:t>тива» в течение года и в период проведения лагерей с дневным пребыванием проведены игровые программы «Мы разные, но мы вместе».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- </w:t>
            </w:r>
            <w:r w:rsidRPr="00E33ACF">
              <w:rPr>
                <w:sz w:val="22"/>
                <w:szCs w:val="22"/>
                <w:u w:val="single"/>
              </w:rPr>
              <w:t>Привлечение подростков во внеурочное время к посещению и участию в различных культурных и спортивных мероприятиях</w:t>
            </w:r>
            <w:r w:rsidRPr="00E33ACF">
              <w:rPr>
                <w:sz w:val="22"/>
                <w:szCs w:val="22"/>
              </w:rPr>
              <w:t>, а также в различных выставках и конкурсах.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1.3.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Для формирования у молодежи стойкого неприятия идеологии терроризма: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а) разработать 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б) подготовить и издать произведения антитеррористической направленности (научно-популярного, документального и художественного характера), а также включить в издаваемую научно-популярную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в) 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на территории области;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г) в рамках общероссийских и региональных молодежных (в том числе студенческих) форумов 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Обобщен опыт работы по профилактике. Издан сборник</w:t>
            </w:r>
            <w:r w:rsidRPr="00E33ACF">
              <w:rPr>
                <w:b/>
                <w:sz w:val="22"/>
                <w:szCs w:val="22"/>
              </w:rPr>
              <w:t xml:space="preserve"> "</w:t>
            </w:r>
            <w:r w:rsidRPr="00E33ACF">
              <w:rPr>
                <w:sz w:val="22"/>
                <w:szCs w:val="22"/>
              </w:rPr>
              <w:t>Опыт работы субъектов системы профилактики в преодолении роста негативных явлений среди несовершеннолетних и в отношении их".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Реализация идеи веротерпимости, стойкого непринятия идеологии терроризма осуществляется через учебные предметы: история, обществознание, литература, курс «Истоки». Во всех школах реализуется курс «Основы религиозных культур и светской этики», направленный на уважительное отношение к людям другого вероисповедания.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Преподавание комплексного учебного курса «Основы религиозных куль</w:t>
            </w:r>
            <w:r w:rsidRPr="00E33ACF">
              <w:rPr>
                <w:sz w:val="22"/>
                <w:szCs w:val="22"/>
              </w:rPr>
              <w:softHyphen/>
              <w:t>тур и светской этики» в образовательных организациях Вытегорского муници</w:t>
            </w:r>
            <w:r w:rsidRPr="00E33ACF">
              <w:rPr>
                <w:sz w:val="22"/>
                <w:szCs w:val="22"/>
              </w:rPr>
              <w:softHyphen/>
              <w:t xml:space="preserve">пального района ведется с 2010 года. Выбор модуля </w:t>
            </w:r>
            <w:r w:rsidRPr="00E33ACF">
              <w:rPr>
                <w:sz w:val="22"/>
                <w:szCs w:val="22"/>
              </w:rPr>
              <w:lastRenderedPageBreak/>
              <w:t>комплексного учебного курса «Основы религиозных культур и светской этики» ведется в соответствии с Рег</w:t>
            </w:r>
            <w:r w:rsidRPr="00E33ACF">
              <w:rPr>
                <w:sz w:val="22"/>
                <w:szCs w:val="22"/>
              </w:rPr>
              <w:softHyphen/>
              <w:t>ламентом выбора в образовательной организации родителями (законными пред</w:t>
            </w:r>
            <w:r w:rsidRPr="00E33ACF">
              <w:rPr>
                <w:sz w:val="22"/>
                <w:szCs w:val="22"/>
              </w:rPr>
              <w:softHyphen/>
              <w:t>ставителями) обучающихся одного из модулей комплексного учебного курса «Основы религиозных культур и светской этики», разработанным Департамен</w:t>
            </w:r>
            <w:r w:rsidRPr="00E33ACF">
              <w:rPr>
                <w:sz w:val="22"/>
                <w:szCs w:val="22"/>
              </w:rPr>
              <w:softHyphen/>
              <w:t>том государственной политики в сфере общего и дополнительного образования Министерства образования и науки РФ (Информационное письмо от 31.03.2015 №08-461).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 соответствии с Регламентом родителям (законным представителям) обу</w:t>
            </w:r>
            <w:r w:rsidRPr="00E33ACF">
              <w:rPr>
                <w:sz w:val="22"/>
                <w:szCs w:val="22"/>
              </w:rPr>
              <w:softHyphen/>
              <w:t>чающихся последовательно представляются все модули курса, отмечается единая ценностная основа предметной области духовно-нравственной воспитательной направленности, курса ОРКСЭ. Особое внимание уделяется ориентации курса на культуру и традиции народов России, российские общенациональные граждан</w:t>
            </w:r>
            <w:r w:rsidRPr="00E33ACF">
              <w:rPr>
                <w:sz w:val="22"/>
                <w:szCs w:val="22"/>
              </w:rPr>
              <w:softHyphen/>
              <w:t>ские ценности и нормы, уважение национальных и культурных особенностей на- 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</w:t>
            </w:r>
            <w:r w:rsidRPr="00E33ACF">
              <w:rPr>
                <w:sz w:val="22"/>
                <w:szCs w:val="22"/>
              </w:rPr>
              <w:softHyphen/>
              <w:t>ве.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 соответствии с результатами мониторинга, организуемого АОУ ВО ДПО «Вологодский институт развития образования» и проводимого МУ «Вытегорский информационно-методический центр» ежегодно в октябре и мае, в 2016- 2017 учебном году в школах района преподаются следующие модули комплекс</w:t>
            </w:r>
            <w:r w:rsidRPr="00E33ACF">
              <w:rPr>
                <w:sz w:val="22"/>
                <w:szCs w:val="22"/>
              </w:rPr>
              <w:softHyphen/>
              <w:t>ного курса ОРКСЭ:</w:t>
            </w:r>
          </w:p>
          <w:tbl>
            <w:tblPr>
              <w:tblW w:w="900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23"/>
              <w:gridCol w:w="985"/>
              <w:gridCol w:w="1105"/>
              <w:gridCol w:w="1201"/>
              <w:gridCol w:w="1438"/>
              <w:gridCol w:w="999"/>
              <w:gridCol w:w="1116"/>
              <w:gridCol w:w="1042"/>
              <w:gridCol w:w="195"/>
            </w:tblGrid>
            <w:tr w:rsidR="00B1525F" w:rsidRPr="00E33ACF" w:rsidTr="00532EBB">
              <w:trPr>
                <w:tblCellSpacing w:w="0" w:type="dxa"/>
              </w:trPr>
              <w:tc>
                <w:tcPr>
                  <w:tcW w:w="923" w:type="dxa"/>
                  <w:vMerge w:val="restart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 Кол- во 4-х клас</w:t>
                  </w:r>
                  <w:r w:rsidRPr="00E33ACF">
                    <w:rPr>
                      <w:sz w:val="22"/>
                      <w:szCs w:val="22"/>
                    </w:rPr>
                    <w:softHyphen/>
                    <w:t xml:space="preserve">сов </w:t>
                  </w:r>
                </w:p>
              </w:tc>
              <w:tc>
                <w:tcPr>
                  <w:tcW w:w="985" w:type="dxa"/>
                  <w:vMerge w:val="restart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Общее кол-во обу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чаю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щихся в 4-х клас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сах</w:t>
                  </w:r>
                </w:p>
              </w:tc>
              <w:tc>
                <w:tcPr>
                  <w:tcW w:w="6901" w:type="dxa"/>
                  <w:gridSpan w:val="6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Количество обучающихся, выбравших модули</w:t>
                  </w:r>
                </w:p>
              </w:tc>
              <w:tc>
                <w:tcPr>
                  <w:tcW w:w="195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B1525F" w:rsidRPr="00E33ACF" w:rsidTr="00532EBB">
              <w:trPr>
                <w:tblCellSpacing w:w="0" w:type="dxa"/>
              </w:trPr>
              <w:tc>
                <w:tcPr>
                  <w:tcW w:w="923" w:type="dxa"/>
                  <w:vMerge/>
                  <w:vAlign w:val="center"/>
                </w:tcPr>
                <w:p w:rsidR="00B1525F" w:rsidRPr="00E33ACF" w:rsidRDefault="00B1525F" w:rsidP="00532E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5" w:type="dxa"/>
                  <w:vMerge/>
                  <w:vAlign w:val="center"/>
                </w:tcPr>
                <w:p w:rsidR="00B1525F" w:rsidRPr="00E33ACF" w:rsidRDefault="00B1525F" w:rsidP="00532EB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5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Основы миро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вых ре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лигиоз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ных культур</w:t>
                  </w:r>
                </w:p>
              </w:tc>
              <w:tc>
                <w:tcPr>
                  <w:tcW w:w="1201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Основы светс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кой эти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ки</w:t>
                  </w:r>
                </w:p>
              </w:tc>
              <w:tc>
                <w:tcPr>
                  <w:tcW w:w="1438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Основы православ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ной культу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ры</w:t>
                  </w:r>
                </w:p>
              </w:tc>
              <w:tc>
                <w:tcPr>
                  <w:tcW w:w="999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Осно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вы иу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дейс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кой культуры</w:t>
                  </w:r>
                </w:p>
              </w:tc>
              <w:tc>
                <w:tcPr>
                  <w:tcW w:w="1116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Основы</w:t>
                  </w:r>
                </w:p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буд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дийс</w:t>
                  </w:r>
                  <w:r w:rsidRPr="00E33ACF">
                    <w:rPr>
                      <w:sz w:val="22"/>
                      <w:szCs w:val="22"/>
                    </w:rPr>
                    <w:softHyphen/>
                    <w:t>кой культу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ры</w:t>
                  </w:r>
                </w:p>
              </w:tc>
              <w:tc>
                <w:tcPr>
                  <w:tcW w:w="1042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Основы</w:t>
                  </w:r>
                </w:p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ислам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ской</w:t>
                  </w:r>
                </w:p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культу</w:t>
                  </w:r>
                  <w:r w:rsidRPr="00E33ACF">
                    <w:rPr>
                      <w:sz w:val="22"/>
                      <w:szCs w:val="22"/>
                    </w:rPr>
                    <w:softHyphen/>
                    <w:t>ры</w:t>
                  </w:r>
                </w:p>
              </w:tc>
              <w:tc>
                <w:tcPr>
                  <w:tcW w:w="195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B1525F" w:rsidRPr="00E33ACF" w:rsidTr="00532EBB">
              <w:trPr>
                <w:tblCellSpacing w:w="0" w:type="dxa"/>
              </w:trPr>
              <w:tc>
                <w:tcPr>
                  <w:tcW w:w="923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85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299</w:t>
                  </w:r>
                </w:p>
              </w:tc>
              <w:tc>
                <w:tcPr>
                  <w:tcW w:w="1105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88/30%</w:t>
                  </w:r>
                </w:p>
              </w:tc>
              <w:tc>
                <w:tcPr>
                  <w:tcW w:w="1201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104/35%</w:t>
                  </w:r>
                </w:p>
              </w:tc>
              <w:tc>
                <w:tcPr>
                  <w:tcW w:w="1438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109/35%</w:t>
                  </w:r>
                </w:p>
              </w:tc>
              <w:tc>
                <w:tcPr>
                  <w:tcW w:w="999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16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2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5" w:type="dxa"/>
                </w:tcPr>
                <w:p w:rsidR="00B1525F" w:rsidRPr="00E33ACF" w:rsidRDefault="00B1525F" w:rsidP="00532EBB">
                  <w:pPr>
                    <w:pStyle w:val="ad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E33ACF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B1525F" w:rsidRPr="00E33ACF" w:rsidRDefault="00B1525F" w:rsidP="00532EBB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Фактов преподавания комплексного учебного курса «Основы религиозных культур и светской этики» как пропаганды какого-либо одного из религиозных учений не выявлено.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 рамках изучения курса «Истоки» обучающиеся школ участвуют в школьном, районном и областном этапах олимпиады по основам православной культуры. Районная ярмарка «Истоки» проводится ежегодно с целью интеграции школьного и дополнительного образования на основе Истоковедения.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В целях формирования единого антитеррористического информационного сообщества на </w:t>
            </w:r>
            <w:r w:rsidRPr="00E33ACF">
              <w:rPr>
                <w:sz w:val="22"/>
                <w:szCs w:val="22"/>
              </w:rPr>
              <w:lastRenderedPageBreak/>
              <w:t>основе постоянно действующих и взаимоувязанных информационных ресурсов: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а) обеспечить подготовку и размещение информации антитеррористического содержания, в том числе видеороликов, в социальных сетях и блогах, на информационных ресурсах сети Интернет.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В образовательные организации направлены методические рекомендации Депар</w:t>
            </w:r>
            <w:r w:rsidRPr="00E33ACF">
              <w:rPr>
                <w:sz w:val="22"/>
                <w:szCs w:val="22"/>
              </w:rPr>
              <w:softHyphen/>
              <w:t>таментом образования Вологодской области по формирования единого антитеррористического информационного сообщества для работы педагогов и классных руководителей.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В школах оформлены информационные стенды антитеррористического содержа</w:t>
            </w:r>
            <w:r w:rsidRPr="00E33ACF">
              <w:rPr>
                <w:sz w:val="22"/>
                <w:szCs w:val="22"/>
              </w:rPr>
              <w:softHyphen/>
              <w:t>ния, где так же размещены памятки по поведению человека при угрозе террори</w:t>
            </w:r>
            <w:r w:rsidRPr="00E33ACF">
              <w:rPr>
                <w:sz w:val="22"/>
                <w:szCs w:val="22"/>
              </w:rPr>
              <w:softHyphen/>
              <w:t>стического акта.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Памятки по противодействию терроризму, печатные издания и учебные материа</w:t>
            </w:r>
            <w:r w:rsidRPr="00E33ACF">
              <w:rPr>
                <w:sz w:val="22"/>
                <w:szCs w:val="22"/>
              </w:rPr>
              <w:softHyphen/>
              <w:t>лы, раскрывающие преступную сущность идеологии терроризма, размещены в школьных библиотеках и на официальных сайтах образовательных организаций в рубрике «Безопасность наших детей». Информационное сопровождение мероприятий Комплексного плана противодействия идеологии терроризма</w:t>
            </w:r>
            <w:r w:rsidRPr="00E33ACF">
              <w:t xml:space="preserve"> размещены</w:t>
            </w:r>
            <w:r w:rsidRPr="00E33ACF">
              <w:rPr>
                <w:sz w:val="22"/>
                <w:szCs w:val="22"/>
              </w:rPr>
              <w:t xml:space="preserve"> на сайте Управления образования на странице "Профилактика".</w:t>
            </w:r>
          </w:p>
          <w:p w:rsidR="00B1525F" w:rsidRPr="00E33ACF" w:rsidRDefault="00B1525F" w:rsidP="00532E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Листовок и других печатных, аудио-, видео- и иных материалов, содержащих призывы к экстремистской деятельности, а также лиц, распространяющих мате</w:t>
            </w:r>
            <w:r w:rsidRPr="00E33ACF">
              <w:rPr>
                <w:sz w:val="22"/>
                <w:szCs w:val="22"/>
              </w:rPr>
              <w:softHyphen/>
              <w:t>риалы экстремистского содержания в школах не обнаружено.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В целях реализации  федерального закона от 24.06.1999 года № 120-ФЗ «Об основах системы профилактики безнадзорности и правонарушений несовершеннолетних» и своевременного предупреждения распространения негативных явлений среди обучающихся образовательных учреждений  Вытегорского  муниципального района  утверждён </w:t>
            </w:r>
            <w:r w:rsidRPr="00E33ACF">
              <w:rPr>
                <w:snapToGrid w:val="0"/>
                <w:sz w:val="22"/>
                <w:szCs w:val="22"/>
              </w:rPr>
              <w:t xml:space="preserve">план </w:t>
            </w:r>
            <w:r w:rsidRPr="00E33ACF">
              <w:rPr>
                <w:sz w:val="22"/>
                <w:szCs w:val="22"/>
              </w:rPr>
              <w:t>работы по профилактике преступлений и правонарушений среди обучающихся  на 2016 - 2017 учебный год (приказ Управления образования №278 от 25.08.2016)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 рамках совещания руководителей образовательных организаций  28.08.2016  были рассмотрены вопросы:</w:t>
            </w:r>
          </w:p>
          <w:p w:rsidR="00B1525F" w:rsidRPr="00E33ACF" w:rsidRDefault="00B1525F" w:rsidP="00532EBB">
            <w:pPr>
              <w:jc w:val="both"/>
              <w:rPr>
                <w:i/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- "Об организации профилактики преступлений и правонарушений среди несовершеннолетних, в отношении несовершеннолетних"   </w:t>
            </w:r>
            <w:r w:rsidRPr="00E33ACF">
              <w:rPr>
                <w:i/>
                <w:sz w:val="22"/>
                <w:szCs w:val="22"/>
              </w:rPr>
              <w:t>(докладчик Д.В.Коновалов, помощник прокурора)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- Взаимодействие ОГИБДД ОМВД России по Вытегорскому району и общеобразовательных организаций по вопросам профилактики детского дорожно-транспортного травматизма в новом учебном 2016-2017 году. </w:t>
            </w:r>
            <w:r w:rsidRPr="00E33ACF">
              <w:rPr>
                <w:i/>
                <w:sz w:val="22"/>
                <w:szCs w:val="22"/>
              </w:rPr>
              <w:t xml:space="preserve"> (С.А. Родькин, и.о. начальника  ОГИБДД ОМВД России по Вытегорскому району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 целях поддержания национальных и религиозных традиций населения области на постоянной основе: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а) организовывать и проводить культурно-просветительские мероприятия, направленные на гармонизацию межнациональных отношений (фестивалей, гастрольных программ, спектаклей);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б) организовывать и проводить мероприятия в области народного творчества, направленные на духовное и патриотическое воспитание молодежи (фестивали и конкурсы);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в) обеспечивать поддержку фестивалей современного искусства, </w:t>
            </w:r>
            <w:r w:rsidRPr="00E33ACF">
              <w:rPr>
                <w:sz w:val="22"/>
                <w:szCs w:val="22"/>
              </w:rPr>
              <w:lastRenderedPageBreak/>
              <w:t>включающих в свою программу художественные проекты антитеррористической направленности.</w:t>
            </w:r>
          </w:p>
        </w:tc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В рамках основной образовательной программы  проводится работа по направлению «Воспитание и социализация обучающихся». Работа строится через: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 организацию работы школьных музеев;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 проведение мероприятий патриотической направленности;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t xml:space="preserve">- организацию работы по </w:t>
            </w:r>
            <w:r w:rsidRPr="00E33ACF">
              <w:rPr>
                <w:sz w:val="22"/>
                <w:szCs w:val="22"/>
              </w:rPr>
              <w:t xml:space="preserve">патриотическому воспитанию в связи с памятными датами и событиями истории. 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В МБОУ «Оштинская средняя школа» продолжает работу объе</w:t>
            </w:r>
            <w:r w:rsidRPr="00E33ACF">
              <w:rPr>
                <w:sz w:val="22"/>
                <w:szCs w:val="22"/>
              </w:rPr>
              <w:softHyphen/>
              <w:t>динение обучающихся «Речь и культура Вепсской народности (Руководитель: учитель русского языка и литературы О.В. Сидорова). Школьники принимают участие в межрегиональном празднике вепской культуры "Древо жизни" в с. Ошта, в межрайонном детском конкурсе "Мой вепский край"(в рамках област</w:t>
            </w:r>
            <w:r w:rsidRPr="00E33ACF">
              <w:rPr>
                <w:sz w:val="22"/>
                <w:szCs w:val="22"/>
              </w:rPr>
              <w:softHyphen/>
              <w:t>ных конкурсов исследовательских работ "Росток", "Древо жизни"),  знакомятся с новостями из жизни вепсов через газету «Kodima» (общество вепсской культуры, г.Петрозаводск). Результаты  обучающихся МБОУ «Оштинская средняя школа» отражены в темах работ районной научно — практической конференции «Мир через куль- туру» (темы: «Всякому умению — своё уважение» (о семейном быте вепсов, женских занятиях — стирка и глаженье белья), «Традици</w:t>
            </w:r>
            <w:r w:rsidRPr="00E33ACF">
              <w:rPr>
                <w:sz w:val="22"/>
                <w:szCs w:val="22"/>
              </w:rPr>
              <w:softHyphen/>
              <w:t>онная медицина вепсов» и др.) и деятель</w:t>
            </w:r>
            <w:r w:rsidRPr="00E33ACF">
              <w:rPr>
                <w:sz w:val="22"/>
                <w:szCs w:val="22"/>
              </w:rPr>
              <w:softHyphen/>
              <w:t>ности школьного исторического музея (направление «Этнография»).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В план работы  Управления образования на 2016- 2017 учебный год включены  мероприятия, предусмотренные  календарным планом Департамента образования (приказ Управления образования №374  от 21.09.2016 года). </w:t>
            </w:r>
            <w:r w:rsidRPr="00E33ACF">
              <w:rPr>
                <w:sz w:val="22"/>
                <w:szCs w:val="22"/>
              </w:rPr>
              <w:lastRenderedPageBreak/>
              <w:t>проведен муниципальный этап оборонно-спортивной игры "Зарница". Команда  МБОУ " СОШ №1 г. Вытегры" участвовала в областном этапе оборонно-спортивной игры "Зарница". В школах стартовали школьные этапы всероссийских спортивных игр школьников "Президентские спортивные игры", всероссийских спортивных соревнований школьников "Президентские состязания". Образовательные организации  принимают участие  в областной патриотической  экспедиции "Моя  Родина- Вологодчина" (в рамках проекта "Вологодская область - душа Русского  Севера") и др.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 участие в акции «Спешите делать добрые дела»;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-организацию работы в детских общественных организациях, действующих в образовательных учреждениях;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- исследовательскую деятельность обучающихся;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- мероприятия по изучению государственной символики России. 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 xml:space="preserve">Ежегодно проводится акция «Я – гражданин Российской Федерации». В рамках акции проводятся круглые столы, ролевые игры, недели права, разъяснение обучающимся прав и обязанностей граждан, беседы и классные часы по темам: «Закон и ответственность несовершеннолетних», «От вашего выбора зависит будущее России», «Служба в горячих точках», «Сделай свой выбор», «Правильное поведение среди окружающих», конкурсы рисунков «Мир-семья-жизнь», «Здравствуй мир! Здравствуй друг!», «Сделай свой выбор», «От вашего выбора зависит будущее России», тематические политинформации, неделя толерантности, урок – игра «Конвенция о правах ребенка», литературно-правовые викторины. 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Организовать проведение областных конкурсов по антитеррористической тематике:</w:t>
            </w:r>
          </w:p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а) на лучшую телевизионную и радиопрограмму, телевизионный фильм;</w:t>
            </w:r>
          </w:p>
        </w:tc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Ежегодно на базе ВРДДТ проводится фестиваль-конкурс «Формула твоей безопасности», в котором приняли участие обучающиеся общеобразовательных школ. На суд жюри представляются творческие инсценировки, направленные на пропаганду здорового образа жизни, отказа от вредных привычек и предупреждение экстремистской деятельности. По итогам конкурса в 2016 году 1-е место присуждено Белоручейской агитбригаде, 2-е – Белоусовской, 3-е – Андомской.</w:t>
            </w:r>
          </w:p>
        </w:tc>
      </w:tr>
      <w:tr w:rsidR="00B1525F" w:rsidRPr="00E33ACF" w:rsidTr="00532E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1.11.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Систематически организовывать выступления коллективов народного творчества, проведение круглых столов, семинаров по теме «Укрепление международного сотрудничества как важный фактор противодействия терроризму».</w:t>
            </w:r>
          </w:p>
        </w:tc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Участие педагогов в  обучающем семинаре, организованным Департаментом  внутренней политики правительства Вологодской области 16.11.2016 года  для органов местного самоуправления, работников сферы образования и культуры области, в рамках которого рассмотрены  вопросы реализации на территории региона миграционной политики, противодействия экстремизма и терроризма, гармонизации межнациональных и межконфессиональных отношений, взаимодействия с институтами гражданского общества.</w:t>
            </w:r>
          </w:p>
          <w:p w:rsidR="00B1525F" w:rsidRPr="00E33ACF" w:rsidRDefault="00B1525F" w:rsidP="00532EBB">
            <w:pPr>
              <w:jc w:val="both"/>
              <w:rPr>
                <w:sz w:val="22"/>
                <w:szCs w:val="22"/>
              </w:rPr>
            </w:pPr>
            <w:r w:rsidRPr="00E33ACF">
              <w:rPr>
                <w:sz w:val="22"/>
                <w:szCs w:val="22"/>
              </w:rPr>
              <w:t>Участие педагогов во Всероссийском детском фестивале народного творчества «Наследники традиций».</w:t>
            </w:r>
          </w:p>
        </w:tc>
      </w:tr>
    </w:tbl>
    <w:p w:rsidR="00B1525F" w:rsidRPr="00E33ACF" w:rsidRDefault="00B1525F" w:rsidP="00B1525F">
      <w:pPr>
        <w:widowControl w:val="0"/>
        <w:jc w:val="both"/>
        <w:rPr>
          <w:sz w:val="28"/>
          <w:szCs w:val="28"/>
        </w:rPr>
      </w:pPr>
    </w:p>
    <w:p w:rsidR="00B1525F" w:rsidRPr="00E33ACF" w:rsidRDefault="00B1525F" w:rsidP="00B1525F">
      <w:pPr>
        <w:widowControl w:val="0"/>
        <w:jc w:val="both"/>
        <w:rPr>
          <w:sz w:val="28"/>
          <w:szCs w:val="28"/>
        </w:rPr>
      </w:pPr>
    </w:p>
    <w:p w:rsidR="00B1525F" w:rsidRPr="00E33ACF" w:rsidRDefault="00B1525F" w:rsidP="00B1525F">
      <w:pPr>
        <w:widowControl w:val="0"/>
        <w:jc w:val="both"/>
        <w:rPr>
          <w:sz w:val="28"/>
          <w:szCs w:val="28"/>
        </w:rPr>
      </w:pPr>
    </w:p>
    <w:p w:rsidR="00B1525F" w:rsidRPr="00E33ACF" w:rsidRDefault="00B1525F" w:rsidP="00B1525F">
      <w:pPr>
        <w:widowControl w:val="0"/>
        <w:jc w:val="both"/>
        <w:rPr>
          <w:sz w:val="28"/>
          <w:szCs w:val="28"/>
        </w:rPr>
      </w:pPr>
    </w:p>
    <w:p w:rsidR="00B1525F" w:rsidRPr="00E33ACF" w:rsidRDefault="00B1525F" w:rsidP="00B1525F">
      <w:pPr>
        <w:widowControl w:val="0"/>
        <w:jc w:val="both"/>
        <w:rPr>
          <w:sz w:val="28"/>
          <w:szCs w:val="28"/>
        </w:rPr>
      </w:pPr>
    </w:p>
    <w:p w:rsidR="00B1525F" w:rsidRDefault="00B1525F" w:rsidP="004B5E0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B1525F" w:rsidSect="00B1525F">
          <w:pgSz w:w="16838" w:h="11906" w:orient="landscape"/>
          <w:pgMar w:top="1440" w:right="899" w:bottom="850" w:left="1134" w:header="708" w:footer="708" w:gutter="0"/>
          <w:cols w:space="708"/>
          <w:docGrid w:linePitch="360"/>
        </w:sectPr>
      </w:pPr>
    </w:p>
    <w:p w:rsidR="00B1525F" w:rsidRDefault="00B1525F" w:rsidP="004B5E0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3D3" w:rsidRPr="007E33D3" w:rsidRDefault="007E33D3" w:rsidP="007E33D3">
      <w:pPr>
        <w:ind w:firstLine="708"/>
        <w:jc w:val="both"/>
      </w:pPr>
      <w:r w:rsidRPr="007E33D3">
        <w:t>В целях координации деятельности органов местного самоуправления Вытегорского муниципального района, обеспечения их взаимодействия с институтами гражданского общества в сфере противодействия экстремизму, в соответствии с Планом мероприятий по реализации Стратегии противодействия экстремизму в Российской Федерации до 2025 года, утвержденным постановлением Правительства Российской Федерации от 30 июня 2015 года № 4721п – П44, 21.10.2016 принято постановление Администрации Вытегорского муниципального района № 954 «О Плане мероприятий по реализации Стратегии противодействия экстремизму  в Российской Федерации на период до 2025 года на территории Вытегорского муниципального района в 2016 – 2025 годах». В рамах данного постановления утвержден План мероприятий по реализации Стратегии противодействия экстремизму в Российской Федерации до 2025 года на территории Вытегорского муниципального района в 2016-2025 годах</w:t>
      </w:r>
      <w:r>
        <w:t>.</w:t>
      </w:r>
    </w:p>
    <w:p w:rsidR="007E33D3" w:rsidRPr="00804702" w:rsidRDefault="007E33D3" w:rsidP="007E33D3">
      <w:pPr>
        <w:ind w:firstLine="709"/>
        <w:jc w:val="both"/>
      </w:pPr>
      <w:r w:rsidRPr="00804702">
        <w:t>В 2016 году выявлено 2  нарушения требований федерального законодательства, в целях устранения которых с 2 лицами проведены профилактические беседы о недопустимости публикации материалов экстремистского содержания, 1 лицо по материалам прокуратуры района привлечено к административной ответственности в виде штрафа в размере 1000 рублей.</w:t>
      </w:r>
    </w:p>
    <w:p w:rsidR="007E33D3" w:rsidRPr="00804702" w:rsidRDefault="007E33D3" w:rsidP="007E33D3">
      <w:pPr>
        <w:suppressAutoHyphens/>
        <w:ind w:firstLine="709"/>
        <w:jc w:val="both"/>
      </w:pPr>
      <w:r w:rsidRPr="00804702">
        <w:t>Так,  в марте 2016 года было установлено, что жителем Вытегорского района осуществлено размещение 17.12.2009  и  хранение в период с 17.12.2009 по 14.03.2016 на своей странице в социальной сети «В Контакте» в сети «Интернет» запрещенных экстремистских материалов, включенных в «Федеральный список экстремистских материалов», размещенный на сайте Министерства Юстиции РФ.</w:t>
      </w:r>
    </w:p>
    <w:p w:rsidR="007E33D3" w:rsidRPr="00804702" w:rsidRDefault="007E33D3" w:rsidP="007E33D3">
      <w:pPr>
        <w:suppressAutoHyphens/>
        <w:ind w:firstLine="709"/>
        <w:jc w:val="both"/>
      </w:pPr>
      <w:r w:rsidRPr="00804702">
        <w:t>По данному факту прокурором района 14.03.2016 вынесено постановление о возбуждении производства об административном правонарушении, предусмотренном ст. 20.29 Кодекса Российской Федерации об административных нарушениях.</w:t>
      </w:r>
    </w:p>
    <w:p w:rsidR="007E33D3" w:rsidRPr="00804702" w:rsidRDefault="007E33D3" w:rsidP="007E33D3">
      <w:pPr>
        <w:suppressAutoHyphens/>
        <w:ind w:firstLine="709"/>
        <w:jc w:val="both"/>
      </w:pPr>
      <w:r w:rsidRPr="00804702">
        <w:t>17.03.2016 решением Вытегорского районного суда житель района привлечен к административной ответственности в виде штрафа, в размере 1000 рублей.</w:t>
      </w:r>
    </w:p>
    <w:p w:rsidR="007E33D3" w:rsidRPr="00804702" w:rsidRDefault="007E33D3" w:rsidP="007E33D3">
      <w:pPr>
        <w:suppressAutoHyphens/>
        <w:ind w:firstLine="709"/>
        <w:jc w:val="both"/>
      </w:pPr>
      <w:r w:rsidRPr="00804702">
        <w:t xml:space="preserve">Кроме того, в рамках проведенных прокуратурой района надзорных мероприятий установлено, что размещенные экстремистские материалы жителем Вытегорского района со своей страницы в социальной сети «В Контакте» </w:t>
      </w:r>
      <w:r w:rsidRPr="00804702">
        <w:br/>
        <w:t>в сети «Интернет» удалены.</w:t>
      </w:r>
    </w:p>
    <w:p w:rsidR="007E33D3" w:rsidRPr="00804702" w:rsidRDefault="007E33D3" w:rsidP="007E33D3">
      <w:pPr>
        <w:autoSpaceDE w:val="0"/>
        <w:autoSpaceDN w:val="0"/>
        <w:adjustRightInd w:val="0"/>
        <w:ind w:firstLine="709"/>
        <w:jc w:val="both"/>
        <w:outlineLvl w:val="0"/>
      </w:pPr>
      <w:r w:rsidRPr="00804702">
        <w:t xml:space="preserve">Несмотря на рост числа нарушений, выявленных прокуратурой в рассматриваемой сфере в 2016 году, обстановка на территории района остается стабильной. </w:t>
      </w:r>
    </w:p>
    <w:p w:rsidR="007E33D3" w:rsidRDefault="007E33D3" w:rsidP="004B5E0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3D3" w:rsidRDefault="007E33D3" w:rsidP="004B5E0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85" w:rsidRPr="00114ABC" w:rsidRDefault="00543285" w:rsidP="004B5E0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B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D5B43" w:rsidRPr="00114ABC" w:rsidRDefault="00543285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>1.</w:t>
      </w:r>
      <w:r w:rsidR="00BD5B43" w:rsidRPr="00114ABC">
        <w:rPr>
          <w:rFonts w:ascii="Times New Roman" w:hAnsi="Times New Roman" w:cs="Times New Roman"/>
          <w:sz w:val="24"/>
          <w:szCs w:val="24"/>
        </w:rPr>
        <w:t xml:space="preserve"> АТК осуществляла свою работу </w:t>
      </w:r>
      <w:r w:rsidR="00B12BA5" w:rsidRPr="00114A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D5B43" w:rsidRPr="00114ABC">
        <w:rPr>
          <w:rFonts w:ascii="Times New Roman" w:hAnsi="Times New Roman" w:cs="Times New Roman"/>
          <w:sz w:val="24"/>
          <w:szCs w:val="24"/>
        </w:rPr>
        <w:t xml:space="preserve"> план</w:t>
      </w:r>
      <w:r w:rsidR="00B12BA5" w:rsidRPr="00114ABC">
        <w:rPr>
          <w:rFonts w:ascii="Times New Roman" w:hAnsi="Times New Roman" w:cs="Times New Roman"/>
          <w:sz w:val="24"/>
          <w:szCs w:val="24"/>
        </w:rPr>
        <w:t>ом, утвержденным Главой района</w:t>
      </w:r>
      <w:r w:rsidR="00BD5B43" w:rsidRPr="00114ABC">
        <w:rPr>
          <w:rFonts w:ascii="Times New Roman" w:hAnsi="Times New Roman" w:cs="Times New Roman"/>
          <w:sz w:val="24"/>
          <w:szCs w:val="24"/>
        </w:rPr>
        <w:t>, все запланированные мероприятия выполнены в полном объеме.</w:t>
      </w:r>
    </w:p>
    <w:p w:rsidR="00B12BA5" w:rsidRPr="00114ABC" w:rsidRDefault="00B12BA5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 xml:space="preserve">2. </w:t>
      </w:r>
      <w:r w:rsidR="00CD6CA4" w:rsidRPr="00114ABC">
        <w:rPr>
          <w:rFonts w:ascii="Times New Roman" w:hAnsi="Times New Roman" w:cs="Times New Roman"/>
          <w:sz w:val="24"/>
          <w:szCs w:val="24"/>
        </w:rPr>
        <w:t xml:space="preserve">Принять дополнительные меры, </w:t>
      </w:r>
      <w:r w:rsidR="00401E4D" w:rsidRPr="00114ABC">
        <w:rPr>
          <w:rFonts w:ascii="Times New Roman" w:hAnsi="Times New Roman" w:cs="Times New Roman"/>
          <w:sz w:val="24"/>
          <w:szCs w:val="24"/>
        </w:rPr>
        <w:t>направленные на обеспечение контроля за исполнением решений АТК области,</w:t>
      </w:r>
      <w:r w:rsidRPr="00114ABC">
        <w:rPr>
          <w:rFonts w:ascii="Times New Roman" w:hAnsi="Times New Roman" w:cs="Times New Roman"/>
          <w:sz w:val="24"/>
          <w:szCs w:val="24"/>
        </w:rPr>
        <w:t xml:space="preserve"> АТК района.</w:t>
      </w:r>
    </w:p>
    <w:p w:rsidR="004B5E09" w:rsidRPr="00114ABC" w:rsidRDefault="00B12BA5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>3.</w:t>
      </w:r>
      <w:r w:rsidR="004B5E09" w:rsidRPr="00114ABC">
        <w:rPr>
          <w:rFonts w:ascii="Times New Roman" w:hAnsi="Times New Roman" w:cs="Times New Roman"/>
          <w:sz w:val="24"/>
          <w:szCs w:val="24"/>
        </w:rPr>
        <w:t xml:space="preserve">Фактов распространения литературы террористического характера не выявлено. </w:t>
      </w:r>
    </w:p>
    <w:p w:rsidR="00543285" w:rsidRPr="00114ABC" w:rsidRDefault="00401E4D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>4</w:t>
      </w:r>
      <w:r w:rsidR="00543285" w:rsidRPr="00114ABC">
        <w:rPr>
          <w:rFonts w:ascii="Times New Roman" w:hAnsi="Times New Roman" w:cs="Times New Roman"/>
          <w:sz w:val="24"/>
          <w:szCs w:val="24"/>
        </w:rPr>
        <w:t>.</w:t>
      </w:r>
      <w:r w:rsidRPr="00114ABC">
        <w:rPr>
          <w:rFonts w:ascii="Times New Roman" w:hAnsi="Times New Roman" w:cs="Times New Roman"/>
          <w:sz w:val="24"/>
          <w:szCs w:val="24"/>
        </w:rPr>
        <w:t xml:space="preserve"> </w:t>
      </w:r>
      <w:r w:rsidR="00543285" w:rsidRPr="00114ABC">
        <w:rPr>
          <w:rFonts w:ascii="Times New Roman" w:hAnsi="Times New Roman" w:cs="Times New Roman"/>
          <w:sz w:val="24"/>
          <w:szCs w:val="24"/>
        </w:rPr>
        <w:t>Фактов нанесения на объекты нацистской атрибутики и символики не выявлено.</w:t>
      </w:r>
    </w:p>
    <w:p w:rsidR="00543285" w:rsidRPr="00114ABC" w:rsidRDefault="00401E4D" w:rsidP="004B5E0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>5</w:t>
      </w:r>
      <w:r w:rsidR="00543285" w:rsidRPr="00114ABC">
        <w:rPr>
          <w:rFonts w:ascii="Times New Roman" w:hAnsi="Times New Roman" w:cs="Times New Roman"/>
          <w:sz w:val="24"/>
          <w:szCs w:val="24"/>
        </w:rPr>
        <w:t>.</w:t>
      </w:r>
      <w:r w:rsidRPr="00114ABC">
        <w:rPr>
          <w:rFonts w:ascii="Times New Roman" w:hAnsi="Times New Roman" w:cs="Times New Roman"/>
          <w:sz w:val="24"/>
          <w:szCs w:val="24"/>
        </w:rPr>
        <w:t xml:space="preserve"> </w:t>
      </w:r>
      <w:r w:rsidR="00543285" w:rsidRPr="00114ABC">
        <w:rPr>
          <w:rFonts w:ascii="Times New Roman" w:hAnsi="Times New Roman" w:cs="Times New Roman"/>
          <w:sz w:val="24"/>
          <w:szCs w:val="24"/>
        </w:rPr>
        <w:t xml:space="preserve">Правонарушений и преступлений, в том числе по мотиву национальной, расовой, религиозной и иной вражды </w:t>
      </w:r>
      <w:r w:rsidR="00F0012B" w:rsidRPr="00114ABC">
        <w:rPr>
          <w:rFonts w:ascii="Times New Roman" w:hAnsi="Times New Roman" w:cs="Times New Roman"/>
          <w:sz w:val="24"/>
          <w:szCs w:val="24"/>
        </w:rPr>
        <w:t xml:space="preserve">на территории района </w:t>
      </w:r>
      <w:r w:rsidR="00543285" w:rsidRPr="00114ABC">
        <w:rPr>
          <w:rFonts w:ascii="Times New Roman" w:hAnsi="Times New Roman" w:cs="Times New Roman"/>
          <w:sz w:val="24"/>
          <w:szCs w:val="24"/>
        </w:rPr>
        <w:t xml:space="preserve">не зарегистрировано. </w:t>
      </w:r>
    </w:p>
    <w:p w:rsidR="00BD5B43" w:rsidRPr="00114ABC" w:rsidRDefault="00BD5B43" w:rsidP="002E73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0D5A" w:rsidRPr="00114ABC" w:rsidRDefault="002A0D5A" w:rsidP="002E73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D5FEA" w:rsidRPr="00114ABC" w:rsidRDefault="00D4369A" w:rsidP="002E7323">
      <w:pPr>
        <w:pStyle w:val="a6"/>
        <w:rPr>
          <w:rFonts w:ascii="Times New Roman" w:hAnsi="Times New Roman" w:cs="Times New Roman"/>
          <w:sz w:val="24"/>
          <w:szCs w:val="24"/>
        </w:rPr>
      </w:pPr>
      <w:r w:rsidRPr="00114ABC">
        <w:rPr>
          <w:rFonts w:ascii="Times New Roman" w:hAnsi="Times New Roman" w:cs="Times New Roman"/>
          <w:sz w:val="24"/>
          <w:szCs w:val="24"/>
        </w:rPr>
        <w:t>Начальник отдела по мобработе, ГО и ЧС                                                                С.А.</w:t>
      </w:r>
      <w:r w:rsidR="00CD6CA4" w:rsidRPr="00114ABC">
        <w:rPr>
          <w:rFonts w:ascii="Times New Roman" w:hAnsi="Times New Roman" w:cs="Times New Roman"/>
          <w:sz w:val="24"/>
          <w:szCs w:val="24"/>
        </w:rPr>
        <w:t xml:space="preserve"> </w:t>
      </w:r>
      <w:r w:rsidRPr="00114ABC">
        <w:rPr>
          <w:rFonts w:ascii="Times New Roman" w:hAnsi="Times New Roman" w:cs="Times New Roman"/>
          <w:sz w:val="24"/>
          <w:szCs w:val="24"/>
        </w:rPr>
        <w:t>Ломков</w:t>
      </w:r>
    </w:p>
    <w:p w:rsidR="00BD5FEA" w:rsidRPr="00114ABC" w:rsidRDefault="00BD5FEA" w:rsidP="002E732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26CA" w:rsidRDefault="00DB6668" w:rsidP="006A3D6A">
      <w:pPr>
        <w:pStyle w:val="a6"/>
        <w:rPr>
          <w:b/>
          <w:sz w:val="16"/>
          <w:szCs w:val="16"/>
        </w:rPr>
      </w:pPr>
      <w:r w:rsidRPr="00BD5FEA">
        <w:rPr>
          <w:b/>
          <w:sz w:val="16"/>
          <w:szCs w:val="16"/>
        </w:rPr>
        <w:t xml:space="preserve"> </w:t>
      </w:r>
    </w:p>
    <w:p w:rsidR="00114ABC" w:rsidRDefault="00114ABC" w:rsidP="006A3D6A">
      <w:pPr>
        <w:pStyle w:val="a6"/>
        <w:rPr>
          <w:b/>
          <w:sz w:val="16"/>
          <w:szCs w:val="16"/>
        </w:rPr>
      </w:pPr>
    </w:p>
    <w:p w:rsidR="00114ABC" w:rsidRDefault="00114ABC" w:rsidP="006A3D6A">
      <w:pPr>
        <w:pStyle w:val="a6"/>
        <w:rPr>
          <w:b/>
          <w:sz w:val="16"/>
          <w:szCs w:val="16"/>
        </w:rPr>
      </w:pPr>
    </w:p>
    <w:p w:rsidR="00114ABC" w:rsidRDefault="00114ABC" w:rsidP="006A3D6A">
      <w:pPr>
        <w:pStyle w:val="a6"/>
        <w:rPr>
          <w:b/>
          <w:sz w:val="16"/>
          <w:szCs w:val="16"/>
        </w:rPr>
      </w:pPr>
    </w:p>
    <w:p w:rsidR="00114ABC" w:rsidRPr="00114ABC" w:rsidRDefault="00114ABC" w:rsidP="006A3D6A">
      <w:pPr>
        <w:pStyle w:val="a6"/>
        <w:rPr>
          <w:rFonts w:ascii="Times New Roman" w:hAnsi="Times New Roman" w:cs="Times New Roman"/>
          <w:sz w:val="20"/>
          <w:szCs w:val="20"/>
        </w:rPr>
      </w:pPr>
      <w:r w:rsidRPr="00114ABC">
        <w:rPr>
          <w:rFonts w:ascii="Times New Roman" w:hAnsi="Times New Roman" w:cs="Times New Roman"/>
          <w:sz w:val="20"/>
          <w:szCs w:val="20"/>
        </w:rPr>
        <w:t>Григорьева А.М.</w:t>
      </w:r>
    </w:p>
    <w:p w:rsidR="00114ABC" w:rsidRPr="00114ABC" w:rsidRDefault="00114ABC" w:rsidP="006A3D6A">
      <w:pPr>
        <w:pStyle w:val="a6"/>
        <w:rPr>
          <w:rFonts w:ascii="Times New Roman" w:hAnsi="Times New Roman" w:cs="Times New Roman"/>
          <w:b/>
          <w:sz w:val="20"/>
          <w:szCs w:val="20"/>
        </w:rPr>
        <w:sectPr w:rsidR="00114ABC" w:rsidRPr="00114ABC" w:rsidSect="00B1525F">
          <w:pgSz w:w="11906" w:h="16838"/>
          <w:pgMar w:top="899" w:right="850" w:bottom="1134" w:left="1440" w:header="708" w:footer="708" w:gutter="0"/>
          <w:cols w:space="708"/>
          <w:docGrid w:linePitch="360"/>
        </w:sectPr>
      </w:pPr>
      <w:r w:rsidRPr="00114ABC">
        <w:rPr>
          <w:rFonts w:ascii="Times New Roman" w:hAnsi="Times New Roman" w:cs="Times New Roman"/>
          <w:sz w:val="20"/>
          <w:szCs w:val="20"/>
        </w:rPr>
        <w:t>2-21-44</w:t>
      </w:r>
    </w:p>
    <w:p w:rsidR="001426CA" w:rsidRDefault="001426CA" w:rsidP="001426CA">
      <w:pPr>
        <w:ind w:left="11057" w:hanging="11057"/>
      </w:pPr>
    </w:p>
    <w:p w:rsidR="001426CA" w:rsidRDefault="001426CA" w:rsidP="00D070AE">
      <w:pPr>
        <w:ind w:firstLine="709"/>
      </w:pPr>
      <w:r>
        <w:t xml:space="preserve">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426CA" w:rsidSect="00094125">
      <w:pgSz w:w="16840" w:h="11907" w:orient="landscape" w:code="9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82" w:rsidRDefault="00E76182" w:rsidP="00A9708E">
      <w:r>
        <w:separator/>
      </w:r>
    </w:p>
  </w:endnote>
  <w:endnote w:type="continuationSeparator" w:id="1">
    <w:p w:rsidR="00E76182" w:rsidRDefault="00E76182" w:rsidP="00A9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82" w:rsidRDefault="00E76182" w:rsidP="00A9708E">
      <w:r>
        <w:separator/>
      </w:r>
    </w:p>
  </w:footnote>
  <w:footnote w:type="continuationSeparator" w:id="1">
    <w:p w:rsidR="00E76182" w:rsidRDefault="00E76182" w:rsidP="00A97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B92E90"/>
    <w:multiLevelType w:val="hybridMultilevel"/>
    <w:tmpl w:val="DB62F72C"/>
    <w:lvl w:ilvl="0" w:tplc="D52ED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31838"/>
    <w:multiLevelType w:val="hybridMultilevel"/>
    <w:tmpl w:val="208A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5026"/>
    <w:multiLevelType w:val="hybridMultilevel"/>
    <w:tmpl w:val="A85E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599D"/>
    <w:multiLevelType w:val="hybridMultilevel"/>
    <w:tmpl w:val="5A3A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87A6C"/>
    <w:multiLevelType w:val="hybridMultilevel"/>
    <w:tmpl w:val="BF98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C1D96"/>
    <w:multiLevelType w:val="hybridMultilevel"/>
    <w:tmpl w:val="2A4C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E0DA3"/>
    <w:multiLevelType w:val="hybridMultilevel"/>
    <w:tmpl w:val="802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EF1"/>
    <w:multiLevelType w:val="hybridMultilevel"/>
    <w:tmpl w:val="57FA85C6"/>
    <w:lvl w:ilvl="0" w:tplc="A6DA6C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B1744"/>
    <w:multiLevelType w:val="hybridMultilevel"/>
    <w:tmpl w:val="C05C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A40A6"/>
    <w:multiLevelType w:val="hybridMultilevel"/>
    <w:tmpl w:val="EDBE3378"/>
    <w:lvl w:ilvl="0" w:tplc="E7C6557E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1" w:tplc="8C0C2E16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43944B4"/>
    <w:multiLevelType w:val="hybridMultilevel"/>
    <w:tmpl w:val="CD18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16B6"/>
    <w:multiLevelType w:val="hybridMultilevel"/>
    <w:tmpl w:val="6402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210FD"/>
    <w:multiLevelType w:val="hybridMultilevel"/>
    <w:tmpl w:val="90FE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D021D"/>
    <w:multiLevelType w:val="hybridMultilevel"/>
    <w:tmpl w:val="9D84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DF"/>
    <w:multiLevelType w:val="hybridMultilevel"/>
    <w:tmpl w:val="3C0E5A82"/>
    <w:lvl w:ilvl="0" w:tplc="B054F7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B8B6A93"/>
    <w:multiLevelType w:val="hybridMultilevel"/>
    <w:tmpl w:val="478C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34709"/>
    <w:multiLevelType w:val="hybridMultilevel"/>
    <w:tmpl w:val="4BD4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82FFE"/>
    <w:multiLevelType w:val="hybridMultilevel"/>
    <w:tmpl w:val="32B2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A6BF6"/>
    <w:multiLevelType w:val="multilevel"/>
    <w:tmpl w:val="FB1AB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F542CE"/>
    <w:multiLevelType w:val="hybridMultilevel"/>
    <w:tmpl w:val="4BE2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310E23"/>
    <w:multiLevelType w:val="hybridMultilevel"/>
    <w:tmpl w:val="695C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352AA"/>
    <w:multiLevelType w:val="hybridMultilevel"/>
    <w:tmpl w:val="22846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  <w:num w:numId="23">
    <w:abstractNumId w:val="2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C6C"/>
    <w:rsid w:val="00001AD6"/>
    <w:rsid w:val="00003F8D"/>
    <w:rsid w:val="00005F53"/>
    <w:rsid w:val="00006572"/>
    <w:rsid w:val="000204FA"/>
    <w:rsid w:val="0002303A"/>
    <w:rsid w:val="000447E6"/>
    <w:rsid w:val="000477B4"/>
    <w:rsid w:val="0005227E"/>
    <w:rsid w:val="00060309"/>
    <w:rsid w:val="00061FD8"/>
    <w:rsid w:val="00077C08"/>
    <w:rsid w:val="000809FC"/>
    <w:rsid w:val="00090E8A"/>
    <w:rsid w:val="00094125"/>
    <w:rsid w:val="000A436A"/>
    <w:rsid w:val="000A478F"/>
    <w:rsid w:val="000A65B1"/>
    <w:rsid w:val="000B5BE0"/>
    <w:rsid w:val="000D00AA"/>
    <w:rsid w:val="000E1C30"/>
    <w:rsid w:val="000E5907"/>
    <w:rsid w:val="001037D4"/>
    <w:rsid w:val="00103BAB"/>
    <w:rsid w:val="00114ABC"/>
    <w:rsid w:val="0012261D"/>
    <w:rsid w:val="0013188A"/>
    <w:rsid w:val="00135E2D"/>
    <w:rsid w:val="001409D9"/>
    <w:rsid w:val="001426CA"/>
    <w:rsid w:val="00162CE4"/>
    <w:rsid w:val="0016629C"/>
    <w:rsid w:val="00166576"/>
    <w:rsid w:val="001744F2"/>
    <w:rsid w:val="00193929"/>
    <w:rsid w:val="001970CD"/>
    <w:rsid w:val="001A361D"/>
    <w:rsid w:val="001A62C7"/>
    <w:rsid w:val="001C1252"/>
    <w:rsid w:val="001D1039"/>
    <w:rsid w:val="001D183C"/>
    <w:rsid w:val="001D2493"/>
    <w:rsid w:val="001E67B5"/>
    <w:rsid w:val="001F4B78"/>
    <w:rsid w:val="001F76A9"/>
    <w:rsid w:val="002008EC"/>
    <w:rsid w:val="002033FF"/>
    <w:rsid w:val="00203B91"/>
    <w:rsid w:val="00205F68"/>
    <w:rsid w:val="002065E5"/>
    <w:rsid w:val="00216B6A"/>
    <w:rsid w:val="00216B9A"/>
    <w:rsid w:val="00216E5D"/>
    <w:rsid w:val="00222708"/>
    <w:rsid w:val="00222B30"/>
    <w:rsid w:val="002264D0"/>
    <w:rsid w:val="0022698A"/>
    <w:rsid w:val="0023512E"/>
    <w:rsid w:val="002447A6"/>
    <w:rsid w:val="00245B7A"/>
    <w:rsid w:val="00247962"/>
    <w:rsid w:val="0026342D"/>
    <w:rsid w:val="00271F11"/>
    <w:rsid w:val="00275F45"/>
    <w:rsid w:val="00280424"/>
    <w:rsid w:val="002877C3"/>
    <w:rsid w:val="00293BD4"/>
    <w:rsid w:val="00294C28"/>
    <w:rsid w:val="002A0D5A"/>
    <w:rsid w:val="002B161C"/>
    <w:rsid w:val="002B22F1"/>
    <w:rsid w:val="002B509F"/>
    <w:rsid w:val="002B63F0"/>
    <w:rsid w:val="002B7D69"/>
    <w:rsid w:val="002C3A9B"/>
    <w:rsid w:val="002E6FDB"/>
    <w:rsid w:val="002E7323"/>
    <w:rsid w:val="002F31AB"/>
    <w:rsid w:val="002F3D08"/>
    <w:rsid w:val="00312DF2"/>
    <w:rsid w:val="003236AE"/>
    <w:rsid w:val="003256B7"/>
    <w:rsid w:val="00332E36"/>
    <w:rsid w:val="00350CDE"/>
    <w:rsid w:val="00353B90"/>
    <w:rsid w:val="0039006E"/>
    <w:rsid w:val="00392346"/>
    <w:rsid w:val="00395C6C"/>
    <w:rsid w:val="003E1754"/>
    <w:rsid w:val="003F5DA6"/>
    <w:rsid w:val="00401E4D"/>
    <w:rsid w:val="00403965"/>
    <w:rsid w:val="00403D57"/>
    <w:rsid w:val="00412DF0"/>
    <w:rsid w:val="00442F84"/>
    <w:rsid w:val="00453DDE"/>
    <w:rsid w:val="00464D45"/>
    <w:rsid w:val="0048758C"/>
    <w:rsid w:val="004A5284"/>
    <w:rsid w:val="004B3FA1"/>
    <w:rsid w:val="004B45F4"/>
    <w:rsid w:val="004B4639"/>
    <w:rsid w:val="004B4A13"/>
    <w:rsid w:val="004B5E09"/>
    <w:rsid w:val="004C0183"/>
    <w:rsid w:val="004C7972"/>
    <w:rsid w:val="004D0B62"/>
    <w:rsid w:val="004D312C"/>
    <w:rsid w:val="004D7FC0"/>
    <w:rsid w:val="004E1E8F"/>
    <w:rsid w:val="0051528B"/>
    <w:rsid w:val="00516551"/>
    <w:rsid w:val="00522EE3"/>
    <w:rsid w:val="00526942"/>
    <w:rsid w:val="00534E04"/>
    <w:rsid w:val="00543285"/>
    <w:rsid w:val="00546488"/>
    <w:rsid w:val="005719F5"/>
    <w:rsid w:val="005741C6"/>
    <w:rsid w:val="0057623A"/>
    <w:rsid w:val="00583DA6"/>
    <w:rsid w:val="00591195"/>
    <w:rsid w:val="00594EE9"/>
    <w:rsid w:val="005A27C5"/>
    <w:rsid w:val="005B48E5"/>
    <w:rsid w:val="005B6D11"/>
    <w:rsid w:val="005C0EC7"/>
    <w:rsid w:val="005C2CB0"/>
    <w:rsid w:val="005D1CB7"/>
    <w:rsid w:val="005E5523"/>
    <w:rsid w:val="005E5647"/>
    <w:rsid w:val="005E6D1A"/>
    <w:rsid w:val="005F0E29"/>
    <w:rsid w:val="00604344"/>
    <w:rsid w:val="006169B0"/>
    <w:rsid w:val="00630778"/>
    <w:rsid w:val="006334D3"/>
    <w:rsid w:val="00633E70"/>
    <w:rsid w:val="00636732"/>
    <w:rsid w:val="006435B9"/>
    <w:rsid w:val="0064750E"/>
    <w:rsid w:val="00650935"/>
    <w:rsid w:val="006518C1"/>
    <w:rsid w:val="00654F80"/>
    <w:rsid w:val="006657FD"/>
    <w:rsid w:val="006768C7"/>
    <w:rsid w:val="00691211"/>
    <w:rsid w:val="00691FD3"/>
    <w:rsid w:val="00695815"/>
    <w:rsid w:val="006A0584"/>
    <w:rsid w:val="006A3D6A"/>
    <w:rsid w:val="006B586C"/>
    <w:rsid w:val="006C13C4"/>
    <w:rsid w:val="006C7E6D"/>
    <w:rsid w:val="006D5ABC"/>
    <w:rsid w:val="006D620D"/>
    <w:rsid w:val="006D7115"/>
    <w:rsid w:val="006E4805"/>
    <w:rsid w:val="006E6749"/>
    <w:rsid w:val="006E74D1"/>
    <w:rsid w:val="0070656E"/>
    <w:rsid w:val="00706F48"/>
    <w:rsid w:val="007108A4"/>
    <w:rsid w:val="00721BBC"/>
    <w:rsid w:val="00724941"/>
    <w:rsid w:val="00736A47"/>
    <w:rsid w:val="00750BDF"/>
    <w:rsid w:val="007637DF"/>
    <w:rsid w:val="007662CB"/>
    <w:rsid w:val="007734A5"/>
    <w:rsid w:val="007741AA"/>
    <w:rsid w:val="00781309"/>
    <w:rsid w:val="00783C1F"/>
    <w:rsid w:val="00784C72"/>
    <w:rsid w:val="00791DBC"/>
    <w:rsid w:val="007975E7"/>
    <w:rsid w:val="007B79BA"/>
    <w:rsid w:val="007D5715"/>
    <w:rsid w:val="007E33D3"/>
    <w:rsid w:val="00801C7A"/>
    <w:rsid w:val="00804702"/>
    <w:rsid w:val="00813061"/>
    <w:rsid w:val="0082629C"/>
    <w:rsid w:val="008277C0"/>
    <w:rsid w:val="00827A02"/>
    <w:rsid w:val="00841BDF"/>
    <w:rsid w:val="00841ECF"/>
    <w:rsid w:val="00846E5A"/>
    <w:rsid w:val="008521DB"/>
    <w:rsid w:val="0085224E"/>
    <w:rsid w:val="00856B4A"/>
    <w:rsid w:val="0086610E"/>
    <w:rsid w:val="00882DED"/>
    <w:rsid w:val="00885C2B"/>
    <w:rsid w:val="008976C9"/>
    <w:rsid w:val="008A06E7"/>
    <w:rsid w:val="008A3AB1"/>
    <w:rsid w:val="008B78D4"/>
    <w:rsid w:val="008C6636"/>
    <w:rsid w:val="008C6E53"/>
    <w:rsid w:val="008D4BF9"/>
    <w:rsid w:val="008D5106"/>
    <w:rsid w:val="008E519A"/>
    <w:rsid w:val="008E7769"/>
    <w:rsid w:val="00911824"/>
    <w:rsid w:val="009208BB"/>
    <w:rsid w:val="00921DD6"/>
    <w:rsid w:val="00940803"/>
    <w:rsid w:val="00945CDB"/>
    <w:rsid w:val="00947C1E"/>
    <w:rsid w:val="00983C6D"/>
    <w:rsid w:val="0098549A"/>
    <w:rsid w:val="009B2F72"/>
    <w:rsid w:val="009B68F8"/>
    <w:rsid w:val="009C2A4C"/>
    <w:rsid w:val="009C4628"/>
    <w:rsid w:val="009D450F"/>
    <w:rsid w:val="009D76DB"/>
    <w:rsid w:val="009E165B"/>
    <w:rsid w:val="009E52E4"/>
    <w:rsid w:val="009F05AB"/>
    <w:rsid w:val="009F3A13"/>
    <w:rsid w:val="00A0025E"/>
    <w:rsid w:val="00A02AAE"/>
    <w:rsid w:val="00A070C7"/>
    <w:rsid w:val="00A1332C"/>
    <w:rsid w:val="00A31989"/>
    <w:rsid w:val="00A35547"/>
    <w:rsid w:val="00A40CEB"/>
    <w:rsid w:val="00A647C1"/>
    <w:rsid w:val="00A719FC"/>
    <w:rsid w:val="00A9708E"/>
    <w:rsid w:val="00AA213C"/>
    <w:rsid w:val="00AA3957"/>
    <w:rsid w:val="00AA6422"/>
    <w:rsid w:val="00AB661C"/>
    <w:rsid w:val="00AD6311"/>
    <w:rsid w:val="00AE1DFF"/>
    <w:rsid w:val="00B035E6"/>
    <w:rsid w:val="00B10B5D"/>
    <w:rsid w:val="00B11960"/>
    <w:rsid w:val="00B12BA5"/>
    <w:rsid w:val="00B1525F"/>
    <w:rsid w:val="00B17E91"/>
    <w:rsid w:val="00B30DD4"/>
    <w:rsid w:val="00B357B1"/>
    <w:rsid w:val="00B51034"/>
    <w:rsid w:val="00B559B0"/>
    <w:rsid w:val="00B55F1A"/>
    <w:rsid w:val="00B576AE"/>
    <w:rsid w:val="00B6177B"/>
    <w:rsid w:val="00B8143B"/>
    <w:rsid w:val="00B919F1"/>
    <w:rsid w:val="00BD2017"/>
    <w:rsid w:val="00BD27CC"/>
    <w:rsid w:val="00BD5A2A"/>
    <w:rsid w:val="00BD5B43"/>
    <w:rsid w:val="00BD5FEA"/>
    <w:rsid w:val="00C017AD"/>
    <w:rsid w:val="00C07CAE"/>
    <w:rsid w:val="00C17FA6"/>
    <w:rsid w:val="00C22B11"/>
    <w:rsid w:val="00C263D0"/>
    <w:rsid w:val="00C31756"/>
    <w:rsid w:val="00C37F70"/>
    <w:rsid w:val="00C4423A"/>
    <w:rsid w:val="00C44850"/>
    <w:rsid w:val="00C50625"/>
    <w:rsid w:val="00C531AF"/>
    <w:rsid w:val="00C633A5"/>
    <w:rsid w:val="00C72640"/>
    <w:rsid w:val="00C72864"/>
    <w:rsid w:val="00C85BB1"/>
    <w:rsid w:val="00C86FAA"/>
    <w:rsid w:val="00C9727A"/>
    <w:rsid w:val="00C97476"/>
    <w:rsid w:val="00CA72B1"/>
    <w:rsid w:val="00CC1344"/>
    <w:rsid w:val="00CC3732"/>
    <w:rsid w:val="00CC400B"/>
    <w:rsid w:val="00CC72FC"/>
    <w:rsid w:val="00CD57C0"/>
    <w:rsid w:val="00CD6CA4"/>
    <w:rsid w:val="00CE6A24"/>
    <w:rsid w:val="00CF15B5"/>
    <w:rsid w:val="00CF36B6"/>
    <w:rsid w:val="00CF671E"/>
    <w:rsid w:val="00D070AE"/>
    <w:rsid w:val="00D102A0"/>
    <w:rsid w:val="00D11A2E"/>
    <w:rsid w:val="00D4369A"/>
    <w:rsid w:val="00D44582"/>
    <w:rsid w:val="00D51354"/>
    <w:rsid w:val="00D56B60"/>
    <w:rsid w:val="00D56F70"/>
    <w:rsid w:val="00D75A36"/>
    <w:rsid w:val="00D761CA"/>
    <w:rsid w:val="00D83BF2"/>
    <w:rsid w:val="00D8515A"/>
    <w:rsid w:val="00D85507"/>
    <w:rsid w:val="00D94FF7"/>
    <w:rsid w:val="00DA0467"/>
    <w:rsid w:val="00DA5EFF"/>
    <w:rsid w:val="00DB1901"/>
    <w:rsid w:val="00DB2992"/>
    <w:rsid w:val="00DB4F11"/>
    <w:rsid w:val="00DB6668"/>
    <w:rsid w:val="00DC06D3"/>
    <w:rsid w:val="00DC2160"/>
    <w:rsid w:val="00DC5989"/>
    <w:rsid w:val="00DD2060"/>
    <w:rsid w:val="00DD21F7"/>
    <w:rsid w:val="00DE28E0"/>
    <w:rsid w:val="00DE6F19"/>
    <w:rsid w:val="00DF1C50"/>
    <w:rsid w:val="00DF717F"/>
    <w:rsid w:val="00E10C8D"/>
    <w:rsid w:val="00E14BD4"/>
    <w:rsid w:val="00E2190D"/>
    <w:rsid w:val="00E232EC"/>
    <w:rsid w:val="00E25767"/>
    <w:rsid w:val="00E30AFD"/>
    <w:rsid w:val="00E3277A"/>
    <w:rsid w:val="00E34EBC"/>
    <w:rsid w:val="00E476CD"/>
    <w:rsid w:val="00E52083"/>
    <w:rsid w:val="00E54FB6"/>
    <w:rsid w:val="00E57185"/>
    <w:rsid w:val="00E60320"/>
    <w:rsid w:val="00E62977"/>
    <w:rsid w:val="00E75CEF"/>
    <w:rsid w:val="00E76182"/>
    <w:rsid w:val="00E77EAD"/>
    <w:rsid w:val="00E82488"/>
    <w:rsid w:val="00EA0295"/>
    <w:rsid w:val="00EA4210"/>
    <w:rsid w:val="00ED02F8"/>
    <w:rsid w:val="00EE7C66"/>
    <w:rsid w:val="00EF18E5"/>
    <w:rsid w:val="00EF2299"/>
    <w:rsid w:val="00EF34EC"/>
    <w:rsid w:val="00F0012B"/>
    <w:rsid w:val="00F17104"/>
    <w:rsid w:val="00F24F57"/>
    <w:rsid w:val="00F25345"/>
    <w:rsid w:val="00F315BC"/>
    <w:rsid w:val="00F32E52"/>
    <w:rsid w:val="00F36542"/>
    <w:rsid w:val="00F37F32"/>
    <w:rsid w:val="00F41931"/>
    <w:rsid w:val="00F4691F"/>
    <w:rsid w:val="00F70671"/>
    <w:rsid w:val="00F70E8D"/>
    <w:rsid w:val="00F72897"/>
    <w:rsid w:val="00F74DA8"/>
    <w:rsid w:val="00F8107C"/>
    <w:rsid w:val="00F81A75"/>
    <w:rsid w:val="00F964F9"/>
    <w:rsid w:val="00FB0162"/>
    <w:rsid w:val="00FB7DE6"/>
    <w:rsid w:val="00FC26D1"/>
    <w:rsid w:val="00FC4561"/>
    <w:rsid w:val="00FC6AA3"/>
    <w:rsid w:val="00FD6538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61D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2261D"/>
    <w:pPr>
      <w:keepNext/>
      <w:ind w:left="648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4F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582"/>
    <w:pPr>
      <w:ind w:left="720"/>
      <w:contextualSpacing/>
    </w:pPr>
  </w:style>
  <w:style w:type="table" w:styleId="a5">
    <w:name w:val="Table Grid"/>
    <w:basedOn w:val="a1"/>
    <w:rsid w:val="001D1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B4F11"/>
    <w:pPr>
      <w:snapToGrid w:val="0"/>
    </w:pPr>
    <w:rPr>
      <w:sz w:val="28"/>
    </w:rPr>
  </w:style>
  <w:style w:type="paragraph" w:styleId="a6">
    <w:name w:val="No Spacing"/>
    <w:uiPriority w:val="1"/>
    <w:qFormat/>
    <w:rsid w:val="002E7323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12261D"/>
    <w:rPr>
      <w:b/>
      <w:color w:val="000000"/>
      <w:u w:val="single"/>
    </w:rPr>
  </w:style>
  <w:style w:type="character" w:customStyle="1" w:styleId="20">
    <w:name w:val="Заголовок 2 Знак"/>
    <w:basedOn w:val="a0"/>
    <w:link w:val="2"/>
    <w:semiHidden/>
    <w:rsid w:val="0012261D"/>
    <w:rPr>
      <w:sz w:val="24"/>
    </w:rPr>
  </w:style>
  <w:style w:type="paragraph" w:styleId="a7">
    <w:name w:val="header"/>
    <w:basedOn w:val="a"/>
    <w:link w:val="a8"/>
    <w:rsid w:val="00A970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9708E"/>
    <w:rPr>
      <w:sz w:val="24"/>
      <w:szCs w:val="24"/>
    </w:rPr>
  </w:style>
  <w:style w:type="paragraph" w:styleId="a9">
    <w:name w:val="footer"/>
    <w:basedOn w:val="a"/>
    <w:link w:val="aa"/>
    <w:rsid w:val="00A970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708E"/>
    <w:rPr>
      <w:sz w:val="24"/>
      <w:szCs w:val="24"/>
    </w:rPr>
  </w:style>
  <w:style w:type="paragraph" w:styleId="21">
    <w:name w:val="Body Text 2"/>
    <w:basedOn w:val="a"/>
    <w:link w:val="22"/>
    <w:rsid w:val="00A647C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647C1"/>
  </w:style>
  <w:style w:type="paragraph" w:styleId="ab">
    <w:name w:val="Body Text"/>
    <w:basedOn w:val="a"/>
    <w:link w:val="ac"/>
    <w:rsid w:val="002C3A9B"/>
    <w:pPr>
      <w:spacing w:after="120"/>
    </w:pPr>
  </w:style>
  <w:style w:type="character" w:customStyle="1" w:styleId="ac">
    <w:name w:val="Основной текст Знак"/>
    <w:basedOn w:val="a0"/>
    <w:link w:val="ab"/>
    <w:rsid w:val="002C3A9B"/>
    <w:rPr>
      <w:sz w:val="24"/>
      <w:szCs w:val="24"/>
    </w:rPr>
  </w:style>
  <w:style w:type="character" w:customStyle="1" w:styleId="3">
    <w:name w:val="Заголовок №3_"/>
    <w:basedOn w:val="a0"/>
    <w:link w:val="30"/>
    <w:rsid w:val="00E75CEF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E75CEF"/>
    <w:pPr>
      <w:shd w:val="clear" w:color="auto" w:fill="FFFFFF"/>
      <w:spacing w:before="720" w:after="600" w:line="336" w:lineRule="exact"/>
      <w:jc w:val="center"/>
      <w:outlineLvl w:val="2"/>
    </w:pPr>
    <w:rPr>
      <w:sz w:val="27"/>
      <w:szCs w:val="27"/>
    </w:rPr>
  </w:style>
  <w:style w:type="paragraph" w:styleId="ad">
    <w:name w:val="Normal (Web)"/>
    <w:basedOn w:val="a"/>
    <w:uiPriority w:val="99"/>
    <w:unhideWhenUsed/>
    <w:rsid w:val="00B1525F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31"/>
    <w:rsid w:val="00B1525F"/>
    <w:rPr>
      <w:spacing w:val="2"/>
      <w:shd w:val="clear" w:color="auto" w:fill="FFFFFF"/>
    </w:rPr>
  </w:style>
  <w:style w:type="paragraph" w:customStyle="1" w:styleId="31">
    <w:name w:val="Основной текст3"/>
    <w:basedOn w:val="a"/>
    <w:link w:val="ae"/>
    <w:rsid w:val="00B1525F"/>
    <w:pPr>
      <w:widowControl w:val="0"/>
      <w:shd w:val="clear" w:color="auto" w:fill="FFFFFF"/>
      <w:spacing w:line="322" w:lineRule="exact"/>
      <w:ind w:hanging="340"/>
      <w:jc w:val="right"/>
    </w:pPr>
    <w:rPr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CA64-6E5D-4DE1-BFE8-F0AE488D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39734</CharactersWithSpaces>
  <SharedDoc>false</SharedDoc>
  <HLinks>
    <vt:vector size="6" baseType="variant"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mailto:vologda@vytegra.ru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наташа</cp:lastModifiedBy>
  <cp:revision>12</cp:revision>
  <cp:lastPrinted>2017-02-20T11:09:00Z</cp:lastPrinted>
  <dcterms:created xsi:type="dcterms:W3CDTF">2017-02-20T06:43:00Z</dcterms:created>
  <dcterms:modified xsi:type="dcterms:W3CDTF">2017-04-18T11:57:00Z</dcterms:modified>
</cp:coreProperties>
</file>