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5E" w:rsidRDefault="00CD325E" w:rsidP="00CD325E">
      <w:pPr>
        <w:spacing w:before="120" w:after="120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32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психология терроризма</w:t>
      </w:r>
      <w:r w:rsidR="008379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Превентивные меры противодействия</w:t>
      </w:r>
      <w:r w:rsidR="004B1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71FD8" w:rsidRDefault="00D71FD8" w:rsidP="00CD325E">
      <w:pPr>
        <w:shd w:val="clear" w:color="auto" w:fill="FFFFFF"/>
        <w:spacing w:before="120" w:after="120" w:line="255" w:lineRule="atLeast"/>
        <w:jc w:val="both"/>
        <w:rPr>
          <w:rFonts w:ascii="Arial" w:hAnsi="Arial" w:cs="Arial"/>
          <w:color w:val="646464"/>
          <w:sz w:val="20"/>
          <w:szCs w:val="20"/>
          <w:shd w:val="clear" w:color="auto" w:fill="FFFFFF"/>
        </w:rPr>
      </w:pPr>
    </w:p>
    <w:p w:rsidR="00940AB6" w:rsidRDefault="00940AB6" w:rsidP="00940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40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опасной </w:t>
      </w:r>
      <w:r w:rsidRPr="00940AB6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разновидностью насильственных преступлений, совершаемых как в группе, так и в одиночку, является</w:t>
      </w:r>
      <w:r w:rsidRPr="00940A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0A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терроризм</w:t>
      </w:r>
      <w:r w:rsidRPr="00940A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0AB6">
        <w:rPr>
          <w:rFonts w:ascii="Times New Roman" w:hAnsi="Times New Roman" w:cs="Times New Roman"/>
          <w:sz w:val="28"/>
          <w:szCs w:val="28"/>
          <w:shd w:val="clear" w:color="auto" w:fill="FFFFFF"/>
        </w:rPr>
        <w:t>— крайнее проявление экстремизма: взрывы, поджоги, использование радиоактивных и сильнодействующих веществ, организация аварий и катастроф, вывод из строя жизнеобеспечивающих объектов, создающих опасность гибели людей, захват и уничтожение заложников — действия, совершаемые в целях нарушения социальной безопасности, устрашения населения, оказания воздействия на принятие решений органами власти.</w:t>
      </w:r>
      <w:proofErr w:type="gramEnd"/>
      <w:r w:rsidRPr="00940A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940A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психологическом</w:t>
      </w:r>
      <w:r w:rsidRPr="00940A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0AB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плане</w:t>
      </w:r>
      <w:r w:rsidRPr="00940A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0A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терроризм</w:t>
      </w:r>
      <w:r w:rsidRPr="00940A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0AB6">
        <w:rPr>
          <w:rFonts w:ascii="Times New Roman" w:hAnsi="Times New Roman" w:cs="Times New Roman"/>
          <w:sz w:val="28"/>
          <w:szCs w:val="28"/>
          <w:shd w:val="clear" w:color="auto" w:fill="FFFFFF"/>
        </w:rPr>
        <w:t>опасен не только крайне негативными его конкретными последствиями, но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0AB6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нарушением</w:t>
      </w:r>
      <w:r w:rsidRPr="00940A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0AB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психологического</w:t>
      </w:r>
      <w:r w:rsidRPr="00940A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40AB6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баланса в обществе, нарушением спокойного существования людей, порождением всеобщей тревожности и страха, ожидания угрозы, дестабилизацией общественной жизни.</w:t>
      </w:r>
    </w:p>
    <w:p w:rsidR="006F2F42" w:rsidRDefault="006F2F42" w:rsidP="00940A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2F42" w:rsidRDefault="00731D5B" w:rsidP="006F2F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1D5B">
        <w:rPr>
          <w:sz w:val="28"/>
          <w:szCs w:val="28"/>
        </w:rPr>
        <w:t>Наряду с политическими, идеологическими, этно</w:t>
      </w:r>
      <w:r w:rsidRPr="00731D5B">
        <w:rPr>
          <w:bCs/>
          <w:sz w:val="28"/>
          <w:szCs w:val="28"/>
        </w:rPr>
        <w:t>психологическими</w:t>
      </w:r>
      <w:r w:rsidRPr="00731D5B">
        <w:rPr>
          <w:rStyle w:val="apple-converted-space"/>
          <w:sz w:val="28"/>
          <w:szCs w:val="28"/>
        </w:rPr>
        <w:t> </w:t>
      </w:r>
      <w:r w:rsidRPr="00731D5B">
        <w:rPr>
          <w:sz w:val="28"/>
          <w:szCs w:val="28"/>
        </w:rPr>
        <w:t>и религиозными предпосылками поведение террористов обусловлено и их индивидуально-</w:t>
      </w:r>
      <w:r w:rsidRPr="00731D5B">
        <w:rPr>
          <w:bCs/>
          <w:sz w:val="28"/>
          <w:szCs w:val="28"/>
        </w:rPr>
        <w:t>психологическими</w:t>
      </w:r>
      <w:r w:rsidRPr="00731D5B">
        <w:rPr>
          <w:rStyle w:val="apple-converted-space"/>
          <w:sz w:val="28"/>
          <w:szCs w:val="28"/>
        </w:rPr>
        <w:t> </w:t>
      </w:r>
      <w:r w:rsidRPr="00731D5B">
        <w:rPr>
          <w:sz w:val="28"/>
          <w:szCs w:val="28"/>
        </w:rPr>
        <w:t>особенностями.</w:t>
      </w:r>
      <w:r w:rsidR="006F2F42">
        <w:rPr>
          <w:sz w:val="28"/>
          <w:szCs w:val="28"/>
        </w:rPr>
        <w:t xml:space="preserve"> Общей психологической</w:t>
      </w:r>
    </w:p>
    <w:p w:rsidR="00731D5B" w:rsidRDefault="00731D5B" w:rsidP="006F2F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31D5B">
        <w:rPr>
          <w:sz w:val="28"/>
          <w:szCs w:val="28"/>
        </w:rPr>
        <w:t>особенностью террористов является их экстремистская акцентуация,</w:t>
      </w:r>
      <w:r w:rsidRPr="00731D5B">
        <w:rPr>
          <w:sz w:val="28"/>
          <w:szCs w:val="28"/>
        </w:rPr>
        <w:t xml:space="preserve"> </w:t>
      </w:r>
      <w:r w:rsidRPr="00731D5B">
        <w:rPr>
          <w:sz w:val="28"/>
          <w:szCs w:val="28"/>
        </w:rPr>
        <w:t>эмоционально-конфликтная направленность в разреше</w:t>
      </w:r>
      <w:r w:rsidR="006F2F42">
        <w:rPr>
          <w:sz w:val="28"/>
          <w:szCs w:val="28"/>
        </w:rPr>
        <w:t xml:space="preserve">нии жизненных проблем. </w:t>
      </w:r>
      <w:proofErr w:type="spellStart"/>
      <w:r w:rsidR="006F2F42">
        <w:rPr>
          <w:sz w:val="28"/>
          <w:szCs w:val="28"/>
        </w:rPr>
        <w:t>Акцентуированнос</w:t>
      </w:r>
      <w:r w:rsidRPr="00731D5B">
        <w:rPr>
          <w:sz w:val="28"/>
          <w:szCs w:val="28"/>
        </w:rPr>
        <w:t>ть</w:t>
      </w:r>
      <w:proofErr w:type="spellEnd"/>
      <w:r w:rsidRPr="00731D5B">
        <w:rPr>
          <w:sz w:val="28"/>
          <w:szCs w:val="28"/>
        </w:rPr>
        <w:t xml:space="preserve"> личности террориста проявляется в гипертрофированном стремлении к самоутверждению, предельно завышенном уровне притязаний, в доминировании в его психике политических и этно</w:t>
      </w:r>
      <w:r w:rsidRPr="00731D5B">
        <w:rPr>
          <w:bCs/>
          <w:sz w:val="28"/>
          <w:szCs w:val="28"/>
        </w:rPr>
        <w:t>психологических</w:t>
      </w:r>
      <w:r w:rsidRPr="00731D5B">
        <w:rPr>
          <w:rStyle w:val="apple-converted-space"/>
          <w:sz w:val="28"/>
          <w:szCs w:val="28"/>
        </w:rPr>
        <w:t> </w:t>
      </w:r>
      <w:r w:rsidRPr="00731D5B">
        <w:rPr>
          <w:sz w:val="28"/>
          <w:szCs w:val="28"/>
        </w:rPr>
        <w:t xml:space="preserve">амбиций, в принятии на себя ореола мученика за «идею». Для всех террористов характерна гипертрофия узкогрупповых ценностей. Весь мир категорически подразделяется на </w:t>
      </w:r>
      <w:r w:rsidR="006F2F42">
        <w:rPr>
          <w:sz w:val="28"/>
          <w:szCs w:val="28"/>
        </w:rPr>
        <w:t>«</w:t>
      </w:r>
      <w:r w:rsidRPr="00731D5B">
        <w:rPr>
          <w:sz w:val="28"/>
          <w:szCs w:val="28"/>
        </w:rPr>
        <w:t>своих</w:t>
      </w:r>
      <w:r w:rsidR="006F2F42">
        <w:rPr>
          <w:sz w:val="28"/>
          <w:szCs w:val="28"/>
        </w:rPr>
        <w:t>»</w:t>
      </w:r>
      <w:r w:rsidRPr="00731D5B">
        <w:rPr>
          <w:sz w:val="28"/>
          <w:szCs w:val="28"/>
        </w:rPr>
        <w:t xml:space="preserve"> и </w:t>
      </w:r>
      <w:r w:rsidR="006F2F42">
        <w:rPr>
          <w:sz w:val="28"/>
          <w:szCs w:val="28"/>
        </w:rPr>
        <w:t>«</w:t>
      </w:r>
      <w:r w:rsidRPr="00731D5B">
        <w:rPr>
          <w:sz w:val="28"/>
          <w:szCs w:val="28"/>
        </w:rPr>
        <w:t>чужих</w:t>
      </w:r>
      <w:r w:rsidR="006F2F42">
        <w:rPr>
          <w:sz w:val="28"/>
          <w:szCs w:val="28"/>
        </w:rPr>
        <w:t>»</w:t>
      </w:r>
      <w:r w:rsidRPr="00731D5B">
        <w:rPr>
          <w:sz w:val="28"/>
          <w:szCs w:val="28"/>
        </w:rPr>
        <w:t>, гипертрофируется опасность чужеродного влияния. Формируется конфронтационная поведенческая установка, легко переходящая в насильственную направленность.</w:t>
      </w:r>
    </w:p>
    <w:p w:rsidR="006F2F42" w:rsidRPr="00731D5B" w:rsidRDefault="006F2F42" w:rsidP="006F2F4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2701" w:rsidRDefault="00D71FD8" w:rsidP="006F2F42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</w:pPr>
      <w:r w:rsidRPr="00D71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современный </w:t>
      </w:r>
      <w:proofErr w:type="gramStart"/>
      <w:r w:rsidRPr="00D71FD8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</w:t>
      </w:r>
      <w:proofErr w:type="gramEnd"/>
      <w:r w:rsidRPr="00D71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наблюдается эскалация террористической деятельности экстремистских организаций, усложняется их характер, возрастает </w:t>
      </w:r>
      <w:proofErr w:type="spellStart"/>
      <w:r w:rsidRPr="00D71FD8">
        <w:rPr>
          <w:rFonts w:ascii="Times New Roman" w:hAnsi="Times New Roman" w:cs="Times New Roman"/>
          <w:sz w:val="28"/>
          <w:szCs w:val="28"/>
          <w:shd w:val="clear" w:color="auto" w:fill="FFFFFF"/>
        </w:rPr>
        <w:t>изощренность</w:t>
      </w:r>
      <w:proofErr w:type="spellEnd"/>
      <w:r w:rsidRPr="00D71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D71FD8">
        <w:rPr>
          <w:rFonts w:ascii="Times New Roman" w:hAnsi="Times New Roman" w:cs="Times New Roman"/>
          <w:sz w:val="28"/>
          <w:szCs w:val="28"/>
          <w:shd w:val="clear" w:color="auto" w:fill="FFFFFF"/>
        </w:rPr>
        <w:t>антигуманность</w:t>
      </w:r>
      <w:proofErr w:type="spellEnd"/>
      <w:r w:rsidRPr="00D71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террористических актов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2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="0092043E">
        <w:rPr>
          <w:rFonts w:ascii="Times New Roman" w:hAnsi="Times New Roman" w:cs="Times New Roman"/>
          <w:sz w:val="28"/>
          <w:szCs w:val="28"/>
          <w:shd w:val="clear" w:color="auto" w:fill="FFFFFF"/>
        </w:rPr>
        <w:t>эффиктивного</w:t>
      </w:r>
      <w:proofErr w:type="spellEnd"/>
      <w:r w:rsidR="00920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противоборства с терроризмом важно</w:t>
      </w:r>
      <w:r w:rsidR="00E64A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понимать психологию терроризма, источники агрессии.</w:t>
      </w:r>
      <w:r w:rsidR="00D11D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1DDC" w:rsidRPr="00D11DDC">
        <w:rPr>
          <w:rFonts w:ascii="Times New Roman" w:hAnsi="Times New Roman" w:cs="Times New Roman"/>
          <w:sz w:val="28"/>
          <w:szCs w:val="28"/>
          <w:shd w:val="clear" w:color="auto" w:fill="FDFEFF"/>
        </w:rPr>
        <w:t>Суть социального заказа психологической науке сегодня: объяснить природу терроризма и предложить обществу эффективные средства противостояния террористическому вызову.</w:t>
      </w:r>
      <w:r w:rsidR="00D11DDC" w:rsidRPr="00D11DDC">
        <w:rPr>
          <w:rStyle w:val="apple-converted-space"/>
          <w:shd w:val="clear" w:color="auto" w:fill="FDFEFF"/>
        </w:rPr>
        <w:t> </w:t>
      </w:r>
      <w:r w:rsidR="00376A12">
        <w:rPr>
          <w:rStyle w:val="apple-converted-space"/>
          <w:shd w:val="clear" w:color="auto" w:fill="FDFEFF"/>
        </w:rPr>
        <w:t xml:space="preserve"> </w:t>
      </w:r>
      <w:r w:rsidR="00245E45" w:rsidRPr="00245E45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Проблема терроризма — многоаспектная. В ней наряду с социальным, политическим, правовым, экономическим следует особо выделить и психологический аспект, требующий всестороннего рассмотрения и глубокого изучения.</w:t>
      </w:r>
      <w:r w:rsidR="00245E45" w:rsidRPr="00245E4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 </w:t>
      </w:r>
      <w:r w:rsidR="008D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большому </w:t>
      </w:r>
      <w:proofErr w:type="gramStart"/>
      <w:r w:rsidR="008D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сожалению</w:t>
      </w:r>
      <w:proofErr w:type="gramEnd"/>
      <w:r w:rsidR="008D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701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н</w:t>
      </w:r>
      <w:r w:rsidR="008D2701" w:rsidRPr="008D2701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е всегда </w:t>
      </w:r>
      <w:proofErr w:type="spellStart"/>
      <w:r w:rsidR="008D2701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удается</w:t>
      </w:r>
      <w:proofErr w:type="spellEnd"/>
      <w:r w:rsidR="008D2701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</w:t>
      </w:r>
      <w:r w:rsidR="008D2701" w:rsidRPr="008D2701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предотвратить террористический акт, даже используя </w:t>
      </w:r>
      <w:r w:rsidR="008D2701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все возможные </w:t>
      </w:r>
      <w:r w:rsidR="008D2701" w:rsidRPr="008D2701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lastRenderedPageBreak/>
        <w:t xml:space="preserve">меры. Поэтому возникает проблема пресечения террористических действий. Так, при захвате террористами заложников </w:t>
      </w:r>
      <w:proofErr w:type="spellStart"/>
      <w:r w:rsidR="008D2701" w:rsidRPr="008D2701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встает</w:t>
      </w:r>
      <w:proofErr w:type="spellEnd"/>
      <w:r w:rsidR="008D2701" w:rsidRPr="008D2701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проблема ведения с ними переговоров. А это полностью психологическая проблема общения, возможности воздействия на преступников</w:t>
      </w:r>
      <w:r w:rsidR="008D2701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с целью избежать возможных жертв</w:t>
      </w:r>
      <w:r w:rsidR="008D2701" w:rsidRPr="008D2701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.</w:t>
      </w:r>
      <w:r w:rsidR="008D2701">
        <w:rPr>
          <w:rStyle w:val="apple-converted-space"/>
          <w:color w:val="222222"/>
          <w:shd w:val="clear" w:color="auto" w:fill="FDFEFF"/>
        </w:rPr>
        <w:t> </w:t>
      </w:r>
      <w:r w:rsidR="008D2701" w:rsidRPr="008D270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Для эффективного</w:t>
      </w:r>
      <w:r w:rsidR="008D270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решения </w:t>
      </w:r>
      <w:r w:rsidR="0095432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этой задачи важно понимать психологию терроризма.</w:t>
      </w:r>
    </w:p>
    <w:p w:rsidR="006F2F42" w:rsidRDefault="006F2F42" w:rsidP="006F2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43E" w:rsidRDefault="0092043E" w:rsidP="006F2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Принято выделять </w:t>
      </w:r>
      <w:r w:rsidR="000D1517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несколько </w:t>
      </w: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типов мотивов</w:t>
      </w: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, которыми</w:t>
      </w:r>
      <w:r w:rsidR="000D1517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, как правило,</w:t>
      </w: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руководствуются террористы</w:t>
      </w: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:</w:t>
      </w:r>
    </w:p>
    <w:p w:rsidR="0092043E" w:rsidRPr="0092043E" w:rsidRDefault="0092043E" w:rsidP="0092043E">
      <w:pPr>
        <w:pStyle w:val="a4"/>
        <w:numPr>
          <w:ilvl w:val="0"/>
          <w:numId w:val="2"/>
        </w:numPr>
        <w:shd w:val="clear" w:color="auto" w:fill="FFFFFF"/>
        <w:spacing w:before="120" w:after="120" w:line="255" w:lineRule="atLeast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Меркантильные мотивы. Для </w:t>
      </w:r>
      <w:proofErr w:type="spellStart"/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определенного</w:t>
      </w:r>
      <w:proofErr w:type="spellEnd"/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числа людей занятие террором — это способ заработать деньги.</w:t>
      </w:r>
    </w:p>
    <w:p w:rsidR="0092043E" w:rsidRPr="0092043E" w:rsidRDefault="0092043E" w:rsidP="0092043E">
      <w:pPr>
        <w:pStyle w:val="a4"/>
        <w:numPr>
          <w:ilvl w:val="0"/>
          <w:numId w:val="2"/>
        </w:num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Идеологические мотивы. Такой мотив возникает как результат вступления человека в некую общность, имеющую идейно-политическую направленность.</w:t>
      </w:r>
    </w:p>
    <w:p w:rsidR="0092043E" w:rsidRPr="0092043E" w:rsidRDefault="0092043E" w:rsidP="0092043E">
      <w:pPr>
        <w:pStyle w:val="a4"/>
        <w:numPr>
          <w:ilvl w:val="0"/>
          <w:numId w:val="2"/>
        </w:num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Мотивы преобразования и активного изменения мира. Эти мотивы связаны с переживанием несправедливости в существующем устройстве мира и желанием его преобразования на основе субъективного понимания справедливости.</w:t>
      </w:r>
    </w:p>
    <w:p w:rsidR="0092043E" w:rsidRPr="0092043E" w:rsidRDefault="0092043E" w:rsidP="0092043E">
      <w:pPr>
        <w:pStyle w:val="a4"/>
        <w:numPr>
          <w:ilvl w:val="0"/>
          <w:numId w:val="2"/>
        </w:num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Мотив власти над людьми. Через насилие</w:t>
      </w:r>
      <w:r w:rsidR="00CC698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, в</w:t>
      </w:r>
      <w:r w:rsidR="00CC698D"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селяя страх в </w:t>
      </w:r>
      <w:proofErr w:type="gramStart"/>
      <w:r w:rsidR="00CC698D"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людей</w:t>
      </w:r>
      <w:proofErr w:type="gramEnd"/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террорист </w:t>
      </w:r>
      <w:r w:rsidR="00CC698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стремится утвердить</w:t>
      </w: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себя и свою личность.</w:t>
      </w:r>
    </w:p>
    <w:p w:rsidR="0092043E" w:rsidRPr="0092043E" w:rsidRDefault="0092043E" w:rsidP="0092043E">
      <w:pPr>
        <w:pStyle w:val="a4"/>
        <w:numPr>
          <w:ilvl w:val="0"/>
          <w:numId w:val="2"/>
        </w:num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Мотив интереса и привлекательности террора как сферы деятельности. Террористов может привлекать связанный с террором риск,</w:t>
      </w:r>
      <w:r w:rsidR="00CC698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процесс разработки</w:t>
      </w: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планов, специфика осуществления террористических актов.</w:t>
      </w:r>
    </w:p>
    <w:p w:rsidR="0092043E" w:rsidRPr="0092043E" w:rsidRDefault="0092043E" w:rsidP="0092043E">
      <w:pPr>
        <w:pStyle w:val="a4"/>
        <w:numPr>
          <w:ilvl w:val="0"/>
          <w:numId w:val="2"/>
        </w:num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Товарищеские мотивы эмоциональной привязанности в террористической группе. Такими мотивами могут быть: мотив мести за погибших товарищей, мотивы традиционного участия в терроре, потому что им занимался кто-то из родственников.</w:t>
      </w:r>
    </w:p>
    <w:p w:rsidR="0092043E" w:rsidRPr="0092043E" w:rsidRDefault="0092043E" w:rsidP="0092043E">
      <w:pPr>
        <w:pStyle w:val="a4"/>
        <w:numPr>
          <w:ilvl w:val="0"/>
          <w:numId w:val="2"/>
        </w:num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Мотив самореализации. С точки зрения самих террористов, их действия — это форма восстано</w:t>
      </w:r>
      <w:r w:rsidR="00CC698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вления попранной справедливости.</w:t>
      </w: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</w:t>
      </w:r>
      <w:proofErr w:type="gramStart"/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Терроризм представляет собой </w:t>
      </w:r>
      <w:proofErr w:type="spellStart"/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извращенные</w:t>
      </w:r>
      <w:proofErr w:type="spellEnd"/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представления о справедливости в мире</w:t>
      </w:r>
      <w:r w:rsidR="00CC698D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-</w:t>
      </w:r>
      <w:r w:rsidRPr="0092043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является неадекватным ответом слабой стороны на действия сильного.</w:t>
      </w:r>
      <w:proofErr w:type="gramEnd"/>
    </w:p>
    <w:p w:rsidR="00CD325E" w:rsidRDefault="00CD325E" w:rsidP="00CD325E">
      <w:p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Терроризм не является новым явлением в истории. Роли, которые исполняют террористы в террористических группах, описаны социальными психологами и сводятся к </w:t>
      </w:r>
      <w:proofErr w:type="spellStart"/>
      <w:r w:rsidRPr="00CD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</w:t>
      </w:r>
      <w:proofErr w:type="spellEnd"/>
      <w:r w:rsidRPr="00CD3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основным: роли лидера, роли авантюриста, и роли идеалиста. </w:t>
      </w:r>
    </w:p>
    <w:p w:rsidR="00CD325E" w:rsidRPr="000D21C9" w:rsidRDefault="00CD325E" w:rsidP="000D21C9">
      <w:pPr>
        <w:pStyle w:val="a4"/>
        <w:numPr>
          <w:ilvl w:val="0"/>
          <w:numId w:val="1"/>
        </w:num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Лидеры </w:t>
      </w:r>
      <w:proofErr w:type="gramStart"/>
      <w:r w:rsidRPr="000D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изначально</w:t>
      </w:r>
      <w:proofErr w:type="gramEnd"/>
      <w:r w:rsidRPr="000D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 переживают чувство собственной неадекватности и легко проецируют его на общество, полагая, что общество неадекватно и должно быть изменено. Такие личности имеют ясное представление о целях террористической группы и о корнях </w:t>
      </w:r>
      <w:proofErr w:type="spellStart"/>
      <w:r w:rsidRPr="000D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proofErr w:type="spellEnd"/>
      <w:r w:rsidRPr="000D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идеологии. </w:t>
      </w:r>
      <w:proofErr w:type="gramStart"/>
      <w:r w:rsidRPr="000D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лидера привлекательна для личностей </w:t>
      </w:r>
      <w:proofErr w:type="spellStart"/>
      <w:r w:rsidRPr="000D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нарцисстического</w:t>
      </w:r>
      <w:proofErr w:type="spellEnd"/>
      <w:r w:rsidRPr="000D2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параноидного типов.</w:t>
      </w:r>
      <w:proofErr w:type="gramEnd"/>
    </w:p>
    <w:p w:rsidR="00AD0573" w:rsidRDefault="00CD325E" w:rsidP="00CD325E">
      <w:pPr>
        <w:pStyle w:val="a4"/>
        <w:numPr>
          <w:ilvl w:val="0"/>
          <w:numId w:val="1"/>
        </w:num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Авантюрист обычно имеет все необходимые навыки для участия в террористической группе. Как правило – это антисоциальный тип личности, часто имеющий историю криминального поведения до вхождения в группу. Идеология в их поведении может существенно варьировать или вообще отсутствовать. Поиск сильных ощущений в актах агрессии п</w:t>
      </w:r>
      <w:r w:rsid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ривлекает их больше всего. </w:t>
      </w:r>
    </w:p>
    <w:p w:rsidR="00CD325E" w:rsidRPr="00AD0573" w:rsidRDefault="00CD325E" w:rsidP="00AD0573">
      <w:pPr>
        <w:pStyle w:val="a4"/>
        <w:numPr>
          <w:ilvl w:val="0"/>
          <w:numId w:val="1"/>
        </w:num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Идеалистом </w:t>
      </w:r>
      <w:proofErr w:type="gramStart"/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 молодой человек (или девушка) с наивным взглядом на социальные проблемы и возможность социальных изменений, который всегда </w:t>
      </w:r>
      <w:proofErr w:type="spellStart"/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неудовлетворен</w:t>
      </w:r>
      <w:proofErr w:type="spellEnd"/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состоянием его общества или организации. Он (или она) являются идеальными объектами для «п</w:t>
      </w:r>
      <w:r w:rsidR="00C6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ромывания мозгов»</w:t>
      </w:r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источниками которых могут быть идеологические, политические или религиозные влияния. Феномен фанатизма может наблюдаться среди этого типа террористов.</w:t>
      </w:r>
      <w:r w:rsid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573"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убъе</w:t>
      </w:r>
      <w:proofErr w:type="gramStart"/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вкл</w:t>
      </w:r>
      <w:proofErr w:type="gramEnd"/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ючается в террористическое поведение главным образом из-за наличия </w:t>
      </w:r>
      <w:proofErr w:type="spellStart"/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искаженных</w:t>
      </w:r>
      <w:proofErr w:type="spellEnd"/>
      <w:r w:rsidRPr="00AD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психологических потребностей (или дефектов личности), а не потому, что стремится к достижению улучшений в политической и социальной сфере. </w:t>
      </w:r>
    </w:p>
    <w:p w:rsidR="00D9034F" w:rsidRDefault="00D9034F" w:rsidP="006F2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По степени выраженности эмоций различаются</w:t>
      </w:r>
      <w:r w:rsidRPr="00D9034F"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 </w:t>
      </w:r>
      <w:r w:rsidRPr="00D9034F">
        <w:rPr>
          <w:rFonts w:ascii="Times New Roman" w:hAnsi="Times New Roman" w:cs="Times New Roman"/>
          <w:bCs/>
          <w:color w:val="040404"/>
          <w:sz w:val="28"/>
          <w:szCs w:val="28"/>
          <w:shd w:val="clear" w:color="auto" w:fill="FFFFFF"/>
        </w:rPr>
        <w:t>два типа террористов</w:t>
      </w: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. Первый тип характеризуется предельным хладнокровием. Второму типу террористов свойственна глубокая эмоциональная жизнь. Повышенный темперамент </w:t>
      </w:r>
      <w:proofErr w:type="spellStart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ведет</w:t>
      </w:r>
      <w:proofErr w:type="spellEnd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к </w:t>
      </w:r>
      <w:proofErr w:type="spellStart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гиперактивности</w:t>
      </w:r>
      <w:proofErr w:type="spellEnd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и </w:t>
      </w:r>
      <w:proofErr w:type="spellStart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сверхэмоциональности</w:t>
      </w:r>
      <w:proofErr w:type="spellEnd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. Как правило, при выполнении террористического акта такой человек собран и сдержан, но в обыденной жизни он не способен сдерживать свои эмоции, порывы, аффекты, агрессию.</w:t>
      </w:r>
    </w:p>
    <w:p w:rsidR="006F2F42" w:rsidRDefault="006F2F42" w:rsidP="006F2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</w:p>
    <w:p w:rsidR="004426EF" w:rsidRDefault="007F7EDB" w:rsidP="006F2F42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</w:pPr>
      <w:r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Следует различать</w:t>
      </w:r>
      <w:r w:rsidR="006F2F42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</w:t>
      </w:r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психологический профиль лиц, способных к совершению террористических актов, или тех, кого могут использовать руководители террористических групп для подобных деяний. Прежде </w:t>
      </w:r>
      <w:proofErr w:type="gramStart"/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всего</w:t>
      </w:r>
      <w:proofErr w:type="gramEnd"/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это лица, не сумевшие реализовать себя в политической сфере, но рвущиеся к власти и обладающие неким комплексом неполноценности. С ними смыкаются </w:t>
      </w:r>
      <w:proofErr w:type="spellStart"/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бандитствующие</w:t>
      </w:r>
      <w:proofErr w:type="spellEnd"/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элементы, уже пролившие кровь и способные за деньги выполнить любой заказ террористических организаций.</w:t>
      </w:r>
      <w:r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</w:t>
      </w:r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Не следует забывать и бывших спортсменов, оказавшихся за бортом жизни. Питают терроризм и различные группы маргиналов, отщепенцев и отбросов общества, хотя вероятность их привлечения здесь меньше. Важным источником пополнения кадров террористов являются </w:t>
      </w:r>
      <w:proofErr w:type="spellStart"/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наемники</w:t>
      </w:r>
      <w:proofErr w:type="spellEnd"/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, побывавшие в разных конфликтных регионах, сражавшихся то на одной, то на другой стороне. Для их психологии важно одно: кто более заплатит, а часто они побуждаются просто «интересом убивать», «почувствовать власть над людьми», «показать </w:t>
      </w:r>
      <w:proofErr w:type="spellStart"/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свое</w:t>
      </w:r>
      <w:proofErr w:type="spellEnd"/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превосходство над другими».</w:t>
      </w:r>
      <w:r w:rsidR="00245E45" w:rsidRPr="007F7ED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 </w:t>
      </w:r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Не следует сбрасывать со счетов и лиц с различными собственно психическими аномалиями, внушившими себе комплекс превосходства над другими. Надо заметить, что их деятельность стимулируется средствами массовой информации, раскрывающими не только способы и средства, используемые в террористических актах, но и популяризирующие личности их исполнителей. Своевременное изучение </w:t>
      </w:r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lastRenderedPageBreak/>
        <w:t>такого контингента позволяет принимать превентивные меры по недопущению терактов. Каждая из названных категорий террористов имеет специфические моральные и психологические характеристики.</w:t>
      </w:r>
      <w:r w:rsidR="00245E45" w:rsidRPr="007F7ED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 </w:t>
      </w:r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Зная контингент террористов, можно п</w:t>
      </w:r>
      <w:r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редположить, что лица из числа м</w:t>
      </w:r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аргиналов и с психическими отклонениями, </w:t>
      </w:r>
      <w:r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а также закомплексованные (как н</w:t>
      </w:r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еполноценностью, так и «</w:t>
      </w:r>
      <w:proofErr w:type="spellStart"/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сверхчеловеки</w:t>
      </w:r>
      <w:proofErr w:type="spellEnd"/>
      <w:r w:rsidR="00245E45" w:rsidRPr="007F7EDB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») будут действовать преимущественно в одиночку. Это составляет одну из трудностей их выявления.</w:t>
      </w:r>
      <w:r w:rsidR="00245E45" w:rsidRPr="007F7EDB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 </w:t>
      </w:r>
      <w:r w:rsidR="004426EF" w:rsidRPr="004426EF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Напротив, кадры террористов из числа </w:t>
      </w:r>
      <w:proofErr w:type="spellStart"/>
      <w:r w:rsidR="004426EF" w:rsidRPr="004426EF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бандитствующих</w:t>
      </w:r>
      <w:proofErr w:type="spellEnd"/>
      <w:r w:rsidR="004426EF" w:rsidRPr="004426EF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элементов и прошедшие школу </w:t>
      </w:r>
      <w:proofErr w:type="spellStart"/>
      <w:r w:rsidR="004426EF" w:rsidRPr="004426EF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наемничества</w:t>
      </w:r>
      <w:proofErr w:type="spellEnd"/>
      <w:r w:rsidR="004426EF" w:rsidRPr="004426EF"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 xml:space="preserve"> в «горячих точках», будут действовать, организуясь в террористические группы.</w:t>
      </w:r>
      <w:r w:rsidR="004426EF" w:rsidRPr="004426EF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  <w:t> </w:t>
      </w:r>
    </w:p>
    <w:p w:rsidR="006F2F42" w:rsidRPr="007F7EDB" w:rsidRDefault="006F2F42" w:rsidP="006F2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DFEFF"/>
        </w:rPr>
      </w:pPr>
    </w:p>
    <w:p w:rsidR="00D9034F" w:rsidRDefault="00D9034F" w:rsidP="006F2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proofErr w:type="spellStart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Серьезные</w:t>
      </w:r>
      <w:proofErr w:type="spellEnd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</w:t>
      </w:r>
      <w:r w:rsidR="006F2F42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</w:t>
      </w: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моральные проблемы присущи только «идейным» террористам, с достаточно высоким уровнем образования и интеллектуального развития, способным отрефлексировать свои поступки. Для большинства же террористов характерно наличие примитивных синдромов, препятствующих разрешению сложных этических и моральных проблем. </w:t>
      </w:r>
    </w:p>
    <w:p w:rsidR="006F2F42" w:rsidRDefault="006F2F42" w:rsidP="006F2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</w:p>
    <w:p w:rsidR="006F2F42" w:rsidRDefault="006F2F42" w:rsidP="006F2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Можно выделить несколько </w:t>
      </w:r>
      <w:proofErr w:type="spellStart"/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психотипов</w:t>
      </w:r>
      <w:proofErr w:type="spellEnd"/>
      <w: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:</w:t>
      </w:r>
    </w:p>
    <w:p w:rsidR="00D9034F" w:rsidRPr="00D9034F" w:rsidRDefault="00D9034F" w:rsidP="006F2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1.</w:t>
      </w:r>
      <w:r w:rsidRPr="00D9034F"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 </w:t>
      </w:r>
      <w:r w:rsidR="008D54D6"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Т.н. </w:t>
      </w:r>
      <w:r w:rsidR="001059EA">
        <w:rPr>
          <w:rFonts w:ascii="Times New Roman" w:hAnsi="Times New Roman" w:cs="Times New Roman"/>
          <w:bCs/>
          <w:color w:val="040404"/>
          <w:sz w:val="28"/>
          <w:szCs w:val="28"/>
          <w:shd w:val="clear" w:color="auto" w:fill="FFFFFF"/>
        </w:rPr>
        <w:t>«Синдром з</w:t>
      </w:r>
      <w:r w:rsidRPr="001059EA">
        <w:rPr>
          <w:rFonts w:ascii="Times New Roman" w:hAnsi="Times New Roman" w:cs="Times New Roman"/>
          <w:bCs/>
          <w:color w:val="040404"/>
          <w:sz w:val="28"/>
          <w:szCs w:val="28"/>
          <w:shd w:val="clear" w:color="auto" w:fill="FFFFFF"/>
        </w:rPr>
        <w:t>омби»</w:t>
      </w:r>
      <w:r w:rsidRPr="001059EA"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 </w:t>
      </w: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проявляется в постоянной естественной </w:t>
      </w:r>
      <w:proofErr w:type="spellStart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сверхбоеготовности</w:t>
      </w:r>
      <w:proofErr w:type="spellEnd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, активной враждебности по отношению к реальному или виртуальному врагу, </w:t>
      </w:r>
      <w:proofErr w:type="spellStart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устремленности</w:t>
      </w:r>
      <w:proofErr w:type="spellEnd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на сложные боевые действия. Это «синдром бойца». Такие люди постоянно живут в условиях войны, они всячески</w:t>
      </w:r>
      <w:r w:rsidR="000D21C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избегают ситуаций мира и покоя</w:t>
      </w: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.</w:t>
      </w:r>
    </w:p>
    <w:p w:rsidR="00D9034F" w:rsidRPr="00D9034F" w:rsidRDefault="00D9034F" w:rsidP="006F2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2.</w:t>
      </w:r>
      <w:r w:rsidRPr="00D9034F"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 </w:t>
      </w:r>
      <w:r w:rsidR="008D54D6"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Т.н. </w:t>
      </w:r>
      <w:r w:rsidRPr="001059EA">
        <w:rPr>
          <w:rFonts w:ascii="Times New Roman" w:hAnsi="Times New Roman" w:cs="Times New Roman"/>
          <w:bCs/>
          <w:color w:val="040404"/>
          <w:sz w:val="28"/>
          <w:szCs w:val="28"/>
          <w:shd w:val="clear" w:color="auto" w:fill="FFFFFF"/>
        </w:rPr>
        <w:t>«Синдром Рембо»</w:t>
      </w:r>
      <w:r w:rsidRPr="001059EA"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 </w:t>
      </w: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выражается в невротической структуре личности, раздираемой конфликтом между стремлением к острым ощущениям и переживаниями тревоги, вины, стыда, отвращения за </w:t>
      </w:r>
      <w:proofErr w:type="spellStart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свое</w:t>
      </w:r>
      <w:proofErr w:type="spellEnd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участие в них. Для подобных людей характерно осознание добровольно возложенной на себя «миссии» спасения мира, мысль о благородных альтруистических обязанностях, позволяющих реализовать агрессивные стремления. Это «синдром миссионера».</w:t>
      </w:r>
    </w:p>
    <w:p w:rsidR="00D9034F" w:rsidRDefault="00D9034F" w:rsidP="006F2F4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3.</w:t>
      </w:r>
      <w:r w:rsidRPr="00D9034F"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 </w:t>
      </w:r>
      <w:r w:rsidR="001059EA"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Т.н. </w:t>
      </w:r>
      <w:r w:rsidR="001059EA">
        <w:rPr>
          <w:rFonts w:ascii="Times New Roman" w:hAnsi="Times New Roman" w:cs="Times New Roman"/>
          <w:bCs/>
          <w:color w:val="040404"/>
          <w:sz w:val="28"/>
          <w:szCs w:val="28"/>
          <w:shd w:val="clear" w:color="auto" w:fill="FFFFFF"/>
        </w:rPr>
        <w:t>«Синдром камикадзе</w:t>
      </w:r>
      <w:r w:rsidRPr="001059EA">
        <w:rPr>
          <w:rFonts w:ascii="Times New Roman" w:hAnsi="Times New Roman" w:cs="Times New Roman"/>
          <w:bCs/>
          <w:color w:val="040404"/>
          <w:sz w:val="28"/>
          <w:szCs w:val="28"/>
          <w:shd w:val="clear" w:color="auto" w:fill="FFFFFF"/>
        </w:rPr>
        <w:t>»</w:t>
      </w:r>
      <w:r w:rsidRPr="00D9034F">
        <w:rPr>
          <w:rStyle w:val="apple-converted-space"/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 </w:t>
      </w: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свойствен террористам-смертникам, уничтожающим себя вместе со своими жертвами в ходе террористического акта. К основным психологическим характеристикам таких людей относится экстремальная готовность к самопожертвованию. Террорис</w:t>
      </w:r>
      <w:proofErr w:type="gramStart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т-</w:t>
      </w:r>
      <w:proofErr w:type="gramEnd"/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«камикадзе» счастлив возможности отдать свою жизнь и унести на тот свет</w:t>
      </w:r>
      <w:r w:rsidR="000D21C9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с собой как можно больше людей</w:t>
      </w: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. Для этого он должен как минимум преодолеть страх собственной смерти. Многочисленные свидетельства говорят, что террористы боятся не самой смерти, а связанных с нею обстоятельств: ранений, беспомощности,</w:t>
      </w:r>
      <w:r w:rsidR="0016236E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 xml:space="preserve"> вероятности попадания в руки по</w:t>
      </w:r>
      <w:r w:rsidRPr="00D9034F"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  <w:t>лиции. Вот почему террористы скорее готовы к самоубийству, чем к самосохранению. Поскольку реально они присваивают себе право распоряжаться чужими жизнями (жизнями своих жертв), то право распоряжаться собственной жизнью подразумевается автоматически.</w:t>
      </w:r>
    </w:p>
    <w:p w:rsidR="00B76A92" w:rsidRDefault="00D9034F" w:rsidP="00FB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hAnsi="Tahoma" w:cs="Tahoma"/>
          <w:color w:val="040404"/>
          <w:sz w:val="18"/>
          <w:szCs w:val="18"/>
        </w:rPr>
        <w:br/>
      </w:r>
      <w:r w:rsidR="00B76A92"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мотивов обращения к терр</w:t>
      </w:r>
      <w:r w:rsid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оризму является сильная потреб</w:t>
      </w:r>
      <w:r w:rsidR="00B76A92"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в укреплении личностной идентичности, что дост</w:t>
      </w:r>
      <w:r w:rsid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игается </w:t>
      </w:r>
      <w:r w:rsid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принадлежностью к груп</w:t>
      </w:r>
      <w:r w:rsidR="00B76A92"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пе. Во-вторых, это мотивы самоутверждения, придани</w:t>
      </w:r>
      <w:r w:rsid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подобной деятельности особой </w:t>
      </w:r>
      <w:r w:rsidR="00B76A92"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героической значимости и т. д. И самое основное: те</w:t>
      </w:r>
      <w:r w:rsid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рроризм чаще всего является ре</w:t>
      </w:r>
      <w:r w:rsidR="00B76A92"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зультатом идейного абсолютизма, убеждения в облада</w:t>
      </w:r>
      <w:r w:rsid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якобы,</w:t>
      </w:r>
      <w:r w:rsid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высшей истиной, уникальным </w:t>
      </w:r>
      <w:r w:rsidR="00B76A92"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рецептом спасения своего народа или даже всего человечества. </w:t>
      </w:r>
    </w:p>
    <w:p w:rsidR="00FB2EEF" w:rsidRPr="00B76A92" w:rsidRDefault="00FB2EEF" w:rsidP="00FB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A92" w:rsidRDefault="00B76A92" w:rsidP="00FB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предполагает использование насильст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венных, в первую очередь </w:t>
      </w:r>
      <w:proofErr w:type="spellStart"/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воору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женных</w:t>
      </w:r>
      <w:proofErr w:type="spellEnd"/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действий, однако его социальное влияние был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бы ошибочным объяснять чисто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физическим эффектом (количеством жертв). Гораздо существеннее эффект </w:t>
      </w:r>
      <w:proofErr w:type="spellStart"/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</w:t>
      </w:r>
      <w:proofErr w:type="spellEnd"/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-но-психологический, который проявляется в запугивани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населения. Это именно тот ме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ханизм, через который террористы пытаются воздейств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овать на население, на сознание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 и даже на власть. Страх – вот то оружие, через ко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торое </w:t>
      </w:r>
      <w:proofErr w:type="spellStart"/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</w:t>
      </w:r>
      <w:proofErr w:type="spellEnd"/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подавление личности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обывателя. Иными словами, террористические акты все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совершаются в целях саморе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кламы, с намерением вызвать шок, страх у населения и властей. </w:t>
      </w:r>
    </w:p>
    <w:p w:rsidR="00FB2EEF" w:rsidRPr="00B76A92" w:rsidRDefault="00FB2EEF" w:rsidP="00FB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A92" w:rsidRDefault="00B76A92" w:rsidP="00FB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показывают, что, несмотря на на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личие некоторых сходных психоло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гических характеристик, говорить о существовании компле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ксного портрета террориста нет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оснований. Можно выделить как минимум два ярко вы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раженных психологических типа,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встречающихся среди террористов. Первые о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тличаются высоким интеллектом,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уверенностью в себе, высокой самооценкой, стремлени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к самоутверждению, а вторые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неуверенные в себе, неудачники со слабым 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низк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самооценкой. Но как для </w:t>
      </w:r>
      <w:proofErr w:type="spellStart"/>
      <w:proofErr w:type="gramStart"/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пер-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</w:t>
      </w:r>
      <w:proofErr w:type="spellEnd"/>
      <w:proofErr w:type="gramEnd"/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так и для вторых характерна высокая агрессивност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ь, стремление самоутвердиться,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фанатизм. Второй психологический тип – идеальный с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троительный материал для любой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террористической группировки, в которой этот слаб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индивид обретает поддержку,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полезности, уверенности в своих силах, чувс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 МЫ. Ради </w:t>
      </w:r>
      <w:proofErr w:type="spellStart"/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новообретенной</w:t>
      </w:r>
      <w:proofErr w:type="spellEnd"/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ферентной</w:t>
      </w:r>
      <w:proofErr w:type="spellEnd"/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этот человек – при условии некоторо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психологической «подготовки»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(которую легче всего проводить в группе, в толпе) – ра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 утверждения себя в качестве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члена этой группы и чувства </w:t>
      </w:r>
      <w:proofErr w:type="spellStart"/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защищенности</w:t>
      </w:r>
      <w:proofErr w:type="spellEnd"/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 </w:t>
      </w:r>
      <w:proofErr w:type="spellStart"/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</w:t>
      </w:r>
      <w:proofErr w:type="spellEnd"/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поводу идеи, которая с готов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ностью оправдывает любые его поступки. </w:t>
      </w:r>
    </w:p>
    <w:p w:rsidR="00FB2EEF" w:rsidRPr="00B76A92" w:rsidRDefault="00FB2EEF" w:rsidP="00FB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4F" w:rsidRDefault="00B76A92" w:rsidP="00FB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террористов характерен высокий уровень агре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ссивности, отказ от общечелове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ценностей. Также становится ясно, что группир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овка неистовых и бескомпромисс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единомышленников состоит собственно из одиноких и психологически слабых л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юдей,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могут чувствовать себя сильными только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</w:t>
      </w:r>
      <w:proofErr w:type="spellStart"/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реве</w:t>
      </w:r>
      <w:proofErr w:type="spellEnd"/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только в толпе.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Толпы состоят из людей внушаемых, податливых и 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изменчивых. Их существование –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вера, сходная с религией. Но у террористов этой рел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игией является идеология проти</w:t>
      </w:r>
      <w:r w:rsidR="001D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вопоставлений. Видение мира «мы – они»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деление его н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мусульман и </w:t>
      </w:r>
      <w:r w:rsidR="001D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неверных</w:t>
      </w:r>
      <w:r w:rsidR="001D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в крайней нетерпимости </w:t>
      </w:r>
      <w:proofErr w:type="gramStart"/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всякого рода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инакомыслию</w:t>
      </w:r>
      <w:r w:rsidR="006D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Террористы – это религиозные </w:t>
      </w:r>
      <w:r w:rsidRPr="00B76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фанатики, якобы обладающие высшей и единственной истиной.</w:t>
      </w:r>
    </w:p>
    <w:p w:rsidR="00FB2EEF" w:rsidRDefault="00FB2EEF" w:rsidP="00FB2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35C70" w:rsidRDefault="001D00B5" w:rsidP="00FB2E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E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Психологически, терроризм – продолжение радикализма, экстремизма и фанатизма. Поэтому очень важно вести действенную работу по предупреждению появления этих явлений в обществе, особенно в среде моло</w:t>
      </w:r>
      <w:r w:rsidR="00CA42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 поколения, вовремя распозна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настроения, фанатизм и радикализм, принимать необходимые меры воздействия и пресечения.</w:t>
      </w:r>
      <w:r w:rsidR="008D2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5C70" w:rsidRDefault="00335C70" w:rsidP="00B76A92">
      <w:pPr>
        <w:shd w:val="clear" w:color="auto" w:fill="FFFFFF"/>
        <w:spacing w:before="120" w:after="120" w:line="25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EE"/>
        </w:rPr>
      </w:pPr>
    </w:p>
    <w:p w:rsidR="00335C70" w:rsidRDefault="00335C70" w:rsidP="00B76A92">
      <w:pPr>
        <w:shd w:val="clear" w:color="auto" w:fill="FFFFFF"/>
        <w:spacing w:before="120" w:after="120" w:line="255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EE"/>
        </w:rPr>
      </w:pPr>
    </w:p>
    <w:p w:rsidR="00335C70" w:rsidRPr="00335C70" w:rsidRDefault="00335C70" w:rsidP="00B76A92">
      <w:pPr>
        <w:shd w:val="clear" w:color="auto" w:fill="FFFFFF"/>
        <w:spacing w:before="120" w:after="12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5C70" w:rsidRPr="00335C70" w:rsidSect="006D060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ED3"/>
    <w:multiLevelType w:val="hybridMultilevel"/>
    <w:tmpl w:val="B062563A"/>
    <w:lvl w:ilvl="0" w:tplc="DE5CFC1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4540F"/>
    <w:multiLevelType w:val="hybridMultilevel"/>
    <w:tmpl w:val="8BEA060A"/>
    <w:lvl w:ilvl="0" w:tplc="EBB2B3F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67"/>
    <w:rsid w:val="00022057"/>
    <w:rsid w:val="00050B86"/>
    <w:rsid w:val="000B1D29"/>
    <w:rsid w:val="000D1517"/>
    <w:rsid w:val="000D21C9"/>
    <w:rsid w:val="001059EA"/>
    <w:rsid w:val="001242E3"/>
    <w:rsid w:val="0016236E"/>
    <w:rsid w:val="00192C8D"/>
    <w:rsid w:val="001D00B5"/>
    <w:rsid w:val="00245E45"/>
    <w:rsid w:val="00325EAE"/>
    <w:rsid w:val="00335C70"/>
    <w:rsid w:val="00376A12"/>
    <w:rsid w:val="004426EF"/>
    <w:rsid w:val="004B159C"/>
    <w:rsid w:val="006D0604"/>
    <w:rsid w:val="006F2F42"/>
    <w:rsid w:val="007262D9"/>
    <w:rsid w:val="00731D5B"/>
    <w:rsid w:val="007F7EDB"/>
    <w:rsid w:val="0083790B"/>
    <w:rsid w:val="008D2701"/>
    <w:rsid w:val="008D54D6"/>
    <w:rsid w:val="0092043E"/>
    <w:rsid w:val="00940AB6"/>
    <w:rsid w:val="00954320"/>
    <w:rsid w:val="00A85716"/>
    <w:rsid w:val="00AD0573"/>
    <w:rsid w:val="00AD25AA"/>
    <w:rsid w:val="00B13BBF"/>
    <w:rsid w:val="00B76A92"/>
    <w:rsid w:val="00BB3317"/>
    <w:rsid w:val="00BB6167"/>
    <w:rsid w:val="00C625AD"/>
    <w:rsid w:val="00C8707D"/>
    <w:rsid w:val="00C94BB0"/>
    <w:rsid w:val="00CA42F1"/>
    <w:rsid w:val="00CC698D"/>
    <w:rsid w:val="00CD325E"/>
    <w:rsid w:val="00D11DDC"/>
    <w:rsid w:val="00D447BE"/>
    <w:rsid w:val="00D71FD8"/>
    <w:rsid w:val="00D9034F"/>
    <w:rsid w:val="00E04B67"/>
    <w:rsid w:val="00E17F31"/>
    <w:rsid w:val="00E64A65"/>
    <w:rsid w:val="00F23A39"/>
    <w:rsid w:val="00FB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2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325E"/>
    <w:pPr>
      <w:ind w:left="720"/>
      <w:contextualSpacing/>
    </w:pPr>
  </w:style>
  <w:style w:type="character" w:customStyle="1" w:styleId="apple-converted-space">
    <w:name w:val="apple-converted-space"/>
    <w:basedOn w:val="a0"/>
    <w:rsid w:val="00D71FD8"/>
  </w:style>
  <w:style w:type="paragraph" w:styleId="a5">
    <w:name w:val="Normal (Web)"/>
    <w:basedOn w:val="a"/>
    <w:uiPriority w:val="99"/>
    <w:semiHidden/>
    <w:unhideWhenUsed/>
    <w:rsid w:val="0073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2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325E"/>
    <w:pPr>
      <w:ind w:left="720"/>
      <w:contextualSpacing/>
    </w:pPr>
  </w:style>
  <w:style w:type="character" w:customStyle="1" w:styleId="apple-converted-space">
    <w:name w:val="apple-converted-space"/>
    <w:basedOn w:val="a0"/>
    <w:rsid w:val="00D71FD8"/>
  </w:style>
  <w:style w:type="paragraph" w:styleId="a5">
    <w:name w:val="Normal (Web)"/>
    <w:basedOn w:val="a"/>
    <w:uiPriority w:val="99"/>
    <w:semiHidden/>
    <w:unhideWhenUsed/>
    <w:rsid w:val="00731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Автоспас</dc:creator>
  <cp:lastModifiedBy>Автоспас</cp:lastModifiedBy>
  <cp:revision>2</cp:revision>
  <dcterms:created xsi:type="dcterms:W3CDTF">2013-10-30T11:58:00Z</dcterms:created>
  <dcterms:modified xsi:type="dcterms:W3CDTF">2013-10-30T11:58:00Z</dcterms:modified>
</cp:coreProperties>
</file>