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53" w:rsidRPr="00DA6E9B" w:rsidRDefault="006A6C53" w:rsidP="006A6C53">
      <w:pPr>
        <w:spacing w:line="288" w:lineRule="auto"/>
        <w:jc w:val="center"/>
        <w:rPr>
          <w:rFonts w:eastAsia="Courier New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ourier New"/>
          <w:b/>
          <w:bCs/>
          <w:kern w:val="36"/>
          <w:sz w:val="28"/>
          <w:szCs w:val="28"/>
          <w:lang w:eastAsia="en-US"/>
        </w:rPr>
        <w:t xml:space="preserve">ПАМЯТКА гражданам об их действиях </w:t>
      </w:r>
    </w:p>
    <w:p w:rsidR="006A6C53" w:rsidRPr="00DA6E9B" w:rsidRDefault="006A6C53" w:rsidP="006A6C53">
      <w:pPr>
        <w:spacing w:line="288" w:lineRule="auto"/>
        <w:jc w:val="center"/>
        <w:rPr>
          <w:rFonts w:eastAsia="Courier New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ourier New"/>
          <w:b/>
          <w:bCs/>
          <w:kern w:val="36"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6A6C53" w:rsidRPr="00DA6E9B" w:rsidRDefault="006A6C53" w:rsidP="006A6C53">
      <w:pPr>
        <w:spacing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6A6C53" w:rsidRPr="00DA6E9B" w:rsidRDefault="006A6C53" w:rsidP="006A6C53">
      <w:pPr>
        <w:spacing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A6C53" w:rsidRPr="00DA6E9B" w:rsidRDefault="006A6C53" w:rsidP="006A6C53">
      <w:pPr>
        <w:spacing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DA6E9B">
        <w:rPr>
          <w:rFonts w:eastAsia="Calibri"/>
          <w:bCs/>
          <w:kern w:val="36"/>
          <w:sz w:val="28"/>
          <w:szCs w:val="28"/>
          <w:vertAlign w:val="superscript"/>
          <w:lang w:eastAsia="en-US"/>
        </w:rPr>
        <w:footnoteReference w:id="2"/>
      </w:r>
      <w:r w:rsidRPr="00DA6E9B">
        <w:rPr>
          <w:rFonts w:eastAsia="Calibri"/>
          <w:bCs/>
          <w:kern w:val="36"/>
          <w:sz w:val="28"/>
          <w:szCs w:val="28"/>
          <w:lang w:eastAsia="en-US"/>
        </w:rPr>
        <w:t xml:space="preserve">, </w:t>
      </w:r>
      <w:proofErr w:type="gramStart"/>
      <w:r w:rsidRPr="00DA6E9B">
        <w:rPr>
          <w:rFonts w:eastAsia="Calibri"/>
          <w:bCs/>
          <w:kern w:val="36"/>
          <w:sz w:val="28"/>
          <w:szCs w:val="28"/>
          <w:lang w:eastAsia="en-US"/>
        </w:rPr>
        <w:t>которое</w:t>
      </w:r>
      <w:proofErr w:type="gramEnd"/>
      <w:r w:rsidRPr="00DA6E9B">
        <w:rPr>
          <w:rFonts w:eastAsia="Calibri"/>
          <w:bCs/>
          <w:kern w:val="36"/>
          <w:sz w:val="28"/>
          <w:szCs w:val="28"/>
          <w:lang w:eastAsia="en-US"/>
        </w:rPr>
        <w:t xml:space="preserve"> подлежит незамедлительному обнародованию в средствах массовой информации.</w:t>
      </w:r>
    </w:p>
    <w:p w:rsidR="006A6C53" w:rsidRPr="00DA6E9B" w:rsidRDefault="006A6C53" w:rsidP="006A6C53">
      <w:pPr>
        <w:spacing w:line="288" w:lineRule="auto"/>
        <w:jc w:val="center"/>
        <w:rPr>
          <w:rFonts w:eastAsia="Courier New"/>
          <w:bCs/>
          <w:kern w:val="36"/>
          <w:sz w:val="28"/>
          <w:szCs w:val="28"/>
          <w:lang w:eastAsia="en-US"/>
        </w:rPr>
      </w:pPr>
      <w:bookmarkStart w:id="0" w:name="bookmark1"/>
    </w:p>
    <w:p w:rsidR="006A6C53" w:rsidRPr="00DA6E9B" w:rsidRDefault="006A6C53" w:rsidP="006A6C53">
      <w:pPr>
        <w:spacing w:line="288" w:lineRule="auto"/>
        <w:jc w:val="center"/>
        <w:rPr>
          <w:rFonts w:eastAsia="Courier New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ourier New"/>
          <w:b/>
          <w:bCs/>
          <w:kern w:val="36"/>
          <w:sz w:val="28"/>
          <w:szCs w:val="28"/>
          <w:lang w:eastAsia="en-US"/>
        </w:rPr>
        <w:t>Повышенный «СИНИЙ» уровень</w:t>
      </w:r>
      <w:bookmarkEnd w:id="0"/>
      <w:r w:rsidRPr="00DA6E9B">
        <w:rPr>
          <w:rFonts w:eastAsia="Courier New"/>
          <w:b/>
          <w:bCs/>
          <w:kern w:val="36"/>
          <w:sz w:val="28"/>
          <w:szCs w:val="28"/>
          <w:lang w:eastAsia="en-US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</w:t>
      </w:r>
    </w:p>
    <w:p w:rsidR="006A6C53" w:rsidRPr="00DA6E9B" w:rsidRDefault="006A6C53" w:rsidP="006A6C53">
      <w:pPr>
        <w:spacing w:line="288" w:lineRule="auto"/>
        <w:jc w:val="center"/>
        <w:rPr>
          <w:rFonts w:eastAsia="Courier New"/>
          <w:bCs/>
          <w:kern w:val="36"/>
          <w:sz w:val="28"/>
          <w:szCs w:val="28"/>
          <w:lang w:eastAsia="en-US"/>
        </w:rPr>
      </w:pPr>
    </w:p>
    <w:p w:rsidR="006A6C53" w:rsidRPr="00DA6E9B" w:rsidRDefault="006A6C53" w:rsidP="006A6C53">
      <w:pPr>
        <w:spacing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При установлении «синего» уровня террористической опасности рекомендуется:</w:t>
      </w:r>
    </w:p>
    <w:p w:rsidR="006A6C53" w:rsidRPr="00DA6E9B" w:rsidRDefault="006A6C53" w:rsidP="006A6C53">
      <w:pPr>
        <w:numPr>
          <w:ilvl w:val="0"/>
          <w:numId w:val="2"/>
        </w:numPr>
        <w:tabs>
          <w:tab w:val="left" w:pos="924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DA6E9B">
        <w:rPr>
          <w:rFonts w:eastAsia="Calibri"/>
          <w:bCs/>
          <w:kern w:val="36"/>
          <w:sz w:val="28"/>
          <w:szCs w:val="28"/>
          <w:lang w:eastAsia="en-US"/>
        </w:rPr>
        <w:t>на</w:t>
      </w:r>
      <w:proofErr w:type="gramEnd"/>
      <w:r w:rsidRPr="00DA6E9B">
        <w:rPr>
          <w:rFonts w:eastAsia="Calibri"/>
          <w:bCs/>
          <w:kern w:val="36"/>
          <w:sz w:val="28"/>
          <w:szCs w:val="28"/>
          <w:lang w:eastAsia="en-US"/>
        </w:rPr>
        <w:t>:</w:t>
      </w:r>
    </w:p>
    <w:p w:rsidR="006A6C53" w:rsidRPr="00DA6E9B" w:rsidRDefault="006A6C53" w:rsidP="006A6C53">
      <w:pPr>
        <w:numPr>
          <w:ilvl w:val="0"/>
          <w:numId w:val="3"/>
        </w:numPr>
        <w:tabs>
          <w:tab w:val="left" w:pos="830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A6C53" w:rsidRPr="00DA6E9B" w:rsidRDefault="006A6C53" w:rsidP="006A6C53">
      <w:pPr>
        <w:numPr>
          <w:ilvl w:val="0"/>
          <w:numId w:val="3"/>
        </w:numPr>
        <w:tabs>
          <w:tab w:val="left" w:pos="909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A6C53" w:rsidRPr="00DA6E9B" w:rsidRDefault="006A6C53" w:rsidP="006A6C53">
      <w:pPr>
        <w:numPr>
          <w:ilvl w:val="0"/>
          <w:numId w:val="3"/>
        </w:numPr>
        <w:tabs>
          <w:tab w:val="left" w:pos="848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proofErr w:type="gramStart"/>
      <w:r w:rsidRPr="00DA6E9B">
        <w:rPr>
          <w:rFonts w:eastAsia="Calibri"/>
          <w:bCs/>
          <w:kern w:val="36"/>
          <w:sz w:val="28"/>
          <w:szCs w:val="28"/>
          <w:lang w:eastAsia="en-US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A6C53" w:rsidRPr="00DA6E9B" w:rsidRDefault="006A6C53" w:rsidP="006A6C53">
      <w:pPr>
        <w:numPr>
          <w:ilvl w:val="1"/>
          <w:numId w:val="3"/>
        </w:numPr>
        <w:tabs>
          <w:tab w:val="left" w:pos="988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Обо всех подозрительных ситуациях незамедлительно сообщать сотрудникам правоохранительных органов.</w:t>
      </w:r>
    </w:p>
    <w:p w:rsidR="006A6C53" w:rsidRPr="00DA6E9B" w:rsidRDefault="006A6C53" w:rsidP="006A6C53">
      <w:pPr>
        <w:numPr>
          <w:ilvl w:val="1"/>
          <w:numId w:val="3"/>
        </w:numPr>
        <w:tabs>
          <w:tab w:val="left" w:pos="953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Оказывать содействие правоохранительным органам.</w:t>
      </w:r>
    </w:p>
    <w:p w:rsidR="006A6C53" w:rsidRPr="00DA6E9B" w:rsidRDefault="006A6C53" w:rsidP="006A6C53">
      <w:pPr>
        <w:numPr>
          <w:ilvl w:val="1"/>
          <w:numId w:val="3"/>
        </w:numPr>
        <w:tabs>
          <w:tab w:val="left" w:pos="934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lastRenderedPageBreak/>
        <w:t>Относиться с пониманием и терпением к повышенному вниманию правоохранительных органов.</w:t>
      </w:r>
    </w:p>
    <w:p w:rsidR="006A6C53" w:rsidRPr="00DA6E9B" w:rsidRDefault="006A6C53" w:rsidP="006A6C53">
      <w:pPr>
        <w:numPr>
          <w:ilvl w:val="1"/>
          <w:numId w:val="3"/>
        </w:numPr>
        <w:tabs>
          <w:tab w:val="left" w:pos="1014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A6C53" w:rsidRPr="00DA6E9B" w:rsidRDefault="006A6C53" w:rsidP="006A6C53">
      <w:pPr>
        <w:numPr>
          <w:ilvl w:val="1"/>
          <w:numId w:val="3"/>
        </w:numPr>
        <w:tabs>
          <w:tab w:val="left" w:pos="931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A6C53" w:rsidRPr="00DA6E9B" w:rsidRDefault="006A6C53" w:rsidP="006A6C53">
      <w:pPr>
        <w:numPr>
          <w:ilvl w:val="1"/>
          <w:numId w:val="3"/>
        </w:numPr>
        <w:tabs>
          <w:tab w:val="left" w:pos="981"/>
        </w:tabs>
        <w:autoSpaceDE/>
        <w:autoSpaceDN/>
        <w:adjustRightInd/>
        <w:spacing w:after="0" w:line="288" w:lineRule="auto"/>
        <w:ind w:firstLine="58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Быть в курсе происходящих событий (следить за новостями по телевидению, радио, сети «Интернет»).</w:t>
      </w:r>
    </w:p>
    <w:p w:rsidR="006A6C53" w:rsidRPr="00DA6E9B" w:rsidRDefault="006A6C53" w:rsidP="006A6C53">
      <w:pPr>
        <w:tabs>
          <w:tab w:val="left" w:pos="981"/>
        </w:tabs>
        <w:spacing w:line="288" w:lineRule="auto"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6A6C53" w:rsidRPr="00DA6E9B" w:rsidRDefault="006A6C53" w:rsidP="006A6C53">
      <w:pPr>
        <w:tabs>
          <w:tab w:val="left" w:pos="981"/>
        </w:tabs>
        <w:spacing w:line="288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bookmarkStart w:id="1" w:name="bookmark2"/>
      <w:r w:rsidRPr="00DA6E9B">
        <w:rPr>
          <w:rFonts w:eastAsia="Calibri"/>
          <w:b/>
          <w:bCs/>
          <w:kern w:val="36"/>
          <w:sz w:val="28"/>
          <w:szCs w:val="28"/>
          <w:lang w:eastAsia="en-US"/>
        </w:rPr>
        <w:t>Высокий «ЖЕЛТЫЙ» уровень</w:t>
      </w:r>
      <w:bookmarkEnd w:id="1"/>
    </w:p>
    <w:p w:rsidR="006A6C53" w:rsidRPr="00DA6E9B" w:rsidRDefault="006A6C53" w:rsidP="006A6C53">
      <w:pPr>
        <w:spacing w:line="288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/>
          <w:bCs/>
          <w:kern w:val="36"/>
          <w:sz w:val="28"/>
          <w:szCs w:val="28"/>
          <w:lang w:eastAsia="en-US"/>
        </w:rPr>
        <w:t xml:space="preserve">устанавливается при наличии подтвержденной информации </w:t>
      </w:r>
    </w:p>
    <w:p w:rsidR="006A6C53" w:rsidRPr="00DA6E9B" w:rsidRDefault="006A6C53" w:rsidP="006A6C53">
      <w:pPr>
        <w:spacing w:line="288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/>
          <w:bCs/>
          <w:kern w:val="36"/>
          <w:sz w:val="28"/>
          <w:szCs w:val="28"/>
          <w:lang w:eastAsia="en-US"/>
        </w:rPr>
        <w:t>о реальной возможности совершения террористического акта</w:t>
      </w:r>
    </w:p>
    <w:p w:rsidR="006A6C53" w:rsidRPr="00DA6E9B" w:rsidRDefault="006A6C53" w:rsidP="006A6C53">
      <w:pPr>
        <w:spacing w:line="288" w:lineRule="auto"/>
        <w:jc w:val="center"/>
        <w:rPr>
          <w:rFonts w:eastAsia="Calibri"/>
          <w:bCs/>
          <w:kern w:val="36"/>
          <w:sz w:val="28"/>
          <w:szCs w:val="28"/>
          <w:lang w:eastAsia="en-US"/>
        </w:rPr>
      </w:pPr>
    </w:p>
    <w:p w:rsidR="006A6C53" w:rsidRPr="00DA6E9B" w:rsidRDefault="006A6C53" w:rsidP="006A6C53">
      <w:pPr>
        <w:spacing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A6C53" w:rsidRPr="00DA6E9B" w:rsidRDefault="006A6C53" w:rsidP="006A6C53">
      <w:pPr>
        <w:numPr>
          <w:ilvl w:val="2"/>
          <w:numId w:val="3"/>
        </w:numPr>
        <w:tabs>
          <w:tab w:val="left" w:pos="852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Воздержаться, по возможности, от посещения мест массового пребывания людей.</w:t>
      </w:r>
    </w:p>
    <w:p w:rsidR="006A6C53" w:rsidRPr="00DA6E9B" w:rsidRDefault="006A6C53" w:rsidP="006A6C53">
      <w:pPr>
        <w:numPr>
          <w:ilvl w:val="2"/>
          <w:numId w:val="3"/>
        </w:numPr>
        <w:tabs>
          <w:tab w:val="left" w:pos="880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A6C53" w:rsidRPr="00DA6E9B" w:rsidRDefault="006A6C53" w:rsidP="006A6C53">
      <w:pPr>
        <w:numPr>
          <w:ilvl w:val="2"/>
          <w:numId w:val="3"/>
        </w:numPr>
        <w:tabs>
          <w:tab w:val="left" w:pos="888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A6C53" w:rsidRPr="00DA6E9B" w:rsidRDefault="006A6C53" w:rsidP="006A6C53">
      <w:pPr>
        <w:numPr>
          <w:ilvl w:val="2"/>
          <w:numId w:val="3"/>
        </w:numPr>
        <w:tabs>
          <w:tab w:val="left" w:pos="891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Обращать внимание на появление незнакомых людей и автомобилей на прилегающих к жилым домам территориях.</w:t>
      </w:r>
    </w:p>
    <w:p w:rsidR="006A6C53" w:rsidRPr="00DA6E9B" w:rsidRDefault="006A6C53" w:rsidP="006A6C53">
      <w:pPr>
        <w:numPr>
          <w:ilvl w:val="2"/>
          <w:numId w:val="3"/>
        </w:numPr>
        <w:tabs>
          <w:tab w:val="left" w:pos="1057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Воздержаться от передвижения с крупногабаритными сумками, рюкзаками, чемоданами.</w:t>
      </w:r>
    </w:p>
    <w:p w:rsidR="006A6C53" w:rsidRPr="00DA6E9B" w:rsidRDefault="006A6C53" w:rsidP="006A6C53">
      <w:pPr>
        <w:numPr>
          <w:ilvl w:val="2"/>
          <w:numId w:val="3"/>
        </w:numPr>
        <w:tabs>
          <w:tab w:val="left" w:pos="891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Обсудить в семье план действий в случае возникновения чрезвычайной ситуации:</w:t>
      </w:r>
    </w:p>
    <w:p w:rsidR="006A6C53" w:rsidRPr="00DA6E9B" w:rsidRDefault="006A6C53" w:rsidP="006A6C53">
      <w:pPr>
        <w:numPr>
          <w:ilvl w:val="0"/>
          <w:numId w:val="4"/>
        </w:numPr>
        <w:tabs>
          <w:tab w:val="left" w:pos="780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lastRenderedPageBreak/>
        <w:t>определить место, где вы сможете встретиться с членами вашей семьи в экстренной ситуации;</w:t>
      </w:r>
    </w:p>
    <w:p w:rsidR="006A6C53" w:rsidRPr="00DA6E9B" w:rsidRDefault="006A6C53" w:rsidP="006A6C53">
      <w:pPr>
        <w:numPr>
          <w:ilvl w:val="0"/>
          <w:numId w:val="4"/>
        </w:numPr>
        <w:tabs>
          <w:tab w:val="left" w:pos="780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A6C53" w:rsidRPr="00DA6E9B" w:rsidRDefault="006A6C53" w:rsidP="006A6C53">
      <w:pPr>
        <w:spacing w:line="288" w:lineRule="auto"/>
        <w:jc w:val="center"/>
        <w:rPr>
          <w:rFonts w:eastAsia="Calibri"/>
          <w:bCs/>
          <w:kern w:val="36"/>
          <w:sz w:val="28"/>
          <w:szCs w:val="28"/>
          <w:lang w:eastAsia="en-US"/>
        </w:rPr>
      </w:pPr>
      <w:bookmarkStart w:id="2" w:name="bookmark3"/>
    </w:p>
    <w:p w:rsidR="006A6C53" w:rsidRPr="00DA6E9B" w:rsidRDefault="006A6C53" w:rsidP="006A6C53">
      <w:pPr>
        <w:spacing w:line="288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/>
          <w:bCs/>
          <w:kern w:val="36"/>
          <w:sz w:val="28"/>
          <w:szCs w:val="28"/>
          <w:lang w:eastAsia="en-US"/>
        </w:rPr>
        <w:t>Критический «КРАСНЫЙ» уровень</w:t>
      </w:r>
      <w:bookmarkEnd w:id="2"/>
    </w:p>
    <w:p w:rsidR="006A6C53" w:rsidRPr="00DA6E9B" w:rsidRDefault="006A6C53" w:rsidP="006A6C53">
      <w:pPr>
        <w:spacing w:line="288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/>
          <w:bCs/>
          <w:kern w:val="36"/>
          <w:sz w:val="28"/>
          <w:szCs w:val="28"/>
          <w:lang w:eastAsia="en-US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A6C53" w:rsidRPr="00DA6E9B" w:rsidRDefault="006A6C53" w:rsidP="006A6C53">
      <w:pPr>
        <w:spacing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6A6C53" w:rsidRPr="00DA6E9B" w:rsidRDefault="006A6C53" w:rsidP="006A6C53">
      <w:pPr>
        <w:spacing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A6C53" w:rsidRPr="00DA6E9B" w:rsidRDefault="006A6C53" w:rsidP="006A6C53">
      <w:pPr>
        <w:numPr>
          <w:ilvl w:val="1"/>
          <w:numId w:val="4"/>
        </w:numPr>
        <w:tabs>
          <w:tab w:val="left" w:pos="873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A6C53" w:rsidRPr="00DA6E9B" w:rsidRDefault="006A6C53" w:rsidP="006A6C53">
      <w:pPr>
        <w:numPr>
          <w:ilvl w:val="1"/>
          <w:numId w:val="4"/>
        </w:numPr>
        <w:tabs>
          <w:tab w:val="left" w:pos="902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A6C53" w:rsidRPr="00DA6E9B" w:rsidRDefault="006A6C53" w:rsidP="006A6C53">
      <w:pPr>
        <w:numPr>
          <w:ilvl w:val="1"/>
          <w:numId w:val="4"/>
        </w:numPr>
        <w:tabs>
          <w:tab w:val="left" w:pos="839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Подготовиться к возможной эвакуации:</w:t>
      </w:r>
    </w:p>
    <w:p w:rsidR="006A6C53" w:rsidRPr="00DA6E9B" w:rsidRDefault="006A6C53" w:rsidP="006A6C53">
      <w:pPr>
        <w:numPr>
          <w:ilvl w:val="0"/>
          <w:numId w:val="4"/>
        </w:numPr>
        <w:tabs>
          <w:tab w:val="left" w:pos="796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подготовить набор предметов первой необходимости, деньги и документы;</w:t>
      </w:r>
    </w:p>
    <w:p w:rsidR="006A6C53" w:rsidRPr="00DA6E9B" w:rsidRDefault="006A6C53" w:rsidP="006A6C53">
      <w:pPr>
        <w:numPr>
          <w:ilvl w:val="0"/>
          <w:numId w:val="4"/>
        </w:numPr>
        <w:tabs>
          <w:tab w:val="left" w:pos="805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подготовить запас медицинских средств, необходимых для оказания первой медицинской помощи;</w:t>
      </w:r>
    </w:p>
    <w:p w:rsidR="006A6C53" w:rsidRPr="00DA6E9B" w:rsidRDefault="006A6C53" w:rsidP="006A6C53">
      <w:pPr>
        <w:numPr>
          <w:ilvl w:val="0"/>
          <w:numId w:val="4"/>
        </w:numPr>
        <w:tabs>
          <w:tab w:val="left" w:pos="823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заготовить трехдневный запас воды и предметов питания для членов семьи.</w:t>
      </w:r>
    </w:p>
    <w:p w:rsidR="006A6C53" w:rsidRPr="00DA6E9B" w:rsidRDefault="006A6C53" w:rsidP="006A6C53">
      <w:pPr>
        <w:numPr>
          <w:ilvl w:val="0"/>
          <w:numId w:val="5"/>
        </w:numPr>
        <w:tabs>
          <w:tab w:val="left" w:pos="931"/>
        </w:tabs>
        <w:autoSpaceDE/>
        <w:autoSpaceDN/>
        <w:adjustRightInd/>
        <w:spacing w:after="0" w:line="288" w:lineRule="auto"/>
        <w:ind w:firstLine="5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A6C53" w:rsidRPr="00DA6E9B" w:rsidRDefault="006A6C53" w:rsidP="006A6C53">
      <w:pPr>
        <w:numPr>
          <w:ilvl w:val="0"/>
          <w:numId w:val="5"/>
        </w:numPr>
        <w:tabs>
          <w:tab w:val="left" w:pos="976"/>
        </w:tabs>
        <w:autoSpaceDE/>
        <w:autoSpaceDN/>
        <w:adjustRightInd/>
        <w:spacing w:after="0" w:line="288" w:lineRule="auto"/>
        <w:ind w:firstLine="6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Держать постоянно включенными телевизор, радиоприемник или радиоточку.</w:t>
      </w:r>
    </w:p>
    <w:p w:rsidR="006A6C53" w:rsidRPr="00DA6E9B" w:rsidRDefault="006A6C53" w:rsidP="006A6C53">
      <w:pPr>
        <w:numPr>
          <w:ilvl w:val="0"/>
          <w:numId w:val="5"/>
        </w:numPr>
        <w:tabs>
          <w:tab w:val="left" w:pos="835"/>
        </w:tabs>
        <w:autoSpaceDE/>
        <w:autoSpaceDN/>
        <w:adjustRightInd/>
        <w:spacing w:after="0" w:line="288" w:lineRule="auto"/>
        <w:ind w:firstLine="6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A6C53" w:rsidRPr="00DA6E9B" w:rsidRDefault="006A6C53" w:rsidP="006A6C53">
      <w:pPr>
        <w:spacing w:line="288" w:lineRule="auto"/>
        <w:ind w:firstLine="660"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6A6C53" w:rsidRPr="00DA6E9B" w:rsidRDefault="006A6C53" w:rsidP="006A6C53">
      <w:pPr>
        <w:spacing w:line="288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/>
          <w:bCs/>
          <w:kern w:val="36"/>
          <w:sz w:val="28"/>
          <w:szCs w:val="28"/>
          <w:lang w:eastAsia="en-US"/>
        </w:rPr>
        <w:t>Внимание!</w:t>
      </w:r>
    </w:p>
    <w:p w:rsidR="006A6C53" w:rsidRPr="00DA6E9B" w:rsidRDefault="006A6C53" w:rsidP="006A6C53">
      <w:pPr>
        <w:spacing w:line="288" w:lineRule="auto"/>
        <w:jc w:val="center"/>
        <w:rPr>
          <w:rFonts w:eastAsia="Calibri"/>
          <w:bCs/>
          <w:kern w:val="36"/>
          <w:sz w:val="28"/>
          <w:szCs w:val="28"/>
          <w:lang w:eastAsia="en-US"/>
        </w:rPr>
      </w:pPr>
    </w:p>
    <w:p w:rsidR="006A6C53" w:rsidRPr="00DA6E9B" w:rsidRDefault="006A6C53" w:rsidP="006A6C53">
      <w:pPr>
        <w:spacing w:line="288" w:lineRule="auto"/>
        <w:ind w:firstLine="6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A6C53" w:rsidRPr="00DA6E9B" w:rsidRDefault="006A6C53" w:rsidP="006A6C53">
      <w:pPr>
        <w:spacing w:line="288" w:lineRule="auto"/>
        <w:ind w:firstLine="6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Объясните это вашим детям, родным и знакомым.</w:t>
      </w:r>
    </w:p>
    <w:p w:rsidR="006A6C53" w:rsidRPr="00DA6E9B" w:rsidRDefault="006A6C53" w:rsidP="006A6C53">
      <w:pPr>
        <w:spacing w:line="288" w:lineRule="auto"/>
        <w:ind w:firstLine="66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DA6E9B">
        <w:rPr>
          <w:rFonts w:eastAsia="Calibri"/>
          <w:bCs/>
          <w:kern w:val="36"/>
          <w:sz w:val="28"/>
          <w:szCs w:val="28"/>
          <w:lang w:eastAsia="en-US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A6C53" w:rsidRPr="00DA6E9B" w:rsidRDefault="006A6C53" w:rsidP="006A6C53">
      <w:pPr>
        <w:rPr>
          <w:rFonts w:eastAsia="Times New Roman"/>
          <w:color w:val="000000"/>
          <w:sz w:val="28"/>
          <w:szCs w:val="28"/>
        </w:rPr>
      </w:pPr>
    </w:p>
    <w:sectPr w:rsidR="006A6C53" w:rsidRPr="00DA6E9B" w:rsidSect="00BB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53" w:rsidRDefault="006A6C53" w:rsidP="006A6C53">
      <w:pPr>
        <w:spacing w:after="0" w:line="240" w:lineRule="auto"/>
      </w:pPr>
      <w:r>
        <w:separator/>
      </w:r>
    </w:p>
  </w:endnote>
  <w:endnote w:type="continuationSeparator" w:id="1">
    <w:p w:rsidR="006A6C53" w:rsidRDefault="006A6C53" w:rsidP="006A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53" w:rsidRDefault="006A6C53" w:rsidP="006A6C53">
      <w:pPr>
        <w:spacing w:after="0" w:line="240" w:lineRule="auto"/>
      </w:pPr>
      <w:r>
        <w:separator/>
      </w:r>
    </w:p>
  </w:footnote>
  <w:footnote w:type="continuationSeparator" w:id="1">
    <w:p w:rsidR="006A6C53" w:rsidRDefault="006A6C53" w:rsidP="006A6C53">
      <w:pPr>
        <w:spacing w:after="0" w:line="240" w:lineRule="auto"/>
      </w:pPr>
      <w:r>
        <w:continuationSeparator/>
      </w:r>
    </w:p>
  </w:footnote>
  <w:footnote w:id="2">
    <w:p w:rsidR="006A6C53" w:rsidRDefault="006A6C53" w:rsidP="006A6C53">
      <w:pPr>
        <w:pStyle w:val="a7"/>
        <w:shd w:val="clear" w:color="auto" w:fill="auto"/>
        <w:spacing w:line="190" w:lineRule="exact"/>
        <w:ind w:left="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vertAlign w:val="superscript"/>
        </w:rPr>
        <w:footnoteRef/>
      </w:r>
      <w:r>
        <w:rPr>
          <w:rFonts w:ascii="Calibri" w:eastAsia="Calibri" w:hAnsi="Calibri" w:cs="Times New Roman"/>
        </w:rP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8A"/>
    <w:multiLevelType w:val="hybridMultilevel"/>
    <w:tmpl w:val="00000000"/>
    <w:lvl w:ilvl="0" w:tplc="73504C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Calibri" w:hAnsi="Calibri" w:cs="Times New Roman"/>
        <w:sz w:val="22"/>
      </w:rPr>
    </w:lvl>
  </w:abstractNum>
  <w:abstractNum w:abstractNumId="1">
    <w:nsid w:val="25457AD0"/>
    <w:multiLevelType w:val="multilevel"/>
    <w:tmpl w:val="B7EA14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566CF"/>
    <w:multiLevelType w:val="multilevel"/>
    <w:tmpl w:val="CC349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B32A9"/>
    <w:multiLevelType w:val="multilevel"/>
    <w:tmpl w:val="0E5A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634527"/>
    <w:multiLevelType w:val="multilevel"/>
    <w:tmpl w:val="4EE05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20F"/>
    <w:rsid w:val="00004442"/>
    <w:rsid w:val="00031FDB"/>
    <w:rsid w:val="000327C9"/>
    <w:rsid w:val="000E7D70"/>
    <w:rsid w:val="00151604"/>
    <w:rsid w:val="001A4277"/>
    <w:rsid w:val="00236099"/>
    <w:rsid w:val="002768BF"/>
    <w:rsid w:val="002D68A8"/>
    <w:rsid w:val="002F5119"/>
    <w:rsid w:val="00311789"/>
    <w:rsid w:val="0036146E"/>
    <w:rsid w:val="0038571F"/>
    <w:rsid w:val="00392A26"/>
    <w:rsid w:val="003A74EE"/>
    <w:rsid w:val="003B378C"/>
    <w:rsid w:val="004011CA"/>
    <w:rsid w:val="00410860"/>
    <w:rsid w:val="004709C5"/>
    <w:rsid w:val="0048366C"/>
    <w:rsid w:val="004C4BBF"/>
    <w:rsid w:val="005C6D3E"/>
    <w:rsid w:val="006022FD"/>
    <w:rsid w:val="00636B3A"/>
    <w:rsid w:val="006A6C53"/>
    <w:rsid w:val="006D2C82"/>
    <w:rsid w:val="006F5669"/>
    <w:rsid w:val="0070750E"/>
    <w:rsid w:val="007224D3"/>
    <w:rsid w:val="00735970"/>
    <w:rsid w:val="007436A7"/>
    <w:rsid w:val="00745D63"/>
    <w:rsid w:val="007544B0"/>
    <w:rsid w:val="00783B81"/>
    <w:rsid w:val="00784ECC"/>
    <w:rsid w:val="008B720F"/>
    <w:rsid w:val="00950DFC"/>
    <w:rsid w:val="00974D61"/>
    <w:rsid w:val="0098793C"/>
    <w:rsid w:val="009A5179"/>
    <w:rsid w:val="009C2BCA"/>
    <w:rsid w:val="00AC4738"/>
    <w:rsid w:val="00AE0242"/>
    <w:rsid w:val="00AF20F9"/>
    <w:rsid w:val="00B31FFF"/>
    <w:rsid w:val="00BB22E3"/>
    <w:rsid w:val="00C04680"/>
    <w:rsid w:val="00C15CF0"/>
    <w:rsid w:val="00C33AA1"/>
    <w:rsid w:val="00C40F92"/>
    <w:rsid w:val="00C50B3C"/>
    <w:rsid w:val="00C551AA"/>
    <w:rsid w:val="00CE7871"/>
    <w:rsid w:val="00DA62B2"/>
    <w:rsid w:val="00DA6E9B"/>
    <w:rsid w:val="00DB4A6D"/>
    <w:rsid w:val="00DC1AA2"/>
    <w:rsid w:val="00DC469F"/>
    <w:rsid w:val="00E24D00"/>
    <w:rsid w:val="00E80318"/>
    <w:rsid w:val="00EB402E"/>
    <w:rsid w:val="00ED00DB"/>
    <w:rsid w:val="00EE316B"/>
    <w:rsid w:val="00EE31A3"/>
    <w:rsid w:val="00EF509D"/>
    <w:rsid w:val="00F3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20F"/>
    <w:pPr>
      <w:ind w:left="720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B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A6C53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53"/>
    <w:pPr>
      <w:shd w:val="clear" w:color="auto" w:fill="FFFFFF"/>
      <w:autoSpaceDE/>
      <w:autoSpaceDN/>
      <w:adjustRightInd/>
      <w:spacing w:after="480" w:line="0" w:lineRule="atLeast"/>
    </w:pPr>
    <w:rPr>
      <w:rFonts w:ascii="Courier New" w:eastAsia="Courier New" w:hAnsi="Courier New" w:cs="Courier New"/>
      <w:sz w:val="26"/>
      <w:szCs w:val="26"/>
      <w:lang w:eastAsia="en-US"/>
    </w:rPr>
  </w:style>
  <w:style w:type="character" w:customStyle="1" w:styleId="a6">
    <w:name w:val="Сноска_"/>
    <w:basedOn w:val="a0"/>
    <w:link w:val="a7"/>
    <w:rsid w:val="006A6C53"/>
    <w:rPr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6A6C53"/>
    <w:pPr>
      <w:shd w:val="clear" w:color="auto" w:fill="FFFFFF"/>
      <w:autoSpaceDE/>
      <w:autoSpaceDN/>
      <w:adjustRightInd/>
      <w:spacing w:after="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Hyperlink"/>
    <w:basedOn w:val="a0"/>
    <w:uiPriority w:val="99"/>
    <w:unhideWhenUsed/>
    <w:rsid w:val="00DA6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cp:lastPrinted>2015-01-29T11:03:00Z</cp:lastPrinted>
  <dcterms:created xsi:type="dcterms:W3CDTF">2015-02-03T05:01:00Z</dcterms:created>
  <dcterms:modified xsi:type="dcterms:W3CDTF">2015-02-03T05:01:00Z</dcterms:modified>
</cp:coreProperties>
</file>