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0" w:rsidRPr="006E7CA1" w:rsidRDefault="00BB6510" w:rsidP="0010444A">
      <w:pPr>
        <w:rPr>
          <w:sz w:val="26"/>
          <w:szCs w:val="26"/>
        </w:rPr>
      </w:pPr>
    </w:p>
    <w:p w:rsidR="00BB6510" w:rsidRPr="003106EF" w:rsidRDefault="00BB6510" w:rsidP="0010444A">
      <w:pPr>
        <w:jc w:val="center"/>
        <w:rPr>
          <w:b/>
        </w:rPr>
      </w:pPr>
      <w:r w:rsidRPr="003106EF">
        <w:rPr>
          <w:b/>
        </w:rPr>
        <w:t xml:space="preserve">ПРОТОКОЛ </w:t>
      </w:r>
    </w:p>
    <w:p w:rsidR="00BB6510" w:rsidRPr="003106EF" w:rsidRDefault="00BB6510" w:rsidP="0061250B">
      <w:pPr>
        <w:jc w:val="both"/>
      </w:pPr>
      <w:r>
        <w:rPr>
          <w:b/>
        </w:rPr>
        <w:t>заседания общественной комиссии при администрации МО «Октябрьское» по  обсуждению</w:t>
      </w:r>
      <w:r w:rsidRPr="003106EF">
        <w:rPr>
          <w:b/>
        </w:rPr>
        <w:t xml:space="preserve">  проекта подпрограммы  №4 формирова</w:t>
      </w:r>
      <w:r>
        <w:rPr>
          <w:b/>
        </w:rPr>
        <w:t>ние современной городской среды</w:t>
      </w:r>
      <w:r w:rsidRPr="003106EF">
        <w:rPr>
          <w:b/>
        </w:rPr>
        <w:t xml:space="preserve"> в составе муниципальной программы «Комплексное благоустройство территории муниципального образования « Октябрьское»  на 2016-2018 годы»</w:t>
      </w:r>
      <w:r>
        <w:rPr>
          <w:b/>
        </w:rPr>
        <w:t>.</w:t>
      </w:r>
      <w:r w:rsidRPr="003106EF">
        <w:rPr>
          <w:b/>
        </w:rPr>
        <w:t xml:space="preserve"> </w:t>
      </w:r>
    </w:p>
    <w:p w:rsidR="00BB6510" w:rsidRPr="003106EF" w:rsidRDefault="00BB6510" w:rsidP="0010444A">
      <w:pPr>
        <w:jc w:val="center"/>
        <w:rPr>
          <w:b/>
        </w:rPr>
      </w:pPr>
    </w:p>
    <w:p w:rsidR="00BB6510" w:rsidRPr="003106EF" w:rsidRDefault="00BB6510" w:rsidP="007A57EF">
      <w:pPr>
        <w:pStyle w:val="ListParagraph"/>
        <w:numPr>
          <w:ilvl w:val="0"/>
          <w:numId w:val="8"/>
        </w:numPr>
        <w:jc w:val="both"/>
        <w:rPr>
          <w:b/>
        </w:rPr>
      </w:pPr>
      <w:r w:rsidRPr="003106EF">
        <w:t xml:space="preserve">мая 2017 года                                                       рп. Октябрьский      </w:t>
      </w:r>
    </w:p>
    <w:p w:rsidR="00BB6510" w:rsidRPr="003106EF" w:rsidRDefault="00BB6510" w:rsidP="0010444A">
      <w:pPr>
        <w:ind w:left="900"/>
        <w:jc w:val="both"/>
        <w:rPr>
          <w:b/>
        </w:rPr>
      </w:pPr>
      <w:r w:rsidRPr="003106EF">
        <w:t xml:space="preserve">                                                                      </w:t>
      </w:r>
    </w:p>
    <w:p w:rsidR="00BB6510" w:rsidRPr="003106EF" w:rsidRDefault="00BB6510" w:rsidP="0010444A"/>
    <w:p w:rsidR="00BB6510" w:rsidRPr="003106EF" w:rsidRDefault="00BB6510" w:rsidP="0010444A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Присутствовали:</w:t>
      </w:r>
    </w:p>
    <w:p w:rsidR="00BB6510" w:rsidRPr="003106EF" w:rsidRDefault="00BB6510" w:rsidP="0010444A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 xml:space="preserve"> Половников А.А. – глава администрации МО «Октябрьское»-  председатель комиссии;</w:t>
      </w:r>
    </w:p>
    <w:p w:rsidR="00BB6510" w:rsidRPr="003106EF" w:rsidRDefault="00BB6510" w:rsidP="0010444A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Шанин Э.В. – заместитель главы администрации МО «Октябрьское», заместитель председателя комиссии;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Андреева Т.В. – советник главы администрации по вопросам ЖКХ МО «Октябрьское», секретарь комиссии;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Трапезникова Е.А. – советник главы администрации по финансовым вопросам, член комиссии;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 xml:space="preserve">  Гневашев М.В. - главный специалист администрации МО «Октябрьское», член комиссии;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Резанова Е.А. – ведущий специалист администрации МО «Октябрьское», член комиссии;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Пикунова Е.Е. – ведущий специалист администрации МО «Октябрьское»,  член комиссии;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Борисов О.А. – председатель Совета депутатов МО «Октябрьское», член комиссии.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Кузнецова З.В. – председатель общественного совета по вопросам ЖКХ МО «Октябрьское», член комиссии.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Протасова О.Л.- директор МБУК «Октябрьский центральный  Дом культуры», член комиссии.</w:t>
      </w:r>
    </w:p>
    <w:p w:rsidR="00BB6510" w:rsidRPr="003106EF" w:rsidRDefault="00BB6510" w:rsidP="003939BC">
      <w:pPr>
        <w:pStyle w:val="ConsPlusTitle"/>
        <w:widowControl/>
        <w:numPr>
          <w:ilvl w:val="1"/>
          <w:numId w:val="1"/>
        </w:numPr>
        <w:jc w:val="both"/>
        <w:rPr>
          <w:b w:val="0"/>
        </w:rPr>
      </w:pPr>
      <w:r w:rsidRPr="003106EF">
        <w:rPr>
          <w:b w:val="0"/>
        </w:rPr>
        <w:t>Тарутин А.А. – ВР и.о. начальника Управления строительства и инфраструктуры МО «Устьянский муниципальный район»</w:t>
      </w:r>
    </w:p>
    <w:p w:rsidR="00BB6510" w:rsidRPr="003106EF" w:rsidRDefault="00BB6510" w:rsidP="0010444A">
      <w:pPr>
        <w:jc w:val="both"/>
      </w:pPr>
    </w:p>
    <w:p w:rsidR="00BB6510" w:rsidRPr="003106EF" w:rsidRDefault="00BB6510" w:rsidP="00993A8C">
      <w:pPr>
        <w:jc w:val="both"/>
        <w:rPr>
          <w:b/>
        </w:rPr>
      </w:pPr>
      <w:r w:rsidRPr="003106EF">
        <w:rPr>
          <w:b/>
        </w:rPr>
        <w:t>Повестка:</w:t>
      </w:r>
    </w:p>
    <w:p w:rsidR="00BB6510" w:rsidRPr="003106EF" w:rsidRDefault="00BB6510" w:rsidP="0061250B">
      <w:pPr>
        <w:jc w:val="both"/>
      </w:pPr>
      <w:r w:rsidRPr="003106EF">
        <w:t xml:space="preserve">        </w:t>
      </w:r>
    </w:p>
    <w:p w:rsidR="00BB6510" w:rsidRPr="003106EF" w:rsidRDefault="00BB6510" w:rsidP="00671CF8">
      <w:pPr>
        <w:jc w:val="both"/>
      </w:pPr>
      <w:r w:rsidRPr="003106EF">
        <w:t xml:space="preserve">1. Обсуждение проекта </w:t>
      </w:r>
      <w:r w:rsidRPr="003106EF">
        <w:rPr>
          <w:b/>
        </w:rPr>
        <w:t xml:space="preserve"> </w:t>
      </w:r>
      <w:r w:rsidRPr="003375E0">
        <w:t>подпрограммы  №</w:t>
      </w:r>
      <w:r>
        <w:t xml:space="preserve"> </w:t>
      </w:r>
      <w:r w:rsidRPr="003375E0">
        <w:t>4 формирование современной городской среды в составе муниципальной программы «Комплексное благоустройство территории муниципального образования « Октябрьское»  на 2016-2018 годы»</w:t>
      </w:r>
      <w:r>
        <w:rPr>
          <w:b/>
        </w:rPr>
        <w:t xml:space="preserve">, </w:t>
      </w:r>
      <w:r w:rsidRPr="003375E0">
        <w:t xml:space="preserve">учитывающей </w:t>
      </w:r>
      <w:r>
        <w:t>мероприятия</w:t>
      </w:r>
      <w:r w:rsidRPr="003106EF">
        <w:t xml:space="preserve"> по формированию современной городской среды на 2017 год.</w:t>
      </w:r>
    </w:p>
    <w:p w:rsidR="00BB6510" w:rsidRPr="003106EF" w:rsidRDefault="00BB6510" w:rsidP="00993A8C">
      <w:pPr>
        <w:jc w:val="center"/>
      </w:pPr>
      <w:r w:rsidRPr="003106EF">
        <w:t xml:space="preserve">      </w:t>
      </w:r>
    </w:p>
    <w:p w:rsidR="00BB6510" w:rsidRPr="003106EF" w:rsidRDefault="00BB6510" w:rsidP="00D909E9">
      <w:pPr>
        <w:jc w:val="both"/>
      </w:pPr>
    </w:p>
    <w:p w:rsidR="00BB6510" w:rsidRPr="003106EF" w:rsidRDefault="00BB6510" w:rsidP="00D909E9">
      <w:pPr>
        <w:jc w:val="both"/>
      </w:pPr>
      <w:r w:rsidRPr="003106EF">
        <w:rPr>
          <w:b/>
        </w:rPr>
        <w:t xml:space="preserve"> выступил:</w:t>
      </w:r>
      <w:r w:rsidRPr="003106EF">
        <w:t xml:space="preserve"> Половников А.А.</w:t>
      </w:r>
    </w:p>
    <w:p w:rsidR="00BB6510" w:rsidRPr="003106EF" w:rsidRDefault="00BB6510" w:rsidP="000C7B8E">
      <w:pPr>
        <w:jc w:val="both"/>
      </w:pPr>
      <w:r w:rsidRPr="003106EF">
        <w:t xml:space="preserve">  Согласно протокола комиссии по отбору дворовых территорий многоквартирных домов и наиболее посещаемой муниципальной территории общего пользования для формирования адресного перечня и о включении в программные мероприятие формирование современной городской среды на территории МО «Октябрьское» на 2017 год от 28 апреля 2017года в  администрацию муниципального образования «Октябрьское» поступили три заявки для формирования адресного перечня дворовых территорий и о включении дворовых территорий многоквартирных домов в программные мероприятия формирование с</w:t>
      </w:r>
      <w:r>
        <w:t xml:space="preserve">овременной городской среды. Представлены заявки </w:t>
      </w:r>
      <w:r w:rsidRPr="003106EF">
        <w:t>от  8 многоквартирных домов на 3 дворовые территории на общую сумму  7 385,877 тыс. рублей и  одна заявка для формирования адресного перечня общественных территорий подлежащих благоустройству наиболее посещаемой муниципальной территории общего пользования по включению в мероприятия формирования современной городской среды на территории муниципального образования "Октябрьское" на 2017 год в рамках муниципальной программы «Комплексное благоустройство территории муниципального образования «Октябрьское»  на 2016-2018 годы».</w:t>
      </w:r>
    </w:p>
    <w:p w:rsidR="00BB6510" w:rsidRPr="003106EF" w:rsidRDefault="00BB6510" w:rsidP="000C7B8E">
      <w:pPr>
        <w:jc w:val="both"/>
      </w:pPr>
      <w:r w:rsidRPr="003106EF">
        <w:t>Представлены документы на общественную территорию благоустройство зоны отдыха  у Октябрьского центрального  Дома культуры  на общую сумму 6 808,33 тыс. рублей.</w:t>
      </w:r>
    </w:p>
    <w:p w:rsidR="00BB6510" w:rsidRPr="003106EF" w:rsidRDefault="00BB6510" w:rsidP="000C7B8E">
      <w:pPr>
        <w:jc w:val="both"/>
      </w:pPr>
      <w:r w:rsidRPr="003106EF">
        <w:rPr>
          <w:b/>
        </w:rPr>
        <w:t xml:space="preserve">           </w:t>
      </w:r>
      <w:r w:rsidRPr="003106EF">
        <w:t>Согласно критериям отбора дворовых территорий в адресный перечень и о включении дворовых территорий многоквартирных домов в мероприятия формирования современной городской среды на территории муниципального образования "Октябрьское" на 2017 год в рамках муниципальной программы «Комплексное благоустройство территории муниципального образования «Октябрьское»  на 2016-2018 годы» были отобраны  следующие дворовые территории:</w:t>
      </w:r>
    </w:p>
    <w:p w:rsidR="00BB6510" w:rsidRPr="003106EF" w:rsidRDefault="00BB6510" w:rsidP="000C7B8E">
      <w:pPr>
        <w:jc w:val="both"/>
      </w:pPr>
      <w:r w:rsidRPr="003106EF">
        <w:t>- п. Октябрьский, ул. Заводская д.18 на сумму 834,255 тыс. рублей.</w:t>
      </w:r>
    </w:p>
    <w:p w:rsidR="00BB6510" w:rsidRPr="003106EF" w:rsidRDefault="00BB6510" w:rsidP="000C7B8E">
      <w:pPr>
        <w:jc w:val="both"/>
      </w:pPr>
      <w:r w:rsidRPr="003106EF">
        <w:t>- п.</w:t>
      </w:r>
      <w:r>
        <w:t xml:space="preserve"> </w:t>
      </w:r>
      <w:r w:rsidRPr="003106EF">
        <w:t xml:space="preserve">Октябрьский, ул. Ленина д.46; ул. Ленина д.48; ул. Ленина д.50. на сумму 2 385,258 тыс. рублей. </w:t>
      </w:r>
    </w:p>
    <w:p w:rsidR="00BB6510" w:rsidRDefault="00BB6510" w:rsidP="001305C7">
      <w:pPr>
        <w:jc w:val="both"/>
      </w:pPr>
      <w:r w:rsidRPr="003106EF">
        <w:t>- общественная  территория зона отдыха у Дома культуры по адресу п.Октябрьский, ул.Ленина, д.43 на сумму 1609,857 тыс. рублей.</w:t>
      </w:r>
      <w:r>
        <w:t xml:space="preserve"> </w:t>
      </w:r>
    </w:p>
    <w:p w:rsidR="00BB6510" w:rsidRPr="003106EF" w:rsidRDefault="00BB6510" w:rsidP="001305C7">
      <w:pPr>
        <w:jc w:val="both"/>
      </w:pPr>
      <w:r>
        <w:t xml:space="preserve">       Дворовую территорию п. Октябрьский  ул. Ленина д.40,ул. Ленина д.42,ул. Ленина д.44, ул. Школьная д.15 при формировании программных мероприятий </w:t>
      </w:r>
      <w:r w:rsidRPr="003106EF">
        <w:t>муниципальной программы «Комплексное благоустройство территории муниципального образования «Октябрьское»</w:t>
      </w:r>
      <w:r>
        <w:t xml:space="preserve"> учесть на 2018 год.</w:t>
      </w:r>
    </w:p>
    <w:p w:rsidR="00BB6510" w:rsidRDefault="00BB6510" w:rsidP="003375E0">
      <w:pPr>
        <w:jc w:val="both"/>
      </w:pPr>
      <w:r w:rsidRPr="003106EF">
        <w:t xml:space="preserve">     </w:t>
      </w:r>
    </w:p>
    <w:p w:rsidR="00BB6510" w:rsidRDefault="00BB6510" w:rsidP="00D909E9">
      <w:pPr>
        <w:jc w:val="both"/>
      </w:pPr>
      <w:r w:rsidRPr="003106EF">
        <w:t xml:space="preserve"> </w:t>
      </w:r>
      <w:r w:rsidRPr="003106EF">
        <w:rPr>
          <w:b/>
        </w:rPr>
        <w:t>Решение комиссии:</w:t>
      </w:r>
      <w:r w:rsidRPr="003106EF">
        <w:t xml:space="preserve"> В результате про</w:t>
      </w:r>
      <w:r>
        <w:t>ведения общественных обсуждений</w:t>
      </w:r>
      <w:r w:rsidRPr="003106EF">
        <w:t xml:space="preserve"> проекта </w:t>
      </w:r>
      <w:r w:rsidRPr="003106EF">
        <w:rPr>
          <w:b/>
        </w:rPr>
        <w:t xml:space="preserve"> </w:t>
      </w:r>
      <w:r w:rsidRPr="003375E0">
        <w:t>подпрограммы  №</w:t>
      </w:r>
      <w:r>
        <w:t xml:space="preserve"> </w:t>
      </w:r>
      <w:r w:rsidRPr="003375E0">
        <w:t>4 формирование современной городской среды в составе муниципальной программы «Комплексное благоустройство территории муниципального образования « Октябрьское»  на 2016-2018 годы»</w:t>
      </w:r>
      <w:r>
        <w:rPr>
          <w:b/>
        </w:rPr>
        <w:t xml:space="preserve">, </w:t>
      </w:r>
      <w:r w:rsidRPr="003375E0">
        <w:t xml:space="preserve">учитывающей </w:t>
      </w:r>
      <w:r>
        <w:t>мероприятия</w:t>
      </w:r>
      <w:r w:rsidRPr="003106EF">
        <w:t xml:space="preserve"> по формированию современной городской среды на 2017 год</w:t>
      </w:r>
      <w:r>
        <w:t xml:space="preserve"> решили:</w:t>
      </w:r>
    </w:p>
    <w:p w:rsidR="00BB6510" w:rsidRDefault="00BB6510" w:rsidP="00D909E9">
      <w:pPr>
        <w:jc w:val="both"/>
      </w:pPr>
      <w:r>
        <w:t xml:space="preserve">1. Утвердить подпрограмму №4 </w:t>
      </w:r>
      <w:r w:rsidRPr="003375E0">
        <w:t>формирование современной городской среды в составе муниципальной программы «Комплексное благоустройство территории муниципального образования « Октябрьское»  на 2016-2018 годы»</w:t>
      </w:r>
      <w:r>
        <w:rPr>
          <w:b/>
        </w:rPr>
        <w:t xml:space="preserve">, </w:t>
      </w:r>
      <w:r w:rsidRPr="003375E0">
        <w:t xml:space="preserve">учитывающей </w:t>
      </w:r>
      <w:r>
        <w:t>мероприятия</w:t>
      </w:r>
      <w:r w:rsidRPr="003106EF">
        <w:t xml:space="preserve"> по формированию современной городской среды на 2017 год</w:t>
      </w:r>
      <w:r>
        <w:t xml:space="preserve">  в составе муниципальной программы</w:t>
      </w:r>
      <w:r w:rsidRPr="003106EF">
        <w:t xml:space="preserve"> «Комплексное благоустройство территории муниципального образования «Октябрьское» на 2016-2018 годы» с учетом мероприятий по формированию современной городской среды на 2017 год </w:t>
      </w:r>
      <w:r>
        <w:t xml:space="preserve">в новой редакции. </w:t>
      </w:r>
    </w:p>
    <w:p w:rsidR="00BB6510" w:rsidRPr="003106EF" w:rsidRDefault="00BB6510" w:rsidP="00D909E9">
      <w:pPr>
        <w:jc w:val="both"/>
      </w:pPr>
      <w:r>
        <w:t xml:space="preserve">2. </w:t>
      </w:r>
      <w:r w:rsidRPr="003106EF">
        <w:t xml:space="preserve"> Внести в данную программу перечень дворовых территорий и наиболее посещаемых муниципальных территорий общего пользования, подлежащих благоустройству в 2017 году, выбранных общественной комиссией.</w:t>
      </w:r>
    </w:p>
    <w:p w:rsidR="00BB6510" w:rsidRPr="003106EF" w:rsidRDefault="00BB6510" w:rsidP="0010444A">
      <w:pPr>
        <w:jc w:val="both"/>
      </w:pPr>
    </w:p>
    <w:p w:rsidR="00BB6510" w:rsidRPr="003106EF" w:rsidRDefault="00BB6510" w:rsidP="0010444A">
      <w:pPr>
        <w:jc w:val="both"/>
      </w:pPr>
    </w:p>
    <w:p w:rsidR="00BB6510" w:rsidRPr="003106EF" w:rsidRDefault="00BB6510" w:rsidP="0010444A">
      <w:pPr>
        <w:jc w:val="both"/>
      </w:pPr>
    </w:p>
    <w:p w:rsidR="00BB6510" w:rsidRPr="003106EF" w:rsidRDefault="00BB6510" w:rsidP="0010444A">
      <w:pPr>
        <w:jc w:val="both"/>
      </w:pPr>
    </w:p>
    <w:p w:rsidR="00BB6510" w:rsidRPr="003106EF" w:rsidRDefault="00BB6510" w:rsidP="0010444A">
      <w:pPr>
        <w:jc w:val="both"/>
      </w:pPr>
      <w:r w:rsidRPr="003106EF">
        <w:t xml:space="preserve">Председатель  комиссии                                                                   </w:t>
      </w:r>
      <w:r>
        <w:tab/>
      </w:r>
      <w:r w:rsidRPr="003106EF">
        <w:t xml:space="preserve">А.А. Половников                                        </w:t>
      </w:r>
    </w:p>
    <w:p w:rsidR="00BB6510" w:rsidRPr="003106EF" w:rsidRDefault="00BB6510" w:rsidP="00E6040A">
      <w:pPr>
        <w:tabs>
          <w:tab w:val="left" w:pos="6675"/>
        </w:tabs>
        <w:jc w:val="both"/>
      </w:pPr>
      <w:r w:rsidRPr="003106EF">
        <w:t xml:space="preserve">Заместитель председателя комиссии                                               </w:t>
      </w:r>
      <w:r>
        <w:tab/>
      </w:r>
      <w:r>
        <w:tab/>
      </w:r>
      <w:r w:rsidRPr="003106EF">
        <w:t>Э.В.Шанин</w:t>
      </w:r>
    </w:p>
    <w:p w:rsidR="00BB6510" w:rsidRPr="003106EF" w:rsidRDefault="00BB6510" w:rsidP="0010444A">
      <w:pPr>
        <w:jc w:val="both"/>
      </w:pPr>
    </w:p>
    <w:p w:rsidR="00BB6510" w:rsidRPr="003106EF" w:rsidRDefault="00BB6510" w:rsidP="0010444A">
      <w:pPr>
        <w:jc w:val="both"/>
      </w:pPr>
      <w:r w:rsidRPr="003106EF">
        <w:t xml:space="preserve">Секретарь комиссии                                                                     </w:t>
      </w:r>
      <w:r w:rsidRPr="003106EF">
        <w:tab/>
      </w:r>
      <w:r>
        <w:tab/>
      </w:r>
      <w:r w:rsidRPr="003106EF">
        <w:t>Т.В.Андреева</w:t>
      </w:r>
      <w:r w:rsidRPr="003106EF">
        <w:tab/>
      </w:r>
    </w:p>
    <w:p w:rsidR="00BB6510" w:rsidRPr="003106EF" w:rsidRDefault="00BB6510" w:rsidP="0010444A">
      <w:pPr>
        <w:jc w:val="both"/>
      </w:pPr>
    </w:p>
    <w:p w:rsidR="00BB6510" w:rsidRPr="003106EF" w:rsidRDefault="00BB6510" w:rsidP="0010444A">
      <w:pPr>
        <w:jc w:val="both"/>
      </w:pPr>
      <w:r w:rsidRPr="003106EF">
        <w:t>Члены комиссии</w:t>
      </w:r>
      <w:r w:rsidRPr="003106EF">
        <w:tab/>
      </w:r>
      <w:r w:rsidRPr="003106EF">
        <w:tab/>
      </w:r>
      <w:r w:rsidRPr="003106EF">
        <w:tab/>
      </w:r>
      <w:r w:rsidRPr="003106EF">
        <w:tab/>
      </w:r>
      <w:r w:rsidRPr="003106EF">
        <w:tab/>
        <w:t xml:space="preserve">                                  </w:t>
      </w:r>
      <w:r>
        <w:tab/>
      </w:r>
      <w:r w:rsidRPr="003106EF">
        <w:t>Е.А.Трапезникова</w:t>
      </w:r>
    </w:p>
    <w:p w:rsidR="00BB6510" w:rsidRPr="003106EF" w:rsidRDefault="00BB6510" w:rsidP="003106EF">
      <w:pPr>
        <w:jc w:val="center"/>
      </w:pPr>
      <w:r w:rsidRPr="003106EF">
        <w:t xml:space="preserve">                                                                                                      </w:t>
      </w:r>
    </w:p>
    <w:p w:rsidR="00BB6510" w:rsidRPr="003106EF" w:rsidRDefault="00BB6510" w:rsidP="003106EF">
      <w:pPr>
        <w:jc w:val="center"/>
      </w:pPr>
      <w:r w:rsidRPr="003106EF">
        <w:t xml:space="preserve">                                                                                                      </w:t>
      </w:r>
      <w:r>
        <w:tab/>
      </w:r>
      <w:r w:rsidRPr="003106EF">
        <w:t>М.В. Гневашев</w:t>
      </w:r>
    </w:p>
    <w:p w:rsidR="00BB6510" w:rsidRPr="003106EF" w:rsidRDefault="00BB6510" w:rsidP="003106EF">
      <w:pPr>
        <w:jc w:val="center"/>
      </w:pPr>
      <w:r w:rsidRPr="003106EF">
        <w:t xml:space="preserve">                                                                                                 </w:t>
      </w:r>
      <w:r>
        <w:tab/>
      </w:r>
      <w:r w:rsidRPr="003106EF">
        <w:t>Е.А.Резанова</w:t>
      </w:r>
    </w:p>
    <w:p w:rsidR="00BB6510" w:rsidRPr="003106EF" w:rsidRDefault="00BB6510" w:rsidP="003106EF">
      <w:pPr>
        <w:jc w:val="center"/>
      </w:pPr>
      <w:r w:rsidRPr="003106EF">
        <w:t xml:space="preserve">                                                                                                    </w:t>
      </w:r>
      <w:r>
        <w:tab/>
      </w:r>
      <w:r w:rsidRPr="003106EF">
        <w:t>Е.Е.Пикунова</w:t>
      </w:r>
    </w:p>
    <w:p w:rsidR="00BB6510" w:rsidRPr="003106EF" w:rsidRDefault="00BB6510" w:rsidP="00EB1CF8">
      <w:pPr>
        <w:tabs>
          <w:tab w:val="left" w:pos="6300"/>
        </w:tabs>
        <w:jc w:val="center"/>
      </w:pPr>
      <w:r w:rsidRPr="003106EF">
        <w:t xml:space="preserve">                                                                                                   </w:t>
      </w:r>
      <w:r>
        <w:tab/>
      </w:r>
      <w:r w:rsidRPr="003106EF">
        <w:t>О.А.Борисов</w:t>
      </w:r>
    </w:p>
    <w:p w:rsidR="00BB6510" w:rsidRPr="003106EF" w:rsidRDefault="00BB6510" w:rsidP="003106EF">
      <w:pPr>
        <w:jc w:val="center"/>
      </w:pPr>
      <w:r w:rsidRPr="003106EF">
        <w:t xml:space="preserve">                                                                                                      </w:t>
      </w:r>
      <w:r>
        <w:tab/>
      </w:r>
      <w:r w:rsidRPr="003106EF">
        <w:t>З.В.Кузнецова</w:t>
      </w:r>
    </w:p>
    <w:p w:rsidR="00BB6510" w:rsidRPr="003106EF" w:rsidRDefault="00BB6510" w:rsidP="003106EF">
      <w:pPr>
        <w:jc w:val="center"/>
      </w:pPr>
      <w:r w:rsidRPr="003106EF">
        <w:t xml:space="preserve">                                                                                                       </w:t>
      </w:r>
      <w:r>
        <w:tab/>
      </w:r>
      <w:r w:rsidRPr="003106EF">
        <w:t>О.Л.Протасова</w:t>
      </w:r>
    </w:p>
    <w:p w:rsidR="00BB6510" w:rsidRPr="003106EF" w:rsidRDefault="00BB6510" w:rsidP="003106EF">
      <w:pPr>
        <w:jc w:val="center"/>
      </w:pPr>
      <w:r>
        <w:t xml:space="preserve">                       </w:t>
      </w:r>
      <w:r w:rsidRPr="003106EF">
        <w:t xml:space="preserve">                                                                        </w:t>
      </w:r>
      <w:r>
        <w:tab/>
      </w:r>
      <w:r w:rsidRPr="003106EF">
        <w:t>А.А.Тарутин</w:t>
      </w:r>
    </w:p>
    <w:sectPr w:rsidR="00BB6510" w:rsidRPr="003106EF" w:rsidSect="0010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967"/>
    <w:multiLevelType w:val="hybridMultilevel"/>
    <w:tmpl w:val="34203AFA"/>
    <w:lvl w:ilvl="0" w:tplc="8C089DB2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AE3517"/>
    <w:multiLevelType w:val="hybridMultilevel"/>
    <w:tmpl w:val="A78E8272"/>
    <w:lvl w:ilvl="0" w:tplc="895E584A">
      <w:start w:val="2"/>
      <w:numFmt w:val="decimal"/>
      <w:lvlText w:val="%1"/>
      <w:lvlJc w:val="left"/>
      <w:pPr>
        <w:ind w:left="14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1A70BFA"/>
    <w:multiLevelType w:val="hybridMultilevel"/>
    <w:tmpl w:val="E2DEF8FE"/>
    <w:lvl w:ilvl="0" w:tplc="C9DA46F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914F7"/>
    <w:multiLevelType w:val="hybridMultilevel"/>
    <w:tmpl w:val="F80A4D3E"/>
    <w:lvl w:ilvl="0" w:tplc="90C68954">
      <w:start w:val="4"/>
      <w:numFmt w:val="decimal"/>
      <w:lvlText w:val="%1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4">
    <w:nsid w:val="41C73C40"/>
    <w:multiLevelType w:val="hybridMultilevel"/>
    <w:tmpl w:val="E36E8B20"/>
    <w:lvl w:ilvl="0" w:tplc="B6D8F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2FD66E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7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FC3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D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143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427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423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9EC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A12204A"/>
    <w:multiLevelType w:val="hybridMultilevel"/>
    <w:tmpl w:val="DED666D0"/>
    <w:lvl w:ilvl="0" w:tplc="14C401E4">
      <w:start w:val="28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E6349AE"/>
    <w:multiLevelType w:val="hybridMultilevel"/>
    <w:tmpl w:val="B1429F86"/>
    <w:lvl w:ilvl="0" w:tplc="75467A6A">
      <w:start w:val="2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6C74375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7121587E"/>
    <w:multiLevelType w:val="hybridMultilevel"/>
    <w:tmpl w:val="1E1A2E0A"/>
    <w:lvl w:ilvl="0" w:tplc="83DC071C">
      <w:start w:val="2"/>
      <w:numFmt w:val="decimal"/>
      <w:lvlText w:val="%1"/>
      <w:lvlJc w:val="left"/>
      <w:pPr>
        <w:ind w:left="1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4A"/>
    <w:rsid w:val="000475DA"/>
    <w:rsid w:val="000A1C8B"/>
    <w:rsid w:val="000A6820"/>
    <w:rsid w:val="000C7B8E"/>
    <w:rsid w:val="0010444A"/>
    <w:rsid w:val="001048ED"/>
    <w:rsid w:val="00114D46"/>
    <w:rsid w:val="001305C7"/>
    <w:rsid w:val="001566E0"/>
    <w:rsid w:val="00194E1D"/>
    <w:rsid w:val="00203F9D"/>
    <w:rsid w:val="00215B82"/>
    <w:rsid w:val="002403AB"/>
    <w:rsid w:val="003106EF"/>
    <w:rsid w:val="0033752B"/>
    <w:rsid w:val="003375E0"/>
    <w:rsid w:val="003419E7"/>
    <w:rsid w:val="00344E9E"/>
    <w:rsid w:val="00363AAC"/>
    <w:rsid w:val="00375811"/>
    <w:rsid w:val="003939BC"/>
    <w:rsid w:val="00400088"/>
    <w:rsid w:val="004F6780"/>
    <w:rsid w:val="00540CE3"/>
    <w:rsid w:val="005821C3"/>
    <w:rsid w:val="005844BE"/>
    <w:rsid w:val="005E30B9"/>
    <w:rsid w:val="005E7582"/>
    <w:rsid w:val="0061250B"/>
    <w:rsid w:val="00671CF8"/>
    <w:rsid w:val="006A0CC2"/>
    <w:rsid w:val="006D506F"/>
    <w:rsid w:val="006E7CA1"/>
    <w:rsid w:val="006F5460"/>
    <w:rsid w:val="006F642B"/>
    <w:rsid w:val="00716AF3"/>
    <w:rsid w:val="00743E3D"/>
    <w:rsid w:val="007A2B38"/>
    <w:rsid w:val="007A57EF"/>
    <w:rsid w:val="0081749A"/>
    <w:rsid w:val="00856D0E"/>
    <w:rsid w:val="0086566F"/>
    <w:rsid w:val="008720FE"/>
    <w:rsid w:val="0087341E"/>
    <w:rsid w:val="00883D99"/>
    <w:rsid w:val="008A3EBD"/>
    <w:rsid w:val="008E19FA"/>
    <w:rsid w:val="008F0B69"/>
    <w:rsid w:val="009875D1"/>
    <w:rsid w:val="00992003"/>
    <w:rsid w:val="00993A8C"/>
    <w:rsid w:val="00997BAB"/>
    <w:rsid w:val="009E336B"/>
    <w:rsid w:val="00A12D37"/>
    <w:rsid w:val="00A20C21"/>
    <w:rsid w:val="00A81D09"/>
    <w:rsid w:val="00A94574"/>
    <w:rsid w:val="00AB27B1"/>
    <w:rsid w:val="00B507AD"/>
    <w:rsid w:val="00B5554A"/>
    <w:rsid w:val="00B5765C"/>
    <w:rsid w:val="00B7450A"/>
    <w:rsid w:val="00BB6510"/>
    <w:rsid w:val="00BF44D7"/>
    <w:rsid w:val="00C60309"/>
    <w:rsid w:val="00C91EF2"/>
    <w:rsid w:val="00CC116E"/>
    <w:rsid w:val="00CC199A"/>
    <w:rsid w:val="00D23E3F"/>
    <w:rsid w:val="00D61446"/>
    <w:rsid w:val="00D909E9"/>
    <w:rsid w:val="00DE570D"/>
    <w:rsid w:val="00E073A3"/>
    <w:rsid w:val="00E31F22"/>
    <w:rsid w:val="00E40022"/>
    <w:rsid w:val="00E47C5B"/>
    <w:rsid w:val="00E6040A"/>
    <w:rsid w:val="00EB04AF"/>
    <w:rsid w:val="00EB1CF8"/>
    <w:rsid w:val="00ED2FA6"/>
    <w:rsid w:val="00F4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44A"/>
    <w:pPr>
      <w:keepNext/>
      <w:ind w:left="-180" w:firstLine="180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0444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9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974</Words>
  <Characters>5552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RePack by SPecialiST</dc:creator>
  <cp:keywords/>
  <dc:description/>
  <cp:lastModifiedBy>ЖКХ</cp:lastModifiedBy>
  <cp:revision>3</cp:revision>
  <cp:lastPrinted>2017-05-05T12:46:00Z</cp:lastPrinted>
  <dcterms:created xsi:type="dcterms:W3CDTF">2017-05-05T12:23:00Z</dcterms:created>
  <dcterms:modified xsi:type="dcterms:W3CDTF">2017-05-05T12:46:00Z</dcterms:modified>
</cp:coreProperties>
</file>