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51" w:rsidRPr="00EF018B" w:rsidRDefault="00072A51" w:rsidP="00B01D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EF018B">
        <w:rPr>
          <w:rFonts w:ascii="Times New Roman" w:hAnsi="Times New Roman" w:cs="Times New Roman"/>
          <w:b/>
          <w:sz w:val="32"/>
          <w:szCs w:val="32"/>
        </w:rPr>
        <w:t>дминистраци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Pr="00EF018B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072A51" w:rsidRPr="00EF018B" w:rsidRDefault="00072A51" w:rsidP="00B01D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18B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EF018B">
        <w:rPr>
          <w:rFonts w:ascii="Times New Roman" w:hAnsi="Times New Roman" w:cs="Times New Roman"/>
          <w:b/>
          <w:sz w:val="32"/>
          <w:szCs w:val="32"/>
        </w:rPr>
        <w:t>Мошинское</w:t>
      </w:r>
      <w:proofErr w:type="spellEnd"/>
      <w:r w:rsidRPr="00EF018B">
        <w:rPr>
          <w:rFonts w:ascii="Times New Roman" w:hAnsi="Times New Roman" w:cs="Times New Roman"/>
          <w:b/>
          <w:sz w:val="32"/>
          <w:szCs w:val="32"/>
        </w:rPr>
        <w:t>»</w:t>
      </w:r>
    </w:p>
    <w:p w:rsidR="00072A51" w:rsidRPr="00EF018B" w:rsidRDefault="00072A51" w:rsidP="00B01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2A51" w:rsidRPr="00EF018B" w:rsidRDefault="00072A51" w:rsidP="00B01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2A51" w:rsidRPr="00EF018B" w:rsidRDefault="00072A51" w:rsidP="00B01D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F018B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F018B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72A51" w:rsidRPr="00EF018B" w:rsidRDefault="00072A51" w:rsidP="00B01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2A51" w:rsidRPr="00EF018B" w:rsidRDefault="00072A51" w:rsidP="00B01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2A51" w:rsidRPr="00EF018B" w:rsidRDefault="00072A51" w:rsidP="00B01D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018B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13 марта 2020</w:t>
      </w:r>
      <w:r w:rsidRPr="00EF018B">
        <w:rPr>
          <w:rFonts w:ascii="Times New Roman" w:hAnsi="Times New Roman" w:cs="Times New Roman"/>
          <w:b/>
        </w:rPr>
        <w:t xml:space="preserve"> г.</w:t>
      </w:r>
      <w:r w:rsidRPr="00EF018B">
        <w:rPr>
          <w:rFonts w:ascii="Times New Roman" w:hAnsi="Times New Roman" w:cs="Times New Roman"/>
          <w:b/>
        </w:rPr>
        <w:tab/>
      </w:r>
      <w:r w:rsidRPr="00EF018B">
        <w:rPr>
          <w:rFonts w:ascii="Times New Roman" w:hAnsi="Times New Roman" w:cs="Times New Roman"/>
          <w:b/>
        </w:rPr>
        <w:tab/>
      </w:r>
      <w:r w:rsidRPr="00EF018B">
        <w:rPr>
          <w:rFonts w:ascii="Times New Roman" w:hAnsi="Times New Roman" w:cs="Times New Roman"/>
          <w:b/>
        </w:rPr>
        <w:tab/>
      </w:r>
      <w:r w:rsidRPr="00EF018B">
        <w:rPr>
          <w:rFonts w:ascii="Times New Roman" w:hAnsi="Times New Roman" w:cs="Times New Roman"/>
          <w:b/>
        </w:rPr>
        <w:tab/>
      </w:r>
      <w:r w:rsidRPr="00EF018B">
        <w:rPr>
          <w:rFonts w:ascii="Times New Roman" w:hAnsi="Times New Roman" w:cs="Times New Roman"/>
          <w:b/>
        </w:rPr>
        <w:tab/>
      </w:r>
      <w:r w:rsidRPr="00EF018B">
        <w:rPr>
          <w:rFonts w:ascii="Times New Roman" w:hAnsi="Times New Roman" w:cs="Times New Roman"/>
          <w:b/>
        </w:rPr>
        <w:tab/>
      </w:r>
      <w:r w:rsidRPr="00EF018B">
        <w:rPr>
          <w:rFonts w:ascii="Times New Roman" w:hAnsi="Times New Roman" w:cs="Times New Roman"/>
          <w:b/>
        </w:rPr>
        <w:tab/>
        <w:t xml:space="preserve">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EF018B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11</w:t>
      </w:r>
    </w:p>
    <w:p w:rsidR="00072A51" w:rsidRPr="00EF018B" w:rsidRDefault="00072A51" w:rsidP="00B01D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2A51" w:rsidRPr="00EF018B" w:rsidRDefault="00072A51" w:rsidP="00B01D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018B">
        <w:rPr>
          <w:rFonts w:ascii="Times New Roman" w:hAnsi="Times New Roman" w:cs="Times New Roman"/>
          <w:b/>
          <w:sz w:val="20"/>
          <w:szCs w:val="20"/>
        </w:rPr>
        <w:t>д. Макаровская, Няндомский район, Архангельская область.</w:t>
      </w:r>
    </w:p>
    <w:p w:rsidR="00072A51" w:rsidRPr="00EF018B" w:rsidRDefault="00072A51" w:rsidP="00B01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2A51" w:rsidRPr="00EF018B" w:rsidRDefault="00072A51" w:rsidP="00B01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2A51" w:rsidRPr="00670EBA" w:rsidRDefault="00072A51" w:rsidP="00670EBA">
      <w:pPr>
        <w:shd w:val="clear" w:color="auto" w:fill="FFFFFF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70EBA">
        <w:rPr>
          <w:rFonts w:ascii="Times New Roman" w:hAnsi="Times New Roman" w:cs="Times New Roman"/>
          <w:i/>
          <w:color w:val="000000"/>
          <w:sz w:val="24"/>
          <w:szCs w:val="24"/>
        </w:rPr>
        <w:t>Об утверждении порядка формирования перечня налоговых расходо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и осуществления </w:t>
      </w:r>
      <w:r w:rsidRPr="00670E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оценки налоговых расходов муниципального образования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Мошинское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:rsidR="00072A51" w:rsidRPr="00EF018B" w:rsidRDefault="00072A51" w:rsidP="00B01D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2A51" w:rsidRPr="00EF018B" w:rsidRDefault="00072A51" w:rsidP="003B30B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2A51" w:rsidRPr="00670EBA" w:rsidRDefault="00072A51" w:rsidP="003B30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EBA">
        <w:rPr>
          <w:rFonts w:ascii="Times New Roman" w:hAnsi="Times New Roman" w:cs="Times New Roman"/>
          <w:sz w:val="24"/>
          <w:szCs w:val="24"/>
        </w:rPr>
        <w:t>В соответствии со стать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0EBA">
        <w:rPr>
          <w:rFonts w:ascii="Times New Roman" w:hAnsi="Times New Roman" w:cs="Times New Roman"/>
          <w:sz w:val="24"/>
          <w:szCs w:val="24"/>
        </w:rPr>
        <w:t xml:space="preserve">й 174.3 Бюджетного кодекса Российской Федерации, постановлением Правительства Российской Федерации от 22 июня 2019 года № 796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0EBA">
        <w:rPr>
          <w:rFonts w:ascii="Times New Roman" w:hAnsi="Times New Roman" w:cs="Times New Roman"/>
          <w:sz w:val="24"/>
          <w:szCs w:val="24"/>
        </w:rPr>
        <w:t xml:space="preserve">Об общих требованиях к оценке налоговых расходов субъектов Российской Федерации и постановлением правительства </w:t>
      </w:r>
      <w:r>
        <w:rPr>
          <w:rFonts w:ascii="Times New Roman" w:hAnsi="Times New Roman" w:cs="Times New Roman"/>
          <w:sz w:val="24"/>
          <w:szCs w:val="24"/>
        </w:rPr>
        <w:t xml:space="preserve">Архангельской </w:t>
      </w:r>
      <w:r w:rsidRPr="00670EBA">
        <w:rPr>
          <w:rFonts w:ascii="Times New Roman" w:hAnsi="Times New Roman" w:cs="Times New Roman"/>
          <w:sz w:val="24"/>
          <w:szCs w:val="24"/>
        </w:rPr>
        <w:t xml:space="preserve">области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670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670EBA">
        <w:rPr>
          <w:rFonts w:ascii="Times New Roman" w:hAnsi="Times New Roman" w:cs="Times New Roman"/>
          <w:sz w:val="24"/>
          <w:szCs w:val="24"/>
        </w:rPr>
        <w:t xml:space="preserve"> 2019 года № </w:t>
      </w:r>
      <w:r>
        <w:rPr>
          <w:rFonts w:ascii="Times New Roman" w:hAnsi="Times New Roman" w:cs="Times New Roman"/>
          <w:sz w:val="24"/>
          <w:szCs w:val="24"/>
        </w:rPr>
        <w:t>784-пп</w:t>
      </w:r>
      <w:r w:rsidRPr="00670EBA">
        <w:rPr>
          <w:rFonts w:ascii="Times New Roman" w:hAnsi="Times New Roman" w:cs="Times New Roman"/>
          <w:sz w:val="24"/>
          <w:szCs w:val="24"/>
        </w:rPr>
        <w:t xml:space="preserve"> «</w:t>
      </w:r>
      <w:r w:rsidRPr="00670EBA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670EBA">
        <w:rPr>
          <w:rFonts w:ascii="Times New Roman" w:hAnsi="Times New Roman" w:cs="Times New Roman"/>
          <w:bCs/>
          <w:sz w:val="24"/>
          <w:szCs w:val="24"/>
        </w:rPr>
        <w:t xml:space="preserve">орядка формирования перечня налоговых расходов </w:t>
      </w:r>
      <w:r>
        <w:rPr>
          <w:rFonts w:ascii="Times New Roman" w:hAnsi="Times New Roman" w:cs="Times New Roman"/>
          <w:bCs/>
          <w:sz w:val="24"/>
          <w:szCs w:val="24"/>
        </w:rPr>
        <w:t>Архангельской</w:t>
      </w:r>
      <w:r w:rsidRPr="00670EBA">
        <w:rPr>
          <w:rFonts w:ascii="Times New Roman" w:hAnsi="Times New Roman" w:cs="Times New Roman"/>
          <w:bCs/>
          <w:sz w:val="24"/>
          <w:szCs w:val="24"/>
        </w:rPr>
        <w:t xml:space="preserve"> области и осуществления оценки налоговых расходов </w:t>
      </w:r>
      <w:r>
        <w:rPr>
          <w:rFonts w:ascii="Times New Roman" w:hAnsi="Times New Roman" w:cs="Times New Roman"/>
          <w:bCs/>
          <w:sz w:val="24"/>
          <w:szCs w:val="24"/>
        </w:rPr>
        <w:t>Архангельской области</w:t>
      </w:r>
      <w:r w:rsidRPr="00670EBA">
        <w:rPr>
          <w:rFonts w:ascii="Times New Roman" w:hAnsi="Times New Roman" w:cs="Times New Roman"/>
          <w:bCs/>
          <w:sz w:val="24"/>
          <w:szCs w:val="24"/>
        </w:rPr>
        <w:t>»,</w:t>
      </w:r>
    </w:p>
    <w:p w:rsidR="00072A51" w:rsidRPr="00EF018B" w:rsidRDefault="00072A51" w:rsidP="003B30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18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72A51" w:rsidRDefault="00072A51" w:rsidP="003B3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66E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09666E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формирования перечня налоговых </w:t>
      </w:r>
      <w:r w:rsidRPr="00AB648D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66E">
        <w:rPr>
          <w:rFonts w:ascii="Times New Roman" w:hAnsi="Times New Roman" w:cs="Times New Roman"/>
          <w:sz w:val="24"/>
          <w:szCs w:val="24"/>
        </w:rPr>
        <w:t xml:space="preserve">и осуществления оценки налоговых расходов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9666E">
        <w:rPr>
          <w:rFonts w:ascii="Times New Roman" w:hAnsi="Times New Roman" w:cs="Times New Roman"/>
          <w:sz w:val="24"/>
          <w:szCs w:val="24"/>
        </w:rPr>
        <w:t>.</w:t>
      </w:r>
    </w:p>
    <w:p w:rsidR="00072A51" w:rsidRDefault="00072A51" w:rsidP="003B3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Разместить настоящее постановление 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>на официальном сайте администрации муниципального образования «</w:t>
      </w:r>
      <w:proofErr w:type="spellStart"/>
      <w:r w:rsidRPr="00EF018B">
        <w:rPr>
          <w:rFonts w:ascii="Times New Roman" w:hAnsi="Times New Roman" w:cs="Times New Roman"/>
          <w:sz w:val="24"/>
          <w:szCs w:val="24"/>
          <w:lang w:eastAsia="ru-RU"/>
        </w:rPr>
        <w:t>Мошинское</w:t>
      </w:r>
      <w:proofErr w:type="spellEnd"/>
      <w:r w:rsidRPr="00EF018B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072A51" w:rsidRDefault="00072A51" w:rsidP="003B3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размещения на официальном сайте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72A51" w:rsidRPr="00EF018B" w:rsidRDefault="00072A51" w:rsidP="003B3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Исполнение настоящего постановления оставляю за собой.</w:t>
      </w:r>
    </w:p>
    <w:p w:rsidR="00072A51" w:rsidRDefault="00072A51" w:rsidP="003B30B9">
      <w:pPr>
        <w:spacing w:after="0" w:line="240" w:lineRule="auto"/>
        <w:ind w:firstLine="188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72A51" w:rsidRDefault="00072A51" w:rsidP="003B30B9">
      <w:pPr>
        <w:spacing w:after="0" w:line="240" w:lineRule="auto"/>
        <w:ind w:firstLine="1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2A51" w:rsidRDefault="00072A51" w:rsidP="003B30B9">
      <w:pPr>
        <w:spacing w:after="0" w:line="240" w:lineRule="auto"/>
        <w:ind w:firstLine="1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2A51" w:rsidRDefault="00072A51" w:rsidP="003B30B9">
      <w:pPr>
        <w:spacing w:after="0" w:line="240" w:lineRule="auto"/>
        <w:ind w:firstLine="1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2A51" w:rsidRPr="003B30B9" w:rsidRDefault="00072A51" w:rsidP="003B30B9">
      <w:pPr>
        <w:spacing w:after="0" w:line="240" w:lineRule="auto"/>
        <w:ind w:firstLine="18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30B9">
        <w:rPr>
          <w:rFonts w:ascii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072A51" w:rsidRPr="003B30B9" w:rsidRDefault="00072A51" w:rsidP="003B30B9">
      <w:pPr>
        <w:spacing w:after="0" w:line="240" w:lineRule="auto"/>
        <w:ind w:firstLine="18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30B9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3B30B9">
        <w:rPr>
          <w:rFonts w:ascii="Times New Roman" w:hAnsi="Times New Roman" w:cs="Times New Roman"/>
          <w:b/>
          <w:sz w:val="24"/>
          <w:szCs w:val="24"/>
          <w:lang w:eastAsia="ru-RU"/>
        </w:rPr>
        <w:t>Мошинское</w:t>
      </w:r>
      <w:proofErr w:type="spellEnd"/>
      <w:r w:rsidRPr="003B30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                                                Е.В. </w:t>
      </w:r>
      <w:proofErr w:type="spellStart"/>
      <w:r w:rsidRPr="003B30B9">
        <w:rPr>
          <w:rFonts w:ascii="Times New Roman" w:hAnsi="Times New Roman" w:cs="Times New Roman"/>
          <w:b/>
          <w:sz w:val="24"/>
          <w:szCs w:val="24"/>
          <w:lang w:eastAsia="ru-RU"/>
        </w:rPr>
        <w:t>Бачинова</w:t>
      </w:r>
      <w:proofErr w:type="spellEnd"/>
    </w:p>
    <w:p w:rsidR="00072A51" w:rsidRPr="00EF018B" w:rsidRDefault="00072A51" w:rsidP="00CB0690">
      <w:pPr>
        <w:spacing w:after="0" w:line="240" w:lineRule="auto"/>
        <w:ind w:firstLine="188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2A51" w:rsidRPr="00EF018B" w:rsidRDefault="00072A51" w:rsidP="007C6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A51" w:rsidRPr="00EF018B" w:rsidRDefault="00072A51" w:rsidP="007C6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A51" w:rsidRPr="00EF018B" w:rsidRDefault="00072A51" w:rsidP="007C6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A51" w:rsidRPr="00EF018B" w:rsidRDefault="00072A51" w:rsidP="007C6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pStyle w:val="ConsPlusNormal"/>
        <w:ind w:firstLine="709"/>
        <w:jc w:val="right"/>
      </w:pPr>
      <w:r>
        <w:lastRenderedPageBreak/>
        <w:t>Приложение</w:t>
      </w:r>
    </w:p>
    <w:p w:rsidR="00072A51" w:rsidRPr="003B30B9" w:rsidRDefault="00072A51" w:rsidP="003B30B9">
      <w:pPr>
        <w:pStyle w:val="ConsPlusNormal"/>
        <w:ind w:firstLine="709"/>
        <w:jc w:val="right"/>
      </w:pPr>
      <w:r w:rsidRPr="003B30B9">
        <w:t xml:space="preserve">к постановлению </w:t>
      </w:r>
    </w:p>
    <w:p w:rsidR="00072A51" w:rsidRPr="003B30B9" w:rsidRDefault="00072A51" w:rsidP="003B30B9">
      <w:pPr>
        <w:pStyle w:val="ConsPlusNormal"/>
        <w:ind w:firstLine="709"/>
        <w:jc w:val="right"/>
      </w:pPr>
      <w:r w:rsidRPr="003B30B9">
        <w:t xml:space="preserve">от </w:t>
      </w:r>
      <w:r>
        <w:t>13</w:t>
      </w:r>
      <w:r w:rsidRPr="003B30B9">
        <w:t>.</w:t>
      </w:r>
      <w:r>
        <w:t>03</w:t>
      </w:r>
      <w:r w:rsidRPr="003B30B9">
        <w:t>.20</w:t>
      </w:r>
      <w:r>
        <w:t>20</w:t>
      </w:r>
      <w:r w:rsidRPr="003B30B9">
        <w:t xml:space="preserve"> № </w:t>
      </w:r>
      <w:r>
        <w:t>11</w:t>
      </w:r>
    </w:p>
    <w:p w:rsidR="00072A51" w:rsidRPr="003B30B9" w:rsidRDefault="00072A51" w:rsidP="003B30B9">
      <w:pPr>
        <w:pStyle w:val="ConsPlusNormal"/>
        <w:ind w:firstLine="709"/>
        <w:jc w:val="right"/>
      </w:pPr>
    </w:p>
    <w:p w:rsidR="00072A51" w:rsidRPr="003B30B9" w:rsidRDefault="00072A51" w:rsidP="003B30B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3B30B9">
        <w:rPr>
          <w:rFonts w:ascii="Times New Roman" w:hAnsi="Times New Roman" w:cs="Times New Roman"/>
          <w:b/>
          <w:bCs/>
          <w:kern w:val="32"/>
          <w:sz w:val="24"/>
          <w:szCs w:val="24"/>
        </w:rPr>
        <w:t>Порядок</w:t>
      </w:r>
    </w:p>
    <w:p w:rsidR="00072A51" w:rsidRPr="003B30B9" w:rsidRDefault="00072A51" w:rsidP="003B30B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30B9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формирования перечня налоговых расходов и осуществления оценки налоговых расходов муниципального образования «</w:t>
      </w:r>
      <w:proofErr w:type="spellStart"/>
      <w:r w:rsidRPr="003B30B9">
        <w:rPr>
          <w:rFonts w:ascii="Times New Roman" w:hAnsi="Times New Roman" w:cs="Times New Roman"/>
          <w:b/>
          <w:color w:val="000000"/>
          <w:sz w:val="24"/>
          <w:szCs w:val="24"/>
        </w:rPr>
        <w:t>Мошинское</w:t>
      </w:r>
      <w:proofErr w:type="spellEnd"/>
      <w:r w:rsidRPr="003B30B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2A51" w:rsidRPr="003B30B9" w:rsidRDefault="00072A51" w:rsidP="003B30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3B30B9">
        <w:rPr>
          <w:rFonts w:ascii="Times New Roman" w:hAnsi="Times New Roman" w:cs="Times New Roman"/>
          <w:b/>
          <w:bCs/>
          <w:kern w:val="32"/>
          <w:sz w:val="24"/>
          <w:szCs w:val="24"/>
        </w:rPr>
        <w:t>Общие положения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процедуру формирования перечня налоговых расходов, правила формирования информации о нормативных, целевых и фискальных характеристиках налоговых расходов и порядок оценки эффективности налоговых расходов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B30B9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0B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0B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B30B9">
        <w:rPr>
          <w:rFonts w:ascii="Times New Roman" w:hAnsi="Times New Roman" w:cs="Times New Roman"/>
          <w:sz w:val="24"/>
          <w:szCs w:val="24"/>
        </w:rPr>
        <w:t>бразование).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>2. Понятия, используемые в настоящем Порядке, означают следующее: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B30B9">
        <w:rPr>
          <w:rFonts w:ascii="Times New Roman" w:hAnsi="Times New Roman" w:cs="Times New Roman"/>
          <w:sz w:val="24"/>
          <w:szCs w:val="24"/>
        </w:rPr>
        <w:t>куратор налогового расхода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30B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0B9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B30B9">
        <w:rPr>
          <w:rFonts w:ascii="Times New Roman" w:hAnsi="Times New Roman" w:cs="Times New Roman"/>
          <w:sz w:val="24"/>
          <w:szCs w:val="24"/>
        </w:rPr>
        <w:t xml:space="preserve"> (д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30B9">
        <w:rPr>
          <w:rFonts w:ascii="Times New Roman" w:hAnsi="Times New Roman" w:cs="Times New Roman"/>
          <w:sz w:val="24"/>
          <w:szCs w:val="24"/>
        </w:rPr>
        <w:t>лее - администрация поселения), ответственная в соответствии с полномочиями, установленными муниципальными правовыми актами за достижение соответствующих налоговому расходу муниципального образования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B30B9">
        <w:rPr>
          <w:rFonts w:ascii="Times New Roman" w:hAnsi="Times New Roman" w:cs="Times New Roman"/>
          <w:sz w:val="24"/>
          <w:szCs w:val="24"/>
        </w:rPr>
        <w:t>нормативные характеристики налоговых расходов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30B9">
        <w:rPr>
          <w:rFonts w:ascii="Times New Roman" w:hAnsi="Times New Roman" w:cs="Times New Roman"/>
          <w:sz w:val="24"/>
          <w:szCs w:val="24"/>
        </w:rPr>
        <w:t xml:space="preserve"> - сведения о положениях муниципальных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B30B9">
        <w:rPr>
          <w:rFonts w:ascii="Times New Roman" w:hAnsi="Times New Roman" w:cs="Times New Roman"/>
          <w:sz w:val="24"/>
          <w:szCs w:val="24"/>
        </w:rPr>
        <w:t>оценка налоговых расходов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30B9">
        <w:rPr>
          <w:rFonts w:ascii="Times New Roman" w:hAnsi="Times New Roman" w:cs="Times New Roman"/>
          <w:sz w:val="24"/>
          <w:szCs w:val="24"/>
        </w:rPr>
        <w:t xml:space="preserve">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B30B9">
        <w:rPr>
          <w:rFonts w:ascii="Times New Roman" w:hAnsi="Times New Roman" w:cs="Times New Roman"/>
          <w:sz w:val="24"/>
          <w:szCs w:val="24"/>
        </w:rPr>
        <w:t>оценка объемов налоговых расходов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30B9">
        <w:rPr>
          <w:rFonts w:ascii="Times New Roman" w:hAnsi="Times New Roman" w:cs="Times New Roman"/>
          <w:sz w:val="24"/>
          <w:szCs w:val="24"/>
        </w:rPr>
        <w:t xml:space="preserve"> - определение объемов выпадающих доходов бюджетов муниципальных образований, обусловленных льготами, предоставленными плательщикам;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B30B9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30B9">
        <w:rPr>
          <w:rFonts w:ascii="Times New Roman" w:hAnsi="Times New Roman" w:cs="Times New Roman"/>
          <w:sz w:val="24"/>
          <w:szCs w:val="24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B30B9">
        <w:rPr>
          <w:rFonts w:ascii="Times New Roman" w:hAnsi="Times New Roman" w:cs="Times New Roman"/>
          <w:sz w:val="24"/>
          <w:szCs w:val="24"/>
        </w:rPr>
        <w:t>перечень налоговых расходов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30B9">
        <w:rPr>
          <w:rFonts w:ascii="Times New Roman" w:hAnsi="Times New Roman" w:cs="Times New Roman"/>
          <w:sz w:val="24"/>
          <w:szCs w:val="24"/>
        </w:rPr>
        <w:t xml:space="preserve"> - документ, содержащий сведения о распределении налоговых расходов муниципального образования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а также о кураторах налоговых расходов;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B30B9">
        <w:rPr>
          <w:rFonts w:ascii="Times New Roman" w:hAnsi="Times New Roman" w:cs="Times New Roman"/>
          <w:sz w:val="24"/>
          <w:szCs w:val="24"/>
        </w:rPr>
        <w:t>плательщики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30B9">
        <w:rPr>
          <w:rFonts w:ascii="Times New Roman" w:hAnsi="Times New Roman" w:cs="Times New Roman"/>
          <w:sz w:val="24"/>
          <w:szCs w:val="24"/>
        </w:rPr>
        <w:t xml:space="preserve"> - плательщики налогов;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B30B9">
        <w:rPr>
          <w:rFonts w:ascii="Times New Roman" w:hAnsi="Times New Roman" w:cs="Times New Roman"/>
          <w:sz w:val="24"/>
          <w:szCs w:val="24"/>
        </w:rPr>
        <w:t>социальные налоговые расходы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30B9">
        <w:rPr>
          <w:rFonts w:ascii="Times New Roman" w:hAnsi="Times New Roman" w:cs="Times New Roman"/>
          <w:sz w:val="24"/>
          <w:szCs w:val="24"/>
        </w:rPr>
        <w:t xml:space="preserve">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B30B9">
        <w:rPr>
          <w:rFonts w:ascii="Times New Roman" w:hAnsi="Times New Roman" w:cs="Times New Roman"/>
          <w:sz w:val="24"/>
          <w:szCs w:val="24"/>
        </w:rPr>
        <w:t>стимулирующие налоговые расходы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30B9">
        <w:rPr>
          <w:rFonts w:ascii="Times New Roman" w:hAnsi="Times New Roman" w:cs="Times New Roman"/>
          <w:sz w:val="24"/>
          <w:szCs w:val="24"/>
        </w:rPr>
        <w:t xml:space="preserve"> - целевая </w:t>
      </w:r>
      <w:r w:rsidRPr="003B30B9">
        <w:rPr>
          <w:rFonts w:ascii="Times New Roman" w:hAnsi="Times New Roman" w:cs="Times New Roman"/>
          <w:sz w:val="24"/>
          <w:szCs w:val="24"/>
        </w:rPr>
        <w:lastRenderedPageBreak/>
        <w:t>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образования;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B30B9">
        <w:rPr>
          <w:rFonts w:ascii="Times New Roman" w:hAnsi="Times New Roman" w:cs="Times New Roman"/>
          <w:sz w:val="24"/>
          <w:szCs w:val="24"/>
        </w:rPr>
        <w:t>технические налоговые расходы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30B9">
        <w:rPr>
          <w:rFonts w:ascii="Times New Roman" w:hAnsi="Times New Roman" w:cs="Times New Roman"/>
          <w:sz w:val="24"/>
          <w:szCs w:val="24"/>
        </w:rPr>
        <w:t xml:space="preserve">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муниципального образования;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B30B9">
        <w:rPr>
          <w:rFonts w:ascii="Times New Roman" w:hAnsi="Times New Roman" w:cs="Times New Roman"/>
          <w:sz w:val="24"/>
          <w:szCs w:val="24"/>
        </w:rPr>
        <w:t>фискальные характеристики налоговых расходов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B30B9">
        <w:rPr>
          <w:rFonts w:ascii="Times New Roman" w:hAnsi="Times New Roman" w:cs="Times New Roman"/>
          <w:sz w:val="24"/>
          <w:szCs w:val="24"/>
        </w:rPr>
        <w:t>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муниципального образования;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B30B9">
        <w:rPr>
          <w:rFonts w:ascii="Times New Roman" w:hAnsi="Times New Roman" w:cs="Times New Roman"/>
          <w:sz w:val="24"/>
          <w:szCs w:val="24"/>
        </w:rPr>
        <w:t>целевые характеристики налогового расхода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30B9">
        <w:rPr>
          <w:rFonts w:ascii="Times New Roman" w:hAnsi="Times New Roman" w:cs="Times New Roman"/>
          <w:sz w:val="24"/>
          <w:szCs w:val="24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актами.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>3. В целях оценки налоговых расходов муниципального образования куратор налоговых расходов: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>а) определяет порядок формирования перечня налоговых расходов муниципального образования;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>б) определяет правила формирования информации о нормативных, целевых и фискальных характеристиках налоговых расходов муниципального образования;</w:t>
      </w:r>
    </w:p>
    <w:p w:rsidR="00072A51" w:rsidRPr="003B30B9" w:rsidRDefault="00072A51" w:rsidP="003B30B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>в) определяет порядок оценки эффективности налоговых расходов муниципального образования.</w:t>
      </w:r>
    </w:p>
    <w:p w:rsidR="00072A51" w:rsidRPr="003B30B9" w:rsidRDefault="00072A51" w:rsidP="003B30B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3B30B9">
        <w:rPr>
          <w:rFonts w:ascii="Times New Roman" w:hAnsi="Times New Roman" w:cs="Times New Roman"/>
          <w:b/>
          <w:bCs/>
          <w:kern w:val="32"/>
          <w:sz w:val="24"/>
          <w:szCs w:val="24"/>
        </w:rPr>
        <w:t>II. Формирование перечня налоговых расходов муниципального образования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179" w:history="1">
        <w:r w:rsidR="00AD3215" w:rsidRPr="00AD32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AD3215" w:rsidRPr="00AD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расходов соответствующего муниципального образования формируется ежегодно на очередной финансовый год  в разрезе муниципальных программ, их структурных элементов  и (или) целей социально-экономической политики муниципального образования, не относящихся к муниципальным программам, по форме согласно приложению № 1 к настоящему Порядку.</w:t>
      </w:r>
      <w:r w:rsidR="00B8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0B9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3B30B9">
        <w:rPr>
          <w:rFonts w:ascii="Times New Roman" w:hAnsi="Times New Roman" w:cs="Times New Roman"/>
          <w:sz w:val="24"/>
          <w:szCs w:val="24"/>
        </w:rPr>
        <w:t>проведения оценки эффективности налоговых расходов муниципального образования</w:t>
      </w:r>
      <w:proofErr w:type="gramEnd"/>
      <w:r w:rsidRPr="003B30B9">
        <w:rPr>
          <w:rFonts w:ascii="Times New Roman" w:hAnsi="Times New Roman" w:cs="Times New Roman"/>
          <w:sz w:val="24"/>
          <w:szCs w:val="24"/>
        </w:rPr>
        <w:t>: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 xml:space="preserve">а) администрация ежегодно </w:t>
      </w:r>
      <w:r w:rsidRPr="000A6D53">
        <w:rPr>
          <w:rFonts w:ascii="Times New Roman" w:hAnsi="Times New Roman" w:cs="Times New Roman"/>
          <w:sz w:val="24"/>
          <w:szCs w:val="24"/>
        </w:rPr>
        <w:t>до 1 февраля</w:t>
      </w:r>
      <w:r w:rsidRPr="003B30B9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0A6D53">
        <w:rPr>
          <w:rFonts w:ascii="Times New Roman" w:hAnsi="Times New Roman" w:cs="Times New Roman"/>
          <w:sz w:val="24"/>
          <w:szCs w:val="24"/>
        </w:rPr>
        <w:t>Межрайонная ИФНС России № 5 по Архангельской области и НАО</w:t>
      </w:r>
      <w:r w:rsidRPr="00010B68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3B30B9">
        <w:rPr>
          <w:rFonts w:ascii="Times New Roman" w:hAnsi="Times New Roman" w:cs="Times New Roman"/>
          <w:sz w:val="24"/>
          <w:szCs w:val="24"/>
        </w:rPr>
        <w:t>сведения о категориях плательщиков, с указанием обусловливающих соответствующие налоговые расходы нормативных правовых актов муниципального образования, в том числе действовавших в отчётном году и в году, предшествующем отчетному году, и иной информации, предусмотренной приложением;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B9">
        <w:rPr>
          <w:rFonts w:ascii="Times New Roman" w:hAnsi="Times New Roman" w:cs="Times New Roman"/>
          <w:sz w:val="24"/>
          <w:szCs w:val="24"/>
        </w:rPr>
        <w:t xml:space="preserve">б) </w:t>
      </w:r>
      <w:r w:rsidR="000A6D53">
        <w:rPr>
          <w:rFonts w:ascii="Times New Roman" w:hAnsi="Times New Roman" w:cs="Times New Roman"/>
          <w:sz w:val="24"/>
          <w:szCs w:val="24"/>
        </w:rPr>
        <w:t>Межрайонная ИФНС России № 5 по Архангельской области и НАО</w:t>
      </w:r>
      <w:r w:rsidR="009D2D2D">
        <w:rPr>
          <w:rFonts w:ascii="Times New Roman" w:hAnsi="Times New Roman" w:cs="Times New Roman"/>
          <w:sz w:val="24"/>
          <w:szCs w:val="24"/>
        </w:rPr>
        <w:t xml:space="preserve"> </w:t>
      </w:r>
      <w:r w:rsidRPr="003B30B9">
        <w:rPr>
          <w:rFonts w:ascii="Times New Roman" w:hAnsi="Times New Roman" w:cs="Times New Roman"/>
          <w:sz w:val="24"/>
          <w:szCs w:val="24"/>
        </w:rPr>
        <w:t xml:space="preserve"> ежегодно до </w:t>
      </w:r>
      <w:r w:rsidRPr="000A6D53">
        <w:rPr>
          <w:rFonts w:ascii="Times New Roman" w:hAnsi="Times New Roman" w:cs="Times New Roman"/>
          <w:sz w:val="24"/>
          <w:szCs w:val="24"/>
        </w:rPr>
        <w:t>1 апреля</w:t>
      </w:r>
      <w:r w:rsidRPr="003B30B9">
        <w:rPr>
          <w:rFonts w:ascii="Times New Roman" w:hAnsi="Times New Roman" w:cs="Times New Roman"/>
          <w:sz w:val="24"/>
          <w:szCs w:val="24"/>
        </w:rPr>
        <w:t xml:space="preserve"> направляют в администрацию информацию о фискальных характеристиках налоговых расходов муниципального образования за год, предшествующий отчетному году, а так 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  <w:proofErr w:type="gramEnd"/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>сведения о количестве плательщиков, воспользовавшихся льготами;</w:t>
      </w:r>
    </w:p>
    <w:p w:rsidR="00072A51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 xml:space="preserve">сведения о суммах выпадающих доходов </w:t>
      </w:r>
      <w:r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Pr="003B30B9">
        <w:rPr>
          <w:rFonts w:ascii="Times New Roman" w:hAnsi="Times New Roman" w:cs="Times New Roman"/>
          <w:sz w:val="24"/>
          <w:szCs w:val="24"/>
        </w:rPr>
        <w:t>по каждому налоговому расходу;</w:t>
      </w:r>
    </w:p>
    <w:p w:rsidR="00072A51" w:rsidRPr="009D2D2D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D2D">
        <w:rPr>
          <w:rFonts w:ascii="Times New Roman" w:hAnsi="Times New Roman" w:cs="Times New Roman"/>
          <w:sz w:val="24"/>
          <w:szCs w:val="24"/>
        </w:rPr>
        <w:t>сведения об объемах налогов, задекларированных для уплаты плательщиками в бюджет муниципального образования по каждому налоговому расходу, в отношении стимулирующих налоговых расходов.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proofErr w:type="gramStart"/>
      <w:r w:rsidR="000A6D53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="000A6D53">
        <w:rPr>
          <w:rFonts w:ascii="Times New Roman" w:hAnsi="Times New Roman" w:cs="Times New Roman"/>
          <w:sz w:val="24"/>
          <w:szCs w:val="24"/>
        </w:rPr>
        <w:t xml:space="preserve"> ИФНС России № 5 по Архангельской области и НАО</w:t>
      </w:r>
      <w:r w:rsidR="000A6D53" w:rsidRPr="000A6D53">
        <w:rPr>
          <w:rFonts w:ascii="Times New Roman" w:hAnsi="Times New Roman" w:cs="Times New Roman"/>
          <w:sz w:val="24"/>
          <w:szCs w:val="24"/>
        </w:rPr>
        <w:t xml:space="preserve"> </w:t>
      </w:r>
      <w:r w:rsidRPr="003B30B9">
        <w:rPr>
          <w:rFonts w:ascii="Times New Roman" w:hAnsi="Times New Roman" w:cs="Times New Roman"/>
          <w:sz w:val="24"/>
          <w:szCs w:val="24"/>
        </w:rPr>
        <w:t xml:space="preserve">направляет ежегодно </w:t>
      </w:r>
      <w:r w:rsidRPr="000A6D53">
        <w:rPr>
          <w:rFonts w:ascii="Times New Roman" w:hAnsi="Times New Roman" w:cs="Times New Roman"/>
          <w:sz w:val="24"/>
          <w:szCs w:val="24"/>
        </w:rPr>
        <w:t>до 25 июля</w:t>
      </w:r>
      <w:r w:rsidRPr="003B30B9">
        <w:rPr>
          <w:rFonts w:ascii="Times New Roman" w:hAnsi="Times New Roman" w:cs="Times New Roman"/>
          <w:sz w:val="24"/>
          <w:szCs w:val="24"/>
        </w:rPr>
        <w:t xml:space="preserve"> в администрацию информацию о фискальных характеристиках налоговых расходов муниципального образования за отчетный финансовый год; 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 xml:space="preserve">г) </w:t>
      </w:r>
      <w:r w:rsidRPr="000A6D53">
        <w:rPr>
          <w:rFonts w:ascii="Times New Roman" w:hAnsi="Times New Roman" w:cs="Times New Roman"/>
          <w:sz w:val="24"/>
          <w:szCs w:val="24"/>
        </w:rPr>
        <w:t>администрация до 20 августа</w:t>
      </w:r>
      <w:r w:rsidRPr="003B30B9">
        <w:rPr>
          <w:rFonts w:ascii="Times New Roman" w:hAnsi="Times New Roman" w:cs="Times New Roman"/>
          <w:sz w:val="24"/>
          <w:szCs w:val="24"/>
        </w:rPr>
        <w:t xml:space="preserve"> при необходимости уточняет информацию в перечне налоговых расходов согласно приложению к настоящему документу;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 xml:space="preserve">д) информация о налоговых расходах муниципального образования размещается до </w:t>
      </w:r>
      <w:r w:rsidR="008D38C1">
        <w:rPr>
          <w:rFonts w:ascii="Times New Roman" w:hAnsi="Times New Roman" w:cs="Times New Roman"/>
          <w:sz w:val="24"/>
          <w:szCs w:val="24"/>
        </w:rPr>
        <w:t>15 ноября</w:t>
      </w:r>
      <w:bookmarkStart w:id="0" w:name="_GoBack"/>
      <w:bookmarkEnd w:id="0"/>
      <w:r w:rsidRPr="003B30B9">
        <w:rPr>
          <w:rFonts w:ascii="Times New Roman" w:hAnsi="Times New Roman" w:cs="Times New Roman"/>
          <w:sz w:val="24"/>
          <w:szCs w:val="24"/>
        </w:rPr>
        <w:t xml:space="preserve"> на официальном сайте поселения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82F42">
          <w:rPr>
            <w:rStyle w:val="ad"/>
            <w:rFonts w:cs="Calibri"/>
            <w:color w:val="auto"/>
          </w:rPr>
          <w:t>http://moshynskoe.ru/</w:t>
        </w:r>
      </w:hyperlink>
      <w:r w:rsidRPr="00782F42">
        <w:rPr>
          <w:rFonts w:ascii="Times New Roman" w:hAnsi="Times New Roman" w:cs="Times New Roman"/>
          <w:sz w:val="24"/>
          <w:szCs w:val="24"/>
        </w:rPr>
        <w:t>.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3B30B9">
        <w:rPr>
          <w:rFonts w:ascii="Times New Roman" w:hAnsi="Times New Roman" w:cs="Times New Roman"/>
          <w:b/>
          <w:bCs/>
          <w:kern w:val="32"/>
          <w:sz w:val="24"/>
          <w:szCs w:val="24"/>
        </w:rPr>
        <w:t>III. Правила формирования информации о нормативных, целевых и фискальных характеристиках налоговых расходов муниципального образования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>5. Информация о нормативных и целевых характеристиках формируется Администрацией поселения.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>Нормативные характеристики налоговых расходов муниципального образования включают в себя информацию муниципальных правовых актов которыми предусматриваются налоговые льготы, освобождения и иные преференции по налогам: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>- дата, номер, наименование муниципального правового акта (решения сессии);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>- наименование налогов (земельный налог, налог на имущество физических лиц), по которым установлены льготы;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>- категории плательщиков, для которых предусмотрены льготы;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 xml:space="preserve">- иные характеристики, предусмотренные муниципальными правовыми актами (решениями </w:t>
      </w:r>
      <w:r>
        <w:rPr>
          <w:rFonts w:ascii="Times New Roman" w:hAnsi="Times New Roman" w:cs="Times New Roman"/>
          <w:sz w:val="24"/>
          <w:szCs w:val="24"/>
        </w:rPr>
        <w:t>муниципального Совета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B30B9">
        <w:rPr>
          <w:rFonts w:ascii="Times New Roman" w:hAnsi="Times New Roman" w:cs="Times New Roman"/>
          <w:sz w:val="24"/>
          <w:szCs w:val="24"/>
        </w:rPr>
        <w:t>).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>Целевые характеристики налогового расхода муниципального образования отображают цель предоставления, показатели (индикаторы) достижения целей предоставления льгот, а также иные характеристики, предусмотренные муниципальными правовыми актами.</w:t>
      </w:r>
    </w:p>
    <w:p w:rsidR="00072A51" w:rsidRPr="003B30B9" w:rsidRDefault="000A6D53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ИФНС России № 5 по Архангельской области и НАО</w:t>
      </w:r>
      <w:r w:rsidRPr="000A6D53">
        <w:rPr>
          <w:rFonts w:ascii="Times New Roman" w:hAnsi="Times New Roman" w:cs="Times New Roman"/>
          <w:sz w:val="24"/>
          <w:szCs w:val="24"/>
        </w:rPr>
        <w:t xml:space="preserve"> </w:t>
      </w:r>
      <w:r w:rsidR="00072A51" w:rsidRPr="003B30B9">
        <w:rPr>
          <w:rFonts w:ascii="Times New Roman" w:hAnsi="Times New Roman" w:cs="Times New Roman"/>
          <w:sz w:val="24"/>
          <w:szCs w:val="24"/>
        </w:rPr>
        <w:t>(согласно срокам, установленным данным документом) предоставляет в администрацию поселения информацию о фискальных характеристиках налоговых расходов муниципального образования: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>- сведения об объеме (сумме) льгот, предоставленных плательщикам муниципального образования, по категориям плательщиков и видам налогов;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>- сведения о численности получателей льгот по муниципальному образованию, по категориям плательщиков и видам налогов.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3B30B9">
        <w:rPr>
          <w:rFonts w:ascii="Times New Roman" w:hAnsi="Times New Roman" w:cs="Times New Roman"/>
          <w:b/>
          <w:bCs/>
          <w:kern w:val="32"/>
          <w:sz w:val="24"/>
          <w:szCs w:val="24"/>
        </w:rPr>
        <w:t>I</w:t>
      </w:r>
      <w:r w:rsidRPr="003B30B9">
        <w:rPr>
          <w:rFonts w:ascii="Times New Roman" w:hAnsi="Times New Roman" w:cs="Times New Roman"/>
          <w:b/>
          <w:bCs/>
          <w:kern w:val="32"/>
          <w:sz w:val="24"/>
          <w:szCs w:val="24"/>
          <w:lang w:val="en-US"/>
        </w:rPr>
        <w:t>V</w:t>
      </w:r>
      <w:r w:rsidRPr="003B30B9">
        <w:rPr>
          <w:rFonts w:ascii="Times New Roman" w:hAnsi="Times New Roman" w:cs="Times New Roman"/>
          <w:b/>
          <w:bCs/>
          <w:kern w:val="32"/>
          <w:sz w:val="24"/>
          <w:szCs w:val="24"/>
        </w:rPr>
        <w:t>. Оценка эффективности налоговых расходов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>6. Оценка эффективности налоговых расходов муниципального образования осуществляется администрацией муниципального образования и включает: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>- оценку целесообразности налоговых расходов муниципального образования;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>- оценку результативности налоговых расходов муниципального образования.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>7. Критериями целесообразности налоговых расходов муниципального образования являются: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>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 и общей численности плательщиков за 5-летний период.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 xml:space="preserve">Несоответствие налоговых расходов муниципального образования хотя бы </w:t>
      </w:r>
      <w:r w:rsidRPr="003B30B9">
        <w:rPr>
          <w:rFonts w:ascii="Times New Roman" w:hAnsi="Times New Roman" w:cs="Times New Roman"/>
          <w:sz w:val="24"/>
          <w:szCs w:val="24"/>
        </w:rPr>
        <w:lastRenderedPageBreak/>
        <w:t>одному из указанных критериев свидетельствует о недостаточной эффективности рассматриваемого налогового расхода. В этом случае администрации муниципального образования надлежит рассмотреть вопрос о сохранении (уточнении, отмене) льгот для плательщиков.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>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оказывает влияние налоговые расходы муниципального образования.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B30B9">
        <w:rPr>
          <w:rFonts w:ascii="Times New Roman" w:hAnsi="Times New Roman" w:cs="Times New Roman"/>
          <w:sz w:val="24"/>
          <w:szCs w:val="24"/>
        </w:rPr>
        <w:t>том льгот и значением указанного показателя (индикатора) без 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B30B9">
        <w:rPr>
          <w:rFonts w:ascii="Times New Roman" w:hAnsi="Times New Roman" w:cs="Times New Roman"/>
          <w:sz w:val="24"/>
          <w:szCs w:val="24"/>
        </w:rPr>
        <w:t>та льгот.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>8.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>9. 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программам.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>10.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муниципального образования и на 1 рубль расходов бюджета муниципального образования для достижения того же показателя (индикатора) в случае применения альтернативных механизмов).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>а) субсидии или иные формы непосредственной финансовой поддержки плательщиков,  имеющих право на льготы за счет средств бюджета муниципального образования;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>б) предоставление муниципальных гарантий по обязательствам плательщиков, имеющих право на льготы;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 xml:space="preserve">11. По итогам оценки эффективности налогового расхода муниципального образования администрация муниципального образования (куратор налогового расхода)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муниципальной программы и (или) целей социально-экономической политики муниципального образования, не относящихся к программам муниципального </w:t>
      </w:r>
      <w:r w:rsidRPr="003B30B9">
        <w:rPr>
          <w:rFonts w:ascii="Times New Roman" w:hAnsi="Times New Roman" w:cs="Times New Roman"/>
          <w:sz w:val="24"/>
          <w:szCs w:val="24"/>
        </w:rPr>
        <w:lastRenderedPageBreak/>
        <w:t>образования, а также о наличии или об отсутствии более результативных (менее затратных для бюджета муниципального образования альтернативных механизмов достижения целей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t>12. Результаты оценки налоговых расходов муниципального образования учитываются при формировании основных направлений бюджетной и налоговой политики муниципальных образований, а также при проведении оценки эффективности реализации программ муниципального образования.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B648D" w:rsidRDefault="00AB648D" w:rsidP="00B82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5BE" w:rsidRDefault="00B825BE" w:rsidP="00B82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48D" w:rsidRDefault="00AB648D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B648D" w:rsidRDefault="00AB648D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2A51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B30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72A51" w:rsidRPr="00782F42" w:rsidRDefault="00072A51" w:rsidP="00782F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2F42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формирования перечня </w:t>
      </w:r>
    </w:p>
    <w:p w:rsidR="00072A51" w:rsidRPr="00782F42" w:rsidRDefault="00072A51" w:rsidP="00782F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2F42">
        <w:rPr>
          <w:rFonts w:ascii="Times New Roman" w:hAnsi="Times New Roman" w:cs="Times New Roman"/>
          <w:color w:val="000000"/>
          <w:sz w:val="24"/>
          <w:szCs w:val="24"/>
        </w:rPr>
        <w:t xml:space="preserve">налоговых расходов и осуществления </w:t>
      </w:r>
    </w:p>
    <w:p w:rsidR="00072A51" w:rsidRPr="00782F42" w:rsidRDefault="00072A51" w:rsidP="00782F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2F42">
        <w:rPr>
          <w:rFonts w:ascii="Times New Roman" w:hAnsi="Times New Roman" w:cs="Times New Roman"/>
          <w:color w:val="000000"/>
          <w:sz w:val="24"/>
          <w:szCs w:val="24"/>
        </w:rPr>
        <w:t xml:space="preserve">оценки налоговых расходов муниципального </w:t>
      </w:r>
    </w:p>
    <w:p w:rsidR="00072A51" w:rsidRPr="00782F42" w:rsidRDefault="00072A51" w:rsidP="00782F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2F42">
        <w:rPr>
          <w:rFonts w:ascii="Times New Roman" w:hAnsi="Times New Roman" w:cs="Times New Roman"/>
          <w:color w:val="000000"/>
          <w:sz w:val="24"/>
          <w:szCs w:val="24"/>
        </w:rPr>
        <w:t>образования «</w:t>
      </w:r>
      <w:proofErr w:type="spellStart"/>
      <w:r w:rsidRPr="00782F42">
        <w:rPr>
          <w:rFonts w:ascii="Times New Roman" w:hAnsi="Times New Roman" w:cs="Times New Roman"/>
          <w:color w:val="000000"/>
          <w:sz w:val="24"/>
          <w:szCs w:val="24"/>
        </w:rPr>
        <w:t>Мошинское</w:t>
      </w:r>
      <w:proofErr w:type="spellEnd"/>
      <w:r w:rsidRPr="00782F4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9">
        <w:rPr>
          <w:rFonts w:ascii="Times New Roman" w:hAnsi="Times New Roman" w:cs="Times New Roman"/>
          <w:b/>
          <w:sz w:val="24"/>
          <w:szCs w:val="24"/>
        </w:rPr>
        <w:t xml:space="preserve">показателей для проведения оценки налоговых расходов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Мошинское</w:t>
      </w:r>
      <w:proofErr w:type="spellEnd"/>
    </w:p>
    <w:p w:rsidR="00072A51" w:rsidRPr="003B30B9" w:rsidRDefault="00072A51" w:rsidP="003B3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29"/>
        <w:gridCol w:w="33"/>
        <w:gridCol w:w="2324"/>
      </w:tblGrid>
      <w:tr w:rsidR="00072A51" w:rsidRPr="003B30B9" w:rsidTr="00250C70">
        <w:trPr>
          <w:trHeight w:val="284"/>
        </w:trPr>
        <w:tc>
          <w:tcPr>
            <w:tcW w:w="7371" w:type="dxa"/>
            <w:gridSpan w:val="3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324" w:type="dxa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данных</w:t>
            </w:r>
          </w:p>
        </w:tc>
      </w:tr>
      <w:tr w:rsidR="00072A51" w:rsidRPr="003B30B9" w:rsidTr="00250C70">
        <w:trPr>
          <w:trHeight w:val="284"/>
        </w:trPr>
        <w:tc>
          <w:tcPr>
            <w:tcW w:w="9695" w:type="dxa"/>
            <w:gridSpan w:val="4"/>
          </w:tcPr>
          <w:p w:rsidR="00072A51" w:rsidRPr="003B30B9" w:rsidRDefault="00072A51" w:rsidP="003B30B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Территориальная принадлежность налогового расхода муниципального образования</w:t>
            </w:r>
          </w:p>
        </w:tc>
      </w:tr>
      <w:tr w:rsidR="00072A51" w:rsidRPr="003B30B9" w:rsidTr="00250C70">
        <w:trPr>
          <w:trHeight w:val="284"/>
        </w:trPr>
        <w:tc>
          <w:tcPr>
            <w:tcW w:w="7338" w:type="dxa"/>
            <w:gridSpan w:val="2"/>
          </w:tcPr>
          <w:p w:rsidR="00072A51" w:rsidRPr="003B30B9" w:rsidRDefault="00072A51" w:rsidP="003B30B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357" w:type="dxa"/>
            <w:gridSpan w:val="2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072A51" w:rsidRPr="003B30B9" w:rsidTr="00250C70">
        <w:trPr>
          <w:trHeight w:val="284"/>
        </w:trPr>
        <w:tc>
          <w:tcPr>
            <w:tcW w:w="9695" w:type="dxa"/>
            <w:gridSpan w:val="4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Нормативные характеристики налоговых расходов муниципального образования</w:t>
            </w:r>
          </w:p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51" w:rsidRPr="003B30B9" w:rsidTr="00250C70">
        <w:trPr>
          <w:trHeight w:val="284"/>
        </w:trPr>
        <w:tc>
          <w:tcPr>
            <w:tcW w:w="709" w:type="dxa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gridSpan w:val="2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072A51" w:rsidRPr="003B30B9" w:rsidTr="00250C70">
        <w:trPr>
          <w:trHeight w:val="284"/>
        </w:trPr>
        <w:tc>
          <w:tcPr>
            <w:tcW w:w="709" w:type="dxa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gridSpan w:val="2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072A51" w:rsidRPr="003B30B9" w:rsidTr="00250C70">
        <w:trPr>
          <w:trHeight w:val="284"/>
        </w:trPr>
        <w:tc>
          <w:tcPr>
            <w:tcW w:w="709" w:type="dxa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gridSpan w:val="2"/>
          </w:tcPr>
          <w:p w:rsidR="00072A51" w:rsidRPr="003B30B9" w:rsidRDefault="00F716AD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72A51" w:rsidRPr="003B30B9">
              <w:rPr>
                <w:rFonts w:ascii="Times New Roman" w:hAnsi="Times New Roman" w:cs="Times New Roman"/>
                <w:sz w:val="24"/>
                <w:szCs w:val="24"/>
              </w:rPr>
              <w:t>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072A51" w:rsidRPr="003B30B9" w:rsidTr="00250C70">
        <w:trPr>
          <w:trHeight w:val="284"/>
        </w:trPr>
        <w:tc>
          <w:tcPr>
            <w:tcW w:w="709" w:type="dxa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gridSpan w:val="2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072A51" w:rsidRPr="003B30B9" w:rsidTr="00250C70">
        <w:trPr>
          <w:trHeight w:val="284"/>
        </w:trPr>
        <w:tc>
          <w:tcPr>
            <w:tcW w:w="709" w:type="dxa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gridSpan w:val="2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sz w:val="24"/>
                <w:szCs w:val="24"/>
              </w:rPr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072A51" w:rsidRPr="003B30B9" w:rsidTr="00250C70">
        <w:trPr>
          <w:trHeight w:val="284"/>
        </w:trPr>
        <w:tc>
          <w:tcPr>
            <w:tcW w:w="709" w:type="dxa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  <w:gridSpan w:val="2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sz w:val="24"/>
                <w:szCs w:val="24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072A51" w:rsidRPr="003B30B9" w:rsidTr="00250C70">
        <w:trPr>
          <w:trHeight w:val="284"/>
        </w:trPr>
        <w:tc>
          <w:tcPr>
            <w:tcW w:w="709" w:type="dxa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  <w:gridSpan w:val="2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072A51" w:rsidRPr="003B30B9" w:rsidTr="00250C70">
        <w:trPr>
          <w:trHeight w:val="284"/>
        </w:trPr>
        <w:tc>
          <w:tcPr>
            <w:tcW w:w="9695" w:type="dxa"/>
            <w:gridSpan w:val="4"/>
          </w:tcPr>
          <w:p w:rsidR="00072A51" w:rsidRPr="003B30B9" w:rsidRDefault="00072A51" w:rsidP="009D2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Целевые характеристики налоговых расходов 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72A51" w:rsidRPr="003B30B9" w:rsidTr="00250C70">
        <w:trPr>
          <w:trHeight w:val="284"/>
        </w:trPr>
        <w:tc>
          <w:tcPr>
            <w:tcW w:w="709" w:type="dxa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  <w:gridSpan w:val="2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324" w:type="dxa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072A51" w:rsidRPr="003B30B9" w:rsidTr="00250C70">
        <w:trPr>
          <w:trHeight w:val="284"/>
        </w:trPr>
        <w:tc>
          <w:tcPr>
            <w:tcW w:w="709" w:type="dxa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  <w:gridSpan w:val="2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324" w:type="dxa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072A51" w:rsidRPr="003B30B9" w:rsidTr="00250C70">
        <w:trPr>
          <w:trHeight w:val="284"/>
        </w:trPr>
        <w:tc>
          <w:tcPr>
            <w:tcW w:w="709" w:type="dxa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  <w:gridSpan w:val="2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 w:rsidRPr="003B3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3B30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</w:t>
            </w:r>
          </w:p>
        </w:tc>
      </w:tr>
      <w:tr w:rsidR="00072A51" w:rsidRPr="003B30B9" w:rsidTr="00250C70">
        <w:trPr>
          <w:trHeight w:val="284"/>
        </w:trPr>
        <w:tc>
          <w:tcPr>
            <w:tcW w:w="709" w:type="dxa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662" w:type="dxa"/>
            <w:gridSpan w:val="2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072A51" w:rsidRPr="003B30B9" w:rsidTr="00250C70">
        <w:trPr>
          <w:trHeight w:val="284"/>
        </w:trPr>
        <w:tc>
          <w:tcPr>
            <w:tcW w:w="709" w:type="dxa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2" w:type="dxa"/>
            <w:gridSpan w:val="2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324" w:type="dxa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072A51" w:rsidRPr="003B30B9" w:rsidTr="00250C70">
        <w:trPr>
          <w:trHeight w:val="284"/>
        </w:trPr>
        <w:tc>
          <w:tcPr>
            <w:tcW w:w="709" w:type="dxa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2" w:type="dxa"/>
            <w:gridSpan w:val="2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072A51" w:rsidRPr="003B30B9" w:rsidTr="00250C70">
        <w:trPr>
          <w:trHeight w:val="284"/>
        </w:trPr>
        <w:tc>
          <w:tcPr>
            <w:tcW w:w="709" w:type="dxa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2" w:type="dxa"/>
            <w:gridSpan w:val="2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муниципального образования, в связи с предоставлением налоговых льгот, освобождений и иных преференций по налогам </w:t>
            </w:r>
          </w:p>
        </w:tc>
        <w:tc>
          <w:tcPr>
            <w:tcW w:w="2324" w:type="dxa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072A51" w:rsidRPr="003B30B9" w:rsidTr="00250C70">
        <w:trPr>
          <w:trHeight w:val="284"/>
        </w:trPr>
        <w:tc>
          <w:tcPr>
            <w:tcW w:w="9695" w:type="dxa"/>
            <w:gridSpan w:val="4"/>
          </w:tcPr>
          <w:p w:rsidR="00072A51" w:rsidRPr="003B30B9" w:rsidRDefault="00072A51" w:rsidP="000A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3B30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3B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Фискальные характеристики налогового расхода 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72A51" w:rsidRPr="003B30B9" w:rsidTr="00250C70">
        <w:trPr>
          <w:trHeight w:val="284"/>
        </w:trPr>
        <w:tc>
          <w:tcPr>
            <w:tcW w:w="709" w:type="dxa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2" w:type="dxa"/>
            <w:gridSpan w:val="2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 по категориям, в соответствии с нормативными правовыми актами муниципального образования за отчетный год и за год, предшествующий отчетному году (</w:t>
            </w:r>
            <w:proofErr w:type="spellStart"/>
            <w:r w:rsidRPr="003B30B9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3B3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4" w:type="dxa"/>
          </w:tcPr>
          <w:p w:rsidR="00072A51" w:rsidRPr="000A6D53" w:rsidRDefault="000A6D53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5 по Архангельской области и НАО</w:t>
            </w:r>
            <w:r w:rsidR="00072A51" w:rsidRPr="000A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2A51" w:rsidRPr="003B30B9" w:rsidTr="00250C70">
        <w:trPr>
          <w:trHeight w:val="284"/>
        </w:trPr>
        <w:tc>
          <w:tcPr>
            <w:tcW w:w="709" w:type="dxa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62" w:type="dxa"/>
            <w:gridSpan w:val="2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</w:t>
            </w:r>
            <w:proofErr w:type="spellStart"/>
            <w:r w:rsidRPr="003B30B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B30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B30B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3B3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4" w:type="dxa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2A5B7E" w:rsidRPr="003B30B9" w:rsidTr="00250C70">
        <w:trPr>
          <w:trHeight w:val="284"/>
        </w:trPr>
        <w:tc>
          <w:tcPr>
            <w:tcW w:w="709" w:type="dxa"/>
          </w:tcPr>
          <w:p w:rsidR="002A5B7E" w:rsidRPr="003B30B9" w:rsidRDefault="002A5B7E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2" w:type="dxa"/>
            <w:gridSpan w:val="2"/>
          </w:tcPr>
          <w:p w:rsidR="002A5B7E" w:rsidRPr="003B30B9" w:rsidRDefault="002A5B7E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2324" w:type="dxa"/>
          </w:tcPr>
          <w:p w:rsidR="002A5B7E" w:rsidRPr="003B30B9" w:rsidRDefault="002A5B7E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072A51" w:rsidRPr="003B30B9" w:rsidTr="00250C70">
        <w:trPr>
          <w:trHeight w:val="284"/>
        </w:trPr>
        <w:tc>
          <w:tcPr>
            <w:tcW w:w="709" w:type="dxa"/>
          </w:tcPr>
          <w:p w:rsidR="00072A51" w:rsidRPr="003B30B9" w:rsidRDefault="000A6D53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72A51" w:rsidRPr="003B3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налоговой льготой, освобождением и иной преференцией (единиц) по категориям, установленными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072A51" w:rsidRPr="00235598" w:rsidRDefault="000A6D53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5 по Архангельской области и НАО</w:t>
            </w:r>
          </w:p>
        </w:tc>
      </w:tr>
      <w:tr w:rsidR="002A5B7E" w:rsidRPr="003B30B9" w:rsidTr="00250C70">
        <w:trPr>
          <w:trHeight w:val="284"/>
        </w:trPr>
        <w:tc>
          <w:tcPr>
            <w:tcW w:w="709" w:type="dxa"/>
          </w:tcPr>
          <w:p w:rsidR="002A5B7E" w:rsidRPr="003B30B9" w:rsidRDefault="000A6D53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62" w:type="dxa"/>
            <w:gridSpan w:val="2"/>
          </w:tcPr>
          <w:p w:rsidR="002A5B7E" w:rsidRPr="003B30B9" w:rsidRDefault="002A5B7E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</w:t>
            </w:r>
            <w:r w:rsidR="004A1995">
              <w:rPr>
                <w:rFonts w:ascii="Times New Roman" w:hAnsi="Times New Roman" w:cs="Times New Roman"/>
                <w:sz w:val="24"/>
                <w:szCs w:val="24"/>
              </w:rPr>
              <w:t>, задекларированный для уплаты в бюджет муниципального образования плательщиками налогов, имеющими право на налоговые льготы</w:t>
            </w:r>
          </w:p>
        </w:tc>
        <w:tc>
          <w:tcPr>
            <w:tcW w:w="2324" w:type="dxa"/>
          </w:tcPr>
          <w:p w:rsidR="002A5B7E" w:rsidRPr="00235598" w:rsidRDefault="000A6D53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5 по Архангельской области и НАО</w:t>
            </w:r>
          </w:p>
        </w:tc>
      </w:tr>
      <w:tr w:rsidR="004A1995" w:rsidRPr="003B30B9" w:rsidTr="00250C70">
        <w:trPr>
          <w:trHeight w:val="284"/>
        </w:trPr>
        <w:tc>
          <w:tcPr>
            <w:tcW w:w="709" w:type="dxa"/>
          </w:tcPr>
          <w:p w:rsidR="004A1995" w:rsidRPr="003B30B9" w:rsidRDefault="000A6D53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62" w:type="dxa"/>
            <w:gridSpan w:val="2"/>
          </w:tcPr>
          <w:p w:rsidR="004A1995" w:rsidRDefault="004A1995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задекларированный для уплаты в бюджет муниципального образования</w:t>
            </w:r>
            <w:r w:rsidR="000A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6D53">
              <w:rPr>
                <w:rFonts w:ascii="Times New Roman" w:hAnsi="Times New Roman" w:cs="Times New Roman"/>
                <w:sz w:val="24"/>
                <w:szCs w:val="24"/>
              </w:rPr>
              <w:t>плательшиками</w:t>
            </w:r>
            <w:proofErr w:type="spellEnd"/>
            <w:r w:rsidR="000A6D53">
              <w:rPr>
                <w:rFonts w:ascii="Times New Roman" w:hAnsi="Times New Roman" w:cs="Times New Roman"/>
                <w:sz w:val="24"/>
                <w:szCs w:val="24"/>
              </w:rPr>
              <w:t xml:space="preserve"> налогов, </w:t>
            </w:r>
            <w:proofErr w:type="gramStart"/>
            <w:r w:rsidR="000A6D53">
              <w:rPr>
                <w:rFonts w:ascii="Times New Roman" w:hAnsi="Times New Roman" w:cs="Times New Roman"/>
                <w:sz w:val="24"/>
                <w:szCs w:val="24"/>
              </w:rPr>
              <w:t>имеющими</w:t>
            </w:r>
            <w:proofErr w:type="gramEnd"/>
            <w:r w:rsidR="000A6D53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налоговые льготы, за шесть лет, предшествующих отчетному финансовому году (тыс. рублей)</w:t>
            </w:r>
          </w:p>
        </w:tc>
        <w:tc>
          <w:tcPr>
            <w:tcW w:w="2324" w:type="dxa"/>
          </w:tcPr>
          <w:p w:rsidR="004A1995" w:rsidRPr="00235598" w:rsidRDefault="000A6D53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5 по Архангельской области и НАО</w:t>
            </w:r>
          </w:p>
        </w:tc>
      </w:tr>
      <w:tr w:rsidR="002A5B7E" w:rsidRPr="003B30B9" w:rsidTr="00250C70">
        <w:trPr>
          <w:trHeight w:val="284"/>
        </w:trPr>
        <w:tc>
          <w:tcPr>
            <w:tcW w:w="709" w:type="dxa"/>
          </w:tcPr>
          <w:p w:rsidR="002A5B7E" w:rsidRPr="003B30B9" w:rsidRDefault="000A6D53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62" w:type="dxa"/>
            <w:gridSpan w:val="2"/>
          </w:tcPr>
          <w:p w:rsidR="002A5B7E" w:rsidRPr="003B30B9" w:rsidRDefault="002A5B7E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совокупного бюджетного эффекта (для стимулирующих налогов)</w:t>
            </w:r>
          </w:p>
        </w:tc>
        <w:tc>
          <w:tcPr>
            <w:tcW w:w="2324" w:type="dxa"/>
          </w:tcPr>
          <w:p w:rsidR="002A5B7E" w:rsidRPr="00235598" w:rsidRDefault="002A5B7E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072A51" w:rsidRPr="003B30B9" w:rsidTr="00250C70">
        <w:trPr>
          <w:trHeight w:val="284"/>
        </w:trPr>
        <w:tc>
          <w:tcPr>
            <w:tcW w:w="709" w:type="dxa"/>
          </w:tcPr>
          <w:p w:rsidR="00072A51" w:rsidRPr="003B30B9" w:rsidRDefault="000A6D53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72A51" w:rsidRPr="003B3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2324" w:type="dxa"/>
          </w:tcPr>
          <w:p w:rsidR="00072A51" w:rsidRPr="003B30B9" w:rsidRDefault="00072A51" w:rsidP="003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B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</w:p>
        </w:tc>
      </w:tr>
    </w:tbl>
    <w:p w:rsidR="00072A51" w:rsidRPr="003B30B9" w:rsidRDefault="00072A51" w:rsidP="003B30B9">
      <w:pPr>
        <w:keepNext/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2A51" w:rsidRPr="003B30B9" w:rsidRDefault="00072A51" w:rsidP="003B30B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D3215" w:rsidRDefault="00AD3215" w:rsidP="00841B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AD3215" w:rsidSect="001656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3215" w:rsidRPr="00AD3215" w:rsidRDefault="00AD3215" w:rsidP="00AD3215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AD3215" w:rsidRPr="00AD3215" w:rsidRDefault="00AD3215" w:rsidP="00AD3215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1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формирования перечня налоговых расходов</w:t>
      </w:r>
    </w:p>
    <w:p w:rsidR="00AD3215" w:rsidRPr="00AD3215" w:rsidRDefault="00AD3215" w:rsidP="00AD3215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осуществления оценки налоговых расходов  муниципального образования «</w:t>
      </w:r>
      <w:proofErr w:type="spellStart"/>
      <w:r w:rsidRPr="00AD32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Мошинское</w:t>
      </w:r>
      <w:proofErr w:type="spellEnd"/>
      <w:r w:rsidRPr="00AD32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825BE" w:rsidRDefault="00B825BE" w:rsidP="00AD32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3215" w:rsidRDefault="00AD3215" w:rsidP="00AD32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3215" w:rsidRDefault="00AD3215" w:rsidP="00AD32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3215" w:rsidRDefault="00AD3215" w:rsidP="00AD32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3215" w:rsidRPr="003B30B9" w:rsidRDefault="00AD3215" w:rsidP="00AD32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3215" w:rsidRPr="00AD3215" w:rsidRDefault="00AD3215" w:rsidP="00AD3215">
      <w:pPr>
        <w:widowControl w:val="0"/>
        <w:tabs>
          <w:tab w:val="left" w:pos="405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AD3215" w:rsidRPr="00AD3215" w:rsidRDefault="00AD3215" w:rsidP="00AD3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налоговых расходов </w:t>
      </w:r>
    </w:p>
    <w:p w:rsidR="00AD3215" w:rsidRPr="00AD3215" w:rsidRDefault="00AD3215" w:rsidP="00AD3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D3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</w:t>
      </w:r>
      <w:proofErr w:type="spellStart"/>
      <w:r w:rsidRPr="00AD3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Мошинское</w:t>
      </w:r>
      <w:proofErr w:type="spellEnd"/>
      <w:r w:rsidRPr="00AD3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pPr w:leftFromText="180" w:rightFromText="180" w:vertAnchor="page" w:horzAnchor="margin" w:tblpY="4486"/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1353"/>
        <w:gridCol w:w="2169"/>
        <w:gridCol w:w="1800"/>
        <w:gridCol w:w="2878"/>
        <w:gridCol w:w="4374"/>
        <w:gridCol w:w="1865"/>
      </w:tblGrid>
      <w:tr w:rsidR="00B825BE" w:rsidRPr="00AD3215" w:rsidTr="00B825BE">
        <w:tc>
          <w:tcPr>
            <w:tcW w:w="509" w:type="dxa"/>
          </w:tcPr>
          <w:p w:rsidR="00B825BE" w:rsidRPr="00AD3215" w:rsidRDefault="00B825BE" w:rsidP="00B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53" w:type="dxa"/>
          </w:tcPr>
          <w:p w:rsidR="00B825BE" w:rsidRPr="00AD3215" w:rsidRDefault="00B825BE" w:rsidP="00B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налогового расхода</w:t>
            </w:r>
          </w:p>
        </w:tc>
        <w:tc>
          <w:tcPr>
            <w:tcW w:w="2169" w:type="dxa"/>
          </w:tcPr>
          <w:p w:rsidR="00B825BE" w:rsidRPr="00AD3215" w:rsidRDefault="00B825BE" w:rsidP="00B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нормативно-правового акта с указанием конкретной статьи (пункта),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800" w:type="dxa"/>
          </w:tcPr>
          <w:p w:rsidR="00B825BE" w:rsidRPr="00AD3215" w:rsidRDefault="00B825BE" w:rsidP="00B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предоставления налоговых льгот, освобождений и иных преференций для плательщиков</w:t>
            </w:r>
          </w:p>
        </w:tc>
        <w:tc>
          <w:tcPr>
            <w:tcW w:w="2878" w:type="dxa"/>
          </w:tcPr>
          <w:p w:rsidR="00B825BE" w:rsidRPr="00AD3215" w:rsidRDefault="00B825BE" w:rsidP="00B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ее структурного элемента, в целях реализации которых предоставляются налоговые льготы, освобождения и иные преференции, и цель муниципальной программы</w:t>
            </w:r>
            <w:proofErr w:type="gramStart"/>
            <w:r w:rsidRP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структурного элемента</w:t>
            </w:r>
          </w:p>
        </w:tc>
        <w:tc>
          <w:tcPr>
            <w:tcW w:w="4374" w:type="dxa"/>
          </w:tcPr>
          <w:p w:rsidR="00B825BE" w:rsidRPr="00AD3215" w:rsidRDefault="00B825BE" w:rsidP="00B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иного нормативного правового акта муниципального образования, определяющего цели социально-экономической политики, не относящиеся к муниципальным  программам, в </w:t>
            </w:r>
            <w:proofErr w:type="gramStart"/>
            <w:r w:rsidRP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которых предоставляются налоговые льготы, освобождения и иные преференции, и цель, содержащаяся в указанном нормативно-правовом акте муниципального образования</w:t>
            </w:r>
          </w:p>
        </w:tc>
        <w:tc>
          <w:tcPr>
            <w:tcW w:w="1865" w:type="dxa"/>
          </w:tcPr>
          <w:p w:rsidR="00B825BE" w:rsidRPr="00AD3215" w:rsidRDefault="00B825BE" w:rsidP="00B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куратора налогового расхода муниципального образования</w:t>
            </w:r>
          </w:p>
        </w:tc>
      </w:tr>
      <w:tr w:rsidR="00B825BE" w:rsidRPr="00AD3215" w:rsidTr="00B825BE">
        <w:tc>
          <w:tcPr>
            <w:tcW w:w="509" w:type="dxa"/>
          </w:tcPr>
          <w:p w:rsidR="00B825BE" w:rsidRPr="00AD3215" w:rsidRDefault="00B825BE" w:rsidP="00B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</w:tcPr>
          <w:p w:rsidR="00B825BE" w:rsidRPr="00AD3215" w:rsidRDefault="00B825BE" w:rsidP="00B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9" w:type="dxa"/>
          </w:tcPr>
          <w:p w:rsidR="00B825BE" w:rsidRPr="00AD3215" w:rsidRDefault="00B825BE" w:rsidP="00B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</w:tcPr>
          <w:p w:rsidR="00B825BE" w:rsidRPr="00AD3215" w:rsidRDefault="00B825BE" w:rsidP="00B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8" w:type="dxa"/>
          </w:tcPr>
          <w:p w:rsidR="00B825BE" w:rsidRPr="00AD3215" w:rsidRDefault="00B825BE" w:rsidP="00B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4" w:type="dxa"/>
          </w:tcPr>
          <w:p w:rsidR="00B825BE" w:rsidRPr="00AD3215" w:rsidRDefault="00B825BE" w:rsidP="00B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5" w:type="dxa"/>
          </w:tcPr>
          <w:p w:rsidR="00B825BE" w:rsidRPr="00AD3215" w:rsidRDefault="00B825BE" w:rsidP="00B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825BE" w:rsidRPr="00AD3215" w:rsidTr="00B825BE">
        <w:tc>
          <w:tcPr>
            <w:tcW w:w="509" w:type="dxa"/>
          </w:tcPr>
          <w:p w:rsidR="00B825BE" w:rsidRPr="00AD3215" w:rsidRDefault="00B825BE" w:rsidP="00B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B825BE" w:rsidRPr="00AD3215" w:rsidRDefault="00B825BE" w:rsidP="00B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B825BE" w:rsidRPr="00AD3215" w:rsidRDefault="00B825BE" w:rsidP="00B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825BE" w:rsidRPr="00AD3215" w:rsidRDefault="00B825BE" w:rsidP="00B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</w:tcPr>
          <w:p w:rsidR="00B825BE" w:rsidRPr="00AD3215" w:rsidRDefault="00B825BE" w:rsidP="00B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 w:rsidR="00B825BE" w:rsidRPr="00AD3215" w:rsidRDefault="00B825BE" w:rsidP="00B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B825BE" w:rsidRPr="00AD3215" w:rsidRDefault="00B825BE" w:rsidP="00B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5BE" w:rsidRPr="00AD3215" w:rsidTr="00B825BE">
        <w:tc>
          <w:tcPr>
            <w:tcW w:w="509" w:type="dxa"/>
          </w:tcPr>
          <w:p w:rsidR="00B825BE" w:rsidRPr="00AD3215" w:rsidRDefault="00B825BE" w:rsidP="00B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B825BE" w:rsidRPr="00AD3215" w:rsidRDefault="00B825BE" w:rsidP="00B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B825BE" w:rsidRPr="00AD3215" w:rsidRDefault="00B825BE" w:rsidP="00B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825BE" w:rsidRPr="00AD3215" w:rsidRDefault="00B825BE" w:rsidP="00B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</w:tcPr>
          <w:p w:rsidR="00B825BE" w:rsidRPr="00AD3215" w:rsidRDefault="00B825BE" w:rsidP="00B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 w:rsidR="00B825BE" w:rsidRPr="00AD3215" w:rsidRDefault="00B825BE" w:rsidP="00B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B825BE" w:rsidRPr="00AD3215" w:rsidRDefault="00B825BE" w:rsidP="00B8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25BE" w:rsidRDefault="00B825BE" w:rsidP="00AD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BE" w:rsidRDefault="00B825BE" w:rsidP="00B825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BE" w:rsidRDefault="00B825BE" w:rsidP="00B825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825BE" w:rsidSect="00AD321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825BE" w:rsidRPr="00B825BE" w:rsidRDefault="00B825BE" w:rsidP="00B825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BE" w:rsidRPr="00B825BE" w:rsidRDefault="00B825BE" w:rsidP="00B825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BE" w:rsidRPr="00B825BE" w:rsidRDefault="00B825BE" w:rsidP="00B825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BE" w:rsidRPr="00B825BE" w:rsidRDefault="00B825BE" w:rsidP="00B825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BE" w:rsidRPr="00B825BE" w:rsidRDefault="00B825BE" w:rsidP="00B825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BE" w:rsidRPr="00B825BE" w:rsidRDefault="00B825BE" w:rsidP="00B825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BE" w:rsidRPr="00B825BE" w:rsidRDefault="00B825BE" w:rsidP="00B825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BE" w:rsidRPr="00B825BE" w:rsidRDefault="00B825BE" w:rsidP="00B825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BE" w:rsidRPr="00B825BE" w:rsidRDefault="00B825BE" w:rsidP="00B825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215" w:rsidRPr="00B825BE" w:rsidRDefault="00AD3215" w:rsidP="00B825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D3215" w:rsidRPr="00B825BE" w:rsidSect="00B825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26" w:rsidRDefault="00F52C26" w:rsidP="006D0ADC">
      <w:pPr>
        <w:spacing w:after="0" w:line="240" w:lineRule="auto"/>
      </w:pPr>
      <w:r>
        <w:separator/>
      </w:r>
    </w:p>
  </w:endnote>
  <w:endnote w:type="continuationSeparator" w:id="0">
    <w:p w:rsidR="00F52C26" w:rsidRDefault="00F52C26" w:rsidP="006D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26" w:rsidRDefault="00F52C26" w:rsidP="006D0ADC">
      <w:pPr>
        <w:spacing w:after="0" w:line="240" w:lineRule="auto"/>
      </w:pPr>
      <w:r>
        <w:separator/>
      </w:r>
    </w:p>
  </w:footnote>
  <w:footnote w:type="continuationSeparator" w:id="0">
    <w:p w:rsidR="00F52C26" w:rsidRDefault="00F52C26" w:rsidP="006D0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4F3"/>
    <w:multiLevelType w:val="multilevel"/>
    <w:tmpl w:val="C9F4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A2760E"/>
    <w:multiLevelType w:val="singleLevel"/>
    <w:tmpl w:val="7328694E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69A946BE"/>
    <w:multiLevelType w:val="singleLevel"/>
    <w:tmpl w:val="77985E52"/>
    <w:lvl w:ilvl="0">
      <w:start w:val="1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5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0901F3"/>
    <w:multiLevelType w:val="multilevel"/>
    <w:tmpl w:val="E8AE0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)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565"/>
    <w:rsid w:val="00006E21"/>
    <w:rsid w:val="00010986"/>
    <w:rsid w:val="00010B68"/>
    <w:rsid w:val="00024013"/>
    <w:rsid w:val="00034BD7"/>
    <w:rsid w:val="0003735B"/>
    <w:rsid w:val="0005362C"/>
    <w:rsid w:val="00062E1E"/>
    <w:rsid w:val="00072A51"/>
    <w:rsid w:val="0009666E"/>
    <w:rsid w:val="000A0771"/>
    <w:rsid w:val="000A6D53"/>
    <w:rsid w:val="000F1087"/>
    <w:rsid w:val="000F2DBB"/>
    <w:rsid w:val="00102D0D"/>
    <w:rsid w:val="00112020"/>
    <w:rsid w:val="00136D34"/>
    <w:rsid w:val="0015732F"/>
    <w:rsid w:val="0016566C"/>
    <w:rsid w:val="001A6E05"/>
    <w:rsid w:val="001B62DD"/>
    <w:rsid w:val="001C08BC"/>
    <w:rsid w:val="001D75AD"/>
    <w:rsid w:val="00230FF5"/>
    <w:rsid w:val="00234D5A"/>
    <w:rsid w:val="00235598"/>
    <w:rsid w:val="00240375"/>
    <w:rsid w:val="002452BF"/>
    <w:rsid w:val="00250C70"/>
    <w:rsid w:val="00261651"/>
    <w:rsid w:val="002A5B7E"/>
    <w:rsid w:val="002A7362"/>
    <w:rsid w:val="002B6D02"/>
    <w:rsid w:val="002C0313"/>
    <w:rsid w:val="002F096A"/>
    <w:rsid w:val="003011E6"/>
    <w:rsid w:val="003065CF"/>
    <w:rsid w:val="00370509"/>
    <w:rsid w:val="003974D6"/>
    <w:rsid w:val="003B30B9"/>
    <w:rsid w:val="003C79B5"/>
    <w:rsid w:val="003F4B21"/>
    <w:rsid w:val="004068A6"/>
    <w:rsid w:val="00452F25"/>
    <w:rsid w:val="004656E1"/>
    <w:rsid w:val="004A1995"/>
    <w:rsid w:val="004A60CD"/>
    <w:rsid w:val="004A67AF"/>
    <w:rsid w:val="004C174A"/>
    <w:rsid w:val="004E7FB6"/>
    <w:rsid w:val="00524BCB"/>
    <w:rsid w:val="0053629A"/>
    <w:rsid w:val="00543BCA"/>
    <w:rsid w:val="00563BE4"/>
    <w:rsid w:val="005837E3"/>
    <w:rsid w:val="005D24A9"/>
    <w:rsid w:val="00606E43"/>
    <w:rsid w:val="0061550B"/>
    <w:rsid w:val="0065684C"/>
    <w:rsid w:val="006642FF"/>
    <w:rsid w:val="00666380"/>
    <w:rsid w:val="00670EBA"/>
    <w:rsid w:val="006953C5"/>
    <w:rsid w:val="006B4C3F"/>
    <w:rsid w:val="006D0ADC"/>
    <w:rsid w:val="006F2A17"/>
    <w:rsid w:val="006F4779"/>
    <w:rsid w:val="00705F6D"/>
    <w:rsid w:val="00717CD0"/>
    <w:rsid w:val="0072372D"/>
    <w:rsid w:val="00733406"/>
    <w:rsid w:val="007531E9"/>
    <w:rsid w:val="0077739E"/>
    <w:rsid w:val="00782F42"/>
    <w:rsid w:val="00792DB3"/>
    <w:rsid w:val="007C6AF8"/>
    <w:rsid w:val="007E53DC"/>
    <w:rsid w:val="00810644"/>
    <w:rsid w:val="00813126"/>
    <w:rsid w:val="00825187"/>
    <w:rsid w:val="00841B18"/>
    <w:rsid w:val="00870EB9"/>
    <w:rsid w:val="008A67EE"/>
    <w:rsid w:val="008D38C1"/>
    <w:rsid w:val="0090568D"/>
    <w:rsid w:val="0096089C"/>
    <w:rsid w:val="00983AD5"/>
    <w:rsid w:val="0099083F"/>
    <w:rsid w:val="00993A4C"/>
    <w:rsid w:val="009A6FAA"/>
    <w:rsid w:val="009B1443"/>
    <w:rsid w:val="009B1CD5"/>
    <w:rsid w:val="009D2D2D"/>
    <w:rsid w:val="00A0056B"/>
    <w:rsid w:val="00A06420"/>
    <w:rsid w:val="00A0677A"/>
    <w:rsid w:val="00A14CD4"/>
    <w:rsid w:val="00A44E18"/>
    <w:rsid w:val="00A47D33"/>
    <w:rsid w:val="00A90CC9"/>
    <w:rsid w:val="00AA16F6"/>
    <w:rsid w:val="00AA2961"/>
    <w:rsid w:val="00AA342F"/>
    <w:rsid w:val="00AA7DB9"/>
    <w:rsid w:val="00AB4C1A"/>
    <w:rsid w:val="00AB648D"/>
    <w:rsid w:val="00AD3215"/>
    <w:rsid w:val="00AE1E0E"/>
    <w:rsid w:val="00AF58A5"/>
    <w:rsid w:val="00B01D06"/>
    <w:rsid w:val="00B25BEF"/>
    <w:rsid w:val="00B55581"/>
    <w:rsid w:val="00B57037"/>
    <w:rsid w:val="00B825BE"/>
    <w:rsid w:val="00C06D4A"/>
    <w:rsid w:val="00C20BE0"/>
    <w:rsid w:val="00C33503"/>
    <w:rsid w:val="00C34475"/>
    <w:rsid w:val="00C71B4E"/>
    <w:rsid w:val="00C81ABB"/>
    <w:rsid w:val="00C83E0A"/>
    <w:rsid w:val="00C86306"/>
    <w:rsid w:val="00C911FE"/>
    <w:rsid w:val="00CB0690"/>
    <w:rsid w:val="00CE3B99"/>
    <w:rsid w:val="00D34091"/>
    <w:rsid w:val="00D34C11"/>
    <w:rsid w:val="00D5586F"/>
    <w:rsid w:val="00D80A24"/>
    <w:rsid w:val="00D9220F"/>
    <w:rsid w:val="00D96710"/>
    <w:rsid w:val="00DB08E5"/>
    <w:rsid w:val="00DB6F8B"/>
    <w:rsid w:val="00DC3535"/>
    <w:rsid w:val="00DE5D8E"/>
    <w:rsid w:val="00E0281F"/>
    <w:rsid w:val="00E03729"/>
    <w:rsid w:val="00E23CB2"/>
    <w:rsid w:val="00E27F24"/>
    <w:rsid w:val="00E55250"/>
    <w:rsid w:val="00E578DA"/>
    <w:rsid w:val="00E62144"/>
    <w:rsid w:val="00EE69AE"/>
    <w:rsid w:val="00EF018B"/>
    <w:rsid w:val="00F02A5E"/>
    <w:rsid w:val="00F31565"/>
    <w:rsid w:val="00F4186A"/>
    <w:rsid w:val="00F43ED4"/>
    <w:rsid w:val="00F52C26"/>
    <w:rsid w:val="00F52FFF"/>
    <w:rsid w:val="00F716AD"/>
    <w:rsid w:val="00FA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6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31565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0F2DBB"/>
    <w:pPr>
      <w:ind w:left="720"/>
    </w:pPr>
  </w:style>
  <w:style w:type="paragraph" w:styleId="a5">
    <w:name w:val="Balloon Text"/>
    <w:basedOn w:val="a"/>
    <w:link w:val="a6"/>
    <w:uiPriority w:val="99"/>
    <w:semiHidden/>
    <w:rsid w:val="007C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C6AF8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AF58A5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semiHidden/>
    <w:rsid w:val="006D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6D0ADC"/>
    <w:rPr>
      <w:rFonts w:cs="Times New Roman"/>
    </w:rPr>
  </w:style>
  <w:style w:type="paragraph" w:styleId="aa">
    <w:name w:val="footer"/>
    <w:basedOn w:val="a"/>
    <w:link w:val="ab"/>
    <w:uiPriority w:val="99"/>
    <w:rsid w:val="006D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6D0ADC"/>
    <w:rPr>
      <w:rFonts w:cs="Times New Roman"/>
    </w:rPr>
  </w:style>
  <w:style w:type="paragraph" w:styleId="ac">
    <w:name w:val="Normal (Web)"/>
    <w:basedOn w:val="a"/>
    <w:uiPriority w:val="99"/>
    <w:rsid w:val="00A4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3B30B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B30B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6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854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2146854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321468546">
                  <w:marLeft w:val="0"/>
                  <w:marRight w:val="0"/>
                  <w:marTop w:val="275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214685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32146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hynsko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SPecialiST RePack</Company>
  <LinksUpToDate>false</LinksUpToDate>
  <CharactersWithSpaces>20957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User</cp:lastModifiedBy>
  <cp:revision>7</cp:revision>
  <cp:lastPrinted>2020-03-31T08:41:00Z</cp:lastPrinted>
  <dcterms:created xsi:type="dcterms:W3CDTF">2020-03-17T08:51:00Z</dcterms:created>
  <dcterms:modified xsi:type="dcterms:W3CDTF">2020-03-31T09:27:00Z</dcterms:modified>
</cp:coreProperties>
</file>