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13A" w:rsidRPr="00CB5195" w:rsidRDefault="00DC713A" w:rsidP="00855501">
      <w:bookmarkStart w:id="0" w:name="_Toc312856490"/>
      <w:bookmarkStart w:id="1" w:name="OLE_LINK3"/>
      <w:r>
        <w:rPr>
          <w:noProof/>
        </w:rPr>
        <w:pict>
          <v:shapetype id="_x0000_t202" coordsize="21600,21600" o:spt="202" path="m,l,21600r21600,l21600,xe">
            <v:stroke joinstyle="miter"/>
            <v:path gradientshapeok="t" o:connecttype="rect"/>
          </v:shapetype>
          <v:shape id="_x0000_s1026" type="#_x0000_t202" style="position:absolute;margin-left:273.2pt;margin-top:-41.35pt;width:224.7pt;height:43.15pt;z-index:251658240" stroked="f" strokecolor="blue">
            <v:textbox style="mso-next-textbox:#_x0000_s1026">
              <w:txbxContent>
                <w:p w:rsidR="00DC713A" w:rsidRPr="00594760" w:rsidRDefault="00DC713A" w:rsidP="00C8737C">
                  <w:pPr>
                    <w:jc w:val="right"/>
                    <w:rPr>
                      <w:b/>
                      <w:sz w:val="26"/>
                      <w:szCs w:val="26"/>
                      <w:lang w:val="en-US"/>
                    </w:rPr>
                  </w:pPr>
                  <w:r w:rsidRPr="0049177B">
                    <w:rPr>
                      <w:b/>
                      <w:sz w:val="26"/>
                      <w:szCs w:val="26"/>
                    </w:rPr>
                    <w:t>Инв. №</w:t>
                  </w:r>
                  <w:r>
                    <w:rPr>
                      <w:b/>
                      <w:sz w:val="26"/>
                      <w:szCs w:val="26"/>
                      <w:lang w:val="en-US"/>
                    </w:rPr>
                    <w:t>922/</w:t>
                  </w:r>
                  <w:r>
                    <w:rPr>
                      <w:b/>
                      <w:sz w:val="26"/>
                      <w:szCs w:val="26"/>
                    </w:rPr>
                    <w:t>3</w:t>
                  </w:r>
                  <w:r w:rsidRPr="0049177B">
                    <w:rPr>
                      <w:b/>
                      <w:sz w:val="26"/>
                      <w:szCs w:val="26"/>
                    </w:rPr>
                    <w:t xml:space="preserve">     </w:t>
                  </w:r>
                </w:p>
                <w:p w:rsidR="00DC713A" w:rsidRPr="001D1319" w:rsidRDefault="00DC713A" w:rsidP="00855501"/>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шапка 2" style="width:468.75pt;height:83.25pt;visibility:visible">
            <v:imagedata r:id="rId7" o:title=""/>
          </v:shape>
        </w:pict>
      </w:r>
    </w:p>
    <w:p w:rsidR="00DC713A" w:rsidRPr="00CB5195" w:rsidRDefault="00DC713A" w:rsidP="00855501"/>
    <w:p w:rsidR="00DC713A" w:rsidRPr="00CB5195" w:rsidRDefault="00DC713A" w:rsidP="00855501"/>
    <w:p w:rsidR="00DC713A" w:rsidRPr="00B45D7A" w:rsidRDefault="00DC713A" w:rsidP="00EE4E7E">
      <w:pPr>
        <w:jc w:val="center"/>
        <w:rPr>
          <w:b/>
          <w:sz w:val="30"/>
          <w:szCs w:val="30"/>
        </w:rPr>
      </w:pPr>
      <w:r w:rsidRPr="00B45D7A">
        <w:rPr>
          <w:b/>
          <w:sz w:val="30"/>
          <w:szCs w:val="30"/>
        </w:rPr>
        <w:t>ГЕНЕРАЛЬНЫЙ  ПЛАН</w:t>
      </w:r>
    </w:p>
    <w:p w:rsidR="00DC713A" w:rsidRPr="00B45D7A" w:rsidRDefault="00DC713A" w:rsidP="00EE4E7E">
      <w:pPr>
        <w:jc w:val="center"/>
        <w:rPr>
          <w:b/>
          <w:sz w:val="30"/>
          <w:szCs w:val="30"/>
        </w:rPr>
      </w:pPr>
      <w:r w:rsidRPr="00B45D7A">
        <w:rPr>
          <w:b/>
          <w:sz w:val="30"/>
          <w:szCs w:val="30"/>
        </w:rPr>
        <w:t>И ПРАВИЛА ЗЕМЛЕПОЛЬЗОВАНИЯ И ЗАСТРОЙКИ</w:t>
      </w:r>
    </w:p>
    <w:p w:rsidR="00DC713A" w:rsidRPr="00B45D7A" w:rsidRDefault="00DC713A" w:rsidP="00EE4E7E">
      <w:pPr>
        <w:jc w:val="center"/>
        <w:rPr>
          <w:b/>
          <w:sz w:val="30"/>
          <w:szCs w:val="30"/>
        </w:rPr>
      </w:pPr>
      <w:r>
        <w:rPr>
          <w:b/>
          <w:sz w:val="30"/>
          <w:szCs w:val="30"/>
        </w:rPr>
        <w:t xml:space="preserve">ГОРОДСКОГО ПОСЕЛЕНИЯ </w:t>
      </w:r>
      <w:r w:rsidRPr="00B45D7A">
        <w:rPr>
          <w:b/>
          <w:sz w:val="30"/>
          <w:szCs w:val="30"/>
        </w:rPr>
        <w:t>"ПРИВОДИНСКОЕ"</w:t>
      </w:r>
    </w:p>
    <w:p w:rsidR="00DC713A" w:rsidRDefault="00DC713A" w:rsidP="00EE4E7E">
      <w:pPr>
        <w:jc w:val="center"/>
        <w:rPr>
          <w:b/>
          <w:sz w:val="30"/>
          <w:szCs w:val="30"/>
        </w:rPr>
      </w:pPr>
      <w:r w:rsidRPr="00B45D7A">
        <w:rPr>
          <w:b/>
          <w:sz w:val="30"/>
          <w:szCs w:val="30"/>
        </w:rPr>
        <w:t xml:space="preserve">КОТЛАССКОГО </w:t>
      </w:r>
      <w:r>
        <w:rPr>
          <w:b/>
          <w:sz w:val="30"/>
          <w:szCs w:val="30"/>
        </w:rPr>
        <w:t>МУНИЦИПАЛЬНОГО</w:t>
      </w:r>
      <w:r w:rsidRPr="00B45D7A">
        <w:rPr>
          <w:b/>
          <w:sz w:val="30"/>
          <w:szCs w:val="30"/>
        </w:rPr>
        <w:t xml:space="preserve"> РАЙОНА АРХАНГЕЛЬСКОЙ ОБЛАСТИ</w:t>
      </w:r>
    </w:p>
    <w:p w:rsidR="00DC713A" w:rsidRDefault="00DC713A" w:rsidP="00EE4E7E">
      <w:pPr>
        <w:jc w:val="center"/>
        <w:rPr>
          <w:b/>
          <w:sz w:val="30"/>
          <w:szCs w:val="30"/>
        </w:rPr>
      </w:pPr>
    </w:p>
    <w:p w:rsidR="00DC713A" w:rsidRPr="00B45D7A" w:rsidRDefault="00DC713A" w:rsidP="00EE4E7E">
      <w:pPr>
        <w:jc w:val="center"/>
        <w:rPr>
          <w:b/>
          <w:sz w:val="30"/>
          <w:szCs w:val="30"/>
        </w:rPr>
      </w:pPr>
    </w:p>
    <w:p w:rsidR="00DC713A" w:rsidRPr="00963E09" w:rsidRDefault="00DC713A" w:rsidP="00855501">
      <w:pPr>
        <w:pStyle w:val="BodyText3"/>
        <w:spacing w:before="120"/>
        <w:jc w:val="center"/>
        <w:rPr>
          <w:b/>
          <w:bCs/>
          <w:caps/>
          <w:sz w:val="32"/>
          <w:szCs w:val="32"/>
        </w:rPr>
      </w:pPr>
      <w:r w:rsidRPr="00963E09">
        <w:rPr>
          <w:b/>
          <w:bCs/>
          <w:caps/>
          <w:sz w:val="32"/>
          <w:szCs w:val="32"/>
        </w:rPr>
        <w:t>генеральн</w:t>
      </w:r>
      <w:r>
        <w:rPr>
          <w:b/>
          <w:bCs/>
          <w:caps/>
          <w:sz w:val="32"/>
          <w:szCs w:val="32"/>
        </w:rPr>
        <w:t>ый</w:t>
      </w:r>
      <w:r w:rsidRPr="00963E09">
        <w:rPr>
          <w:b/>
          <w:bCs/>
          <w:caps/>
          <w:sz w:val="32"/>
          <w:szCs w:val="32"/>
        </w:rPr>
        <w:t xml:space="preserve"> план </w:t>
      </w:r>
    </w:p>
    <w:p w:rsidR="00DC713A" w:rsidRPr="00963E09" w:rsidRDefault="00DC713A" w:rsidP="00855501">
      <w:pPr>
        <w:pStyle w:val="BodyText3"/>
        <w:spacing w:before="120"/>
        <w:jc w:val="center"/>
        <w:rPr>
          <w:b/>
          <w:bCs/>
          <w:caps/>
          <w:spacing w:val="10"/>
          <w:sz w:val="32"/>
          <w:szCs w:val="32"/>
        </w:rPr>
      </w:pPr>
      <w:r w:rsidRPr="00963E09">
        <w:rPr>
          <w:b/>
          <w:sz w:val="32"/>
          <w:szCs w:val="32"/>
        </w:rPr>
        <w:t xml:space="preserve">ГОРОДСКОГО ПОСЕЛЕНИЯ </w:t>
      </w:r>
      <w:r w:rsidRPr="00963E09">
        <w:rPr>
          <w:b/>
          <w:bCs/>
          <w:caps/>
          <w:spacing w:val="10"/>
          <w:sz w:val="32"/>
          <w:szCs w:val="32"/>
        </w:rPr>
        <w:t xml:space="preserve">«приводинское» </w:t>
      </w:r>
    </w:p>
    <w:p w:rsidR="00DC713A" w:rsidRDefault="00DC713A" w:rsidP="00855501">
      <w:pPr>
        <w:pStyle w:val="BodyText3"/>
        <w:spacing w:after="0"/>
        <w:jc w:val="center"/>
        <w:rPr>
          <w:b/>
          <w:bCs/>
          <w:caps/>
          <w:sz w:val="32"/>
          <w:szCs w:val="32"/>
        </w:rPr>
      </w:pPr>
    </w:p>
    <w:p w:rsidR="00DC713A" w:rsidRPr="003D429B" w:rsidRDefault="00DC713A" w:rsidP="00EE4E7E">
      <w:pPr>
        <w:pStyle w:val="BodyText3"/>
        <w:jc w:val="center"/>
        <w:rPr>
          <w:b/>
          <w:bCs/>
          <w:caps/>
          <w:sz w:val="32"/>
          <w:szCs w:val="32"/>
        </w:rPr>
      </w:pPr>
      <w:r w:rsidRPr="003D429B">
        <w:rPr>
          <w:b/>
          <w:bCs/>
          <w:caps/>
          <w:sz w:val="32"/>
          <w:szCs w:val="32"/>
        </w:rPr>
        <w:t>368-4</w:t>
      </w:r>
    </w:p>
    <w:p w:rsidR="00DC713A" w:rsidRDefault="00DC713A" w:rsidP="00855501">
      <w:pPr>
        <w:pStyle w:val="BodyText3"/>
        <w:jc w:val="center"/>
        <w:rPr>
          <w:b/>
          <w:bCs/>
          <w:caps/>
          <w:sz w:val="32"/>
          <w:szCs w:val="32"/>
        </w:rPr>
      </w:pPr>
    </w:p>
    <w:p w:rsidR="00DC713A" w:rsidRDefault="00DC713A" w:rsidP="00855501">
      <w:pPr>
        <w:pStyle w:val="BodyText3"/>
        <w:jc w:val="center"/>
        <w:rPr>
          <w:b/>
          <w:bCs/>
          <w:caps/>
          <w:sz w:val="32"/>
          <w:szCs w:val="32"/>
        </w:rPr>
      </w:pPr>
    </w:p>
    <w:p w:rsidR="00DC713A" w:rsidRDefault="00DC713A" w:rsidP="00855501">
      <w:pPr>
        <w:pStyle w:val="BodyText3"/>
        <w:jc w:val="center"/>
        <w:rPr>
          <w:b/>
          <w:bCs/>
          <w:caps/>
          <w:sz w:val="32"/>
          <w:szCs w:val="32"/>
        </w:rPr>
      </w:pPr>
      <w:r>
        <w:rPr>
          <w:b/>
          <w:bCs/>
          <w:caps/>
          <w:sz w:val="32"/>
          <w:szCs w:val="32"/>
        </w:rPr>
        <w:t>ТОМ 1</w:t>
      </w:r>
    </w:p>
    <w:p w:rsidR="00DC713A" w:rsidRPr="000F3485" w:rsidRDefault="00DC713A" w:rsidP="00855501">
      <w:pPr>
        <w:jc w:val="center"/>
        <w:rPr>
          <w:b/>
          <w:sz w:val="32"/>
          <w:szCs w:val="32"/>
        </w:rPr>
      </w:pPr>
      <w:r w:rsidRPr="000F3485">
        <w:rPr>
          <w:b/>
          <w:sz w:val="32"/>
          <w:szCs w:val="32"/>
        </w:rPr>
        <w:t xml:space="preserve">МАТЕРИАЛЫ ПО ОБОСНОВАНИЮ </w:t>
      </w:r>
      <w:r>
        <w:rPr>
          <w:b/>
          <w:sz w:val="32"/>
          <w:szCs w:val="32"/>
        </w:rPr>
        <w:t>ГЕНЕРАЛЬНОГО ПЛАНА</w:t>
      </w:r>
    </w:p>
    <w:p w:rsidR="00DC713A" w:rsidRPr="00CB5195" w:rsidRDefault="00DC713A" w:rsidP="00855501">
      <w:pPr>
        <w:jc w:val="center"/>
        <w:rPr>
          <w:b/>
          <w:sz w:val="28"/>
        </w:rPr>
      </w:pPr>
    </w:p>
    <w:p w:rsidR="00DC713A" w:rsidRPr="00CB5195" w:rsidRDefault="00DC713A" w:rsidP="00855501">
      <w:pPr>
        <w:jc w:val="center"/>
        <w:rPr>
          <w:b/>
          <w:sz w:val="28"/>
        </w:rPr>
      </w:pPr>
    </w:p>
    <w:p w:rsidR="00DC713A" w:rsidRPr="00CB5195"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Pr="00CB5195" w:rsidRDefault="00DC713A" w:rsidP="00855501">
      <w:pPr>
        <w:rPr>
          <w:b/>
          <w:sz w:val="28"/>
        </w:rPr>
      </w:pPr>
    </w:p>
    <w:p w:rsidR="00DC713A" w:rsidRPr="00CB5195" w:rsidRDefault="00DC713A" w:rsidP="00855501">
      <w:pPr>
        <w:rPr>
          <w:b/>
          <w:sz w:val="28"/>
        </w:rPr>
      </w:pPr>
    </w:p>
    <w:p w:rsidR="00DC713A"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Default="00DC713A" w:rsidP="00855501">
      <w:pPr>
        <w:jc w:val="center"/>
        <w:rPr>
          <w:b/>
          <w:sz w:val="28"/>
        </w:rPr>
      </w:pPr>
    </w:p>
    <w:p w:rsidR="00DC713A" w:rsidRPr="00CB5195" w:rsidRDefault="00DC713A" w:rsidP="00855501">
      <w:pPr>
        <w:jc w:val="center"/>
        <w:rPr>
          <w:b/>
          <w:sz w:val="28"/>
        </w:rPr>
      </w:pPr>
    </w:p>
    <w:p w:rsidR="00DC713A" w:rsidRPr="00CB5195" w:rsidRDefault="00DC713A" w:rsidP="00855501">
      <w:pPr>
        <w:jc w:val="center"/>
        <w:rPr>
          <w:b/>
        </w:rPr>
      </w:pPr>
      <w:r w:rsidRPr="00CB5195">
        <w:rPr>
          <w:b/>
        </w:rPr>
        <w:t>Санкт-Петербург</w:t>
      </w:r>
    </w:p>
    <w:p w:rsidR="00DC713A" w:rsidRPr="00594760" w:rsidRDefault="00DC713A" w:rsidP="00855501">
      <w:pPr>
        <w:jc w:val="center"/>
        <w:rPr>
          <w:b/>
          <w:lang w:val="en-US"/>
        </w:rPr>
      </w:pPr>
      <w:r>
        <w:rPr>
          <w:b/>
        </w:rPr>
        <w:t>201</w:t>
      </w:r>
      <w:r>
        <w:rPr>
          <w:b/>
          <w:lang w:val="en-US"/>
        </w:rPr>
        <w:t>5</w:t>
      </w:r>
    </w:p>
    <w:p w:rsidR="00DC713A" w:rsidRPr="00CB5195" w:rsidRDefault="00DC713A" w:rsidP="00855501">
      <w:pPr>
        <w:jc w:val="center"/>
      </w:pPr>
      <w:r w:rsidRPr="00CB5195">
        <w:rPr>
          <w:b/>
        </w:rPr>
        <w:br w:type="page"/>
      </w:r>
      <w:r>
        <w:rPr>
          <w:noProof/>
        </w:rPr>
        <w:pict>
          <v:shape id="_x0000_i1026" type="#_x0000_t75" alt="шапка 2" style="width:468.75pt;height:83.25pt;visibility:visible">
            <v:imagedata r:id="rId7" o:title=""/>
          </v:shape>
        </w:pict>
      </w:r>
    </w:p>
    <w:p w:rsidR="00DC713A" w:rsidRPr="00CB5195" w:rsidRDefault="00DC713A" w:rsidP="00855501"/>
    <w:p w:rsidR="00DC713A" w:rsidRPr="00B45D7A" w:rsidRDefault="00DC713A" w:rsidP="00963E09">
      <w:pPr>
        <w:jc w:val="center"/>
        <w:rPr>
          <w:b/>
          <w:sz w:val="30"/>
          <w:szCs w:val="30"/>
        </w:rPr>
      </w:pPr>
      <w:r w:rsidRPr="00B45D7A">
        <w:rPr>
          <w:b/>
          <w:sz w:val="30"/>
          <w:szCs w:val="30"/>
        </w:rPr>
        <w:t>ГЕНЕРАЛЬНЫЙ  ПЛАН</w:t>
      </w:r>
    </w:p>
    <w:p w:rsidR="00DC713A" w:rsidRPr="00B45D7A" w:rsidRDefault="00DC713A" w:rsidP="00963E09">
      <w:pPr>
        <w:jc w:val="center"/>
        <w:rPr>
          <w:b/>
          <w:sz w:val="30"/>
          <w:szCs w:val="30"/>
        </w:rPr>
      </w:pPr>
      <w:r w:rsidRPr="00B45D7A">
        <w:rPr>
          <w:b/>
          <w:sz w:val="30"/>
          <w:szCs w:val="30"/>
        </w:rPr>
        <w:t>И ПРАВИЛА ЗЕМЛЕПОЛЬЗОВАНИЯ И ЗАСТРОЙКИ</w:t>
      </w:r>
    </w:p>
    <w:p w:rsidR="00DC713A" w:rsidRPr="00B45D7A" w:rsidRDefault="00DC713A" w:rsidP="00963E09">
      <w:pPr>
        <w:jc w:val="center"/>
        <w:rPr>
          <w:b/>
          <w:sz w:val="30"/>
          <w:szCs w:val="30"/>
        </w:rPr>
      </w:pPr>
      <w:r>
        <w:rPr>
          <w:b/>
          <w:sz w:val="30"/>
          <w:szCs w:val="30"/>
        </w:rPr>
        <w:t xml:space="preserve">ГОРОДСКОГО ПОСЕЛЕНИЯ </w:t>
      </w:r>
      <w:r w:rsidRPr="00B45D7A">
        <w:rPr>
          <w:b/>
          <w:sz w:val="30"/>
          <w:szCs w:val="30"/>
        </w:rPr>
        <w:t>"ПРИВОДИНСКОЕ"</w:t>
      </w:r>
    </w:p>
    <w:p w:rsidR="00DC713A" w:rsidRDefault="00DC713A" w:rsidP="00963E09">
      <w:pPr>
        <w:jc w:val="center"/>
        <w:rPr>
          <w:b/>
          <w:sz w:val="30"/>
          <w:szCs w:val="30"/>
        </w:rPr>
      </w:pPr>
      <w:r w:rsidRPr="00B45D7A">
        <w:rPr>
          <w:b/>
          <w:sz w:val="30"/>
          <w:szCs w:val="30"/>
        </w:rPr>
        <w:t xml:space="preserve">КОТЛАССКОГО </w:t>
      </w:r>
      <w:r>
        <w:rPr>
          <w:b/>
          <w:sz w:val="30"/>
          <w:szCs w:val="30"/>
        </w:rPr>
        <w:t>МУНИЦИПАЛЬНОГО</w:t>
      </w:r>
      <w:r w:rsidRPr="00B45D7A">
        <w:rPr>
          <w:b/>
          <w:sz w:val="30"/>
          <w:szCs w:val="30"/>
        </w:rPr>
        <w:t xml:space="preserve"> РАЙОНА АРХАНГЕЛЬСКОЙ ОБЛАСТИ</w:t>
      </w:r>
    </w:p>
    <w:p w:rsidR="00DC713A" w:rsidRDefault="00DC713A" w:rsidP="00963E09">
      <w:pPr>
        <w:jc w:val="center"/>
        <w:rPr>
          <w:b/>
          <w:sz w:val="30"/>
          <w:szCs w:val="30"/>
        </w:rPr>
      </w:pPr>
    </w:p>
    <w:p w:rsidR="00DC713A" w:rsidRPr="00B45D7A" w:rsidRDefault="00DC713A" w:rsidP="00963E09">
      <w:pPr>
        <w:jc w:val="center"/>
        <w:rPr>
          <w:b/>
          <w:sz w:val="30"/>
          <w:szCs w:val="30"/>
        </w:rPr>
      </w:pPr>
    </w:p>
    <w:p w:rsidR="00DC713A" w:rsidRPr="00963E09" w:rsidRDefault="00DC713A" w:rsidP="00963E09">
      <w:pPr>
        <w:pStyle w:val="BodyText3"/>
        <w:spacing w:before="120"/>
        <w:jc w:val="center"/>
        <w:rPr>
          <w:b/>
          <w:bCs/>
          <w:caps/>
          <w:sz w:val="32"/>
          <w:szCs w:val="32"/>
        </w:rPr>
      </w:pPr>
      <w:r w:rsidRPr="00963E09">
        <w:rPr>
          <w:b/>
          <w:bCs/>
          <w:caps/>
          <w:sz w:val="32"/>
          <w:szCs w:val="32"/>
        </w:rPr>
        <w:t>генеральн</w:t>
      </w:r>
      <w:r>
        <w:rPr>
          <w:b/>
          <w:bCs/>
          <w:caps/>
          <w:sz w:val="32"/>
          <w:szCs w:val="32"/>
        </w:rPr>
        <w:t>ый</w:t>
      </w:r>
      <w:r w:rsidRPr="00963E09">
        <w:rPr>
          <w:b/>
          <w:bCs/>
          <w:caps/>
          <w:sz w:val="32"/>
          <w:szCs w:val="32"/>
        </w:rPr>
        <w:t xml:space="preserve"> план </w:t>
      </w:r>
    </w:p>
    <w:p w:rsidR="00DC713A" w:rsidRPr="00963E09" w:rsidRDefault="00DC713A" w:rsidP="00963E09">
      <w:pPr>
        <w:pStyle w:val="BodyText3"/>
        <w:spacing w:before="120"/>
        <w:jc w:val="center"/>
        <w:rPr>
          <w:b/>
          <w:bCs/>
          <w:caps/>
          <w:spacing w:val="10"/>
          <w:sz w:val="32"/>
          <w:szCs w:val="32"/>
        </w:rPr>
      </w:pPr>
      <w:r w:rsidRPr="00963E09">
        <w:rPr>
          <w:b/>
          <w:sz w:val="32"/>
          <w:szCs w:val="32"/>
        </w:rPr>
        <w:t xml:space="preserve">ГОРОДСКОГО ПОСЕЛЕНИЯ </w:t>
      </w:r>
      <w:r w:rsidRPr="00963E09">
        <w:rPr>
          <w:b/>
          <w:bCs/>
          <w:caps/>
          <w:spacing w:val="10"/>
          <w:sz w:val="32"/>
          <w:szCs w:val="32"/>
        </w:rPr>
        <w:t xml:space="preserve">«приводинское» </w:t>
      </w:r>
    </w:p>
    <w:p w:rsidR="00DC713A" w:rsidRDefault="00DC713A" w:rsidP="007A42A4">
      <w:pPr>
        <w:pStyle w:val="BodyText3"/>
        <w:spacing w:after="0"/>
        <w:jc w:val="center"/>
        <w:rPr>
          <w:b/>
          <w:bCs/>
          <w:caps/>
          <w:sz w:val="32"/>
          <w:szCs w:val="32"/>
        </w:rPr>
      </w:pPr>
    </w:p>
    <w:p w:rsidR="00DC713A" w:rsidRDefault="00DC713A" w:rsidP="007A42A4">
      <w:pPr>
        <w:pStyle w:val="BodyText3"/>
        <w:jc w:val="center"/>
        <w:rPr>
          <w:b/>
          <w:bCs/>
          <w:caps/>
          <w:sz w:val="32"/>
          <w:szCs w:val="32"/>
        </w:rPr>
      </w:pPr>
      <w:r>
        <w:rPr>
          <w:b/>
          <w:bCs/>
          <w:caps/>
          <w:sz w:val="32"/>
          <w:szCs w:val="32"/>
        </w:rPr>
        <w:t>368-4</w:t>
      </w:r>
    </w:p>
    <w:p w:rsidR="00DC713A" w:rsidRDefault="00DC713A" w:rsidP="007A42A4">
      <w:pPr>
        <w:pStyle w:val="BodyText3"/>
        <w:jc w:val="center"/>
        <w:rPr>
          <w:b/>
          <w:bCs/>
          <w:caps/>
          <w:sz w:val="32"/>
          <w:szCs w:val="32"/>
        </w:rPr>
      </w:pPr>
    </w:p>
    <w:p w:rsidR="00DC713A" w:rsidRDefault="00DC713A" w:rsidP="007A42A4">
      <w:pPr>
        <w:pStyle w:val="BodyText3"/>
        <w:jc w:val="center"/>
        <w:rPr>
          <w:b/>
          <w:bCs/>
          <w:caps/>
          <w:sz w:val="32"/>
          <w:szCs w:val="32"/>
        </w:rPr>
      </w:pPr>
    </w:p>
    <w:p w:rsidR="00DC713A" w:rsidRDefault="00DC713A" w:rsidP="007A42A4">
      <w:pPr>
        <w:pStyle w:val="BodyText3"/>
        <w:jc w:val="center"/>
        <w:rPr>
          <w:b/>
          <w:bCs/>
          <w:caps/>
          <w:sz w:val="32"/>
          <w:szCs w:val="32"/>
        </w:rPr>
      </w:pPr>
      <w:r>
        <w:rPr>
          <w:b/>
          <w:bCs/>
          <w:caps/>
          <w:sz w:val="32"/>
          <w:szCs w:val="32"/>
        </w:rPr>
        <w:t>ТОМ 2</w:t>
      </w:r>
    </w:p>
    <w:p w:rsidR="00DC713A" w:rsidRPr="000F3485" w:rsidRDefault="00DC713A" w:rsidP="007A42A4">
      <w:pPr>
        <w:jc w:val="center"/>
        <w:rPr>
          <w:b/>
          <w:sz w:val="32"/>
          <w:szCs w:val="32"/>
        </w:rPr>
      </w:pPr>
      <w:r>
        <w:rPr>
          <w:b/>
          <w:sz w:val="32"/>
          <w:szCs w:val="32"/>
        </w:rPr>
        <w:t>ПОЛОЖЕНИЕ О ТЕРРИТОРИАЛЬНОМ ПЛАНИРОВАНИИ</w:t>
      </w:r>
    </w:p>
    <w:p w:rsidR="00DC713A" w:rsidRDefault="00DC713A" w:rsidP="00073574">
      <w:pPr>
        <w:rPr>
          <w:b/>
          <w:sz w:val="28"/>
        </w:rPr>
      </w:pPr>
    </w:p>
    <w:p w:rsidR="00DC713A" w:rsidRPr="00CB5195" w:rsidRDefault="00DC713A" w:rsidP="00855501">
      <w:pPr>
        <w:jc w:val="center"/>
        <w:rPr>
          <w:b/>
          <w:sz w:val="28"/>
        </w:rPr>
      </w:pPr>
    </w:p>
    <w:p w:rsidR="00DC713A" w:rsidRPr="005729AA" w:rsidRDefault="00DC713A" w:rsidP="00855501">
      <w:pPr>
        <w:rPr>
          <w:b/>
          <w:sz w:val="26"/>
          <w:szCs w:val="26"/>
        </w:rPr>
      </w:pPr>
    </w:p>
    <w:p w:rsidR="00DC713A" w:rsidRPr="005729AA" w:rsidRDefault="00DC713A" w:rsidP="00855501">
      <w:pPr>
        <w:rPr>
          <w:b/>
          <w:sz w:val="26"/>
          <w:szCs w:val="26"/>
        </w:rPr>
      </w:pPr>
      <w:r w:rsidRPr="005729AA">
        <w:rPr>
          <w:b/>
          <w:sz w:val="26"/>
          <w:szCs w:val="26"/>
        </w:rPr>
        <w:t>Президент</w:t>
      </w:r>
    </w:p>
    <w:p w:rsidR="00DC713A" w:rsidRPr="005729AA" w:rsidRDefault="00DC713A" w:rsidP="00855501">
      <w:pPr>
        <w:rPr>
          <w:b/>
          <w:sz w:val="26"/>
          <w:szCs w:val="26"/>
        </w:rPr>
      </w:pPr>
      <w:r w:rsidRPr="005729AA">
        <w:rPr>
          <w:b/>
          <w:sz w:val="26"/>
          <w:szCs w:val="26"/>
        </w:rPr>
        <w:t xml:space="preserve">ООО «Институт строительных проектов» </w:t>
      </w:r>
      <w:r w:rsidRPr="005729AA">
        <w:rPr>
          <w:b/>
          <w:sz w:val="26"/>
          <w:szCs w:val="26"/>
        </w:rPr>
        <w:tab/>
      </w:r>
      <w:r w:rsidRPr="005729AA">
        <w:rPr>
          <w:b/>
          <w:sz w:val="26"/>
          <w:szCs w:val="26"/>
        </w:rPr>
        <w:tab/>
      </w:r>
      <w:r w:rsidRPr="005729AA">
        <w:rPr>
          <w:b/>
          <w:sz w:val="26"/>
          <w:szCs w:val="26"/>
        </w:rPr>
        <w:tab/>
        <w:t>Смирнова С.А.</w:t>
      </w:r>
    </w:p>
    <w:p w:rsidR="00DC713A" w:rsidRPr="005729AA" w:rsidRDefault="00DC713A" w:rsidP="00855501">
      <w:pPr>
        <w:rPr>
          <w:b/>
          <w:sz w:val="26"/>
          <w:szCs w:val="26"/>
        </w:rPr>
      </w:pPr>
    </w:p>
    <w:p w:rsidR="00DC713A" w:rsidRPr="005729AA" w:rsidRDefault="00DC713A" w:rsidP="00855501">
      <w:pPr>
        <w:rPr>
          <w:b/>
          <w:sz w:val="26"/>
          <w:szCs w:val="26"/>
        </w:rPr>
      </w:pPr>
    </w:p>
    <w:p w:rsidR="00DC713A" w:rsidRPr="005729AA" w:rsidRDefault="00DC713A" w:rsidP="00855501">
      <w:pPr>
        <w:rPr>
          <w:b/>
          <w:sz w:val="26"/>
          <w:szCs w:val="26"/>
        </w:rPr>
      </w:pPr>
    </w:p>
    <w:p w:rsidR="00DC713A" w:rsidRPr="005729AA" w:rsidRDefault="00DC713A" w:rsidP="00855501">
      <w:pPr>
        <w:rPr>
          <w:b/>
          <w:sz w:val="26"/>
          <w:szCs w:val="26"/>
        </w:rPr>
      </w:pPr>
    </w:p>
    <w:p w:rsidR="00DC713A" w:rsidRPr="005729AA" w:rsidRDefault="00DC713A" w:rsidP="00855501">
      <w:pPr>
        <w:rPr>
          <w:b/>
          <w:sz w:val="26"/>
          <w:szCs w:val="26"/>
        </w:rPr>
      </w:pPr>
    </w:p>
    <w:p w:rsidR="00DC713A" w:rsidRPr="009E58CE" w:rsidRDefault="00DC713A" w:rsidP="00855501">
      <w:pPr>
        <w:rPr>
          <w:sz w:val="26"/>
          <w:szCs w:val="26"/>
        </w:rPr>
      </w:pPr>
      <w:r w:rsidRPr="005729AA">
        <w:rPr>
          <w:b/>
          <w:sz w:val="26"/>
          <w:szCs w:val="26"/>
        </w:rPr>
        <w:t>Главный архитектор проекта</w:t>
      </w:r>
      <w:r w:rsidRPr="005729AA">
        <w:rPr>
          <w:b/>
          <w:sz w:val="26"/>
          <w:szCs w:val="26"/>
        </w:rPr>
        <w:tab/>
      </w:r>
      <w:r w:rsidRPr="005729AA">
        <w:rPr>
          <w:b/>
          <w:sz w:val="26"/>
          <w:szCs w:val="26"/>
        </w:rPr>
        <w:tab/>
      </w:r>
      <w:r w:rsidRPr="005729AA">
        <w:rPr>
          <w:b/>
          <w:sz w:val="26"/>
          <w:szCs w:val="26"/>
        </w:rPr>
        <w:tab/>
      </w:r>
      <w:r w:rsidRPr="005729AA">
        <w:rPr>
          <w:b/>
          <w:sz w:val="26"/>
          <w:szCs w:val="26"/>
        </w:rPr>
        <w:tab/>
      </w:r>
      <w:r w:rsidRPr="005729AA">
        <w:rPr>
          <w:b/>
          <w:sz w:val="26"/>
          <w:szCs w:val="26"/>
        </w:rPr>
        <w:tab/>
      </w:r>
      <w:r>
        <w:rPr>
          <w:b/>
          <w:sz w:val="26"/>
          <w:szCs w:val="26"/>
        </w:rPr>
        <w:tab/>
        <w:t>Ременко В.Г.</w:t>
      </w:r>
    </w:p>
    <w:p w:rsidR="00DC713A" w:rsidRPr="005729AA" w:rsidRDefault="00DC713A" w:rsidP="00855501">
      <w:pPr>
        <w:rPr>
          <w:sz w:val="26"/>
          <w:szCs w:val="26"/>
        </w:rPr>
      </w:pPr>
    </w:p>
    <w:p w:rsidR="00DC713A" w:rsidRPr="00CB5195" w:rsidRDefault="00DC713A" w:rsidP="00855501">
      <w:pPr>
        <w:jc w:val="center"/>
        <w:rPr>
          <w:b/>
        </w:rPr>
      </w:pPr>
    </w:p>
    <w:p w:rsidR="00DC713A" w:rsidRDefault="00DC713A" w:rsidP="00855501">
      <w:pPr>
        <w:jc w:val="center"/>
        <w:rPr>
          <w:b/>
        </w:rPr>
      </w:pPr>
    </w:p>
    <w:p w:rsidR="00DC713A" w:rsidRPr="00CB5195" w:rsidRDefault="00DC713A" w:rsidP="00855501">
      <w:pPr>
        <w:jc w:val="center"/>
        <w:rPr>
          <w:b/>
        </w:rPr>
      </w:pPr>
    </w:p>
    <w:p w:rsidR="00DC713A" w:rsidRPr="00CB5195" w:rsidRDefault="00DC713A" w:rsidP="00855501">
      <w:pPr>
        <w:jc w:val="center"/>
        <w:rPr>
          <w:b/>
        </w:rPr>
      </w:pPr>
    </w:p>
    <w:p w:rsidR="00DC713A" w:rsidRPr="00CB5195" w:rsidRDefault="00DC713A" w:rsidP="00855501">
      <w:pPr>
        <w:jc w:val="center"/>
        <w:rPr>
          <w:b/>
        </w:rPr>
      </w:pPr>
      <w:r w:rsidRPr="00CB5195">
        <w:rPr>
          <w:b/>
        </w:rPr>
        <w:t>Санкт-Петербург</w:t>
      </w:r>
    </w:p>
    <w:p w:rsidR="00DC713A" w:rsidRPr="00594760" w:rsidRDefault="00DC713A" w:rsidP="00855501">
      <w:pPr>
        <w:jc w:val="center"/>
        <w:rPr>
          <w:b/>
          <w:lang w:val="en-US"/>
        </w:rPr>
      </w:pPr>
      <w:r w:rsidRPr="00CB5195">
        <w:rPr>
          <w:b/>
        </w:rPr>
        <w:t>201</w:t>
      </w:r>
      <w:r>
        <w:rPr>
          <w:b/>
          <w:lang w:val="en-US"/>
        </w:rPr>
        <w:t>5</w:t>
      </w:r>
    </w:p>
    <w:p w:rsidR="00DC713A" w:rsidRPr="00CB5195" w:rsidRDefault="00DC713A" w:rsidP="00855501">
      <w:pPr>
        <w:jc w:val="center"/>
        <w:rPr>
          <w:b/>
        </w:rPr>
        <w:sectPr w:rsidR="00DC713A" w:rsidRPr="00CB5195" w:rsidSect="00E37D72">
          <w:pgSz w:w="11906" w:h="16838" w:code="9"/>
          <w:pgMar w:top="1440" w:right="1080" w:bottom="1440" w:left="1080" w:header="680" w:footer="284" w:gutter="0"/>
          <w:pgNumType w:start="3"/>
          <w:cols w:space="720"/>
          <w:docGrid w:linePitch="299"/>
        </w:sectPr>
      </w:pPr>
    </w:p>
    <w:p w:rsidR="00DC713A" w:rsidRPr="00D8560F" w:rsidRDefault="00DC713A" w:rsidP="00D8560F">
      <w:pPr>
        <w:spacing w:after="120"/>
        <w:jc w:val="center"/>
        <w:rPr>
          <w:b/>
          <w:sz w:val="26"/>
          <w:szCs w:val="26"/>
          <w:lang w:val="en-US"/>
        </w:rPr>
      </w:pPr>
      <w:bookmarkStart w:id="2" w:name="_Toc370306363"/>
      <w:bookmarkStart w:id="3" w:name="_Toc344222819"/>
      <w:bookmarkEnd w:id="0"/>
      <w:bookmarkEnd w:id="1"/>
      <w:r w:rsidRPr="00D8560F">
        <w:rPr>
          <w:b/>
          <w:sz w:val="26"/>
          <w:szCs w:val="26"/>
        </w:rPr>
        <w:t>Состав проектных материалов</w:t>
      </w:r>
      <w:bookmarkEnd w:id="2"/>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049"/>
        <w:gridCol w:w="1411"/>
        <w:gridCol w:w="1295"/>
        <w:gridCol w:w="1559"/>
      </w:tblGrid>
      <w:tr w:rsidR="00DC713A" w:rsidRPr="00F01430" w:rsidTr="00484E38">
        <w:trPr>
          <w:trHeight w:val="227"/>
          <w:tblHeader/>
        </w:trPr>
        <w:tc>
          <w:tcPr>
            <w:tcW w:w="540" w:type="dxa"/>
            <w:vAlign w:val="center"/>
          </w:tcPr>
          <w:p w:rsidR="00DC713A" w:rsidRPr="004F13C3" w:rsidRDefault="00DC713A" w:rsidP="00C46C63">
            <w:pPr>
              <w:jc w:val="center"/>
            </w:pPr>
            <w:r w:rsidRPr="004F13C3">
              <w:t>№ п/п</w:t>
            </w:r>
          </w:p>
        </w:tc>
        <w:tc>
          <w:tcPr>
            <w:tcW w:w="4049" w:type="dxa"/>
            <w:vAlign w:val="center"/>
          </w:tcPr>
          <w:p w:rsidR="00DC713A" w:rsidRPr="004F13C3" w:rsidRDefault="00DC713A" w:rsidP="00C46C63">
            <w:pPr>
              <w:jc w:val="center"/>
            </w:pPr>
            <w:r w:rsidRPr="004F13C3">
              <w:t>Наименование</w:t>
            </w:r>
          </w:p>
        </w:tc>
        <w:tc>
          <w:tcPr>
            <w:tcW w:w="1411" w:type="dxa"/>
            <w:vAlign w:val="center"/>
          </w:tcPr>
          <w:p w:rsidR="00DC713A" w:rsidRPr="004F13C3" w:rsidRDefault="00DC713A" w:rsidP="00C46C63">
            <w:pPr>
              <w:jc w:val="center"/>
            </w:pPr>
            <w:r w:rsidRPr="004F13C3">
              <w:t>Масштаб</w:t>
            </w:r>
          </w:p>
        </w:tc>
        <w:tc>
          <w:tcPr>
            <w:tcW w:w="1295" w:type="dxa"/>
            <w:vAlign w:val="center"/>
          </w:tcPr>
          <w:p w:rsidR="00DC713A" w:rsidRPr="004F13C3" w:rsidRDefault="00DC713A" w:rsidP="00C46C63">
            <w:pPr>
              <w:jc w:val="center"/>
            </w:pPr>
            <w:r w:rsidRPr="004F13C3">
              <w:t>Инв. №</w:t>
            </w:r>
          </w:p>
        </w:tc>
        <w:tc>
          <w:tcPr>
            <w:tcW w:w="1559" w:type="dxa"/>
          </w:tcPr>
          <w:p w:rsidR="00DC713A" w:rsidRPr="004F13C3" w:rsidRDefault="00DC713A" w:rsidP="00C46C63">
            <w:pPr>
              <w:jc w:val="center"/>
            </w:pPr>
            <w:r w:rsidRPr="00307FB6">
              <w:t xml:space="preserve">Кол-во </w:t>
            </w:r>
            <w:r>
              <w:t>экз. / листов</w:t>
            </w:r>
          </w:p>
        </w:tc>
      </w:tr>
      <w:tr w:rsidR="00DC713A" w:rsidRPr="004F13C3">
        <w:trPr>
          <w:trHeight w:val="227"/>
        </w:trPr>
        <w:tc>
          <w:tcPr>
            <w:tcW w:w="8854" w:type="dxa"/>
            <w:gridSpan w:val="5"/>
          </w:tcPr>
          <w:p w:rsidR="00DC713A" w:rsidRPr="00545AB3" w:rsidRDefault="00DC713A" w:rsidP="00C46C63">
            <w:pPr>
              <w:jc w:val="center"/>
              <w:rPr>
                <w:b/>
              </w:rPr>
            </w:pPr>
            <w:r w:rsidRPr="00545AB3">
              <w:rPr>
                <w:b/>
              </w:rPr>
              <w:t xml:space="preserve">Материалы по обоснованию генерального плана </w:t>
            </w:r>
          </w:p>
        </w:tc>
      </w:tr>
      <w:tr w:rsidR="00DC713A" w:rsidRPr="004F13C3" w:rsidTr="00484E38">
        <w:trPr>
          <w:trHeight w:val="227"/>
        </w:trPr>
        <w:tc>
          <w:tcPr>
            <w:tcW w:w="4589" w:type="dxa"/>
            <w:gridSpan w:val="2"/>
          </w:tcPr>
          <w:p w:rsidR="00DC713A" w:rsidRPr="004F13C3" w:rsidRDefault="00DC713A" w:rsidP="000B2A4A">
            <w:pPr>
              <w:ind w:firstLine="492"/>
              <w:rPr>
                <w:b/>
              </w:rPr>
            </w:pPr>
            <w:r w:rsidRPr="004F13C3">
              <w:rPr>
                <w:b/>
                <w:i/>
              </w:rPr>
              <w:t>Текстовые материалы</w:t>
            </w:r>
          </w:p>
        </w:tc>
        <w:tc>
          <w:tcPr>
            <w:tcW w:w="1411" w:type="dxa"/>
            <w:vAlign w:val="center"/>
          </w:tcPr>
          <w:p w:rsidR="00DC713A" w:rsidRPr="004F13C3" w:rsidRDefault="00DC713A" w:rsidP="00C46C63">
            <w:pPr>
              <w:jc w:val="center"/>
            </w:pPr>
          </w:p>
        </w:tc>
        <w:tc>
          <w:tcPr>
            <w:tcW w:w="1295" w:type="dxa"/>
            <w:vAlign w:val="center"/>
          </w:tcPr>
          <w:p w:rsidR="00DC713A" w:rsidRPr="004F13C3" w:rsidRDefault="00DC713A" w:rsidP="00C46C63">
            <w:pPr>
              <w:jc w:val="center"/>
            </w:pPr>
          </w:p>
        </w:tc>
        <w:tc>
          <w:tcPr>
            <w:tcW w:w="1559" w:type="dxa"/>
          </w:tcPr>
          <w:p w:rsidR="00DC713A" w:rsidRPr="004F13C3" w:rsidRDefault="00DC713A" w:rsidP="00C46C63">
            <w:pPr>
              <w:jc w:val="center"/>
            </w:pPr>
          </w:p>
        </w:tc>
      </w:tr>
      <w:tr w:rsidR="00DC713A" w:rsidRPr="004F13C3" w:rsidTr="00484E38">
        <w:trPr>
          <w:trHeight w:val="227"/>
        </w:trPr>
        <w:tc>
          <w:tcPr>
            <w:tcW w:w="540" w:type="dxa"/>
          </w:tcPr>
          <w:p w:rsidR="00DC713A" w:rsidRPr="004F13C3" w:rsidRDefault="00DC713A" w:rsidP="00C46C63">
            <w:pPr>
              <w:jc w:val="center"/>
            </w:pPr>
            <w:r w:rsidRPr="004F13C3">
              <w:t>1.</w:t>
            </w:r>
          </w:p>
        </w:tc>
        <w:tc>
          <w:tcPr>
            <w:tcW w:w="4049" w:type="dxa"/>
            <w:vAlign w:val="center"/>
          </w:tcPr>
          <w:p w:rsidR="00DC713A" w:rsidRPr="004F13C3" w:rsidRDefault="00DC713A" w:rsidP="00C46C63">
            <w:r w:rsidRPr="004F13C3">
              <w:t xml:space="preserve"> Том 1. Материалы по обоснованию генерального плана</w:t>
            </w:r>
          </w:p>
          <w:p w:rsidR="00DC713A" w:rsidRPr="004F13C3" w:rsidRDefault="00DC713A" w:rsidP="008B0573">
            <w:r w:rsidRPr="00A37F88">
              <w:t xml:space="preserve">Пояснительная записка с </w:t>
            </w:r>
            <w:r>
              <w:t>иллюстративными материалами</w:t>
            </w:r>
          </w:p>
        </w:tc>
        <w:tc>
          <w:tcPr>
            <w:tcW w:w="1411" w:type="dxa"/>
            <w:vAlign w:val="center"/>
          </w:tcPr>
          <w:p w:rsidR="00DC713A" w:rsidRPr="00594760" w:rsidRDefault="00DC713A" w:rsidP="00C46C63">
            <w:pPr>
              <w:jc w:val="center"/>
            </w:pPr>
            <w:r>
              <w:rPr>
                <w:lang w:val="en-US"/>
              </w:rPr>
              <w:t>1</w:t>
            </w:r>
            <w:r>
              <w:t>79</w:t>
            </w:r>
            <w:r>
              <w:rPr>
                <w:lang w:val="en-US"/>
              </w:rPr>
              <w:t xml:space="preserve"> </w:t>
            </w:r>
            <w:r>
              <w:t>стр.</w:t>
            </w:r>
          </w:p>
        </w:tc>
        <w:tc>
          <w:tcPr>
            <w:tcW w:w="1295" w:type="dxa"/>
            <w:vAlign w:val="center"/>
          </w:tcPr>
          <w:p w:rsidR="00DC713A" w:rsidRPr="00BD340A" w:rsidRDefault="00DC713A" w:rsidP="00C46C63">
            <w:pPr>
              <w:jc w:val="center"/>
            </w:pPr>
            <w:r w:rsidRPr="00BD340A">
              <w:t>922/3</w:t>
            </w:r>
          </w:p>
        </w:tc>
        <w:tc>
          <w:tcPr>
            <w:tcW w:w="1559" w:type="dxa"/>
            <w:vAlign w:val="center"/>
          </w:tcPr>
          <w:p w:rsidR="00DC713A" w:rsidRPr="00BD340A" w:rsidRDefault="00DC713A" w:rsidP="00C46C63">
            <w:pPr>
              <w:jc w:val="center"/>
            </w:pPr>
            <w:r w:rsidRPr="00BD340A">
              <w:t>1 экз.</w:t>
            </w:r>
          </w:p>
        </w:tc>
      </w:tr>
      <w:tr w:rsidR="00DC713A" w:rsidRPr="004F13C3" w:rsidTr="00484E38">
        <w:trPr>
          <w:trHeight w:val="227"/>
        </w:trPr>
        <w:tc>
          <w:tcPr>
            <w:tcW w:w="4589" w:type="dxa"/>
            <w:gridSpan w:val="2"/>
          </w:tcPr>
          <w:p w:rsidR="00DC713A" w:rsidRPr="004F13C3" w:rsidRDefault="00DC713A" w:rsidP="00594760">
            <w:pPr>
              <w:ind w:firstLine="492"/>
              <w:rPr>
                <w:b/>
                <w:i/>
              </w:rPr>
            </w:pPr>
            <w:bookmarkStart w:id="4" w:name="OLE_LINK4"/>
            <w:r w:rsidRPr="004F13C3">
              <w:rPr>
                <w:b/>
                <w:i/>
              </w:rPr>
              <w:t>Графические материалы</w:t>
            </w:r>
            <w:r>
              <w:rPr>
                <w:b/>
                <w:i/>
              </w:rPr>
              <w:t xml:space="preserve"> </w:t>
            </w:r>
            <w:bookmarkEnd w:id="4"/>
          </w:p>
        </w:tc>
        <w:tc>
          <w:tcPr>
            <w:tcW w:w="1411" w:type="dxa"/>
            <w:vAlign w:val="center"/>
          </w:tcPr>
          <w:p w:rsidR="00DC713A" w:rsidRPr="004F13C3" w:rsidRDefault="00DC713A" w:rsidP="00C46C63">
            <w:pPr>
              <w:jc w:val="center"/>
              <w:rPr>
                <w:b/>
              </w:rPr>
            </w:pPr>
          </w:p>
        </w:tc>
        <w:tc>
          <w:tcPr>
            <w:tcW w:w="1295" w:type="dxa"/>
            <w:vAlign w:val="center"/>
          </w:tcPr>
          <w:p w:rsidR="00DC713A" w:rsidRPr="00BD340A" w:rsidRDefault="00DC713A" w:rsidP="00C46C63">
            <w:pPr>
              <w:jc w:val="center"/>
              <w:rPr>
                <w:b/>
              </w:rPr>
            </w:pPr>
          </w:p>
        </w:tc>
        <w:tc>
          <w:tcPr>
            <w:tcW w:w="1559" w:type="dxa"/>
            <w:vAlign w:val="center"/>
          </w:tcPr>
          <w:p w:rsidR="00DC713A" w:rsidRPr="00BD340A" w:rsidRDefault="00DC713A" w:rsidP="00C46C63">
            <w:pPr>
              <w:jc w:val="center"/>
              <w:rPr>
                <w:b/>
              </w:rPr>
            </w:pPr>
          </w:p>
        </w:tc>
      </w:tr>
      <w:tr w:rsidR="00DC713A" w:rsidRPr="004F13C3" w:rsidTr="00484E38">
        <w:trPr>
          <w:trHeight w:val="227"/>
        </w:trPr>
        <w:tc>
          <w:tcPr>
            <w:tcW w:w="540" w:type="dxa"/>
            <w:vAlign w:val="center"/>
          </w:tcPr>
          <w:p w:rsidR="00DC713A" w:rsidRPr="00C3124E" w:rsidRDefault="00DC713A" w:rsidP="00C46C63">
            <w:pPr>
              <w:jc w:val="center"/>
              <w:rPr>
                <w:lang w:val="en-US"/>
              </w:rPr>
            </w:pPr>
            <w:r>
              <w:rPr>
                <w:lang w:val="en-US"/>
              </w:rPr>
              <w:t>1</w:t>
            </w:r>
          </w:p>
        </w:tc>
        <w:tc>
          <w:tcPr>
            <w:tcW w:w="4049" w:type="dxa"/>
            <w:vAlign w:val="center"/>
          </w:tcPr>
          <w:p w:rsidR="00DC713A" w:rsidRPr="00C64927" w:rsidRDefault="00DC713A" w:rsidP="00F34673">
            <w:r w:rsidRPr="001B1400">
              <w:t xml:space="preserve">Карта положения </w:t>
            </w:r>
            <w:r>
              <w:t xml:space="preserve">городского </w:t>
            </w:r>
            <w:r w:rsidRPr="001B1400">
              <w:t>поселения «</w:t>
            </w:r>
            <w:r>
              <w:t>Приводинское»</w:t>
            </w:r>
            <w:r w:rsidRPr="001B1400">
              <w:t xml:space="preserve"> в </w:t>
            </w:r>
            <w:r>
              <w:t>системе муниципальных образований Архангельской области и</w:t>
            </w:r>
            <w:r w:rsidRPr="001B1400">
              <w:t xml:space="preserve"> </w:t>
            </w:r>
            <w:r>
              <w:t>Котласской групповой системе населенных мест</w:t>
            </w:r>
          </w:p>
        </w:tc>
        <w:tc>
          <w:tcPr>
            <w:tcW w:w="1411" w:type="dxa"/>
            <w:vAlign w:val="center"/>
          </w:tcPr>
          <w:p w:rsidR="00DC713A" w:rsidRPr="004F13C3" w:rsidRDefault="00DC713A" w:rsidP="00C46C63">
            <w:pPr>
              <w:jc w:val="center"/>
            </w:pPr>
            <w:r>
              <w:t>1:200</w:t>
            </w:r>
            <w:r w:rsidRPr="001B1400">
              <w:t>000</w:t>
            </w:r>
          </w:p>
        </w:tc>
        <w:tc>
          <w:tcPr>
            <w:tcW w:w="1295" w:type="dxa"/>
            <w:vAlign w:val="center"/>
          </w:tcPr>
          <w:p w:rsidR="00DC713A" w:rsidRPr="00BD340A" w:rsidRDefault="00DC713A" w:rsidP="00C46C63">
            <w:pPr>
              <w:jc w:val="center"/>
            </w:pPr>
            <w:r w:rsidRPr="00BD340A">
              <w:t>925/3</w:t>
            </w:r>
          </w:p>
        </w:tc>
        <w:tc>
          <w:tcPr>
            <w:tcW w:w="1559" w:type="dxa"/>
            <w:vAlign w:val="center"/>
          </w:tcPr>
          <w:p w:rsidR="00DC713A" w:rsidRPr="00BD340A" w:rsidRDefault="00DC713A" w:rsidP="00A37F88">
            <w:pPr>
              <w:jc w:val="center"/>
            </w:pPr>
            <w:r w:rsidRPr="00BD340A">
              <w:t>1 лист</w:t>
            </w:r>
          </w:p>
        </w:tc>
      </w:tr>
      <w:tr w:rsidR="00DC713A" w:rsidRPr="008B0573" w:rsidTr="00484E38">
        <w:trPr>
          <w:trHeight w:val="227"/>
        </w:trPr>
        <w:tc>
          <w:tcPr>
            <w:tcW w:w="540" w:type="dxa"/>
            <w:vAlign w:val="center"/>
          </w:tcPr>
          <w:p w:rsidR="00DC713A" w:rsidRPr="008B0573" w:rsidRDefault="00DC713A" w:rsidP="00C46C63">
            <w:pPr>
              <w:jc w:val="center"/>
              <w:rPr>
                <w:lang w:val="en-US"/>
              </w:rPr>
            </w:pPr>
            <w:r w:rsidRPr="008B0573">
              <w:rPr>
                <w:lang w:val="en-US"/>
              </w:rPr>
              <w:t>2</w:t>
            </w:r>
          </w:p>
        </w:tc>
        <w:tc>
          <w:tcPr>
            <w:tcW w:w="4049" w:type="dxa"/>
            <w:vAlign w:val="center"/>
          </w:tcPr>
          <w:p w:rsidR="00DC713A" w:rsidRPr="008B0573" w:rsidRDefault="00DC713A" w:rsidP="00DA5F6E">
            <w:r>
              <w:t>О</w:t>
            </w:r>
            <w:r w:rsidRPr="008B0573">
              <w:t xml:space="preserve">порный план </w:t>
            </w:r>
            <w:r>
              <w:t>(к</w:t>
            </w:r>
            <w:r w:rsidRPr="008B0573">
              <w:t>арта современного использования терр</w:t>
            </w:r>
            <w:r>
              <w:t>итории</w:t>
            </w:r>
            <w:r w:rsidRPr="008B0573">
              <w:t>)</w:t>
            </w:r>
          </w:p>
        </w:tc>
        <w:tc>
          <w:tcPr>
            <w:tcW w:w="1411" w:type="dxa"/>
            <w:vAlign w:val="center"/>
          </w:tcPr>
          <w:p w:rsidR="00DC713A" w:rsidRPr="008B0573" w:rsidRDefault="00DC713A" w:rsidP="00C46C63">
            <w:pPr>
              <w:jc w:val="center"/>
            </w:pPr>
            <w:r w:rsidRPr="008B0573">
              <w:t>1:</w:t>
            </w:r>
            <w:r>
              <w:t>5</w:t>
            </w:r>
            <w:r w:rsidRPr="008B0573">
              <w:t>0000</w:t>
            </w:r>
          </w:p>
        </w:tc>
        <w:tc>
          <w:tcPr>
            <w:tcW w:w="1295" w:type="dxa"/>
            <w:vAlign w:val="center"/>
          </w:tcPr>
          <w:p w:rsidR="00DC713A" w:rsidRPr="00BD340A" w:rsidRDefault="00DC713A" w:rsidP="00C46C63">
            <w:pPr>
              <w:jc w:val="center"/>
            </w:pPr>
            <w:r w:rsidRPr="00BD340A">
              <w:t>926/3</w:t>
            </w:r>
          </w:p>
        </w:tc>
        <w:tc>
          <w:tcPr>
            <w:tcW w:w="1559" w:type="dxa"/>
            <w:vAlign w:val="center"/>
          </w:tcPr>
          <w:p w:rsidR="00DC713A" w:rsidRPr="00BD340A" w:rsidRDefault="00DC713A" w:rsidP="00157F1A">
            <w:pPr>
              <w:jc w:val="center"/>
            </w:pPr>
            <w:r w:rsidRPr="00BD340A">
              <w:t>1 лист</w:t>
            </w:r>
          </w:p>
        </w:tc>
      </w:tr>
      <w:tr w:rsidR="00DC713A" w:rsidRPr="002754E6" w:rsidTr="00484E38">
        <w:trPr>
          <w:trHeight w:val="227"/>
        </w:trPr>
        <w:tc>
          <w:tcPr>
            <w:tcW w:w="540" w:type="dxa"/>
            <w:vAlign w:val="center"/>
          </w:tcPr>
          <w:p w:rsidR="00DC713A" w:rsidRDefault="00DC713A" w:rsidP="00D8560F">
            <w:pPr>
              <w:jc w:val="center"/>
            </w:pPr>
            <w:r>
              <w:t>3</w:t>
            </w:r>
          </w:p>
        </w:tc>
        <w:tc>
          <w:tcPr>
            <w:tcW w:w="4049" w:type="dxa"/>
            <w:vAlign w:val="center"/>
          </w:tcPr>
          <w:p w:rsidR="00DC713A" w:rsidRPr="002754E6" w:rsidRDefault="00DC713A" w:rsidP="00D8560F">
            <w:r>
              <w:t>Карта планировочной организации территории. Карта функциональных зон поселения. Карта планируемого размещения объектов</w:t>
            </w:r>
            <w:r>
              <w:rPr>
                <w:lang w:val="en-US"/>
              </w:rPr>
              <w:t xml:space="preserve"> </w:t>
            </w:r>
            <w:r>
              <w:t xml:space="preserve"> местного значения</w:t>
            </w:r>
          </w:p>
        </w:tc>
        <w:tc>
          <w:tcPr>
            <w:tcW w:w="1411" w:type="dxa"/>
            <w:vAlign w:val="center"/>
          </w:tcPr>
          <w:p w:rsidR="00DC713A" w:rsidRPr="008B0573" w:rsidRDefault="00DC713A" w:rsidP="00D8560F">
            <w:pPr>
              <w:jc w:val="center"/>
            </w:pPr>
            <w:r w:rsidRPr="008B0573">
              <w:t>1:</w:t>
            </w:r>
            <w:r>
              <w:t>5</w:t>
            </w:r>
            <w:r w:rsidRPr="008B0573">
              <w:t>0000</w:t>
            </w:r>
          </w:p>
        </w:tc>
        <w:tc>
          <w:tcPr>
            <w:tcW w:w="1295" w:type="dxa"/>
            <w:vAlign w:val="center"/>
          </w:tcPr>
          <w:p w:rsidR="00DC713A" w:rsidRPr="00BD340A" w:rsidRDefault="00DC713A" w:rsidP="00D8560F">
            <w:pPr>
              <w:jc w:val="center"/>
            </w:pPr>
            <w:r w:rsidRPr="00BD340A">
              <w:t>927/3</w:t>
            </w:r>
          </w:p>
        </w:tc>
        <w:tc>
          <w:tcPr>
            <w:tcW w:w="1559" w:type="dxa"/>
            <w:vAlign w:val="center"/>
          </w:tcPr>
          <w:p w:rsidR="00DC713A" w:rsidRPr="00BD340A" w:rsidRDefault="00DC713A" w:rsidP="00D8560F">
            <w:pPr>
              <w:jc w:val="center"/>
            </w:pPr>
            <w:r w:rsidRPr="00BD340A">
              <w:t>1 лист</w:t>
            </w:r>
          </w:p>
        </w:tc>
      </w:tr>
      <w:tr w:rsidR="00DC713A" w:rsidRPr="002754E6" w:rsidTr="00484E38">
        <w:trPr>
          <w:trHeight w:val="227"/>
        </w:trPr>
        <w:tc>
          <w:tcPr>
            <w:tcW w:w="540" w:type="dxa"/>
            <w:vAlign w:val="center"/>
          </w:tcPr>
          <w:p w:rsidR="00DC713A" w:rsidRDefault="00DC713A" w:rsidP="00C46C63">
            <w:pPr>
              <w:jc w:val="center"/>
            </w:pPr>
            <w:r>
              <w:t>4</w:t>
            </w:r>
          </w:p>
        </w:tc>
        <w:tc>
          <w:tcPr>
            <w:tcW w:w="4049" w:type="dxa"/>
            <w:vAlign w:val="center"/>
          </w:tcPr>
          <w:p w:rsidR="00DC713A" w:rsidRPr="002754E6" w:rsidRDefault="00DC713A" w:rsidP="002754E6">
            <w:r>
              <w:t>Карта планируемого размещения объектов транспортной инфраструктуры</w:t>
            </w:r>
          </w:p>
        </w:tc>
        <w:tc>
          <w:tcPr>
            <w:tcW w:w="1411" w:type="dxa"/>
            <w:vAlign w:val="center"/>
          </w:tcPr>
          <w:p w:rsidR="00DC713A" w:rsidRPr="008B0573" w:rsidRDefault="00DC713A" w:rsidP="00D8560F">
            <w:pPr>
              <w:jc w:val="center"/>
            </w:pPr>
            <w:r w:rsidRPr="008B0573">
              <w:t>1:</w:t>
            </w:r>
            <w:r>
              <w:t>5</w:t>
            </w:r>
            <w:r w:rsidRPr="008B0573">
              <w:t>0000</w:t>
            </w:r>
          </w:p>
        </w:tc>
        <w:tc>
          <w:tcPr>
            <w:tcW w:w="1295" w:type="dxa"/>
            <w:vAlign w:val="center"/>
          </w:tcPr>
          <w:p w:rsidR="00DC713A" w:rsidRPr="00BD340A" w:rsidRDefault="00DC713A" w:rsidP="009C61FA">
            <w:pPr>
              <w:jc w:val="center"/>
            </w:pPr>
            <w:r w:rsidRPr="00BD340A">
              <w:t>928/3</w:t>
            </w:r>
          </w:p>
        </w:tc>
        <w:tc>
          <w:tcPr>
            <w:tcW w:w="1559" w:type="dxa"/>
            <w:vAlign w:val="center"/>
          </w:tcPr>
          <w:p w:rsidR="00DC713A" w:rsidRPr="00BD340A" w:rsidRDefault="00DC713A" w:rsidP="00D8560F">
            <w:pPr>
              <w:jc w:val="center"/>
            </w:pPr>
            <w:r w:rsidRPr="00BD340A">
              <w:t>1 лист</w:t>
            </w:r>
          </w:p>
        </w:tc>
      </w:tr>
      <w:tr w:rsidR="00DC713A" w:rsidRPr="002754E6" w:rsidTr="00484E38">
        <w:trPr>
          <w:trHeight w:val="227"/>
        </w:trPr>
        <w:tc>
          <w:tcPr>
            <w:tcW w:w="540" w:type="dxa"/>
            <w:vAlign w:val="center"/>
          </w:tcPr>
          <w:p w:rsidR="00DC713A" w:rsidRDefault="00DC713A" w:rsidP="00C46C63">
            <w:pPr>
              <w:jc w:val="center"/>
            </w:pPr>
            <w:r>
              <w:t>5</w:t>
            </w:r>
          </w:p>
        </w:tc>
        <w:tc>
          <w:tcPr>
            <w:tcW w:w="4049" w:type="dxa"/>
            <w:vAlign w:val="center"/>
          </w:tcPr>
          <w:p w:rsidR="00DC713A" w:rsidRPr="002754E6" w:rsidRDefault="00DC713A" w:rsidP="002754E6">
            <w:r>
              <w:t>Карта планируемого размещения объектов инженерной инфраструктуры и благоустройства территории</w:t>
            </w:r>
          </w:p>
        </w:tc>
        <w:tc>
          <w:tcPr>
            <w:tcW w:w="1411" w:type="dxa"/>
            <w:vAlign w:val="center"/>
          </w:tcPr>
          <w:p w:rsidR="00DC713A" w:rsidRPr="008B0573" w:rsidRDefault="00DC713A" w:rsidP="00D8560F">
            <w:pPr>
              <w:jc w:val="center"/>
            </w:pPr>
            <w:r w:rsidRPr="008B0573">
              <w:t>1:</w:t>
            </w:r>
            <w:r>
              <w:t>5</w:t>
            </w:r>
            <w:r w:rsidRPr="008B0573">
              <w:t>0000</w:t>
            </w:r>
          </w:p>
        </w:tc>
        <w:tc>
          <w:tcPr>
            <w:tcW w:w="1295" w:type="dxa"/>
            <w:vAlign w:val="center"/>
          </w:tcPr>
          <w:p w:rsidR="00DC713A" w:rsidRPr="00BD340A" w:rsidRDefault="00DC713A" w:rsidP="009C61FA">
            <w:pPr>
              <w:jc w:val="center"/>
            </w:pPr>
            <w:r w:rsidRPr="00BD340A">
              <w:t>929/3</w:t>
            </w:r>
          </w:p>
        </w:tc>
        <w:tc>
          <w:tcPr>
            <w:tcW w:w="1559" w:type="dxa"/>
            <w:vAlign w:val="center"/>
          </w:tcPr>
          <w:p w:rsidR="00DC713A" w:rsidRPr="00BD340A" w:rsidRDefault="00DC713A" w:rsidP="00D8560F">
            <w:pPr>
              <w:jc w:val="center"/>
            </w:pPr>
            <w:r w:rsidRPr="00BD340A">
              <w:t>1 лист</w:t>
            </w:r>
          </w:p>
        </w:tc>
      </w:tr>
      <w:tr w:rsidR="00DC713A" w:rsidRPr="002754E6" w:rsidTr="00484E38">
        <w:trPr>
          <w:trHeight w:val="227"/>
        </w:trPr>
        <w:tc>
          <w:tcPr>
            <w:tcW w:w="540" w:type="dxa"/>
            <w:vAlign w:val="center"/>
          </w:tcPr>
          <w:p w:rsidR="00DC713A" w:rsidRDefault="00DC713A" w:rsidP="00C46C63">
            <w:pPr>
              <w:jc w:val="center"/>
            </w:pPr>
            <w:r>
              <w:t>6</w:t>
            </w:r>
          </w:p>
        </w:tc>
        <w:tc>
          <w:tcPr>
            <w:tcW w:w="4049" w:type="dxa"/>
            <w:vAlign w:val="center"/>
          </w:tcPr>
          <w:p w:rsidR="00DC713A" w:rsidRPr="002754E6" w:rsidRDefault="00DC713A" w:rsidP="00DA5F6E">
            <w:r>
              <w:t xml:space="preserve">Карта территорий, подверженных риску возникновения чрезвычайных ситуаций природного и техногенного характера </w:t>
            </w:r>
          </w:p>
        </w:tc>
        <w:tc>
          <w:tcPr>
            <w:tcW w:w="1411" w:type="dxa"/>
            <w:vAlign w:val="center"/>
          </w:tcPr>
          <w:p w:rsidR="00DC713A" w:rsidRPr="008B0573" w:rsidRDefault="00DC713A" w:rsidP="00D8560F">
            <w:pPr>
              <w:jc w:val="center"/>
            </w:pPr>
            <w:r w:rsidRPr="008B0573">
              <w:t>1:</w:t>
            </w:r>
            <w:r>
              <w:t>5</w:t>
            </w:r>
            <w:r w:rsidRPr="008B0573">
              <w:t>0000</w:t>
            </w:r>
          </w:p>
        </w:tc>
        <w:tc>
          <w:tcPr>
            <w:tcW w:w="1295" w:type="dxa"/>
            <w:vAlign w:val="center"/>
          </w:tcPr>
          <w:p w:rsidR="00DC713A" w:rsidRPr="00BD340A" w:rsidRDefault="00DC713A" w:rsidP="009C61FA">
            <w:pPr>
              <w:jc w:val="center"/>
            </w:pPr>
            <w:r w:rsidRPr="00BD340A">
              <w:t>930/3</w:t>
            </w:r>
          </w:p>
        </w:tc>
        <w:tc>
          <w:tcPr>
            <w:tcW w:w="1559" w:type="dxa"/>
            <w:vAlign w:val="center"/>
          </w:tcPr>
          <w:p w:rsidR="00DC713A" w:rsidRPr="00BD340A" w:rsidRDefault="00DC713A" w:rsidP="00D8560F">
            <w:pPr>
              <w:jc w:val="center"/>
            </w:pPr>
            <w:r w:rsidRPr="00BD340A">
              <w:t>1 лист</w:t>
            </w:r>
          </w:p>
        </w:tc>
      </w:tr>
      <w:tr w:rsidR="00DC713A" w:rsidRPr="002754E6" w:rsidTr="00484E38">
        <w:trPr>
          <w:trHeight w:val="227"/>
        </w:trPr>
        <w:tc>
          <w:tcPr>
            <w:tcW w:w="540" w:type="dxa"/>
            <w:vAlign w:val="center"/>
          </w:tcPr>
          <w:p w:rsidR="00DC713A" w:rsidRPr="00DA5F6E" w:rsidRDefault="00DC713A" w:rsidP="00C46C63">
            <w:pPr>
              <w:jc w:val="center"/>
            </w:pPr>
            <w:r w:rsidRPr="00DA5F6E">
              <w:t>7</w:t>
            </w:r>
          </w:p>
        </w:tc>
        <w:tc>
          <w:tcPr>
            <w:tcW w:w="4049" w:type="dxa"/>
            <w:vAlign w:val="center"/>
          </w:tcPr>
          <w:p w:rsidR="00DC713A" w:rsidRPr="00DA5F6E" w:rsidRDefault="00DC713A" w:rsidP="002754E6">
            <w:r w:rsidRPr="00DA5F6E">
              <w:t>Комплексная оценка территории. Карта ограничений использования территории.</w:t>
            </w:r>
          </w:p>
        </w:tc>
        <w:tc>
          <w:tcPr>
            <w:tcW w:w="1411" w:type="dxa"/>
            <w:vAlign w:val="center"/>
          </w:tcPr>
          <w:p w:rsidR="00DC713A" w:rsidRPr="00DA5F6E" w:rsidRDefault="00DC713A" w:rsidP="00D8560F">
            <w:pPr>
              <w:jc w:val="center"/>
            </w:pPr>
            <w:r w:rsidRPr="00DA5F6E">
              <w:t>1:50000</w:t>
            </w:r>
          </w:p>
        </w:tc>
        <w:tc>
          <w:tcPr>
            <w:tcW w:w="1295" w:type="dxa"/>
            <w:vAlign w:val="center"/>
          </w:tcPr>
          <w:p w:rsidR="00DC713A" w:rsidRPr="00BD340A" w:rsidRDefault="00DC713A" w:rsidP="009C61FA">
            <w:pPr>
              <w:jc w:val="center"/>
            </w:pPr>
            <w:r w:rsidRPr="00BD340A">
              <w:t>934/3</w:t>
            </w:r>
          </w:p>
        </w:tc>
        <w:tc>
          <w:tcPr>
            <w:tcW w:w="1559" w:type="dxa"/>
            <w:vAlign w:val="center"/>
          </w:tcPr>
          <w:p w:rsidR="00DC713A" w:rsidRPr="00BD340A" w:rsidRDefault="00DC713A" w:rsidP="00DA5F6E">
            <w:pPr>
              <w:jc w:val="center"/>
            </w:pPr>
            <w:r w:rsidRPr="00BD340A">
              <w:t>1 лист</w:t>
            </w:r>
          </w:p>
        </w:tc>
      </w:tr>
      <w:tr w:rsidR="00DC713A" w:rsidRPr="002754E6" w:rsidTr="00484E38">
        <w:trPr>
          <w:trHeight w:val="227"/>
        </w:trPr>
        <w:tc>
          <w:tcPr>
            <w:tcW w:w="540" w:type="dxa"/>
            <w:vAlign w:val="center"/>
          </w:tcPr>
          <w:p w:rsidR="00DC713A" w:rsidRDefault="00DC713A" w:rsidP="00C46C63">
            <w:pPr>
              <w:jc w:val="center"/>
            </w:pPr>
            <w:r>
              <w:t>8</w:t>
            </w:r>
          </w:p>
        </w:tc>
        <w:tc>
          <w:tcPr>
            <w:tcW w:w="4049" w:type="dxa"/>
            <w:vAlign w:val="center"/>
          </w:tcPr>
          <w:p w:rsidR="00DC713A" w:rsidRPr="002754E6" w:rsidRDefault="00DC713A" w:rsidP="002754E6">
            <w:r>
              <w:t>Карта существующих и планируемых границ земель различных категорий</w:t>
            </w:r>
          </w:p>
        </w:tc>
        <w:tc>
          <w:tcPr>
            <w:tcW w:w="1411" w:type="dxa"/>
            <w:vAlign w:val="center"/>
          </w:tcPr>
          <w:p w:rsidR="00DC713A" w:rsidRPr="008B0573" w:rsidRDefault="00DC713A" w:rsidP="00D8560F">
            <w:pPr>
              <w:jc w:val="center"/>
            </w:pPr>
            <w:r w:rsidRPr="008B0573">
              <w:t>1:</w:t>
            </w:r>
            <w:r>
              <w:t>5</w:t>
            </w:r>
            <w:r w:rsidRPr="008B0573">
              <w:t>0000</w:t>
            </w:r>
          </w:p>
        </w:tc>
        <w:tc>
          <w:tcPr>
            <w:tcW w:w="1295" w:type="dxa"/>
            <w:vAlign w:val="center"/>
          </w:tcPr>
          <w:p w:rsidR="00DC713A" w:rsidRPr="00BD340A" w:rsidRDefault="00DC713A" w:rsidP="009C61FA">
            <w:pPr>
              <w:jc w:val="center"/>
            </w:pPr>
            <w:r w:rsidRPr="00BD340A">
              <w:t>931/3</w:t>
            </w:r>
          </w:p>
        </w:tc>
        <w:tc>
          <w:tcPr>
            <w:tcW w:w="1559" w:type="dxa"/>
            <w:vAlign w:val="center"/>
          </w:tcPr>
          <w:p w:rsidR="00DC713A" w:rsidRPr="00BD340A" w:rsidRDefault="00DC713A" w:rsidP="00D8560F">
            <w:pPr>
              <w:jc w:val="center"/>
            </w:pPr>
            <w:r w:rsidRPr="00BD340A">
              <w:t>1 лист</w:t>
            </w:r>
          </w:p>
        </w:tc>
      </w:tr>
      <w:tr w:rsidR="00DC713A" w:rsidRPr="002754E6">
        <w:trPr>
          <w:trHeight w:val="227"/>
        </w:trPr>
        <w:tc>
          <w:tcPr>
            <w:tcW w:w="540" w:type="dxa"/>
            <w:vAlign w:val="center"/>
          </w:tcPr>
          <w:p w:rsidR="00DC713A" w:rsidRDefault="00DC713A" w:rsidP="00C46C63">
            <w:pPr>
              <w:jc w:val="center"/>
            </w:pPr>
          </w:p>
        </w:tc>
        <w:tc>
          <w:tcPr>
            <w:tcW w:w="8314" w:type="dxa"/>
            <w:gridSpan w:val="4"/>
            <w:vAlign w:val="center"/>
          </w:tcPr>
          <w:p w:rsidR="00DC713A" w:rsidRPr="00545AB3" w:rsidRDefault="00DC713A" w:rsidP="00D8560F">
            <w:pPr>
              <w:jc w:val="center"/>
              <w:rPr>
                <w:b/>
              </w:rPr>
            </w:pPr>
            <w:r w:rsidRPr="00545AB3">
              <w:rPr>
                <w:b/>
              </w:rPr>
              <w:t>Положение о территориальном планировании</w:t>
            </w:r>
          </w:p>
        </w:tc>
      </w:tr>
      <w:tr w:rsidR="00DC713A" w:rsidRPr="004F13C3" w:rsidTr="00484E38">
        <w:trPr>
          <w:trHeight w:val="227"/>
        </w:trPr>
        <w:tc>
          <w:tcPr>
            <w:tcW w:w="540" w:type="dxa"/>
            <w:vAlign w:val="center"/>
          </w:tcPr>
          <w:p w:rsidR="00DC713A" w:rsidRPr="008B5269" w:rsidRDefault="00DC713A" w:rsidP="00C46C63">
            <w:pPr>
              <w:jc w:val="center"/>
            </w:pPr>
          </w:p>
        </w:tc>
        <w:tc>
          <w:tcPr>
            <w:tcW w:w="4049" w:type="dxa"/>
            <w:vAlign w:val="center"/>
          </w:tcPr>
          <w:p w:rsidR="00DC713A" w:rsidRPr="001B1400" w:rsidRDefault="00DC713A" w:rsidP="00F34673">
            <w:r w:rsidRPr="004F13C3">
              <w:rPr>
                <w:b/>
                <w:i/>
              </w:rPr>
              <w:t>Текстовые материалы</w:t>
            </w:r>
          </w:p>
        </w:tc>
        <w:tc>
          <w:tcPr>
            <w:tcW w:w="1411" w:type="dxa"/>
            <w:vAlign w:val="center"/>
          </w:tcPr>
          <w:p w:rsidR="00DC713A" w:rsidRPr="004F13C3" w:rsidRDefault="00DC713A" w:rsidP="00C46C63">
            <w:pPr>
              <w:jc w:val="center"/>
            </w:pPr>
          </w:p>
        </w:tc>
        <w:tc>
          <w:tcPr>
            <w:tcW w:w="1295" w:type="dxa"/>
            <w:vAlign w:val="center"/>
          </w:tcPr>
          <w:p w:rsidR="00DC713A" w:rsidRPr="004F13C3" w:rsidRDefault="00DC713A" w:rsidP="00C46C63">
            <w:pPr>
              <w:jc w:val="center"/>
            </w:pPr>
          </w:p>
        </w:tc>
        <w:tc>
          <w:tcPr>
            <w:tcW w:w="1559" w:type="dxa"/>
            <w:vAlign w:val="center"/>
          </w:tcPr>
          <w:p w:rsidR="00DC713A" w:rsidRPr="004F13C3" w:rsidRDefault="00DC713A" w:rsidP="00C46C63">
            <w:pPr>
              <w:jc w:val="center"/>
            </w:pPr>
          </w:p>
        </w:tc>
      </w:tr>
      <w:tr w:rsidR="00DC713A" w:rsidRPr="004F13C3" w:rsidTr="00484E38">
        <w:trPr>
          <w:trHeight w:val="227"/>
        </w:trPr>
        <w:tc>
          <w:tcPr>
            <w:tcW w:w="540" w:type="dxa"/>
            <w:vAlign w:val="center"/>
          </w:tcPr>
          <w:p w:rsidR="00DC713A" w:rsidRPr="004F13C3" w:rsidRDefault="00DC713A" w:rsidP="004F6BD1">
            <w:pPr>
              <w:jc w:val="center"/>
            </w:pPr>
            <w:r>
              <w:t>1</w:t>
            </w:r>
            <w:r w:rsidRPr="004F13C3">
              <w:t>.</w:t>
            </w:r>
          </w:p>
        </w:tc>
        <w:tc>
          <w:tcPr>
            <w:tcW w:w="4049" w:type="dxa"/>
            <w:vAlign w:val="center"/>
          </w:tcPr>
          <w:p w:rsidR="00DC713A" w:rsidRPr="00AB2A48" w:rsidRDefault="00DC713A" w:rsidP="00DA5F6E">
            <w:r>
              <w:t xml:space="preserve">Том </w:t>
            </w:r>
            <w:r w:rsidRPr="00C64927">
              <w:t>2</w:t>
            </w:r>
            <w:r>
              <w:t>. Положение</w:t>
            </w:r>
            <w:r w:rsidRPr="004F13C3">
              <w:t xml:space="preserve"> о территориальном планировании</w:t>
            </w:r>
            <w:r>
              <w:t xml:space="preserve"> графическими материалами:</w:t>
            </w:r>
          </w:p>
        </w:tc>
        <w:tc>
          <w:tcPr>
            <w:tcW w:w="1411" w:type="dxa"/>
            <w:vAlign w:val="center"/>
          </w:tcPr>
          <w:p w:rsidR="00DC713A" w:rsidRPr="004F13C3" w:rsidRDefault="00DC713A" w:rsidP="004F6BD1">
            <w:pPr>
              <w:jc w:val="center"/>
            </w:pPr>
            <w:r>
              <w:t>30 стр.</w:t>
            </w:r>
          </w:p>
        </w:tc>
        <w:tc>
          <w:tcPr>
            <w:tcW w:w="1295" w:type="dxa"/>
            <w:vAlign w:val="center"/>
          </w:tcPr>
          <w:p w:rsidR="00DC713A" w:rsidRPr="00BD340A" w:rsidRDefault="00DC713A" w:rsidP="004F6BD1">
            <w:pPr>
              <w:jc w:val="center"/>
            </w:pPr>
            <w:r>
              <w:t>923/3</w:t>
            </w:r>
          </w:p>
        </w:tc>
        <w:tc>
          <w:tcPr>
            <w:tcW w:w="1559" w:type="dxa"/>
            <w:vAlign w:val="center"/>
          </w:tcPr>
          <w:p w:rsidR="00DC713A" w:rsidRPr="003D429B" w:rsidRDefault="00DC713A" w:rsidP="003D429B">
            <w:pPr>
              <w:jc w:val="center"/>
            </w:pPr>
            <w:r>
              <w:t>1</w:t>
            </w:r>
            <w:r w:rsidRPr="004F13C3">
              <w:t xml:space="preserve"> эк</w:t>
            </w:r>
            <w:r>
              <w:t>з.</w:t>
            </w:r>
          </w:p>
        </w:tc>
      </w:tr>
      <w:tr w:rsidR="00DC713A" w:rsidRPr="008B0573" w:rsidTr="00484E38">
        <w:trPr>
          <w:trHeight w:val="227"/>
        </w:trPr>
        <w:tc>
          <w:tcPr>
            <w:tcW w:w="4589" w:type="dxa"/>
            <w:gridSpan w:val="2"/>
            <w:vAlign w:val="center"/>
          </w:tcPr>
          <w:p w:rsidR="00DC713A" w:rsidRDefault="00DC713A" w:rsidP="000B2A4A">
            <w:pPr>
              <w:ind w:firstLine="492"/>
            </w:pPr>
            <w:r w:rsidRPr="004F13C3">
              <w:rPr>
                <w:b/>
                <w:i/>
              </w:rPr>
              <w:t>Графические материалы</w:t>
            </w:r>
          </w:p>
        </w:tc>
        <w:tc>
          <w:tcPr>
            <w:tcW w:w="1411" w:type="dxa"/>
            <w:vAlign w:val="center"/>
          </w:tcPr>
          <w:p w:rsidR="00DC713A" w:rsidRPr="008B0573" w:rsidRDefault="00DC713A" w:rsidP="009C61FA">
            <w:pPr>
              <w:jc w:val="center"/>
            </w:pPr>
          </w:p>
        </w:tc>
        <w:tc>
          <w:tcPr>
            <w:tcW w:w="1295" w:type="dxa"/>
            <w:vAlign w:val="center"/>
          </w:tcPr>
          <w:p w:rsidR="00DC713A" w:rsidRPr="00F01430" w:rsidRDefault="00DC713A" w:rsidP="009C61FA">
            <w:pPr>
              <w:jc w:val="center"/>
            </w:pPr>
          </w:p>
        </w:tc>
        <w:tc>
          <w:tcPr>
            <w:tcW w:w="1559" w:type="dxa"/>
            <w:vAlign w:val="center"/>
          </w:tcPr>
          <w:p w:rsidR="00DC713A" w:rsidRPr="008B0573" w:rsidRDefault="00DC713A" w:rsidP="009C61FA">
            <w:pPr>
              <w:jc w:val="center"/>
            </w:pPr>
          </w:p>
        </w:tc>
      </w:tr>
      <w:tr w:rsidR="00DC713A" w:rsidRPr="008B0573" w:rsidTr="00484E38">
        <w:trPr>
          <w:trHeight w:val="227"/>
        </w:trPr>
        <w:tc>
          <w:tcPr>
            <w:tcW w:w="540" w:type="dxa"/>
            <w:vAlign w:val="center"/>
          </w:tcPr>
          <w:p w:rsidR="00DC713A" w:rsidRPr="002754E6" w:rsidRDefault="00DC713A" w:rsidP="009C61FA">
            <w:pPr>
              <w:jc w:val="center"/>
            </w:pPr>
            <w:r>
              <w:t>1</w:t>
            </w:r>
          </w:p>
        </w:tc>
        <w:tc>
          <w:tcPr>
            <w:tcW w:w="4049" w:type="dxa"/>
            <w:vAlign w:val="center"/>
          </w:tcPr>
          <w:p w:rsidR="00DC713A" w:rsidRPr="00F01430" w:rsidRDefault="00DC713A" w:rsidP="00484E38">
            <w:r>
              <w:t>Карта функциональных зон поселения. Карта планируемого размещения объектов местного значения поселения</w:t>
            </w:r>
          </w:p>
        </w:tc>
        <w:tc>
          <w:tcPr>
            <w:tcW w:w="1411" w:type="dxa"/>
            <w:vAlign w:val="center"/>
          </w:tcPr>
          <w:p w:rsidR="00DC713A" w:rsidRPr="008B0573" w:rsidRDefault="00DC713A" w:rsidP="009C61FA">
            <w:pPr>
              <w:jc w:val="center"/>
            </w:pPr>
            <w:r w:rsidRPr="008B0573">
              <w:t>1:</w:t>
            </w:r>
            <w:r>
              <w:t>5</w:t>
            </w:r>
            <w:r w:rsidRPr="008B0573">
              <w:t>0000</w:t>
            </w:r>
          </w:p>
        </w:tc>
        <w:tc>
          <w:tcPr>
            <w:tcW w:w="1295" w:type="dxa"/>
            <w:vAlign w:val="center"/>
          </w:tcPr>
          <w:p w:rsidR="00DC713A" w:rsidRPr="00BD340A" w:rsidRDefault="00DC713A" w:rsidP="00594760">
            <w:pPr>
              <w:jc w:val="center"/>
            </w:pPr>
            <w:r>
              <w:t>933/3</w:t>
            </w:r>
          </w:p>
        </w:tc>
        <w:tc>
          <w:tcPr>
            <w:tcW w:w="1559" w:type="dxa"/>
            <w:vAlign w:val="center"/>
          </w:tcPr>
          <w:p w:rsidR="00DC713A" w:rsidRPr="004F13C3" w:rsidRDefault="00DC713A" w:rsidP="004929B9">
            <w:pPr>
              <w:jc w:val="center"/>
            </w:pPr>
            <w:r>
              <w:t>1 лист</w:t>
            </w:r>
          </w:p>
        </w:tc>
      </w:tr>
      <w:tr w:rsidR="00DC713A" w:rsidRPr="002754E6" w:rsidTr="00484E38">
        <w:trPr>
          <w:trHeight w:val="227"/>
        </w:trPr>
        <w:tc>
          <w:tcPr>
            <w:tcW w:w="540" w:type="dxa"/>
            <w:vAlign w:val="center"/>
          </w:tcPr>
          <w:p w:rsidR="00DC713A" w:rsidRPr="002754E6" w:rsidRDefault="00DC713A" w:rsidP="004929B9">
            <w:pPr>
              <w:jc w:val="center"/>
            </w:pPr>
            <w:r>
              <w:t>2</w:t>
            </w:r>
          </w:p>
        </w:tc>
        <w:tc>
          <w:tcPr>
            <w:tcW w:w="4049" w:type="dxa"/>
            <w:vAlign w:val="center"/>
          </w:tcPr>
          <w:p w:rsidR="00DC713A" w:rsidRPr="0075734F" w:rsidRDefault="00DC713A" w:rsidP="004929B9">
            <w:r>
              <w:t>Карта границ населенных пунктов, входящих в состав городского поселения. Карта функциональных зон населенных пунктов. Карта планируемого размещения объектов</w:t>
            </w:r>
            <w:r w:rsidRPr="00A90149">
              <w:t xml:space="preserve"> </w:t>
            </w:r>
            <w:r>
              <w:t xml:space="preserve"> местного значения населенных пунктов</w:t>
            </w:r>
          </w:p>
        </w:tc>
        <w:tc>
          <w:tcPr>
            <w:tcW w:w="1411" w:type="dxa"/>
            <w:vAlign w:val="center"/>
          </w:tcPr>
          <w:p w:rsidR="00DC713A" w:rsidRPr="008B0573" w:rsidRDefault="00DC713A" w:rsidP="004929B9">
            <w:pPr>
              <w:jc w:val="center"/>
            </w:pPr>
            <w:r w:rsidRPr="008B0573">
              <w:t>1:</w:t>
            </w:r>
            <w:r>
              <w:t>1</w:t>
            </w:r>
            <w:r w:rsidRPr="008B0573">
              <w:t>0000</w:t>
            </w:r>
          </w:p>
        </w:tc>
        <w:tc>
          <w:tcPr>
            <w:tcW w:w="1295" w:type="dxa"/>
            <w:vAlign w:val="center"/>
          </w:tcPr>
          <w:p w:rsidR="00DC713A" w:rsidRPr="00BD340A" w:rsidRDefault="00DC713A" w:rsidP="004929B9">
            <w:pPr>
              <w:jc w:val="center"/>
            </w:pPr>
            <w:r>
              <w:t>935/3</w:t>
            </w:r>
          </w:p>
        </w:tc>
        <w:tc>
          <w:tcPr>
            <w:tcW w:w="1559" w:type="dxa"/>
            <w:vAlign w:val="center"/>
          </w:tcPr>
          <w:p w:rsidR="00DC713A" w:rsidRPr="004F13C3" w:rsidRDefault="00DC713A" w:rsidP="004929B9">
            <w:pPr>
              <w:jc w:val="center"/>
            </w:pPr>
            <w:r>
              <w:t>5 листов</w:t>
            </w:r>
          </w:p>
        </w:tc>
      </w:tr>
      <w:tr w:rsidR="00DC713A" w:rsidRPr="004F13C3">
        <w:trPr>
          <w:trHeight w:val="227"/>
        </w:trPr>
        <w:tc>
          <w:tcPr>
            <w:tcW w:w="8854" w:type="dxa"/>
            <w:gridSpan w:val="5"/>
            <w:vAlign w:val="center"/>
          </w:tcPr>
          <w:p w:rsidR="00DC713A" w:rsidRPr="00545AB3" w:rsidRDefault="00DC713A" w:rsidP="00C46C63">
            <w:pPr>
              <w:jc w:val="center"/>
            </w:pPr>
            <w:r w:rsidRPr="00545AB3">
              <w:rPr>
                <w:b/>
                <w:bCs/>
              </w:rPr>
              <w:t>Электронные материалы</w:t>
            </w:r>
          </w:p>
        </w:tc>
      </w:tr>
      <w:tr w:rsidR="00DC713A" w:rsidRPr="004F13C3" w:rsidTr="00484E38">
        <w:trPr>
          <w:trHeight w:val="227"/>
        </w:trPr>
        <w:tc>
          <w:tcPr>
            <w:tcW w:w="4589" w:type="dxa"/>
            <w:gridSpan w:val="2"/>
            <w:vAlign w:val="center"/>
          </w:tcPr>
          <w:p w:rsidR="00DC713A" w:rsidRPr="008B5269" w:rsidRDefault="00DC713A" w:rsidP="00A37F88">
            <w:pPr>
              <w:pStyle w:val="BodyTextIndent2"/>
              <w:widowControl w:val="0"/>
              <w:spacing w:line="240" w:lineRule="auto"/>
              <w:ind w:left="57" w:firstLine="75"/>
              <w:rPr>
                <w:b/>
                <w:bCs/>
                <w:i/>
              </w:rPr>
            </w:pPr>
            <w:r>
              <w:t xml:space="preserve">Компакт-диск. </w:t>
            </w:r>
            <w:r w:rsidRPr="001B1400">
              <w:t xml:space="preserve">Текст в формате Word, </w:t>
            </w:r>
            <w:r>
              <w:t xml:space="preserve">графические </w:t>
            </w:r>
            <w:r w:rsidRPr="001B1400">
              <w:t>материалы в формате JPG</w:t>
            </w:r>
          </w:p>
        </w:tc>
        <w:tc>
          <w:tcPr>
            <w:tcW w:w="1411" w:type="dxa"/>
            <w:vAlign w:val="center"/>
          </w:tcPr>
          <w:p w:rsidR="00DC713A" w:rsidRDefault="00DC713A" w:rsidP="00C46C63">
            <w:pPr>
              <w:jc w:val="center"/>
            </w:pPr>
          </w:p>
        </w:tc>
        <w:tc>
          <w:tcPr>
            <w:tcW w:w="1295" w:type="dxa"/>
            <w:vAlign w:val="center"/>
          </w:tcPr>
          <w:p w:rsidR="00DC713A" w:rsidRPr="00BD340A" w:rsidRDefault="00DC713A" w:rsidP="00C46C63">
            <w:pPr>
              <w:widowControl w:val="0"/>
              <w:jc w:val="center"/>
            </w:pPr>
            <w:r w:rsidRPr="00594760">
              <w:t>МНИ-252</w:t>
            </w:r>
            <w:r w:rsidRPr="00594760">
              <w:rPr>
                <w:lang w:val="en-US"/>
              </w:rPr>
              <w:t>/</w:t>
            </w:r>
            <w:r>
              <w:t>2</w:t>
            </w:r>
          </w:p>
        </w:tc>
        <w:tc>
          <w:tcPr>
            <w:tcW w:w="1559" w:type="dxa"/>
            <w:vAlign w:val="center"/>
          </w:tcPr>
          <w:p w:rsidR="00DC713A" w:rsidRPr="004F13C3" w:rsidRDefault="00DC713A" w:rsidP="00C46C63">
            <w:pPr>
              <w:jc w:val="center"/>
            </w:pPr>
            <w:r>
              <w:t>2 экз.</w:t>
            </w:r>
          </w:p>
        </w:tc>
      </w:tr>
    </w:tbl>
    <w:p w:rsidR="00DC713A" w:rsidRPr="00D8560F" w:rsidRDefault="00DC713A" w:rsidP="00D8560F">
      <w:pPr>
        <w:spacing w:after="120"/>
        <w:jc w:val="center"/>
        <w:rPr>
          <w:b/>
          <w:sz w:val="26"/>
          <w:szCs w:val="26"/>
        </w:rPr>
      </w:pPr>
      <w:r>
        <w:br w:type="page"/>
      </w:r>
      <w:bookmarkStart w:id="5" w:name="_Toc370306364"/>
      <w:r w:rsidRPr="00D8560F">
        <w:rPr>
          <w:b/>
          <w:sz w:val="26"/>
          <w:szCs w:val="26"/>
        </w:rPr>
        <w:t>Оглавление</w:t>
      </w:r>
      <w:bookmarkEnd w:id="5"/>
    </w:p>
    <w:p w:rsidR="00DC713A" w:rsidRDefault="00DC713A">
      <w:pPr>
        <w:pStyle w:val="TOC1"/>
        <w:rPr>
          <w:rFonts w:ascii="Calibri" w:hAnsi="Calibri"/>
          <w:iCs w:val="0"/>
          <w:sz w:val="22"/>
          <w:szCs w:val="22"/>
        </w:rPr>
      </w:pPr>
      <w:r>
        <w:fldChar w:fldCharType="begin"/>
      </w:r>
      <w:r>
        <w:instrText xml:space="preserve"> TOC \o "1-3" \h \z \u </w:instrText>
      </w:r>
      <w:r>
        <w:fldChar w:fldCharType="separate"/>
      </w:r>
      <w:hyperlink w:anchor="_Toc438637980" w:history="1">
        <w:r w:rsidRPr="00F135EE">
          <w:rPr>
            <w:rStyle w:val="Hyperlink"/>
          </w:rPr>
          <w:t>1. Общая часть</w:t>
        </w:r>
        <w:r>
          <w:rPr>
            <w:webHidden/>
          </w:rPr>
          <w:tab/>
        </w:r>
        <w:r>
          <w:rPr>
            <w:webHidden/>
          </w:rPr>
          <w:fldChar w:fldCharType="begin"/>
        </w:r>
        <w:r>
          <w:rPr>
            <w:webHidden/>
          </w:rPr>
          <w:instrText xml:space="preserve"> PAGEREF _Toc438637980 \h </w:instrText>
        </w:r>
        <w:r>
          <w:rPr>
            <w:webHidden/>
          </w:rPr>
          <w:fldChar w:fldCharType="separate"/>
        </w:r>
        <w:r>
          <w:rPr>
            <w:webHidden/>
          </w:rPr>
          <w:t>6</w:t>
        </w:r>
        <w:r>
          <w:rPr>
            <w:webHidden/>
          </w:rPr>
          <w:fldChar w:fldCharType="end"/>
        </w:r>
      </w:hyperlink>
    </w:p>
    <w:p w:rsidR="00DC713A" w:rsidRDefault="00DC713A">
      <w:pPr>
        <w:pStyle w:val="TOC2"/>
        <w:rPr>
          <w:rFonts w:ascii="Calibri" w:hAnsi="Calibri"/>
          <w:noProof/>
          <w:sz w:val="22"/>
          <w:szCs w:val="22"/>
        </w:rPr>
      </w:pPr>
      <w:hyperlink w:anchor="_Toc438637981" w:history="1">
        <w:r w:rsidRPr="00F135EE">
          <w:rPr>
            <w:rStyle w:val="Hyperlink"/>
            <w:noProof/>
            <w:lang w:eastAsia="en-US"/>
          </w:rPr>
          <w:t>1.1. Введение</w:t>
        </w:r>
        <w:r>
          <w:rPr>
            <w:noProof/>
            <w:webHidden/>
          </w:rPr>
          <w:tab/>
        </w:r>
        <w:r>
          <w:rPr>
            <w:noProof/>
            <w:webHidden/>
          </w:rPr>
          <w:fldChar w:fldCharType="begin"/>
        </w:r>
        <w:r>
          <w:rPr>
            <w:noProof/>
            <w:webHidden/>
          </w:rPr>
          <w:instrText xml:space="preserve"> PAGEREF _Toc438637981 \h </w:instrText>
        </w:r>
        <w:r>
          <w:rPr>
            <w:noProof/>
          </w:rPr>
        </w:r>
        <w:r>
          <w:rPr>
            <w:noProof/>
            <w:webHidden/>
          </w:rPr>
          <w:fldChar w:fldCharType="separate"/>
        </w:r>
        <w:r>
          <w:rPr>
            <w:noProof/>
            <w:webHidden/>
          </w:rPr>
          <w:t>6</w:t>
        </w:r>
        <w:r>
          <w:rPr>
            <w:noProof/>
            <w:webHidden/>
          </w:rPr>
          <w:fldChar w:fldCharType="end"/>
        </w:r>
      </w:hyperlink>
    </w:p>
    <w:p w:rsidR="00DC713A" w:rsidRDefault="00DC713A">
      <w:pPr>
        <w:pStyle w:val="TOC2"/>
        <w:rPr>
          <w:rFonts w:ascii="Calibri" w:hAnsi="Calibri"/>
          <w:noProof/>
          <w:sz w:val="22"/>
          <w:szCs w:val="22"/>
        </w:rPr>
      </w:pPr>
      <w:hyperlink w:anchor="_Toc438637982" w:history="1">
        <w:r w:rsidRPr="00F135EE">
          <w:rPr>
            <w:rStyle w:val="Hyperlink"/>
            <w:noProof/>
            <w:lang w:eastAsia="en-US"/>
          </w:rPr>
          <w:t>1.2. Особенности местоположения городского поселения «Приводинское»</w:t>
        </w:r>
        <w:r>
          <w:rPr>
            <w:noProof/>
            <w:webHidden/>
          </w:rPr>
          <w:tab/>
        </w:r>
        <w:r>
          <w:rPr>
            <w:noProof/>
            <w:webHidden/>
          </w:rPr>
          <w:fldChar w:fldCharType="begin"/>
        </w:r>
        <w:r>
          <w:rPr>
            <w:noProof/>
            <w:webHidden/>
          </w:rPr>
          <w:instrText xml:space="preserve"> PAGEREF _Toc438637982 \h </w:instrText>
        </w:r>
        <w:r>
          <w:rPr>
            <w:noProof/>
          </w:rPr>
        </w:r>
        <w:r>
          <w:rPr>
            <w:noProof/>
            <w:webHidden/>
          </w:rPr>
          <w:fldChar w:fldCharType="separate"/>
        </w:r>
        <w:r>
          <w:rPr>
            <w:noProof/>
            <w:webHidden/>
          </w:rPr>
          <w:t>13</w:t>
        </w:r>
        <w:r>
          <w:rPr>
            <w:noProof/>
            <w:webHidden/>
          </w:rPr>
          <w:fldChar w:fldCharType="end"/>
        </w:r>
      </w:hyperlink>
    </w:p>
    <w:p w:rsidR="00DC713A" w:rsidRDefault="00DC713A">
      <w:pPr>
        <w:pStyle w:val="TOC2"/>
        <w:rPr>
          <w:rFonts w:ascii="Calibri" w:hAnsi="Calibri"/>
          <w:noProof/>
          <w:sz w:val="22"/>
          <w:szCs w:val="22"/>
        </w:rPr>
      </w:pPr>
      <w:hyperlink w:anchor="_Toc438637983" w:history="1">
        <w:r w:rsidRPr="00F135EE">
          <w:rPr>
            <w:rStyle w:val="Hyperlink"/>
            <w:noProof/>
            <w:lang w:eastAsia="en-US"/>
          </w:rPr>
          <w:t>1.3. Исторические особенности развития территории</w:t>
        </w:r>
        <w:r>
          <w:rPr>
            <w:noProof/>
            <w:webHidden/>
          </w:rPr>
          <w:tab/>
        </w:r>
        <w:r>
          <w:rPr>
            <w:noProof/>
            <w:webHidden/>
          </w:rPr>
          <w:fldChar w:fldCharType="begin"/>
        </w:r>
        <w:r>
          <w:rPr>
            <w:noProof/>
            <w:webHidden/>
          </w:rPr>
          <w:instrText xml:space="preserve"> PAGEREF _Toc438637983 \h </w:instrText>
        </w:r>
        <w:r>
          <w:rPr>
            <w:noProof/>
          </w:rPr>
        </w:r>
        <w:r>
          <w:rPr>
            <w:noProof/>
            <w:webHidden/>
          </w:rPr>
          <w:fldChar w:fldCharType="separate"/>
        </w:r>
        <w:r>
          <w:rPr>
            <w:noProof/>
            <w:webHidden/>
          </w:rPr>
          <w:t>14</w:t>
        </w:r>
        <w:r>
          <w:rPr>
            <w:noProof/>
            <w:webHidden/>
          </w:rPr>
          <w:fldChar w:fldCharType="end"/>
        </w:r>
      </w:hyperlink>
    </w:p>
    <w:p w:rsidR="00DC713A" w:rsidRDefault="00DC713A">
      <w:pPr>
        <w:pStyle w:val="TOC1"/>
        <w:rPr>
          <w:rFonts w:ascii="Calibri" w:hAnsi="Calibri"/>
          <w:iCs w:val="0"/>
          <w:sz w:val="22"/>
          <w:szCs w:val="22"/>
        </w:rPr>
      </w:pPr>
      <w:hyperlink w:anchor="_Toc438637984" w:history="1">
        <w:r w:rsidRPr="00F135EE">
          <w:rPr>
            <w:rStyle w:val="Hyperlink"/>
          </w:rPr>
          <w:t>2. Сведения о современном состоянии и использовании территории</w:t>
        </w:r>
        <w:r>
          <w:rPr>
            <w:webHidden/>
          </w:rPr>
          <w:tab/>
        </w:r>
        <w:r>
          <w:rPr>
            <w:webHidden/>
          </w:rPr>
          <w:fldChar w:fldCharType="begin"/>
        </w:r>
        <w:r>
          <w:rPr>
            <w:webHidden/>
          </w:rPr>
          <w:instrText xml:space="preserve"> PAGEREF _Toc438637984 \h </w:instrText>
        </w:r>
        <w:r>
          <w:rPr>
            <w:webHidden/>
          </w:rPr>
          <w:fldChar w:fldCharType="separate"/>
        </w:r>
        <w:r>
          <w:rPr>
            <w:webHidden/>
          </w:rPr>
          <w:t>16</w:t>
        </w:r>
        <w:r>
          <w:rPr>
            <w:webHidden/>
          </w:rPr>
          <w:fldChar w:fldCharType="end"/>
        </w:r>
      </w:hyperlink>
    </w:p>
    <w:p w:rsidR="00DC713A" w:rsidRDefault="00DC713A">
      <w:pPr>
        <w:pStyle w:val="TOC2"/>
        <w:rPr>
          <w:rFonts w:ascii="Calibri" w:hAnsi="Calibri"/>
          <w:noProof/>
          <w:sz w:val="22"/>
          <w:szCs w:val="22"/>
        </w:rPr>
      </w:pPr>
      <w:hyperlink w:anchor="_Toc438637985" w:history="1">
        <w:r w:rsidRPr="00F135EE">
          <w:rPr>
            <w:rStyle w:val="Hyperlink"/>
            <w:noProof/>
            <w:lang w:eastAsia="en-US"/>
          </w:rPr>
          <w:t>2.1. Комплексная природно-экологическая  оценка</w:t>
        </w:r>
        <w:r>
          <w:rPr>
            <w:noProof/>
            <w:webHidden/>
          </w:rPr>
          <w:tab/>
        </w:r>
        <w:r>
          <w:rPr>
            <w:noProof/>
            <w:webHidden/>
          </w:rPr>
          <w:fldChar w:fldCharType="begin"/>
        </w:r>
        <w:r>
          <w:rPr>
            <w:noProof/>
            <w:webHidden/>
          </w:rPr>
          <w:instrText xml:space="preserve"> PAGEREF _Toc438637985 \h </w:instrText>
        </w:r>
        <w:r>
          <w:rPr>
            <w:noProof/>
          </w:rPr>
        </w:r>
        <w:r>
          <w:rPr>
            <w:noProof/>
            <w:webHidden/>
          </w:rPr>
          <w:fldChar w:fldCharType="separate"/>
        </w:r>
        <w:r>
          <w:rPr>
            <w:noProof/>
            <w:webHidden/>
          </w:rPr>
          <w:t>16</w:t>
        </w:r>
        <w:r>
          <w:rPr>
            <w:noProof/>
            <w:webHidden/>
          </w:rPr>
          <w:fldChar w:fldCharType="end"/>
        </w:r>
      </w:hyperlink>
    </w:p>
    <w:p w:rsidR="00DC713A" w:rsidRDefault="00DC713A">
      <w:pPr>
        <w:pStyle w:val="TOC3"/>
        <w:rPr>
          <w:rFonts w:ascii="Calibri" w:hAnsi="Calibri"/>
          <w:noProof/>
          <w:sz w:val="22"/>
          <w:szCs w:val="22"/>
        </w:rPr>
      </w:pPr>
      <w:hyperlink w:anchor="_Toc438637986" w:history="1">
        <w:r w:rsidRPr="00F135EE">
          <w:rPr>
            <w:rStyle w:val="Hyperlink"/>
            <w:noProof/>
          </w:rPr>
          <w:t>2.1.1 Природные условия</w:t>
        </w:r>
        <w:r>
          <w:rPr>
            <w:noProof/>
            <w:webHidden/>
          </w:rPr>
          <w:tab/>
        </w:r>
        <w:r>
          <w:rPr>
            <w:noProof/>
            <w:webHidden/>
          </w:rPr>
          <w:fldChar w:fldCharType="begin"/>
        </w:r>
        <w:r>
          <w:rPr>
            <w:noProof/>
            <w:webHidden/>
          </w:rPr>
          <w:instrText xml:space="preserve"> PAGEREF _Toc438637986 \h </w:instrText>
        </w:r>
        <w:r>
          <w:rPr>
            <w:noProof/>
          </w:rPr>
        </w:r>
        <w:r>
          <w:rPr>
            <w:noProof/>
            <w:webHidden/>
          </w:rPr>
          <w:fldChar w:fldCharType="separate"/>
        </w:r>
        <w:r>
          <w:rPr>
            <w:noProof/>
            <w:webHidden/>
          </w:rPr>
          <w:t>16</w:t>
        </w:r>
        <w:r>
          <w:rPr>
            <w:noProof/>
            <w:webHidden/>
          </w:rPr>
          <w:fldChar w:fldCharType="end"/>
        </w:r>
      </w:hyperlink>
    </w:p>
    <w:p w:rsidR="00DC713A" w:rsidRDefault="00DC713A">
      <w:pPr>
        <w:pStyle w:val="TOC3"/>
        <w:rPr>
          <w:rFonts w:ascii="Calibri" w:hAnsi="Calibri"/>
          <w:noProof/>
          <w:sz w:val="22"/>
          <w:szCs w:val="22"/>
        </w:rPr>
      </w:pPr>
      <w:hyperlink w:anchor="_Toc438637987" w:history="1">
        <w:r w:rsidRPr="00F135EE">
          <w:rPr>
            <w:rStyle w:val="Hyperlink"/>
            <w:noProof/>
          </w:rPr>
          <w:t>2.1.2. Природные ресурсы</w:t>
        </w:r>
        <w:r>
          <w:rPr>
            <w:noProof/>
            <w:webHidden/>
          </w:rPr>
          <w:tab/>
        </w:r>
        <w:r>
          <w:rPr>
            <w:noProof/>
            <w:webHidden/>
          </w:rPr>
          <w:fldChar w:fldCharType="begin"/>
        </w:r>
        <w:r>
          <w:rPr>
            <w:noProof/>
            <w:webHidden/>
          </w:rPr>
          <w:instrText xml:space="preserve"> PAGEREF _Toc438637987 \h </w:instrText>
        </w:r>
        <w:r>
          <w:rPr>
            <w:noProof/>
          </w:rPr>
        </w:r>
        <w:r>
          <w:rPr>
            <w:noProof/>
            <w:webHidden/>
          </w:rPr>
          <w:fldChar w:fldCharType="separate"/>
        </w:r>
        <w:r>
          <w:rPr>
            <w:noProof/>
            <w:webHidden/>
          </w:rPr>
          <w:t>26</w:t>
        </w:r>
        <w:r>
          <w:rPr>
            <w:noProof/>
            <w:webHidden/>
          </w:rPr>
          <w:fldChar w:fldCharType="end"/>
        </w:r>
      </w:hyperlink>
    </w:p>
    <w:p w:rsidR="00DC713A" w:rsidRDefault="00DC713A">
      <w:pPr>
        <w:pStyle w:val="TOC2"/>
        <w:rPr>
          <w:rFonts w:ascii="Calibri" w:hAnsi="Calibri"/>
          <w:noProof/>
          <w:sz w:val="22"/>
          <w:szCs w:val="22"/>
        </w:rPr>
      </w:pPr>
      <w:hyperlink w:anchor="_Toc438637988" w:history="1">
        <w:r w:rsidRPr="00F135EE">
          <w:rPr>
            <w:rStyle w:val="Hyperlink"/>
            <w:noProof/>
            <w:lang w:eastAsia="en-US"/>
          </w:rPr>
          <w:t>2.2.Территории с различными инженерно-строительными  условиями по степени благоприятности к градостроительному освоению</w:t>
        </w:r>
        <w:r>
          <w:rPr>
            <w:noProof/>
            <w:webHidden/>
          </w:rPr>
          <w:tab/>
        </w:r>
        <w:r>
          <w:rPr>
            <w:noProof/>
            <w:webHidden/>
          </w:rPr>
          <w:fldChar w:fldCharType="begin"/>
        </w:r>
        <w:r>
          <w:rPr>
            <w:noProof/>
            <w:webHidden/>
          </w:rPr>
          <w:instrText xml:space="preserve"> PAGEREF _Toc438637988 \h </w:instrText>
        </w:r>
        <w:r>
          <w:rPr>
            <w:noProof/>
          </w:rPr>
        </w:r>
        <w:r>
          <w:rPr>
            <w:noProof/>
            <w:webHidden/>
          </w:rPr>
          <w:fldChar w:fldCharType="separate"/>
        </w:r>
        <w:r>
          <w:rPr>
            <w:noProof/>
            <w:webHidden/>
          </w:rPr>
          <w:t>30</w:t>
        </w:r>
        <w:r>
          <w:rPr>
            <w:noProof/>
            <w:webHidden/>
          </w:rPr>
          <w:fldChar w:fldCharType="end"/>
        </w:r>
      </w:hyperlink>
    </w:p>
    <w:p w:rsidR="00DC713A" w:rsidRDefault="00DC713A">
      <w:pPr>
        <w:pStyle w:val="TOC2"/>
        <w:rPr>
          <w:rFonts w:ascii="Calibri" w:hAnsi="Calibri"/>
          <w:noProof/>
          <w:sz w:val="22"/>
          <w:szCs w:val="22"/>
        </w:rPr>
      </w:pPr>
      <w:hyperlink w:anchor="_Toc438637989" w:history="1">
        <w:r w:rsidRPr="00F135EE">
          <w:rPr>
            <w:rStyle w:val="Hyperlink"/>
            <w:noProof/>
            <w:lang w:eastAsia="en-US"/>
          </w:rPr>
          <w:t>2.3.Оценка экологической ситуации</w:t>
        </w:r>
        <w:r>
          <w:rPr>
            <w:noProof/>
            <w:webHidden/>
          </w:rPr>
          <w:tab/>
        </w:r>
        <w:r>
          <w:rPr>
            <w:noProof/>
            <w:webHidden/>
          </w:rPr>
          <w:fldChar w:fldCharType="begin"/>
        </w:r>
        <w:r>
          <w:rPr>
            <w:noProof/>
            <w:webHidden/>
          </w:rPr>
          <w:instrText xml:space="preserve"> PAGEREF _Toc438637989 \h </w:instrText>
        </w:r>
        <w:r>
          <w:rPr>
            <w:noProof/>
          </w:rPr>
        </w:r>
        <w:r>
          <w:rPr>
            <w:noProof/>
            <w:webHidden/>
          </w:rPr>
          <w:fldChar w:fldCharType="separate"/>
        </w:r>
        <w:r>
          <w:rPr>
            <w:noProof/>
            <w:webHidden/>
          </w:rPr>
          <w:t>31</w:t>
        </w:r>
        <w:r>
          <w:rPr>
            <w:noProof/>
            <w:webHidden/>
          </w:rPr>
          <w:fldChar w:fldCharType="end"/>
        </w:r>
      </w:hyperlink>
    </w:p>
    <w:p w:rsidR="00DC713A" w:rsidRDefault="00DC713A">
      <w:pPr>
        <w:pStyle w:val="TOC2"/>
        <w:rPr>
          <w:rFonts w:ascii="Calibri" w:hAnsi="Calibri"/>
          <w:noProof/>
          <w:sz w:val="22"/>
          <w:szCs w:val="22"/>
        </w:rPr>
      </w:pPr>
      <w:hyperlink w:anchor="_Toc438637990" w:history="1">
        <w:r w:rsidRPr="00F135EE">
          <w:rPr>
            <w:rStyle w:val="Hyperlink"/>
            <w:noProof/>
            <w:lang w:eastAsia="en-US"/>
          </w:rPr>
          <w:t>2.4.Перечень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_Toc438637990 \h </w:instrText>
        </w:r>
        <w:r>
          <w:rPr>
            <w:noProof/>
          </w:rPr>
        </w:r>
        <w:r>
          <w:rPr>
            <w:noProof/>
            <w:webHidden/>
          </w:rPr>
          <w:fldChar w:fldCharType="separate"/>
        </w:r>
        <w:r>
          <w:rPr>
            <w:noProof/>
            <w:webHidden/>
          </w:rPr>
          <w:t>38</w:t>
        </w:r>
        <w:r>
          <w:rPr>
            <w:noProof/>
            <w:webHidden/>
          </w:rPr>
          <w:fldChar w:fldCharType="end"/>
        </w:r>
      </w:hyperlink>
    </w:p>
    <w:p w:rsidR="00DC713A" w:rsidRDefault="00DC713A">
      <w:pPr>
        <w:pStyle w:val="TOC2"/>
        <w:rPr>
          <w:rFonts w:ascii="Calibri" w:hAnsi="Calibri"/>
          <w:noProof/>
          <w:sz w:val="22"/>
          <w:szCs w:val="22"/>
        </w:rPr>
      </w:pPr>
      <w:hyperlink w:anchor="_Toc438637991" w:history="1">
        <w:r w:rsidRPr="00F135EE">
          <w:rPr>
            <w:rStyle w:val="Hyperlink"/>
            <w:noProof/>
            <w:lang w:eastAsia="en-US"/>
          </w:rPr>
          <w:t>2.5.Объекты культурного наследия</w:t>
        </w:r>
        <w:r>
          <w:rPr>
            <w:noProof/>
            <w:webHidden/>
          </w:rPr>
          <w:tab/>
        </w:r>
        <w:r>
          <w:rPr>
            <w:noProof/>
            <w:webHidden/>
          </w:rPr>
          <w:fldChar w:fldCharType="begin"/>
        </w:r>
        <w:r>
          <w:rPr>
            <w:noProof/>
            <w:webHidden/>
          </w:rPr>
          <w:instrText xml:space="preserve"> PAGEREF _Toc438637991 \h </w:instrText>
        </w:r>
        <w:r>
          <w:rPr>
            <w:noProof/>
          </w:rPr>
        </w:r>
        <w:r>
          <w:rPr>
            <w:noProof/>
            <w:webHidden/>
          </w:rPr>
          <w:fldChar w:fldCharType="separate"/>
        </w:r>
        <w:r>
          <w:rPr>
            <w:noProof/>
            <w:webHidden/>
          </w:rPr>
          <w:t>43</w:t>
        </w:r>
        <w:r>
          <w:rPr>
            <w:noProof/>
            <w:webHidden/>
          </w:rPr>
          <w:fldChar w:fldCharType="end"/>
        </w:r>
      </w:hyperlink>
    </w:p>
    <w:p w:rsidR="00DC713A" w:rsidRDefault="00DC713A">
      <w:pPr>
        <w:pStyle w:val="TOC2"/>
        <w:rPr>
          <w:rFonts w:ascii="Calibri" w:hAnsi="Calibri"/>
          <w:noProof/>
          <w:sz w:val="22"/>
          <w:szCs w:val="22"/>
        </w:rPr>
      </w:pPr>
      <w:hyperlink w:anchor="_Toc438637992" w:history="1">
        <w:r w:rsidRPr="00F135EE">
          <w:rPr>
            <w:rStyle w:val="Hyperlink"/>
            <w:noProof/>
            <w:lang w:eastAsia="en-US"/>
          </w:rPr>
          <w:t>2.6 Зоны с особыми условиями использования территории</w:t>
        </w:r>
        <w:r>
          <w:rPr>
            <w:noProof/>
            <w:webHidden/>
          </w:rPr>
          <w:tab/>
        </w:r>
        <w:r>
          <w:rPr>
            <w:noProof/>
            <w:webHidden/>
          </w:rPr>
          <w:fldChar w:fldCharType="begin"/>
        </w:r>
        <w:r>
          <w:rPr>
            <w:noProof/>
            <w:webHidden/>
          </w:rPr>
          <w:instrText xml:space="preserve"> PAGEREF _Toc438637992 \h </w:instrText>
        </w:r>
        <w:r>
          <w:rPr>
            <w:noProof/>
          </w:rPr>
        </w:r>
        <w:r>
          <w:rPr>
            <w:noProof/>
            <w:webHidden/>
          </w:rPr>
          <w:fldChar w:fldCharType="separate"/>
        </w:r>
        <w:r>
          <w:rPr>
            <w:noProof/>
            <w:webHidden/>
          </w:rPr>
          <w:t>43</w:t>
        </w:r>
        <w:r>
          <w:rPr>
            <w:noProof/>
            <w:webHidden/>
          </w:rPr>
          <w:fldChar w:fldCharType="end"/>
        </w:r>
      </w:hyperlink>
    </w:p>
    <w:p w:rsidR="00DC713A" w:rsidRDefault="00DC713A">
      <w:pPr>
        <w:pStyle w:val="TOC1"/>
        <w:rPr>
          <w:rFonts w:ascii="Calibri" w:hAnsi="Calibri"/>
          <w:iCs w:val="0"/>
          <w:sz w:val="22"/>
          <w:szCs w:val="22"/>
        </w:rPr>
      </w:pPr>
      <w:hyperlink w:anchor="_Toc438637993" w:history="1">
        <w:r w:rsidRPr="00F135EE">
          <w:rPr>
            <w:rStyle w:val="Hyperlink"/>
          </w:rPr>
          <w:t>3.Современное использование территории и социально-экономический потенциал развития поселения</w:t>
        </w:r>
        <w:r>
          <w:rPr>
            <w:webHidden/>
          </w:rPr>
          <w:tab/>
        </w:r>
        <w:r>
          <w:rPr>
            <w:webHidden/>
          </w:rPr>
          <w:fldChar w:fldCharType="begin"/>
        </w:r>
        <w:r>
          <w:rPr>
            <w:webHidden/>
          </w:rPr>
          <w:instrText xml:space="preserve"> PAGEREF _Toc438637993 \h </w:instrText>
        </w:r>
        <w:r>
          <w:rPr>
            <w:webHidden/>
          </w:rPr>
          <w:fldChar w:fldCharType="separate"/>
        </w:r>
        <w:r>
          <w:rPr>
            <w:webHidden/>
          </w:rPr>
          <w:t>53</w:t>
        </w:r>
        <w:r>
          <w:rPr>
            <w:webHidden/>
          </w:rPr>
          <w:fldChar w:fldCharType="end"/>
        </w:r>
      </w:hyperlink>
    </w:p>
    <w:p w:rsidR="00DC713A" w:rsidRDefault="00DC713A">
      <w:pPr>
        <w:pStyle w:val="TOC2"/>
        <w:rPr>
          <w:rFonts w:ascii="Calibri" w:hAnsi="Calibri"/>
          <w:noProof/>
          <w:sz w:val="22"/>
          <w:szCs w:val="22"/>
        </w:rPr>
      </w:pPr>
      <w:hyperlink w:anchor="_Toc438637994" w:history="1">
        <w:r w:rsidRPr="00F135EE">
          <w:rPr>
            <w:rStyle w:val="Hyperlink"/>
            <w:noProof/>
          </w:rPr>
          <w:t>3.1. Современное использование территории</w:t>
        </w:r>
        <w:r>
          <w:rPr>
            <w:noProof/>
            <w:webHidden/>
          </w:rPr>
          <w:tab/>
        </w:r>
        <w:r>
          <w:rPr>
            <w:noProof/>
            <w:webHidden/>
          </w:rPr>
          <w:fldChar w:fldCharType="begin"/>
        </w:r>
        <w:r>
          <w:rPr>
            <w:noProof/>
            <w:webHidden/>
          </w:rPr>
          <w:instrText xml:space="preserve"> PAGEREF _Toc438637994 \h </w:instrText>
        </w:r>
        <w:r>
          <w:rPr>
            <w:noProof/>
          </w:rPr>
        </w:r>
        <w:r>
          <w:rPr>
            <w:noProof/>
            <w:webHidden/>
          </w:rPr>
          <w:fldChar w:fldCharType="separate"/>
        </w:r>
        <w:r>
          <w:rPr>
            <w:noProof/>
            <w:webHidden/>
          </w:rPr>
          <w:t>53</w:t>
        </w:r>
        <w:r>
          <w:rPr>
            <w:noProof/>
            <w:webHidden/>
          </w:rPr>
          <w:fldChar w:fldCharType="end"/>
        </w:r>
      </w:hyperlink>
    </w:p>
    <w:p w:rsidR="00DC713A" w:rsidRDefault="00DC713A">
      <w:pPr>
        <w:pStyle w:val="TOC2"/>
        <w:rPr>
          <w:rFonts w:ascii="Calibri" w:hAnsi="Calibri"/>
          <w:noProof/>
          <w:sz w:val="22"/>
          <w:szCs w:val="22"/>
        </w:rPr>
      </w:pPr>
      <w:hyperlink w:anchor="_Toc438637995" w:history="1">
        <w:r w:rsidRPr="00F135EE">
          <w:rPr>
            <w:rStyle w:val="Hyperlink"/>
            <w:noProof/>
          </w:rPr>
          <w:t>3.2. Социально-экономический потенциал развития городского поселения</w:t>
        </w:r>
        <w:r>
          <w:rPr>
            <w:noProof/>
            <w:webHidden/>
          </w:rPr>
          <w:tab/>
        </w:r>
        <w:r>
          <w:rPr>
            <w:noProof/>
            <w:webHidden/>
          </w:rPr>
          <w:fldChar w:fldCharType="begin"/>
        </w:r>
        <w:r>
          <w:rPr>
            <w:noProof/>
            <w:webHidden/>
          </w:rPr>
          <w:instrText xml:space="preserve"> PAGEREF _Toc438637995 \h </w:instrText>
        </w:r>
        <w:r>
          <w:rPr>
            <w:noProof/>
          </w:rPr>
        </w:r>
        <w:r>
          <w:rPr>
            <w:noProof/>
            <w:webHidden/>
          </w:rPr>
          <w:fldChar w:fldCharType="separate"/>
        </w:r>
        <w:r>
          <w:rPr>
            <w:noProof/>
            <w:webHidden/>
          </w:rPr>
          <w:t>60</w:t>
        </w:r>
        <w:r>
          <w:rPr>
            <w:noProof/>
            <w:webHidden/>
          </w:rPr>
          <w:fldChar w:fldCharType="end"/>
        </w:r>
      </w:hyperlink>
    </w:p>
    <w:p w:rsidR="00DC713A" w:rsidRDefault="00DC713A">
      <w:pPr>
        <w:pStyle w:val="TOC3"/>
        <w:rPr>
          <w:rFonts w:ascii="Calibri" w:hAnsi="Calibri"/>
          <w:noProof/>
          <w:sz w:val="22"/>
          <w:szCs w:val="22"/>
        </w:rPr>
      </w:pPr>
      <w:hyperlink w:anchor="_Toc438637996" w:history="1">
        <w:r w:rsidRPr="00F135EE">
          <w:rPr>
            <w:rStyle w:val="Hyperlink"/>
            <w:noProof/>
          </w:rPr>
          <w:t>3.2.1. Производственный потенциал</w:t>
        </w:r>
        <w:r>
          <w:rPr>
            <w:noProof/>
            <w:webHidden/>
          </w:rPr>
          <w:tab/>
        </w:r>
        <w:r>
          <w:rPr>
            <w:noProof/>
            <w:webHidden/>
          </w:rPr>
          <w:fldChar w:fldCharType="begin"/>
        </w:r>
        <w:r>
          <w:rPr>
            <w:noProof/>
            <w:webHidden/>
          </w:rPr>
          <w:instrText xml:space="preserve"> PAGEREF _Toc438637996 \h </w:instrText>
        </w:r>
        <w:r>
          <w:rPr>
            <w:noProof/>
          </w:rPr>
        </w:r>
        <w:r>
          <w:rPr>
            <w:noProof/>
            <w:webHidden/>
          </w:rPr>
          <w:fldChar w:fldCharType="separate"/>
        </w:r>
        <w:r>
          <w:rPr>
            <w:noProof/>
            <w:webHidden/>
          </w:rPr>
          <w:t>60</w:t>
        </w:r>
        <w:r>
          <w:rPr>
            <w:noProof/>
            <w:webHidden/>
          </w:rPr>
          <w:fldChar w:fldCharType="end"/>
        </w:r>
      </w:hyperlink>
    </w:p>
    <w:p w:rsidR="00DC713A" w:rsidRDefault="00DC713A">
      <w:pPr>
        <w:pStyle w:val="TOC3"/>
        <w:rPr>
          <w:rFonts w:ascii="Calibri" w:hAnsi="Calibri"/>
          <w:noProof/>
          <w:sz w:val="22"/>
          <w:szCs w:val="22"/>
        </w:rPr>
      </w:pPr>
      <w:hyperlink w:anchor="_Toc438637997" w:history="1">
        <w:r w:rsidRPr="00F135EE">
          <w:rPr>
            <w:rStyle w:val="Hyperlink"/>
            <w:noProof/>
          </w:rPr>
          <w:t>3.2.2.Демографическая ситуация и расселение</w:t>
        </w:r>
        <w:r>
          <w:rPr>
            <w:noProof/>
            <w:webHidden/>
          </w:rPr>
          <w:tab/>
        </w:r>
        <w:r>
          <w:rPr>
            <w:noProof/>
            <w:webHidden/>
          </w:rPr>
          <w:fldChar w:fldCharType="begin"/>
        </w:r>
        <w:r>
          <w:rPr>
            <w:noProof/>
            <w:webHidden/>
          </w:rPr>
          <w:instrText xml:space="preserve"> PAGEREF _Toc438637997 \h </w:instrText>
        </w:r>
        <w:r>
          <w:rPr>
            <w:noProof/>
          </w:rPr>
        </w:r>
        <w:r>
          <w:rPr>
            <w:noProof/>
            <w:webHidden/>
          </w:rPr>
          <w:fldChar w:fldCharType="separate"/>
        </w:r>
        <w:r>
          <w:rPr>
            <w:noProof/>
            <w:webHidden/>
          </w:rPr>
          <w:t>64</w:t>
        </w:r>
        <w:r>
          <w:rPr>
            <w:noProof/>
            <w:webHidden/>
          </w:rPr>
          <w:fldChar w:fldCharType="end"/>
        </w:r>
      </w:hyperlink>
    </w:p>
    <w:p w:rsidR="00DC713A" w:rsidRDefault="00DC713A">
      <w:pPr>
        <w:pStyle w:val="TOC3"/>
        <w:rPr>
          <w:rFonts w:ascii="Calibri" w:hAnsi="Calibri"/>
          <w:noProof/>
          <w:sz w:val="22"/>
          <w:szCs w:val="22"/>
        </w:rPr>
      </w:pPr>
      <w:hyperlink w:anchor="_Toc438637998" w:history="1">
        <w:r w:rsidRPr="00F135EE">
          <w:rPr>
            <w:rStyle w:val="Hyperlink"/>
            <w:noProof/>
          </w:rPr>
          <w:t>3.2.3.Занятость населения</w:t>
        </w:r>
        <w:r>
          <w:rPr>
            <w:noProof/>
            <w:webHidden/>
          </w:rPr>
          <w:tab/>
        </w:r>
        <w:r>
          <w:rPr>
            <w:noProof/>
            <w:webHidden/>
          </w:rPr>
          <w:fldChar w:fldCharType="begin"/>
        </w:r>
        <w:r>
          <w:rPr>
            <w:noProof/>
            <w:webHidden/>
          </w:rPr>
          <w:instrText xml:space="preserve"> PAGEREF _Toc438637998 \h </w:instrText>
        </w:r>
        <w:r>
          <w:rPr>
            <w:noProof/>
          </w:rPr>
        </w:r>
        <w:r>
          <w:rPr>
            <w:noProof/>
            <w:webHidden/>
          </w:rPr>
          <w:fldChar w:fldCharType="separate"/>
        </w:r>
        <w:r>
          <w:rPr>
            <w:noProof/>
            <w:webHidden/>
          </w:rPr>
          <w:t>68</w:t>
        </w:r>
        <w:r>
          <w:rPr>
            <w:noProof/>
            <w:webHidden/>
          </w:rPr>
          <w:fldChar w:fldCharType="end"/>
        </w:r>
      </w:hyperlink>
    </w:p>
    <w:p w:rsidR="00DC713A" w:rsidRDefault="00DC713A">
      <w:pPr>
        <w:pStyle w:val="TOC3"/>
        <w:rPr>
          <w:rFonts w:ascii="Calibri" w:hAnsi="Calibri"/>
          <w:noProof/>
          <w:sz w:val="22"/>
          <w:szCs w:val="22"/>
        </w:rPr>
      </w:pPr>
      <w:hyperlink w:anchor="_Toc438637999" w:history="1">
        <w:r w:rsidRPr="00F135EE">
          <w:rPr>
            <w:rStyle w:val="Hyperlink"/>
            <w:noProof/>
          </w:rPr>
          <w:t>3.2.4.Финансово-бюджетный потенциал</w:t>
        </w:r>
        <w:r>
          <w:rPr>
            <w:noProof/>
            <w:webHidden/>
          </w:rPr>
          <w:tab/>
        </w:r>
        <w:r>
          <w:rPr>
            <w:noProof/>
            <w:webHidden/>
          </w:rPr>
          <w:fldChar w:fldCharType="begin"/>
        </w:r>
        <w:r>
          <w:rPr>
            <w:noProof/>
            <w:webHidden/>
          </w:rPr>
          <w:instrText xml:space="preserve"> PAGEREF _Toc438637999 \h </w:instrText>
        </w:r>
        <w:r>
          <w:rPr>
            <w:noProof/>
          </w:rPr>
        </w:r>
        <w:r>
          <w:rPr>
            <w:noProof/>
            <w:webHidden/>
          </w:rPr>
          <w:fldChar w:fldCharType="separate"/>
        </w:r>
        <w:r>
          <w:rPr>
            <w:noProof/>
            <w:webHidden/>
          </w:rPr>
          <w:t>69</w:t>
        </w:r>
        <w:r>
          <w:rPr>
            <w:noProof/>
            <w:webHidden/>
          </w:rPr>
          <w:fldChar w:fldCharType="end"/>
        </w:r>
      </w:hyperlink>
    </w:p>
    <w:p w:rsidR="00DC713A" w:rsidRDefault="00DC713A">
      <w:pPr>
        <w:pStyle w:val="TOC3"/>
        <w:rPr>
          <w:rFonts w:ascii="Calibri" w:hAnsi="Calibri"/>
          <w:noProof/>
          <w:sz w:val="22"/>
          <w:szCs w:val="22"/>
        </w:rPr>
      </w:pPr>
      <w:hyperlink w:anchor="_Toc438638000" w:history="1">
        <w:r w:rsidRPr="00F135EE">
          <w:rPr>
            <w:rStyle w:val="Hyperlink"/>
            <w:noProof/>
          </w:rPr>
          <w:t>3.2.5. Состояние и структура жилищного фонда</w:t>
        </w:r>
        <w:r>
          <w:rPr>
            <w:noProof/>
            <w:webHidden/>
          </w:rPr>
          <w:tab/>
        </w:r>
        <w:r>
          <w:rPr>
            <w:noProof/>
            <w:webHidden/>
          </w:rPr>
          <w:fldChar w:fldCharType="begin"/>
        </w:r>
        <w:r>
          <w:rPr>
            <w:noProof/>
            <w:webHidden/>
          </w:rPr>
          <w:instrText xml:space="preserve"> PAGEREF _Toc438638000 \h </w:instrText>
        </w:r>
        <w:r>
          <w:rPr>
            <w:noProof/>
          </w:rPr>
        </w:r>
        <w:r>
          <w:rPr>
            <w:noProof/>
            <w:webHidden/>
          </w:rPr>
          <w:fldChar w:fldCharType="separate"/>
        </w:r>
        <w:r>
          <w:rPr>
            <w:noProof/>
            <w:webHidden/>
          </w:rPr>
          <w:t>70</w:t>
        </w:r>
        <w:r>
          <w:rPr>
            <w:noProof/>
            <w:webHidden/>
          </w:rPr>
          <w:fldChar w:fldCharType="end"/>
        </w:r>
      </w:hyperlink>
    </w:p>
    <w:p w:rsidR="00DC713A" w:rsidRDefault="00DC713A">
      <w:pPr>
        <w:pStyle w:val="TOC3"/>
        <w:rPr>
          <w:rFonts w:ascii="Calibri" w:hAnsi="Calibri"/>
          <w:noProof/>
          <w:sz w:val="22"/>
          <w:szCs w:val="22"/>
        </w:rPr>
      </w:pPr>
      <w:hyperlink w:anchor="_Toc438638001" w:history="1">
        <w:r w:rsidRPr="00F135EE">
          <w:rPr>
            <w:rStyle w:val="Hyperlink"/>
            <w:noProof/>
          </w:rPr>
          <w:t>3.2.6. Социальное и культурно-бытовое обслуживание</w:t>
        </w:r>
        <w:r>
          <w:rPr>
            <w:noProof/>
            <w:webHidden/>
          </w:rPr>
          <w:tab/>
        </w:r>
        <w:r>
          <w:rPr>
            <w:noProof/>
            <w:webHidden/>
          </w:rPr>
          <w:fldChar w:fldCharType="begin"/>
        </w:r>
        <w:r>
          <w:rPr>
            <w:noProof/>
            <w:webHidden/>
          </w:rPr>
          <w:instrText xml:space="preserve"> PAGEREF _Toc438638001 \h </w:instrText>
        </w:r>
        <w:r>
          <w:rPr>
            <w:noProof/>
          </w:rPr>
        </w:r>
        <w:r>
          <w:rPr>
            <w:noProof/>
            <w:webHidden/>
          </w:rPr>
          <w:fldChar w:fldCharType="separate"/>
        </w:r>
        <w:r>
          <w:rPr>
            <w:noProof/>
            <w:webHidden/>
          </w:rPr>
          <w:t>71</w:t>
        </w:r>
        <w:r>
          <w:rPr>
            <w:noProof/>
            <w:webHidden/>
          </w:rPr>
          <w:fldChar w:fldCharType="end"/>
        </w:r>
      </w:hyperlink>
    </w:p>
    <w:p w:rsidR="00DC713A" w:rsidRDefault="00DC713A">
      <w:pPr>
        <w:pStyle w:val="TOC1"/>
        <w:rPr>
          <w:rFonts w:ascii="Calibri" w:hAnsi="Calibri"/>
          <w:iCs w:val="0"/>
          <w:sz w:val="22"/>
          <w:szCs w:val="22"/>
        </w:rPr>
      </w:pPr>
      <w:hyperlink w:anchor="_Toc438638002" w:history="1">
        <w:r w:rsidRPr="00F135EE">
          <w:rPr>
            <w:rStyle w:val="Hyperlink"/>
          </w:rPr>
          <w:t>4.Современная транспортная и инженерная инфраструктура</w:t>
        </w:r>
        <w:r>
          <w:rPr>
            <w:webHidden/>
          </w:rPr>
          <w:tab/>
        </w:r>
        <w:r>
          <w:rPr>
            <w:webHidden/>
          </w:rPr>
          <w:fldChar w:fldCharType="begin"/>
        </w:r>
        <w:r>
          <w:rPr>
            <w:webHidden/>
          </w:rPr>
          <w:instrText xml:space="preserve"> PAGEREF _Toc438638002 \h </w:instrText>
        </w:r>
        <w:r>
          <w:rPr>
            <w:webHidden/>
          </w:rPr>
          <w:fldChar w:fldCharType="separate"/>
        </w:r>
        <w:r>
          <w:rPr>
            <w:webHidden/>
          </w:rPr>
          <w:t>76</w:t>
        </w:r>
        <w:r>
          <w:rPr>
            <w:webHidden/>
          </w:rPr>
          <w:fldChar w:fldCharType="end"/>
        </w:r>
      </w:hyperlink>
    </w:p>
    <w:p w:rsidR="00DC713A" w:rsidRDefault="00DC713A">
      <w:pPr>
        <w:pStyle w:val="TOC2"/>
        <w:rPr>
          <w:rFonts w:ascii="Calibri" w:hAnsi="Calibri"/>
          <w:noProof/>
          <w:sz w:val="22"/>
          <w:szCs w:val="22"/>
        </w:rPr>
      </w:pPr>
      <w:hyperlink w:anchor="_Toc438638003" w:history="1">
        <w:r w:rsidRPr="00F135EE">
          <w:rPr>
            <w:rStyle w:val="Hyperlink"/>
            <w:noProof/>
          </w:rPr>
          <w:t>4.1.Транспортная инфраструктура</w:t>
        </w:r>
        <w:r>
          <w:rPr>
            <w:noProof/>
            <w:webHidden/>
          </w:rPr>
          <w:tab/>
        </w:r>
        <w:r>
          <w:rPr>
            <w:noProof/>
            <w:webHidden/>
          </w:rPr>
          <w:fldChar w:fldCharType="begin"/>
        </w:r>
        <w:r>
          <w:rPr>
            <w:noProof/>
            <w:webHidden/>
          </w:rPr>
          <w:instrText xml:space="preserve"> PAGEREF _Toc438638003 \h </w:instrText>
        </w:r>
        <w:r>
          <w:rPr>
            <w:noProof/>
          </w:rPr>
        </w:r>
        <w:r>
          <w:rPr>
            <w:noProof/>
            <w:webHidden/>
          </w:rPr>
          <w:fldChar w:fldCharType="separate"/>
        </w:r>
        <w:r>
          <w:rPr>
            <w:noProof/>
            <w:webHidden/>
          </w:rPr>
          <w:t>76</w:t>
        </w:r>
        <w:r>
          <w:rPr>
            <w:noProof/>
            <w:webHidden/>
          </w:rPr>
          <w:fldChar w:fldCharType="end"/>
        </w:r>
      </w:hyperlink>
    </w:p>
    <w:p w:rsidR="00DC713A" w:rsidRDefault="00DC713A">
      <w:pPr>
        <w:pStyle w:val="TOC3"/>
        <w:rPr>
          <w:rFonts w:ascii="Calibri" w:hAnsi="Calibri"/>
          <w:noProof/>
          <w:sz w:val="22"/>
          <w:szCs w:val="22"/>
        </w:rPr>
      </w:pPr>
      <w:hyperlink w:anchor="_Toc438638004" w:history="1">
        <w:r w:rsidRPr="00F135EE">
          <w:rPr>
            <w:rStyle w:val="Hyperlink"/>
            <w:noProof/>
          </w:rPr>
          <w:t>4.1.1.Железнодорожный транспорт</w:t>
        </w:r>
        <w:r>
          <w:rPr>
            <w:noProof/>
            <w:webHidden/>
          </w:rPr>
          <w:tab/>
        </w:r>
        <w:r>
          <w:rPr>
            <w:noProof/>
            <w:webHidden/>
          </w:rPr>
          <w:fldChar w:fldCharType="begin"/>
        </w:r>
        <w:r>
          <w:rPr>
            <w:noProof/>
            <w:webHidden/>
          </w:rPr>
          <w:instrText xml:space="preserve"> PAGEREF _Toc438638004 \h </w:instrText>
        </w:r>
        <w:r>
          <w:rPr>
            <w:noProof/>
          </w:rPr>
        </w:r>
        <w:r>
          <w:rPr>
            <w:noProof/>
            <w:webHidden/>
          </w:rPr>
          <w:fldChar w:fldCharType="separate"/>
        </w:r>
        <w:r>
          <w:rPr>
            <w:noProof/>
            <w:webHidden/>
          </w:rPr>
          <w:t>76</w:t>
        </w:r>
        <w:r>
          <w:rPr>
            <w:noProof/>
            <w:webHidden/>
          </w:rPr>
          <w:fldChar w:fldCharType="end"/>
        </w:r>
      </w:hyperlink>
    </w:p>
    <w:p w:rsidR="00DC713A" w:rsidRDefault="00DC713A">
      <w:pPr>
        <w:pStyle w:val="TOC3"/>
        <w:rPr>
          <w:rFonts w:ascii="Calibri" w:hAnsi="Calibri"/>
          <w:noProof/>
          <w:sz w:val="22"/>
          <w:szCs w:val="22"/>
        </w:rPr>
      </w:pPr>
      <w:hyperlink w:anchor="_Toc438638005" w:history="1">
        <w:r w:rsidRPr="00F135EE">
          <w:rPr>
            <w:rStyle w:val="Hyperlink"/>
            <w:noProof/>
          </w:rPr>
          <w:t>4.2.2.Трубопроводный транспорт</w:t>
        </w:r>
        <w:r>
          <w:rPr>
            <w:noProof/>
            <w:webHidden/>
          </w:rPr>
          <w:tab/>
        </w:r>
        <w:r>
          <w:rPr>
            <w:noProof/>
            <w:webHidden/>
          </w:rPr>
          <w:fldChar w:fldCharType="begin"/>
        </w:r>
        <w:r>
          <w:rPr>
            <w:noProof/>
            <w:webHidden/>
          </w:rPr>
          <w:instrText xml:space="preserve"> PAGEREF _Toc438638005 \h </w:instrText>
        </w:r>
        <w:r>
          <w:rPr>
            <w:noProof/>
          </w:rPr>
        </w:r>
        <w:r>
          <w:rPr>
            <w:noProof/>
            <w:webHidden/>
          </w:rPr>
          <w:fldChar w:fldCharType="separate"/>
        </w:r>
        <w:r>
          <w:rPr>
            <w:noProof/>
            <w:webHidden/>
          </w:rPr>
          <w:t>77</w:t>
        </w:r>
        <w:r>
          <w:rPr>
            <w:noProof/>
            <w:webHidden/>
          </w:rPr>
          <w:fldChar w:fldCharType="end"/>
        </w:r>
      </w:hyperlink>
    </w:p>
    <w:p w:rsidR="00DC713A" w:rsidRDefault="00DC713A">
      <w:pPr>
        <w:pStyle w:val="TOC3"/>
        <w:rPr>
          <w:rFonts w:ascii="Calibri" w:hAnsi="Calibri"/>
          <w:noProof/>
          <w:sz w:val="22"/>
          <w:szCs w:val="22"/>
        </w:rPr>
      </w:pPr>
      <w:hyperlink w:anchor="_Toc438638006" w:history="1">
        <w:r w:rsidRPr="00F135EE">
          <w:rPr>
            <w:rStyle w:val="Hyperlink"/>
            <w:noProof/>
          </w:rPr>
          <w:t>4.2.3.Автомобильные дороги</w:t>
        </w:r>
        <w:r>
          <w:rPr>
            <w:noProof/>
            <w:webHidden/>
          </w:rPr>
          <w:tab/>
        </w:r>
        <w:r>
          <w:rPr>
            <w:noProof/>
            <w:webHidden/>
          </w:rPr>
          <w:fldChar w:fldCharType="begin"/>
        </w:r>
        <w:r>
          <w:rPr>
            <w:noProof/>
            <w:webHidden/>
          </w:rPr>
          <w:instrText xml:space="preserve"> PAGEREF _Toc438638006 \h </w:instrText>
        </w:r>
        <w:r>
          <w:rPr>
            <w:noProof/>
          </w:rPr>
        </w:r>
        <w:r>
          <w:rPr>
            <w:noProof/>
            <w:webHidden/>
          </w:rPr>
          <w:fldChar w:fldCharType="separate"/>
        </w:r>
        <w:r>
          <w:rPr>
            <w:noProof/>
            <w:webHidden/>
          </w:rPr>
          <w:t>78</w:t>
        </w:r>
        <w:r>
          <w:rPr>
            <w:noProof/>
            <w:webHidden/>
          </w:rPr>
          <w:fldChar w:fldCharType="end"/>
        </w:r>
      </w:hyperlink>
    </w:p>
    <w:p w:rsidR="00DC713A" w:rsidRDefault="00DC713A">
      <w:pPr>
        <w:pStyle w:val="TOC3"/>
        <w:rPr>
          <w:rFonts w:ascii="Calibri" w:hAnsi="Calibri"/>
          <w:noProof/>
          <w:sz w:val="22"/>
          <w:szCs w:val="22"/>
        </w:rPr>
      </w:pPr>
      <w:hyperlink w:anchor="_Toc438638007" w:history="1">
        <w:r w:rsidRPr="00F135EE">
          <w:rPr>
            <w:rStyle w:val="Hyperlink"/>
            <w:noProof/>
          </w:rPr>
          <w:t>4.2.4.Улично-дорожная сеть</w:t>
        </w:r>
        <w:r>
          <w:rPr>
            <w:noProof/>
            <w:webHidden/>
          </w:rPr>
          <w:tab/>
        </w:r>
        <w:r>
          <w:rPr>
            <w:noProof/>
            <w:webHidden/>
          </w:rPr>
          <w:fldChar w:fldCharType="begin"/>
        </w:r>
        <w:r>
          <w:rPr>
            <w:noProof/>
            <w:webHidden/>
          </w:rPr>
          <w:instrText xml:space="preserve"> PAGEREF _Toc438638007 \h </w:instrText>
        </w:r>
        <w:r>
          <w:rPr>
            <w:noProof/>
          </w:rPr>
        </w:r>
        <w:r>
          <w:rPr>
            <w:noProof/>
            <w:webHidden/>
          </w:rPr>
          <w:fldChar w:fldCharType="separate"/>
        </w:r>
        <w:r>
          <w:rPr>
            <w:noProof/>
            <w:webHidden/>
          </w:rPr>
          <w:t>83</w:t>
        </w:r>
        <w:r>
          <w:rPr>
            <w:noProof/>
            <w:webHidden/>
          </w:rPr>
          <w:fldChar w:fldCharType="end"/>
        </w:r>
      </w:hyperlink>
    </w:p>
    <w:p w:rsidR="00DC713A" w:rsidRDefault="00DC713A">
      <w:pPr>
        <w:pStyle w:val="TOC3"/>
        <w:rPr>
          <w:rFonts w:ascii="Calibri" w:hAnsi="Calibri"/>
          <w:noProof/>
          <w:sz w:val="22"/>
          <w:szCs w:val="22"/>
        </w:rPr>
      </w:pPr>
      <w:hyperlink w:anchor="_Toc438638008" w:history="1">
        <w:r w:rsidRPr="00F135EE">
          <w:rPr>
            <w:rStyle w:val="Hyperlink"/>
            <w:noProof/>
          </w:rPr>
          <w:t>4.2.5. Искусственные дорожные сооружения</w:t>
        </w:r>
        <w:r>
          <w:rPr>
            <w:noProof/>
            <w:webHidden/>
          </w:rPr>
          <w:tab/>
        </w:r>
        <w:r>
          <w:rPr>
            <w:noProof/>
            <w:webHidden/>
          </w:rPr>
          <w:fldChar w:fldCharType="begin"/>
        </w:r>
        <w:r>
          <w:rPr>
            <w:noProof/>
            <w:webHidden/>
          </w:rPr>
          <w:instrText xml:space="preserve"> PAGEREF _Toc438638008 \h </w:instrText>
        </w:r>
        <w:r>
          <w:rPr>
            <w:noProof/>
          </w:rPr>
        </w:r>
        <w:r>
          <w:rPr>
            <w:noProof/>
            <w:webHidden/>
          </w:rPr>
          <w:fldChar w:fldCharType="separate"/>
        </w:r>
        <w:r>
          <w:rPr>
            <w:noProof/>
            <w:webHidden/>
          </w:rPr>
          <w:t>88</w:t>
        </w:r>
        <w:r>
          <w:rPr>
            <w:noProof/>
            <w:webHidden/>
          </w:rPr>
          <w:fldChar w:fldCharType="end"/>
        </w:r>
      </w:hyperlink>
    </w:p>
    <w:p w:rsidR="00DC713A" w:rsidRDefault="00DC713A">
      <w:pPr>
        <w:pStyle w:val="TOC3"/>
        <w:rPr>
          <w:rFonts w:ascii="Calibri" w:hAnsi="Calibri"/>
          <w:noProof/>
          <w:sz w:val="22"/>
          <w:szCs w:val="22"/>
        </w:rPr>
      </w:pPr>
      <w:hyperlink w:anchor="_Toc438638009" w:history="1">
        <w:r w:rsidRPr="00F135EE">
          <w:rPr>
            <w:rStyle w:val="Hyperlink"/>
            <w:noProof/>
          </w:rPr>
          <w:t>4.2.6.Автомобильный транспорт</w:t>
        </w:r>
        <w:r>
          <w:rPr>
            <w:noProof/>
            <w:webHidden/>
          </w:rPr>
          <w:tab/>
        </w:r>
        <w:r>
          <w:rPr>
            <w:noProof/>
            <w:webHidden/>
          </w:rPr>
          <w:fldChar w:fldCharType="begin"/>
        </w:r>
        <w:r>
          <w:rPr>
            <w:noProof/>
            <w:webHidden/>
          </w:rPr>
          <w:instrText xml:space="preserve"> PAGEREF _Toc438638009 \h </w:instrText>
        </w:r>
        <w:r>
          <w:rPr>
            <w:noProof/>
          </w:rPr>
        </w:r>
        <w:r>
          <w:rPr>
            <w:noProof/>
            <w:webHidden/>
          </w:rPr>
          <w:fldChar w:fldCharType="separate"/>
        </w:r>
        <w:r>
          <w:rPr>
            <w:noProof/>
            <w:webHidden/>
          </w:rPr>
          <w:t>88</w:t>
        </w:r>
        <w:r>
          <w:rPr>
            <w:noProof/>
            <w:webHidden/>
          </w:rPr>
          <w:fldChar w:fldCharType="end"/>
        </w:r>
      </w:hyperlink>
    </w:p>
    <w:p w:rsidR="00DC713A" w:rsidRDefault="00DC713A">
      <w:pPr>
        <w:pStyle w:val="TOC2"/>
        <w:rPr>
          <w:rFonts w:ascii="Calibri" w:hAnsi="Calibri"/>
          <w:noProof/>
          <w:sz w:val="22"/>
          <w:szCs w:val="22"/>
        </w:rPr>
      </w:pPr>
      <w:hyperlink w:anchor="_Toc438638010" w:history="1">
        <w:r w:rsidRPr="00F135EE">
          <w:rPr>
            <w:rStyle w:val="Hyperlink"/>
            <w:noProof/>
          </w:rPr>
          <w:t>4.2.Инженерная инфраструктура</w:t>
        </w:r>
        <w:r>
          <w:rPr>
            <w:noProof/>
            <w:webHidden/>
          </w:rPr>
          <w:tab/>
        </w:r>
        <w:r>
          <w:rPr>
            <w:noProof/>
            <w:webHidden/>
          </w:rPr>
          <w:fldChar w:fldCharType="begin"/>
        </w:r>
        <w:r>
          <w:rPr>
            <w:noProof/>
            <w:webHidden/>
          </w:rPr>
          <w:instrText xml:space="preserve"> PAGEREF _Toc438638010 \h </w:instrText>
        </w:r>
        <w:r>
          <w:rPr>
            <w:noProof/>
          </w:rPr>
        </w:r>
        <w:r>
          <w:rPr>
            <w:noProof/>
            <w:webHidden/>
          </w:rPr>
          <w:fldChar w:fldCharType="separate"/>
        </w:r>
        <w:r>
          <w:rPr>
            <w:noProof/>
            <w:webHidden/>
          </w:rPr>
          <w:t>90</w:t>
        </w:r>
        <w:r>
          <w:rPr>
            <w:noProof/>
            <w:webHidden/>
          </w:rPr>
          <w:fldChar w:fldCharType="end"/>
        </w:r>
      </w:hyperlink>
    </w:p>
    <w:p w:rsidR="00DC713A" w:rsidRDefault="00DC713A">
      <w:pPr>
        <w:pStyle w:val="TOC3"/>
        <w:rPr>
          <w:rFonts w:ascii="Calibri" w:hAnsi="Calibri"/>
          <w:noProof/>
          <w:sz w:val="22"/>
          <w:szCs w:val="22"/>
        </w:rPr>
      </w:pPr>
      <w:hyperlink w:anchor="_Toc438638011" w:history="1">
        <w:r w:rsidRPr="00F135EE">
          <w:rPr>
            <w:rStyle w:val="Hyperlink"/>
            <w:noProof/>
          </w:rPr>
          <w:t>4.2.1.Водоснабжение</w:t>
        </w:r>
        <w:r>
          <w:rPr>
            <w:noProof/>
            <w:webHidden/>
          </w:rPr>
          <w:tab/>
        </w:r>
        <w:r>
          <w:rPr>
            <w:noProof/>
            <w:webHidden/>
          </w:rPr>
          <w:fldChar w:fldCharType="begin"/>
        </w:r>
        <w:r>
          <w:rPr>
            <w:noProof/>
            <w:webHidden/>
          </w:rPr>
          <w:instrText xml:space="preserve"> PAGEREF _Toc438638011 \h </w:instrText>
        </w:r>
        <w:r>
          <w:rPr>
            <w:noProof/>
          </w:rPr>
        </w:r>
        <w:r>
          <w:rPr>
            <w:noProof/>
            <w:webHidden/>
          </w:rPr>
          <w:fldChar w:fldCharType="separate"/>
        </w:r>
        <w:r>
          <w:rPr>
            <w:noProof/>
            <w:webHidden/>
          </w:rPr>
          <w:t>90</w:t>
        </w:r>
        <w:r>
          <w:rPr>
            <w:noProof/>
            <w:webHidden/>
          </w:rPr>
          <w:fldChar w:fldCharType="end"/>
        </w:r>
      </w:hyperlink>
    </w:p>
    <w:p w:rsidR="00DC713A" w:rsidRDefault="00DC713A">
      <w:pPr>
        <w:pStyle w:val="TOC3"/>
        <w:rPr>
          <w:rFonts w:ascii="Calibri" w:hAnsi="Calibri"/>
          <w:noProof/>
          <w:sz w:val="22"/>
          <w:szCs w:val="22"/>
        </w:rPr>
      </w:pPr>
      <w:hyperlink w:anchor="_Toc438638012" w:history="1">
        <w:r w:rsidRPr="00F135EE">
          <w:rPr>
            <w:rStyle w:val="Hyperlink"/>
            <w:noProof/>
          </w:rPr>
          <w:t>4.2.2.Водоотведение</w:t>
        </w:r>
        <w:r>
          <w:rPr>
            <w:noProof/>
            <w:webHidden/>
          </w:rPr>
          <w:tab/>
        </w:r>
        <w:r>
          <w:rPr>
            <w:noProof/>
            <w:webHidden/>
          </w:rPr>
          <w:fldChar w:fldCharType="begin"/>
        </w:r>
        <w:r>
          <w:rPr>
            <w:noProof/>
            <w:webHidden/>
          </w:rPr>
          <w:instrText xml:space="preserve"> PAGEREF _Toc438638012 \h </w:instrText>
        </w:r>
        <w:r>
          <w:rPr>
            <w:noProof/>
          </w:rPr>
        </w:r>
        <w:r>
          <w:rPr>
            <w:noProof/>
            <w:webHidden/>
          </w:rPr>
          <w:fldChar w:fldCharType="separate"/>
        </w:r>
        <w:r>
          <w:rPr>
            <w:noProof/>
            <w:webHidden/>
          </w:rPr>
          <w:t>93</w:t>
        </w:r>
        <w:r>
          <w:rPr>
            <w:noProof/>
            <w:webHidden/>
          </w:rPr>
          <w:fldChar w:fldCharType="end"/>
        </w:r>
      </w:hyperlink>
    </w:p>
    <w:p w:rsidR="00DC713A" w:rsidRDefault="00DC713A">
      <w:pPr>
        <w:pStyle w:val="TOC3"/>
        <w:rPr>
          <w:rFonts w:ascii="Calibri" w:hAnsi="Calibri"/>
          <w:noProof/>
          <w:sz w:val="22"/>
          <w:szCs w:val="22"/>
        </w:rPr>
      </w:pPr>
      <w:hyperlink w:anchor="_Toc438638013" w:history="1">
        <w:r w:rsidRPr="00F135EE">
          <w:rPr>
            <w:rStyle w:val="Hyperlink"/>
            <w:noProof/>
          </w:rPr>
          <w:t>4.2.3.Отходы производства и потребления</w:t>
        </w:r>
        <w:r>
          <w:rPr>
            <w:noProof/>
            <w:webHidden/>
          </w:rPr>
          <w:tab/>
        </w:r>
        <w:r>
          <w:rPr>
            <w:noProof/>
            <w:webHidden/>
          </w:rPr>
          <w:fldChar w:fldCharType="begin"/>
        </w:r>
        <w:r>
          <w:rPr>
            <w:noProof/>
            <w:webHidden/>
          </w:rPr>
          <w:instrText xml:space="preserve"> PAGEREF _Toc438638013 \h </w:instrText>
        </w:r>
        <w:r>
          <w:rPr>
            <w:noProof/>
          </w:rPr>
        </w:r>
        <w:r>
          <w:rPr>
            <w:noProof/>
            <w:webHidden/>
          </w:rPr>
          <w:fldChar w:fldCharType="separate"/>
        </w:r>
        <w:r>
          <w:rPr>
            <w:noProof/>
            <w:webHidden/>
          </w:rPr>
          <w:t>95</w:t>
        </w:r>
        <w:r>
          <w:rPr>
            <w:noProof/>
            <w:webHidden/>
          </w:rPr>
          <w:fldChar w:fldCharType="end"/>
        </w:r>
      </w:hyperlink>
    </w:p>
    <w:p w:rsidR="00DC713A" w:rsidRDefault="00DC713A">
      <w:pPr>
        <w:pStyle w:val="TOC3"/>
        <w:rPr>
          <w:rFonts w:ascii="Calibri" w:hAnsi="Calibri"/>
          <w:noProof/>
          <w:sz w:val="22"/>
          <w:szCs w:val="22"/>
        </w:rPr>
      </w:pPr>
      <w:hyperlink w:anchor="_Toc438638014" w:history="1">
        <w:r w:rsidRPr="00F135EE">
          <w:rPr>
            <w:rStyle w:val="Hyperlink"/>
            <w:noProof/>
          </w:rPr>
          <w:t>4.2.4.Энергоснабжение</w:t>
        </w:r>
        <w:r>
          <w:rPr>
            <w:noProof/>
            <w:webHidden/>
          </w:rPr>
          <w:tab/>
        </w:r>
        <w:r>
          <w:rPr>
            <w:noProof/>
            <w:webHidden/>
          </w:rPr>
          <w:fldChar w:fldCharType="begin"/>
        </w:r>
        <w:r>
          <w:rPr>
            <w:noProof/>
            <w:webHidden/>
          </w:rPr>
          <w:instrText xml:space="preserve"> PAGEREF _Toc438638014 \h </w:instrText>
        </w:r>
        <w:r>
          <w:rPr>
            <w:noProof/>
          </w:rPr>
        </w:r>
        <w:r>
          <w:rPr>
            <w:noProof/>
            <w:webHidden/>
          </w:rPr>
          <w:fldChar w:fldCharType="separate"/>
        </w:r>
        <w:r>
          <w:rPr>
            <w:noProof/>
            <w:webHidden/>
          </w:rPr>
          <w:t>96</w:t>
        </w:r>
        <w:r>
          <w:rPr>
            <w:noProof/>
            <w:webHidden/>
          </w:rPr>
          <w:fldChar w:fldCharType="end"/>
        </w:r>
      </w:hyperlink>
    </w:p>
    <w:p w:rsidR="00DC713A" w:rsidRDefault="00DC713A">
      <w:pPr>
        <w:pStyle w:val="TOC1"/>
        <w:rPr>
          <w:rFonts w:ascii="Calibri" w:hAnsi="Calibri"/>
          <w:iCs w:val="0"/>
          <w:sz w:val="22"/>
          <w:szCs w:val="22"/>
        </w:rPr>
      </w:pPr>
      <w:hyperlink w:anchor="_Toc438638015" w:history="1">
        <w:r w:rsidRPr="00F135EE">
          <w:rPr>
            <w:rStyle w:val="Hyperlink"/>
          </w:rPr>
          <w:t>5. Проектные предложения</w:t>
        </w:r>
        <w:r>
          <w:rPr>
            <w:webHidden/>
          </w:rPr>
          <w:tab/>
        </w:r>
        <w:r>
          <w:rPr>
            <w:webHidden/>
          </w:rPr>
          <w:fldChar w:fldCharType="begin"/>
        </w:r>
        <w:r>
          <w:rPr>
            <w:webHidden/>
          </w:rPr>
          <w:instrText xml:space="preserve"> PAGEREF _Toc438638015 \h </w:instrText>
        </w:r>
        <w:r>
          <w:rPr>
            <w:webHidden/>
          </w:rPr>
          <w:fldChar w:fldCharType="separate"/>
        </w:r>
        <w:r>
          <w:rPr>
            <w:webHidden/>
          </w:rPr>
          <w:t>97</w:t>
        </w:r>
        <w:r>
          <w:rPr>
            <w:webHidden/>
          </w:rPr>
          <w:fldChar w:fldCharType="end"/>
        </w:r>
      </w:hyperlink>
    </w:p>
    <w:p w:rsidR="00DC713A" w:rsidRDefault="00DC713A">
      <w:pPr>
        <w:pStyle w:val="TOC2"/>
        <w:rPr>
          <w:rFonts w:ascii="Calibri" w:hAnsi="Calibri"/>
          <w:noProof/>
          <w:sz w:val="22"/>
          <w:szCs w:val="22"/>
        </w:rPr>
      </w:pPr>
      <w:hyperlink w:anchor="_Toc438638016" w:history="1">
        <w:r w:rsidRPr="00F135EE">
          <w:rPr>
            <w:rStyle w:val="Hyperlink"/>
            <w:noProof/>
            <w:lang w:eastAsia="en-US"/>
          </w:rPr>
          <w:t>5.1. Планировочная структура. Функциональное зонирование территории</w:t>
        </w:r>
        <w:r>
          <w:rPr>
            <w:noProof/>
            <w:webHidden/>
          </w:rPr>
          <w:tab/>
        </w:r>
        <w:r>
          <w:rPr>
            <w:noProof/>
            <w:webHidden/>
          </w:rPr>
          <w:fldChar w:fldCharType="begin"/>
        </w:r>
        <w:r>
          <w:rPr>
            <w:noProof/>
            <w:webHidden/>
          </w:rPr>
          <w:instrText xml:space="preserve"> PAGEREF _Toc438638016 \h </w:instrText>
        </w:r>
        <w:r>
          <w:rPr>
            <w:noProof/>
          </w:rPr>
        </w:r>
        <w:r>
          <w:rPr>
            <w:noProof/>
            <w:webHidden/>
          </w:rPr>
          <w:fldChar w:fldCharType="separate"/>
        </w:r>
        <w:r>
          <w:rPr>
            <w:noProof/>
            <w:webHidden/>
          </w:rPr>
          <w:t>97</w:t>
        </w:r>
        <w:r>
          <w:rPr>
            <w:noProof/>
            <w:webHidden/>
          </w:rPr>
          <w:fldChar w:fldCharType="end"/>
        </w:r>
      </w:hyperlink>
    </w:p>
    <w:p w:rsidR="00DC713A" w:rsidRDefault="00DC713A">
      <w:pPr>
        <w:pStyle w:val="TOC3"/>
        <w:rPr>
          <w:rFonts w:ascii="Calibri" w:hAnsi="Calibri"/>
          <w:noProof/>
          <w:sz w:val="22"/>
          <w:szCs w:val="22"/>
        </w:rPr>
      </w:pPr>
      <w:hyperlink w:anchor="_Toc438638017" w:history="1">
        <w:r w:rsidRPr="00F135EE">
          <w:rPr>
            <w:rStyle w:val="Hyperlink"/>
            <w:noProof/>
          </w:rPr>
          <w:t>5.1.1. Планировочная структура городского поселения «Приводинское»</w:t>
        </w:r>
        <w:r>
          <w:rPr>
            <w:noProof/>
            <w:webHidden/>
          </w:rPr>
          <w:tab/>
        </w:r>
        <w:r>
          <w:rPr>
            <w:noProof/>
            <w:webHidden/>
          </w:rPr>
          <w:fldChar w:fldCharType="begin"/>
        </w:r>
        <w:r>
          <w:rPr>
            <w:noProof/>
            <w:webHidden/>
          </w:rPr>
          <w:instrText xml:space="preserve"> PAGEREF _Toc438638017 \h </w:instrText>
        </w:r>
        <w:r>
          <w:rPr>
            <w:noProof/>
          </w:rPr>
        </w:r>
        <w:r>
          <w:rPr>
            <w:noProof/>
            <w:webHidden/>
          </w:rPr>
          <w:fldChar w:fldCharType="separate"/>
        </w:r>
        <w:r>
          <w:rPr>
            <w:noProof/>
            <w:webHidden/>
          </w:rPr>
          <w:t>97</w:t>
        </w:r>
        <w:r>
          <w:rPr>
            <w:noProof/>
            <w:webHidden/>
          </w:rPr>
          <w:fldChar w:fldCharType="end"/>
        </w:r>
      </w:hyperlink>
    </w:p>
    <w:p w:rsidR="00DC713A" w:rsidRDefault="00DC713A">
      <w:pPr>
        <w:pStyle w:val="TOC3"/>
        <w:rPr>
          <w:rFonts w:ascii="Calibri" w:hAnsi="Calibri"/>
          <w:noProof/>
          <w:sz w:val="22"/>
          <w:szCs w:val="22"/>
        </w:rPr>
      </w:pPr>
      <w:hyperlink w:anchor="_Toc438638018" w:history="1">
        <w:r w:rsidRPr="00F135EE">
          <w:rPr>
            <w:rStyle w:val="Hyperlink"/>
            <w:noProof/>
          </w:rPr>
          <w:t>5.1.2. Функциональное зонирование городского поселения «Приводинское»</w:t>
        </w:r>
        <w:r>
          <w:rPr>
            <w:noProof/>
            <w:webHidden/>
          </w:rPr>
          <w:tab/>
        </w:r>
        <w:r>
          <w:rPr>
            <w:noProof/>
            <w:webHidden/>
          </w:rPr>
          <w:fldChar w:fldCharType="begin"/>
        </w:r>
        <w:r>
          <w:rPr>
            <w:noProof/>
            <w:webHidden/>
          </w:rPr>
          <w:instrText xml:space="preserve"> PAGEREF _Toc438638018 \h </w:instrText>
        </w:r>
        <w:r>
          <w:rPr>
            <w:noProof/>
          </w:rPr>
        </w:r>
        <w:r>
          <w:rPr>
            <w:noProof/>
            <w:webHidden/>
          </w:rPr>
          <w:fldChar w:fldCharType="separate"/>
        </w:r>
        <w:r>
          <w:rPr>
            <w:noProof/>
            <w:webHidden/>
          </w:rPr>
          <w:t>99</w:t>
        </w:r>
        <w:r>
          <w:rPr>
            <w:noProof/>
            <w:webHidden/>
          </w:rPr>
          <w:fldChar w:fldCharType="end"/>
        </w:r>
      </w:hyperlink>
    </w:p>
    <w:p w:rsidR="00DC713A" w:rsidRDefault="00DC713A">
      <w:pPr>
        <w:pStyle w:val="TOC2"/>
        <w:rPr>
          <w:rFonts w:ascii="Calibri" w:hAnsi="Calibri"/>
          <w:noProof/>
          <w:sz w:val="22"/>
          <w:szCs w:val="22"/>
        </w:rPr>
      </w:pPr>
      <w:hyperlink w:anchor="_Toc438638019" w:history="1">
        <w:r w:rsidRPr="00F135EE">
          <w:rPr>
            <w:rStyle w:val="Hyperlink"/>
            <w:noProof/>
          </w:rPr>
          <w:t>5.2. Основные направления социально-экономического развития</w:t>
        </w:r>
        <w:r>
          <w:rPr>
            <w:noProof/>
            <w:webHidden/>
          </w:rPr>
          <w:tab/>
        </w:r>
        <w:r>
          <w:rPr>
            <w:noProof/>
            <w:webHidden/>
          </w:rPr>
          <w:fldChar w:fldCharType="begin"/>
        </w:r>
        <w:r>
          <w:rPr>
            <w:noProof/>
            <w:webHidden/>
          </w:rPr>
          <w:instrText xml:space="preserve"> PAGEREF _Toc438638019 \h </w:instrText>
        </w:r>
        <w:r>
          <w:rPr>
            <w:noProof/>
          </w:rPr>
        </w:r>
        <w:r>
          <w:rPr>
            <w:noProof/>
            <w:webHidden/>
          </w:rPr>
          <w:fldChar w:fldCharType="separate"/>
        </w:r>
        <w:r>
          <w:rPr>
            <w:noProof/>
            <w:webHidden/>
          </w:rPr>
          <w:t>107</w:t>
        </w:r>
        <w:r>
          <w:rPr>
            <w:noProof/>
            <w:webHidden/>
          </w:rPr>
          <w:fldChar w:fldCharType="end"/>
        </w:r>
      </w:hyperlink>
    </w:p>
    <w:p w:rsidR="00DC713A" w:rsidRDefault="00DC713A">
      <w:pPr>
        <w:pStyle w:val="TOC3"/>
        <w:rPr>
          <w:rFonts w:ascii="Calibri" w:hAnsi="Calibri"/>
          <w:noProof/>
          <w:sz w:val="22"/>
          <w:szCs w:val="22"/>
        </w:rPr>
      </w:pPr>
      <w:hyperlink w:anchor="_Toc438638020" w:history="1">
        <w:r w:rsidRPr="00F135EE">
          <w:rPr>
            <w:rStyle w:val="Hyperlink"/>
            <w:noProof/>
          </w:rPr>
          <w:t>5.2.1.Развитие экономической базы</w:t>
        </w:r>
        <w:r>
          <w:rPr>
            <w:noProof/>
            <w:webHidden/>
          </w:rPr>
          <w:tab/>
        </w:r>
        <w:r>
          <w:rPr>
            <w:noProof/>
            <w:webHidden/>
          </w:rPr>
          <w:fldChar w:fldCharType="begin"/>
        </w:r>
        <w:r>
          <w:rPr>
            <w:noProof/>
            <w:webHidden/>
          </w:rPr>
          <w:instrText xml:space="preserve"> PAGEREF _Toc438638020 \h </w:instrText>
        </w:r>
        <w:r>
          <w:rPr>
            <w:noProof/>
          </w:rPr>
        </w:r>
        <w:r>
          <w:rPr>
            <w:noProof/>
            <w:webHidden/>
          </w:rPr>
          <w:fldChar w:fldCharType="separate"/>
        </w:r>
        <w:r>
          <w:rPr>
            <w:noProof/>
            <w:webHidden/>
          </w:rPr>
          <w:t>107</w:t>
        </w:r>
        <w:r>
          <w:rPr>
            <w:noProof/>
            <w:webHidden/>
          </w:rPr>
          <w:fldChar w:fldCharType="end"/>
        </w:r>
      </w:hyperlink>
    </w:p>
    <w:p w:rsidR="00DC713A" w:rsidRDefault="00DC713A">
      <w:pPr>
        <w:pStyle w:val="TOC3"/>
        <w:rPr>
          <w:rFonts w:ascii="Calibri" w:hAnsi="Calibri"/>
          <w:noProof/>
          <w:sz w:val="22"/>
          <w:szCs w:val="22"/>
        </w:rPr>
      </w:pPr>
      <w:hyperlink w:anchor="_Toc438638021" w:history="1">
        <w:r w:rsidRPr="00F135EE">
          <w:rPr>
            <w:rStyle w:val="Hyperlink"/>
            <w:noProof/>
          </w:rPr>
          <w:t>5.2.2. Изменение структуры занятости</w:t>
        </w:r>
        <w:r>
          <w:rPr>
            <w:noProof/>
            <w:webHidden/>
          </w:rPr>
          <w:tab/>
        </w:r>
        <w:r>
          <w:rPr>
            <w:noProof/>
            <w:webHidden/>
          </w:rPr>
          <w:fldChar w:fldCharType="begin"/>
        </w:r>
        <w:r>
          <w:rPr>
            <w:noProof/>
            <w:webHidden/>
          </w:rPr>
          <w:instrText xml:space="preserve"> PAGEREF _Toc438638021 \h </w:instrText>
        </w:r>
        <w:r>
          <w:rPr>
            <w:noProof/>
          </w:rPr>
        </w:r>
        <w:r>
          <w:rPr>
            <w:noProof/>
            <w:webHidden/>
          </w:rPr>
          <w:fldChar w:fldCharType="separate"/>
        </w:r>
        <w:r>
          <w:rPr>
            <w:noProof/>
            <w:webHidden/>
          </w:rPr>
          <w:t>109</w:t>
        </w:r>
        <w:r>
          <w:rPr>
            <w:noProof/>
            <w:webHidden/>
          </w:rPr>
          <w:fldChar w:fldCharType="end"/>
        </w:r>
      </w:hyperlink>
    </w:p>
    <w:p w:rsidR="00DC713A" w:rsidRDefault="00DC713A">
      <w:pPr>
        <w:pStyle w:val="TOC3"/>
        <w:rPr>
          <w:rFonts w:ascii="Calibri" w:hAnsi="Calibri"/>
          <w:noProof/>
          <w:sz w:val="22"/>
          <w:szCs w:val="22"/>
        </w:rPr>
      </w:pPr>
      <w:hyperlink w:anchor="_Toc438638022" w:history="1">
        <w:r w:rsidRPr="00F135EE">
          <w:rPr>
            <w:rStyle w:val="Hyperlink"/>
            <w:noProof/>
          </w:rPr>
          <w:t>5.2.3.Прогноз численности населения</w:t>
        </w:r>
        <w:r>
          <w:rPr>
            <w:noProof/>
            <w:webHidden/>
          </w:rPr>
          <w:tab/>
        </w:r>
        <w:r>
          <w:rPr>
            <w:noProof/>
            <w:webHidden/>
          </w:rPr>
          <w:fldChar w:fldCharType="begin"/>
        </w:r>
        <w:r>
          <w:rPr>
            <w:noProof/>
            <w:webHidden/>
          </w:rPr>
          <w:instrText xml:space="preserve"> PAGEREF _Toc438638022 \h </w:instrText>
        </w:r>
        <w:r>
          <w:rPr>
            <w:noProof/>
          </w:rPr>
        </w:r>
        <w:r>
          <w:rPr>
            <w:noProof/>
            <w:webHidden/>
          </w:rPr>
          <w:fldChar w:fldCharType="separate"/>
        </w:r>
        <w:r>
          <w:rPr>
            <w:noProof/>
            <w:webHidden/>
          </w:rPr>
          <w:t>110</w:t>
        </w:r>
        <w:r>
          <w:rPr>
            <w:noProof/>
            <w:webHidden/>
          </w:rPr>
          <w:fldChar w:fldCharType="end"/>
        </w:r>
      </w:hyperlink>
    </w:p>
    <w:p w:rsidR="00DC713A" w:rsidRDefault="00DC713A">
      <w:pPr>
        <w:pStyle w:val="TOC3"/>
        <w:rPr>
          <w:rFonts w:ascii="Calibri" w:hAnsi="Calibri"/>
          <w:noProof/>
          <w:sz w:val="22"/>
          <w:szCs w:val="22"/>
        </w:rPr>
      </w:pPr>
      <w:hyperlink w:anchor="_Toc438638023" w:history="1">
        <w:r w:rsidRPr="00F135EE">
          <w:rPr>
            <w:rStyle w:val="Hyperlink"/>
            <w:noProof/>
          </w:rPr>
          <w:t>5.2.4.Прогноз объемов и структура нового жилищного строительства</w:t>
        </w:r>
        <w:r>
          <w:rPr>
            <w:noProof/>
            <w:webHidden/>
          </w:rPr>
          <w:tab/>
        </w:r>
        <w:r>
          <w:rPr>
            <w:noProof/>
            <w:webHidden/>
          </w:rPr>
          <w:fldChar w:fldCharType="begin"/>
        </w:r>
        <w:r>
          <w:rPr>
            <w:noProof/>
            <w:webHidden/>
          </w:rPr>
          <w:instrText xml:space="preserve"> PAGEREF _Toc438638023 \h </w:instrText>
        </w:r>
        <w:r>
          <w:rPr>
            <w:noProof/>
          </w:rPr>
        </w:r>
        <w:r>
          <w:rPr>
            <w:noProof/>
            <w:webHidden/>
          </w:rPr>
          <w:fldChar w:fldCharType="separate"/>
        </w:r>
        <w:r>
          <w:rPr>
            <w:noProof/>
            <w:webHidden/>
          </w:rPr>
          <w:t>112</w:t>
        </w:r>
        <w:r>
          <w:rPr>
            <w:noProof/>
            <w:webHidden/>
          </w:rPr>
          <w:fldChar w:fldCharType="end"/>
        </w:r>
      </w:hyperlink>
    </w:p>
    <w:p w:rsidR="00DC713A" w:rsidRDefault="00DC713A">
      <w:pPr>
        <w:pStyle w:val="TOC3"/>
        <w:rPr>
          <w:rFonts w:ascii="Calibri" w:hAnsi="Calibri"/>
          <w:noProof/>
          <w:sz w:val="22"/>
          <w:szCs w:val="22"/>
        </w:rPr>
      </w:pPr>
      <w:hyperlink w:anchor="_Toc438638024" w:history="1">
        <w:r w:rsidRPr="00F135EE">
          <w:rPr>
            <w:rStyle w:val="Hyperlink"/>
            <w:noProof/>
          </w:rPr>
          <w:t>5.2.5.Развитие системы социального и культурно-бытового обслуживания и расселения</w:t>
        </w:r>
        <w:r>
          <w:rPr>
            <w:noProof/>
            <w:webHidden/>
          </w:rPr>
          <w:tab/>
        </w:r>
        <w:r>
          <w:rPr>
            <w:noProof/>
            <w:webHidden/>
          </w:rPr>
          <w:fldChar w:fldCharType="begin"/>
        </w:r>
        <w:r>
          <w:rPr>
            <w:noProof/>
            <w:webHidden/>
          </w:rPr>
          <w:instrText xml:space="preserve"> PAGEREF _Toc438638024 \h </w:instrText>
        </w:r>
        <w:r>
          <w:rPr>
            <w:noProof/>
          </w:rPr>
        </w:r>
        <w:r>
          <w:rPr>
            <w:noProof/>
            <w:webHidden/>
          </w:rPr>
          <w:fldChar w:fldCharType="separate"/>
        </w:r>
        <w:r>
          <w:rPr>
            <w:noProof/>
            <w:webHidden/>
          </w:rPr>
          <w:t>115</w:t>
        </w:r>
        <w:r>
          <w:rPr>
            <w:noProof/>
            <w:webHidden/>
          </w:rPr>
          <w:fldChar w:fldCharType="end"/>
        </w:r>
      </w:hyperlink>
    </w:p>
    <w:p w:rsidR="00DC713A" w:rsidRDefault="00DC713A">
      <w:pPr>
        <w:pStyle w:val="TOC2"/>
        <w:rPr>
          <w:rFonts w:ascii="Calibri" w:hAnsi="Calibri"/>
          <w:noProof/>
          <w:sz w:val="22"/>
          <w:szCs w:val="22"/>
        </w:rPr>
      </w:pPr>
      <w:hyperlink w:anchor="_Toc438638025" w:history="1">
        <w:r w:rsidRPr="00F135EE">
          <w:rPr>
            <w:rStyle w:val="Hyperlink"/>
            <w:noProof/>
          </w:rPr>
          <w:t>5.3.Проектные предложения по развитию транспортной и инженерной инфраструктуры</w:t>
        </w:r>
        <w:r>
          <w:rPr>
            <w:noProof/>
            <w:webHidden/>
          </w:rPr>
          <w:tab/>
        </w:r>
        <w:r>
          <w:rPr>
            <w:noProof/>
            <w:webHidden/>
          </w:rPr>
          <w:fldChar w:fldCharType="begin"/>
        </w:r>
        <w:r>
          <w:rPr>
            <w:noProof/>
            <w:webHidden/>
          </w:rPr>
          <w:instrText xml:space="preserve"> PAGEREF _Toc438638025 \h </w:instrText>
        </w:r>
        <w:r>
          <w:rPr>
            <w:noProof/>
          </w:rPr>
        </w:r>
        <w:r>
          <w:rPr>
            <w:noProof/>
            <w:webHidden/>
          </w:rPr>
          <w:fldChar w:fldCharType="separate"/>
        </w:r>
        <w:r>
          <w:rPr>
            <w:noProof/>
            <w:webHidden/>
          </w:rPr>
          <w:t>123</w:t>
        </w:r>
        <w:r>
          <w:rPr>
            <w:noProof/>
            <w:webHidden/>
          </w:rPr>
          <w:fldChar w:fldCharType="end"/>
        </w:r>
      </w:hyperlink>
    </w:p>
    <w:p w:rsidR="00DC713A" w:rsidRDefault="00DC713A">
      <w:pPr>
        <w:pStyle w:val="TOC3"/>
        <w:rPr>
          <w:rFonts w:ascii="Calibri" w:hAnsi="Calibri"/>
          <w:noProof/>
          <w:sz w:val="22"/>
          <w:szCs w:val="22"/>
        </w:rPr>
      </w:pPr>
      <w:hyperlink w:anchor="_Toc438638026" w:history="1">
        <w:r w:rsidRPr="00F135EE">
          <w:rPr>
            <w:rStyle w:val="Hyperlink"/>
            <w:noProof/>
          </w:rPr>
          <w:t>5.3.1. Транспортная инфраструктура</w:t>
        </w:r>
        <w:r>
          <w:rPr>
            <w:noProof/>
            <w:webHidden/>
          </w:rPr>
          <w:tab/>
        </w:r>
        <w:r>
          <w:rPr>
            <w:noProof/>
            <w:webHidden/>
          </w:rPr>
          <w:fldChar w:fldCharType="begin"/>
        </w:r>
        <w:r>
          <w:rPr>
            <w:noProof/>
            <w:webHidden/>
          </w:rPr>
          <w:instrText xml:space="preserve"> PAGEREF _Toc438638026 \h </w:instrText>
        </w:r>
        <w:r>
          <w:rPr>
            <w:noProof/>
          </w:rPr>
        </w:r>
        <w:r>
          <w:rPr>
            <w:noProof/>
            <w:webHidden/>
          </w:rPr>
          <w:fldChar w:fldCharType="separate"/>
        </w:r>
        <w:r>
          <w:rPr>
            <w:noProof/>
            <w:webHidden/>
          </w:rPr>
          <w:t>123</w:t>
        </w:r>
        <w:r>
          <w:rPr>
            <w:noProof/>
            <w:webHidden/>
          </w:rPr>
          <w:fldChar w:fldCharType="end"/>
        </w:r>
      </w:hyperlink>
    </w:p>
    <w:p w:rsidR="00DC713A" w:rsidRDefault="00DC713A">
      <w:pPr>
        <w:pStyle w:val="TOC3"/>
        <w:rPr>
          <w:rFonts w:ascii="Calibri" w:hAnsi="Calibri"/>
          <w:noProof/>
          <w:sz w:val="22"/>
          <w:szCs w:val="22"/>
        </w:rPr>
      </w:pPr>
      <w:hyperlink w:anchor="_Toc438638027" w:history="1">
        <w:r w:rsidRPr="00F135EE">
          <w:rPr>
            <w:rStyle w:val="Hyperlink"/>
            <w:noProof/>
          </w:rPr>
          <w:t>5.3.2. Инженерная инфраструктура</w:t>
        </w:r>
        <w:r>
          <w:rPr>
            <w:noProof/>
            <w:webHidden/>
          </w:rPr>
          <w:tab/>
        </w:r>
        <w:r>
          <w:rPr>
            <w:noProof/>
            <w:webHidden/>
          </w:rPr>
          <w:fldChar w:fldCharType="begin"/>
        </w:r>
        <w:r>
          <w:rPr>
            <w:noProof/>
            <w:webHidden/>
          </w:rPr>
          <w:instrText xml:space="preserve"> PAGEREF _Toc438638027 \h </w:instrText>
        </w:r>
        <w:r>
          <w:rPr>
            <w:noProof/>
          </w:rPr>
        </w:r>
        <w:r>
          <w:rPr>
            <w:noProof/>
            <w:webHidden/>
          </w:rPr>
          <w:fldChar w:fldCharType="separate"/>
        </w:r>
        <w:r>
          <w:rPr>
            <w:noProof/>
            <w:webHidden/>
          </w:rPr>
          <w:t>129</w:t>
        </w:r>
        <w:r>
          <w:rPr>
            <w:noProof/>
            <w:webHidden/>
          </w:rPr>
          <w:fldChar w:fldCharType="end"/>
        </w:r>
      </w:hyperlink>
    </w:p>
    <w:p w:rsidR="00DC713A" w:rsidRDefault="00DC713A">
      <w:pPr>
        <w:pStyle w:val="TOC2"/>
        <w:rPr>
          <w:rFonts w:ascii="Calibri" w:hAnsi="Calibri"/>
          <w:noProof/>
          <w:sz w:val="22"/>
          <w:szCs w:val="22"/>
        </w:rPr>
      </w:pPr>
      <w:hyperlink w:anchor="_Toc438638028" w:history="1">
        <w:r w:rsidRPr="00F135EE">
          <w:rPr>
            <w:rStyle w:val="Hyperlink"/>
            <w:noProof/>
          </w:rPr>
          <w:t>5.4. Инженерная защита и благоустройство территории</w:t>
        </w:r>
        <w:r>
          <w:rPr>
            <w:noProof/>
            <w:webHidden/>
          </w:rPr>
          <w:tab/>
        </w:r>
        <w:r>
          <w:rPr>
            <w:noProof/>
            <w:webHidden/>
          </w:rPr>
          <w:fldChar w:fldCharType="begin"/>
        </w:r>
        <w:r>
          <w:rPr>
            <w:noProof/>
            <w:webHidden/>
          </w:rPr>
          <w:instrText xml:space="preserve"> PAGEREF _Toc438638028 \h </w:instrText>
        </w:r>
        <w:r>
          <w:rPr>
            <w:noProof/>
          </w:rPr>
        </w:r>
        <w:r>
          <w:rPr>
            <w:noProof/>
            <w:webHidden/>
          </w:rPr>
          <w:fldChar w:fldCharType="separate"/>
        </w:r>
        <w:r>
          <w:rPr>
            <w:noProof/>
            <w:webHidden/>
          </w:rPr>
          <w:t>140</w:t>
        </w:r>
        <w:r>
          <w:rPr>
            <w:noProof/>
            <w:webHidden/>
          </w:rPr>
          <w:fldChar w:fldCharType="end"/>
        </w:r>
      </w:hyperlink>
    </w:p>
    <w:p w:rsidR="00DC713A" w:rsidRDefault="00DC713A">
      <w:pPr>
        <w:pStyle w:val="TOC2"/>
        <w:rPr>
          <w:rFonts w:ascii="Calibri" w:hAnsi="Calibri"/>
          <w:noProof/>
          <w:sz w:val="22"/>
          <w:szCs w:val="22"/>
        </w:rPr>
      </w:pPr>
      <w:hyperlink w:anchor="_Toc438638029" w:history="1">
        <w:r w:rsidRPr="00F135EE">
          <w:rPr>
            <w:rStyle w:val="Hyperlink"/>
            <w:noProof/>
          </w:rPr>
          <w:t>5.5. Экологическое обоснование проектных решений</w:t>
        </w:r>
        <w:r>
          <w:rPr>
            <w:noProof/>
            <w:webHidden/>
          </w:rPr>
          <w:tab/>
        </w:r>
        <w:r>
          <w:rPr>
            <w:noProof/>
            <w:webHidden/>
          </w:rPr>
          <w:fldChar w:fldCharType="begin"/>
        </w:r>
        <w:r>
          <w:rPr>
            <w:noProof/>
            <w:webHidden/>
          </w:rPr>
          <w:instrText xml:space="preserve"> PAGEREF _Toc438638029 \h </w:instrText>
        </w:r>
        <w:r>
          <w:rPr>
            <w:noProof/>
          </w:rPr>
        </w:r>
        <w:r>
          <w:rPr>
            <w:noProof/>
            <w:webHidden/>
          </w:rPr>
          <w:fldChar w:fldCharType="separate"/>
        </w:r>
        <w:r>
          <w:rPr>
            <w:noProof/>
            <w:webHidden/>
          </w:rPr>
          <w:t>142</w:t>
        </w:r>
        <w:r>
          <w:rPr>
            <w:noProof/>
            <w:webHidden/>
          </w:rPr>
          <w:fldChar w:fldCharType="end"/>
        </w:r>
      </w:hyperlink>
    </w:p>
    <w:p w:rsidR="00DC713A" w:rsidRDefault="00DC713A">
      <w:pPr>
        <w:pStyle w:val="TOC2"/>
        <w:rPr>
          <w:rFonts w:ascii="Calibri" w:hAnsi="Calibri"/>
          <w:noProof/>
          <w:sz w:val="22"/>
          <w:szCs w:val="22"/>
        </w:rPr>
      </w:pPr>
      <w:hyperlink w:anchor="_Toc438638030" w:history="1">
        <w:r w:rsidRPr="00F135EE">
          <w:rPr>
            <w:rStyle w:val="Hyperlink"/>
            <w:noProof/>
          </w:rPr>
          <w:t>5.6. Проектные предложения по обеспечению сохранности объектов культурного наследия</w:t>
        </w:r>
        <w:r>
          <w:rPr>
            <w:noProof/>
            <w:webHidden/>
          </w:rPr>
          <w:tab/>
        </w:r>
        <w:r>
          <w:rPr>
            <w:noProof/>
            <w:webHidden/>
          </w:rPr>
          <w:fldChar w:fldCharType="begin"/>
        </w:r>
        <w:r>
          <w:rPr>
            <w:noProof/>
            <w:webHidden/>
          </w:rPr>
          <w:instrText xml:space="preserve"> PAGEREF _Toc438638030 \h </w:instrText>
        </w:r>
        <w:r>
          <w:rPr>
            <w:noProof/>
          </w:rPr>
        </w:r>
        <w:r>
          <w:rPr>
            <w:noProof/>
            <w:webHidden/>
          </w:rPr>
          <w:fldChar w:fldCharType="separate"/>
        </w:r>
        <w:r>
          <w:rPr>
            <w:noProof/>
            <w:webHidden/>
          </w:rPr>
          <w:t>147</w:t>
        </w:r>
        <w:r>
          <w:rPr>
            <w:noProof/>
            <w:webHidden/>
          </w:rPr>
          <w:fldChar w:fldCharType="end"/>
        </w:r>
      </w:hyperlink>
    </w:p>
    <w:p w:rsidR="00DC713A" w:rsidRDefault="00DC713A">
      <w:pPr>
        <w:pStyle w:val="TOC1"/>
        <w:rPr>
          <w:rFonts w:ascii="Calibri" w:hAnsi="Calibri"/>
          <w:iCs w:val="0"/>
          <w:sz w:val="22"/>
          <w:szCs w:val="22"/>
        </w:rPr>
      </w:pPr>
      <w:hyperlink w:anchor="_Toc438638031" w:history="1">
        <w:r w:rsidRPr="00F135EE">
          <w:rPr>
            <w:rStyle w:val="Hyperlink"/>
          </w:rPr>
          <w:t>6.Проектное использование территории</w:t>
        </w:r>
        <w:r>
          <w:rPr>
            <w:webHidden/>
          </w:rPr>
          <w:tab/>
        </w:r>
        <w:r>
          <w:rPr>
            <w:webHidden/>
          </w:rPr>
          <w:fldChar w:fldCharType="begin"/>
        </w:r>
        <w:r>
          <w:rPr>
            <w:webHidden/>
          </w:rPr>
          <w:instrText xml:space="preserve"> PAGEREF _Toc438638031 \h </w:instrText>
        </w:r>
        <w:r>
          <w:rPr>
            <w:webHidden/>
          </w:rPr>
          <w:fldChar w:fldCharType="separate"/>
        </w:r>
        <w:r>
          <w:rPr>
            <w:webHidden/>
          </w:rPr>
          <w:t>147</w:t>
        </w:r>
        <w:r>
          <w:rPr>
            <w:webHidden/>
          </w:rPr>
          <w:fldChar w:fldCharType="end"/>
        </w:r>
      </w:hyperlink>
    </w:p>
    <w:p w:rsidR="00DC713A" w:rsidRDefault="00DC713A">
      <w:pPr>
        <w:pStyle w:val="TOC1"/>
        <w:rPr>
          <w:rFonts w:ascii="Calibri" w:hAnsi="Calibri"/>
          <w:iCs w:val="0"/>
          <w:sz w:val="22"/>
          <w:szCs w:val="22"/>
        </w:rPr>
      </w:pPr>
      <w:hyperlink w:anchor="_Toc438638032" w:history="1">
        <w:r w:rsidRPr="00F135EE">
          <w:rPr>
            <w:rStyle w:val="Hyperlink"/>
          </w:rPr>
          <w:t>7.Основные технико-экономические показатели</w:t>
        </w:r>
        <w:r>
          <w:rPr>
            <w:webHidden/>
          </w:rPr>
          <w:tab/>
        </w:r>
        <w:r>
          <w:rPr>
            <w:webHidden/>
          </w:rPr>
          <w:fldChar w:fldCharType="begin"/>
        </w:r>
        <w:r>
          <w:rPr>
            <w:webHidden/>
          </w:rPr>
          <w:instrText xml:space="preserve"> PAGEREF _Toc438638032 \h </w:instrText>
        </w:r>
        <w:r>
          <w:rPr>
            <w:webHidden/>
          </w:rPr>
          <w:fldChar w:fldCharType="separate"/>
        </w:r>
        <w:r>
          <w:rPr>
            <w:webHidden/>
          </w:rPr>
          <w:t>150</w:t>
        </w:r>
        <w:r>
          <w:rPr>
            <w:webHidden/>
          </w:rPr>
          <w:fldChar w:fldCharType="end"/>
        </w:r>
      </w:hyperlink>
    </w:p>
    <w:p w:rsidR="00DC713A" w:rsidRDefault="00DC713A">
      <w:pPr>
        <w:pStyle w:val="TOC1"/>
        <w:rPr>
          <w:rFonts w:ascii="Calibri" w:hAnsi="Calibri"/>
          <w:iCs w:val="0"/>
          <w:sz w:val="22"/>
          <w:szCs w:val="22"/>
        </w:rPr>
      </w:pPr>
      <w:hyperlink w:anchor="_Toc438638033" w:history="1">
        <w:r w:rsidRPr="00F135EE">
          <w:rPr>
            <w:rStyle w:val="Hyperlink"/>
          </w:rPr>
          <w:t>8.Графические материалы</w:t>
        </w:r>
        <w:r>
          <w:rPr>
            <w:webHidden/>
          </w:rPr>
          <w:tab/>
        </w:r>
        <w:r>
          <w:rPr>
            <w:webHidden/>
          </w:rPr>
          <w:fldChar w:fldCharType="begin"/>
        </w:r>
        <w:r>
          <w:rPr>
            <w:webHidden/>
          </w:rPr>
          <w:instrText xml:space="preserve"> PAGEREF _Toc438638033 \h </w:instrText>
        </w:r>
        <w:r>
          <w:rPr>
            <w:webHidden/>
          </w:rPr>
          <w:fldChar w:fldCharType="separate"/>
        </w:r>
        <w:r>
          <w:rPr>
            <w:webHidden/>
          </w:rPr>
          <w:t>154</w:t>
        </w:r>
        <w:r>
          <w:rPr>
            <w:webHidden/>
          </w:rPr>
          <w:fldChar w:fldCharType="end"/>
        </w:r>
      </w:hyperlink>
    </w:p>
    <w:p w:rsidR="00DC713A" w:rsidRDefault="00DC713A">
      <w:pPr>
        <w:pStyle w:val="TOC2"/>
        <w:rPr>
          <w:rFonts w:ascii="Calibri" w:hAnsi="Calibri"/>
          <w:noProof/>
          <w:sz w:val="22"/>
          <w:szCs w:val="22"/>
        </w:rPr>
      </w:pPr>
      <w:hyperlink w:anchor="_Toc438638034" w:history="1">
        <w:r w:rsidRPr="00F135EE">
          <w:rPr>
            <w:rStyle w:val="Hyperlink"/>
            <w:noProof/>
          </w:rPr>
          <w:t>8.1 Карта положения городского поселения «Приводинское» в системе муниципальных образований Архангельской области и Котласской групповой системе населенных мест</w:t>
        </w:r>
        <w:r>
          <w:rPr>
            <w:noProof/>
            <w:webHidden/>
          </w:rPr>
          <w:tab/>
        </w:r>
        <w:r>
          <w:rPr>
            <w:noProof/>
            <w:webHidden/>
          </w:rPr>
          <w:fldChar w:fldCharType="begin"/>
        </w:r>
        <w:r>
          <w:rPr>
            <w:noProof/>
            <w:webHidden/>
          </w:rPr>
          <w:instrText xml:space="preserve"> PAGEREF _Toc438638034 \h </w:instrText>
        </w:r>
        <w:r>
          <w:rPr>
            <w:noProof/>
          </w:rPr>
        </w:r>
        <w:r>
          <w:rPr>
            <w:noProof/>
            <w:webHidden/>
          </w:rPr>
          <w:fldChar w:fldCharType="separate"/>
        </w:r>
        <w:r>
          <w:rPr>
            <w:noProof/>
            <w:webHidden/>
          </w:rPr>
          <w:t>155</w:t>
        </w:r>
        <w:r>
          <w:rPr>
            <w:noProof/>
            <w:webHidden/>
          </w:rPr>
          <w:fldChar w:fldCharType="end"/>
        </w:r>
      </w:hyperlink>
    </w:p>
    <w:p w:rsidR="00DC713A" w:rsidRDefault="00DC713A">
      <w:pPr>
        <w:pStyle w:val="TOC2"/>
        <w:rPr>
          <w:rFonts w:ascii="Calibri" w:hAnsi="Calibri"/>
          <w:noProof/>
          <w:sz w:val="22"/>
          <w:szCs w:val="22"/>
        </w:rPr>
      </w:pPr>
      <w:hyperlink w:anchor="_Toc438638035" w:history="1">
        <w:r w:rsidRPr="00F135EE">
          <w:rPr>
            <w:rStyle w:val="Hyperlink"/>
            <w:noProof/>
          </w:rPr>
          <w:t>8.2. Опорный план (карта современного использования территории)</w:t>
        </w:r>
        <w:r>
          <w:rPr>
            <w:noProof/>
            <w:webHidden/>
          </w:rPr>
          <w:tab/>
        </w:r>
        <w:r>
          <w:rPr>
            <w:noProof/>
            <w:webHidden/>
          </w:rPr>
          <w:fldChar w:fldCharType="begin"/>
        </w:r>
        <w:r>
          <w:rPr>
            <w:noProof/>
            <w:webHidden/>
          </w:rPr>
          <w:instrText xml:space="preserve"> PAGEREF _Toc438638035 \h </w:instrText>
        </w:r>
        <w:r>
          <w:rPr>
            <w:noProof/>
          </w:rPr>
        </w:r>
        <w:r>
          <w:rPr>
            <w:noProof/>
            <w:webHidden/>
          </w:rPr>
          <w:fldChar w:fldCharType="separate"/>
        </w:r>
        <w:r>
          <w:rPr>
            <w:noProof/>
            <w:webHidden/>
          </w:rPr>
          <w:t>156</w:t>
        </w:r>
        <w:r>
          <w:rPr>
            <w:noProof/>
            <w:webHidden/>
          </w:rPr>
          <w:fldChar w:fldCharType="end"/>
        </w:r>
      </w:hyperlink>
    </w:p>
    <w:p w:rsidR="00DC713A" w:rsidRDefault="00DC713A">
      <w:pPr>
        <w:pStyle w:val="TOC2"/>
        <w:rPr>
          <w:rFonts w:ascii="Calibri" w:hAnsi="Calibri"/>
          <w:noProof/>
          <w:sz w:val="22"/>
          <w:szCs w:val="22"/>
        </w:rPr>
      </w:pPr>
      <w:hyperlink w:anchor="_Toc438638036" w:history="1">
        <w:r w:rsidRPr="00F135EE">
          <w:rPr>
            <w:rStyle w:val="Hyperlink"/>
            <w:noProof/>
          </w:rPr>
          <w:t>8.3.Карта планировочной организации территории. Карта функциональных зон поселения. Карта планируемого размещения объектов местного значения поселения</w:t>
        </w:r>
        <w:r>
          <w:rPr>
            <w:noProof/>
            <w:webHidden/>
          </w:rPr>
          <w:tab/>
        </w:r>
        <w:r>
          <w:rPr>
            <w:noProof/>
            <w:webHidden/>
          </w:rPr>
          <w:fldChar w:fldCharType="begin"/>
        </w:r>
        <w:r>
          <w:rPr>
            <w:noProof/>
            <w:webHidden/>
          </w:rPr>
          <w:instrText xml:space="preserve"> PAGEREF _Toc438638036 \h </w:instrText>
        </w:r>
        <w:r>
          <w:rPr>
            <w:noProof/>
          </w:rPr>
        </w:r>
        <w:r>
          <w:rPr>
            <w:noProof/>
            <w:webHidden/>
          </w:rPr>
          <w:fldChar w:fldCharType="separate"/>
        </w:r>
        <w:r>
          <w:rPr>
            <w:noProof/>
            <w:webHidden/>
          </w:rPr>
          <w:t>157</w:t>
        </w:r>
        <w:r>
          <w:rPr>
            <w:noProof/>
            <w:webHidden/>
          </w:rPr>
          <w:fldChar w:fldCharType="end"/>
        </w:r>
      </w:hyperlink>
    </w:p>
    <w:p w:rsidR="00DC713A" w:rsidRDefault="00DC713A">
      <w:pPr>
        <w:pStyle w:val="TOC2"/>
        <w:rPr>
          <w:rFonts w:ascii="Calibri" w:hAnsi="Calibri"/>
          <w:noProof/>
          <w:sz w:val="22"/>
          <w:szCs w:val="22"/>
        </w:rPr>
      </w:pPr>
      <w:hyperlink w:anchor="_Toc438638037" w:history="1">
        <w:r w:rsidRPr="00F135EE">
          <w:rPr>
            <w:rStyle w:val="Hyperlink"/>
            <w:noProof/>
          </w:rPr>
          <w:t>8.4. Карта планируемого размещения объектов транспортной инфраструктуры</w:t>
        </w:r>
        <w:r>
          <w:rPr>
            <w:noProof/>
            <w:webHidden/>
          </w:rPr>
          <w:tab/>
        </w:r>
        <w:r>
          <w:rPr>
            <w:noProof/>
            <w:webHidden/>
          </w:rPr>
          <w:fldChar w:fldCharType="begin"/>
        </w:r>
        <w:r>
          <w:rPr>
            <w:noProof/>
            <w:webHidden/>
          </w:rPr>
          <w:instrText xml:space="preserve"> PAGEREF _Toc438638037 \h </w:instrText>
        </w:r>
        <w:r>
          <w:rPr>
            <w:noProof/>
          </w:rPr>
        </w:r>
        <w:r>
          <w:rPr>
            <w:noProof/>
            <w:webHidden/>
          </w:rPr>
          <w:fldChar w:fldCharType="separate"/>
        </w:r>
        <w:r>
          <w:rPr>
            <w:noProof/>
            <w:webHidden/>
          </w:rPr>
          <w:t>158</w:t>
        </w:r>
        <w:r>
          <w:rPr>
            <w:noProof/>
            <w:webHidden/>
          </w:rPr>
          <w:fldChar w:fldCharType="end"/>
        </w:r>
      </w:hyperlink>
    </w:p>
    <w:p w:rsidR="00DC713A" w:rsidRDefault="00DC713A">
      <w:pPr>
        <w:pStyle w:val="TOC2"/>
        <w:rPr>
          <w:rFonts w:ascii="Calibri" w:hAnsi="Calibri"/>
          <w:noProof/>
          <w:sz w:val="22"/>
          <w:szCs w:val="22"/>
        </w:rPr>
      </w:pPr>
      <w:hyperlink w:anchor="_Toc438638038" w:history="1">
        <w:r w:rsidRPr="00F135EE">
          <w:rPr>
            <w:rStyle w:val="Hyperlink"/>
            <w:noProof/>
          </w:rPr>
          <w:t>8.5.Карта планируемого размещения объектов инженерной инфраструктуры и благоустройства территории</w:t>
        </w:r>
        <w:r>
          <w:rPr>
            <w:noProof/>
            <w:webHidden/>
          </w:rPr>
          <w:tab/>
        </w:r>
        <w:r>
          <w:rPr>
            <w:noProof/>
            <w:webHidden/>
          </w:rPr>
          <w:fldChar w:fldCharType="begin"/>
        </w:r>
        <w:r>
          <w:rPr>
            <w:noProof/>
            <w:webHidden/>
          </w:rPr>
          <w:instrText xml:space="preserve"> PAGEREF _Toc438638038 \h </w:instrText>
        </w:r>
        <w:r>
          <w:rPr>
            <w:noProof/>
          </w:rPr>
        </w:r>
        <w:r>
          <w:rPr>
            <w:noProof/>
            <w:webHidden/>
          </w:rPr>
          <w:fldChar w:fldCharType="separate"/>
        </w:r>
        <w:r>
          <w:rPr>
            <w:noProof/>
            <w:webHidden/>
          </w:rPr>
          <w:t>159</w:t>
        </w:r>
        <w:r>
          <w:rPr>
            <w:noProof/>
            <w:webHidden/>
          </w:rPr>
          <w:fldChar w:fldCharType="end"/>
        </w:r>
      </w:hyperlink>
    </w:p>
    <w:p w:rsidR="00DC713A" w:rsidRDefault="00DC713A">
      <w:pPr>
        <w:pStyle w:val="TOC2"/>
        <w:rPr>
          <w:rFonts w:ascii="Calibri" w:hAnsi="Calibri"/>
          <w:noProof/>
          <w:sz w:val="22"/>
          <w:szCs w:val="22"/>
        </w:rPr>
      </w:pPr>
      <w:hyperlink w:anchor="_Toc438638039" w:history="1">
        <w:r w:rsidRPr="00F135EE">
          <w:rPr>
            <w:rStyle w:val="Hyperlink"/>
            <w:noProof/>
          </w:rPr>
          <w:t>8.6. Карта территорий, подверженных риску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_Toc438638039 \h </w:instrText>
        </w:r>
        <w:r>
          <w:rPr>
            <w:noProof/>
          </w:rPr>
        </w:r>
        <w:r>
          <w:rPr>
            <w:noProof/>
            <w:webHidden/>
          </w:rPr>
          <w:fldChar w:fldCharType="separate"/>
        </w:r>
        <w:r>
          <w:rPr>
            <w:noProof/>
            <w:webHidden/>
          </w:rPr>
          <w:t>160</w:t>
        </w:r>
        <w:r>
          <w:rPr>
            <w:noProof/>
            <w:webHidden/>
          </w:rPr>
          <w:fldChar w:fldCharType="end"/>
        </w:r>
      </w:hyperlink>
    </w:p>
    <w:p w:rsidR="00DC713A" w:rsidRDefault="00DC713A">
      <w:pPr>
        <w:pStyle w:val="TOC2"/>
        <w:rPr>
          <w:rFonts w:ascii="Calibri" w:hAnsi="Calibri"/>
          <w:noProof/>
          <w:sz w:val="22"/>
          <w:szCs w:val="22"/>
        </w:rPr>
      </w:pPr>
      <w:hyperlink w:anchor="_Toc438638040" w:history="1">
        <w:r w:rsidRPr="00F135EE">
          <w:rPr>
            <w:rStyle w:val="Hyperlink"/>
            <w:noProof/>
          </w:rPr>
          <w:t>8.7. Комплексная оценка территории. Карта ограничений использования территории.</w:t>
        </w:r>
        <w:r>
          <w:rPr>
            <w:noProof/>
            <w:webHidden/>
          </w:rPr>
          <w:tab/>
        </w:r>
        <w:r>
          <w:rPr>
            <w:noProof/>
            <w:webHidden/>
          </w:rPr>
          <w:fldChar w:fldCharType="begin"/>
        </w:r>
        <w:r>
          <w:rPr>
            <w:noProof/>
            <w:webHidden/>
          </w:rPr>
          <w:instrText xml:space="preserve"> PAGEREF _Toc438638040 \h </w:instrText>
        </w:r>
        <w:r>
          <w:rPr>
            <w:noProof/>
          </w:rPr>
        </w:r>
        <w:r>
          <w:rPr>
            <w:noProof/>
            <w:webHidden/>
          </w:rPr>
          <w:fldChar w:fldCharType="separate"/>
        </w:r>
        <w:r>
          <w:rPr>
            <w:noProof/>
            <w:webHidden/>
          </w:rPr>
          <w:t>161</w:t>
        </w:r>
        <w:r>
          <w:rPr>
            <w:noProof/>
            <w:webHidden/>
          </w:rPr>
          <w:fldChar w:fldCharType="end"/>
        </w:r>
      </w:hyperlink>
    </w:p>
    <w:p w:rsidR="00DC713A" w:rsidRDefault="00DC713A">
      <w:pPr>
        <w:pStyle w:val="TOC2"/>
        <w:rPr>
          <w:rFonts w:ascii="Calibri" w:hAnsi="Calibri"/>
          <w:noProof/>
          <w:sz w:val="22"/>
          <w:szCs w:val="22"/>
        </w:rPr>
      </w:pPr>
      <w:hyperlink w:anchor="_Toc438638041" w:history="1">
        <w:r w:rsidRPr="00F135EE">
          <w:rPr>
            <w:rStyle w:val="Hyperlink"/>
            <w:noProof/>
          </w:rPr>
          <w:t>8.8. Карта существующих и планируемых границ различных категорий</w:t>
        </w:r>
        <w:r>
          <w:rPr>
            <w:noProof/>
            <w:webHidden/>
          </w:rPr>
          <w:tab/>
        </w:r>
        <w:r>
          <w:rPr>
            <w:noProof/>
            <w:webHidden/>
          </w:rPr>
          <w:fldChar w:fldCharType="begin"/>
        </w:r>
        <w:r>
          <w:rPr>
            <w:noProof/>
            <w:webHidden/>
          </w:rPr>
          <w:instrText xml:space="preserve"> PAGEREF _Toc438638041 \h </w:instrText>
        </w:r>
        <w:r>
          <w:rPr>
            <w:noProof/>
          </w:rPr>
        </w:r>
        <w:r>
          <w:rPr>
            <w:noProof/>
            <w:webHidden/>
          </w:rPr>
          <w:fldChar w:fldCharType="separate"/>
        </w:r>
        <w:r>
          <w:rPr>
            <w:noProof/>
            <w:webHidden/>
          </w:rPr>
          <w:t>162</w:t>
        </w:r>
        <w:r>
          <w:rPr>
            <w:noProof/>
            <w:webHidden/>
          </w:rPr>
          <w:fldChar w:fldCharType="end"/>
        </w:r>
      </w:hyperlink>
    </w:p>
    <w:p w:rsidR="00DC713A" w:rsidRDefault="00DC713A">
      <w:pPr>
        <w:pStyle w:val="TOC1"/>
        <w:rPr>
          <w:rFonts w:ascii="Calibri" w:hAnsi="Calibri"/>
          <w:iCs w:val="0"/>
          <w:sz w:val="22"/>
          <w:szCs w:val="22"/>
        </w:rPr>
      </w:pPr>
      <w:hyperlink w:anchor="_Toc438638042" w:history="1">
        <w:r w:rsidRPr="00F135EE">
          <w:rPr>
            <w:rStyle w:val="Hyperlink"/>
          </w:rPr>
          <w:t>9. Приложение</w:t>
        </w:r>
        <w:r>
          <w:rPr>
            <w:webHidden/>
          </w:rPr>
          <w:tab/>
        </w:r>
        <w:r>
          <w:rPr>
            <w:webHidden/>
          </w:rPr>
          <w:fldChar w:fldCharType="begin"/>
        </w:r>
        <w:r>
          <w:rPr>
            <w:webHidden/>
          </w:rPr>
          <w:instrText xml:space="preserve"> PAGEREF _Toc438638042 \h </w:instrText>
        </w:r>
        <w:r>
          <w:rPr>
            <w:webHidden/>
          </w:rPr>
          <w:fldChar w:fldCharType="separate"/>
        </w:r>
        <w:r>
          <w:rPr>
            <w:webHidden/>
          </w:rPr>
          <w:t>163</w:t>
        </w:r>
        <w:r>
          <w:rPr>
            <w:webHidden/>
          </w:rPr>
          <w:fldChar w:fldCharType="end"/>
        </w:r>
      </w:hyperlink>
    </w:p>
    <w:p w:rsidR="00DC713A" w:rsidRDefault="00DC713A">
      <w:pPr>
        <w:pStyle w:val="TOC2"/>
        <w:rPr>
          <w:rFonts w:ascii="Calibri" w:hAnsi="Calibri"/>
          <w:noProof/>
          <w:sz w:val="22"/>
          <w:szCs w:val="22"/>
        </w:rPr>
      </w:pPr>
      <w:hyperlink w:anchor="_Toc438638043" w:history="1">
        <w:r w:rsidRPr="00F135EE">
          <w:rPr>
            <w:rStyle w:val="Hyperlink"/>
            <w:noProof/>
          </w:rPr>
          <w:t>9.1.Задание на проектирование</w:t>
        </w:r>
        <w:r>
          <w:rPr>
            <w:noProof/>
            <w:webHidden/>
          </w:rPr>
          <w:tab/>
        </w:r>
        <w:r>
          <w:rPr>
            <w:noProof/>
            <w:webHidden/>
          </w:rPr>
          <w:fldChar w:fldCharType="begin"/>
        </w:r>
        <w:r>
          <w:rPr>
            <w:noProof/>
            <w:webHidden/>
          </w:rPr>
          <w:instrText xml:space="preserve"> PAGEREF _Toc438638043 \h </w:instrText>
        </w:r>
        <w:r>
          <w:rPr>
            <w:noProof/>
            <w:webHidden/>
          </w:rPr>
          <w:fldChar w:fldCharType="separate"/>
        </w:r>
        <w:r>
          <w:rPr>
            <w:b/>
            <w:bCs/>
            <w:noProof/>
            <w:webHidden/>
          </w:rPr>
          <w:t>Ошибка! Закладка не определена.</w:t>
        </w:r>
        <w:r>
          <w:rPr>
            <w:noProof/>
            <w:webHidden/>
          </w:rPr>
          <w:fldChar w:fldCharType="end"/>
        </w:r>
      </w:hyperlink>
    </w:p>
    <w:p w:rsidR="00DC713A" w:rsidRDefault="00DC713A">
      <w:pPr>
        <w:pStyle w:val="TOC2"/>
        <w:rPr>
          <w:rFonts w:ascii="Calibri" w:hAnsi="Calibri"/>
          <w:noProof/>
          <w:sz w:val="22"/>
          <w:szCs w:val="22"/>
        </w:rPr>
      </w:pPr>
      <w:hyperlink w:anchor="_Toc438638044" w:history="1">
        <w:r w:rsidRPr="00F135EE">
          <w:rPr>
            <w:rStyle w:val="Hyperlink"/>
            <w:noProof/>
          </w:rPr>
          <w:t>9.2.Свидетельство о допуске к работам</w:t>
        </w:r>
        <w:r>
          <w:rPr>
            <w:noProof/>
            <w:webHidden/>
          </w:rPr>
          <w:tab/>
        </w:r>
        <w:r>
          <w:rPr>
            <w:noProof/>
            <w:webHidden/>
          </w:rPr>
          <w:fldChar w:fldCharType="begin"/>
        </w:r>
        <w:r>
          <w:rPr>
            <w:noProof/>
            <w:webHidden/>
          </w:rPr>
          <w:instrText xml:space="preserve"> PAGEREF _Toc438638044 \h </w:instrText>
        </w:r>
        <w:r>
          <w:rPr>
            <w:noProof/>
            <w:webHidden/>
          </w:rPr>
          <w:fldChar w:fldCharType="separate"/>
        </w:r>
        <w:r>
          <w:rPr>
            <w:b/>
            <w:bCs/>
            <w:noProof/>
            <w:webHidden/>
          </w:rPr>
          <w:t>Ошибка! Закладка не определена.</w:t>
        </w:r>
        <w:r>
          <w:rPr>
            <w:noProof/>
            <w:webHidden/>
          </w:rPr>
          <w:fldChar w:fldCharType="end"/>
        </w:r>
      </w:hyperlink>
    </w:p>
    <w:p w:rsidR="00DC713A" w:rsidRDefault="00DC713A" w:rsidP="00C64927">
      <w:pPr>
        <w:tabs>
          <w:tab w:val="right" w:leader="dot" w:pos="9960"/>
        </w:tabs>
        <w:ind w:right="-214"/>
      </w:pPr>
      <w:r>
        <w:fldChar w:fldCharType="end"/>
      </w:r>
      <w:r>
        <w:t xml:space="preserve">    9.3.Письмо администрации МО «Приводинское» от 27.11.2015 №02—6-2752………….….179</w:t>
      </w:r>
    </w:p>
    <w:p w:rsidR="00DC713A" w:rsidRDefault="00DC713A" w:rsidP="00C64927">
      <w:pPr>
        <w:tabs>
          <w:tab w:val="right" w:leader="dot" w:pos="9960"/>
        </w:tabs>
        <w:ind w:right="-214"/>
      </w:pPr>
      <w:r>
        <w:br w:type="page"/>
      </w:r>
    </w:p>
    <w:p w:rsidR="00DC713A" w:rsidRPr="009C7CAE" w:rsidRDefault="00DC713A" w:rsidP="007A42A4">
      <w:pPr>
        <w:pStyle w:val="Heading1"/>
        <w:spacing w:after="120" w:line="240" w:lineRule="auto"/>
        <w:jc w:val="center"/>
        <w:rPr>
          <w:rFonts w:ascii="Times New Roman" w:hAnsi="Times New Roman"/>
          <w:sz w:val="26"/>
          <w:lang w:eastAsia="ru-RU"/>
        </w:rPr>
      </w:pPr>
      <w:bookmarkStart w:id="6" w:name="_Toc370306365"/>
      <w:bookmarkStart w:id="7" w:name="_Toc438637980"/>
      <w:r w:rsidRPr="009C7CAE">
        <w:rPr>
          <w:rFonts w:ascii="Times New Roman" w:hAnsi="Times New Roman"/>
          <w:sz w:val="26"/>
          <w:lang w:eastAsia="ru-RU"/>
        </w:rPr>
        <w:t>1. Общая часть</w:t>
      </w:r>
      <w:bookmarkEnd w:id="3"/>
      <w:bookmarkEnd w:id="6"/>
      <w:bookmarkEnd w:id="7"/>
    </w:p>
    <w:p w:rsidR="00DC713A" w:rsidRPr="001840A2" w:rsidRDefault="00DC713A" w:rsidP="007A42A4">
      <w:pPr>
        <w:pStyle w:val="Heading2"/>
        <w:spacing w:before="120" w:after="120"/>
        <w:jc w:val="center"/>
        <w:rPr>
          <w:rFonts w:ascii="Times New Roman" w:hAnsi="Times New Roman"/>
          <w:i w:val="0"/>
          <w:sz w:val="26"/>
          <w:szCs w:val="26"/>
          <w:lang w:eastAsia="en-US"/>
        </w:rPr>
      </w:pPr>
      <w:bookmarkStart w:id="8" w:name="_Toc238283210"/>
      <w:bookmarkStart w:id="9" w:name="_Toc287624065"/>
      <w:bookmarkStart w:id="10" w:name="_Toc312856492"/>
      <w:bookmarkStart w:id="11" w:name="_Toc340480458"/>
      <w:bookmarkStart w:id="12" w:name="_Toc344222820"/>
      <w:bookmarkStart w:id="13" w:name="_Toc370306366"/>
      <w:bookmarkStart w:id="14" w:name="_Toc438637981"/>
      <w:r w:rsidRPr="001840A2">
        <w:rPr>
          <w:rFonts w:ascii="Times New Roman" w:hAnsi="Times New Roman"/>
          <w:i w:val="0"/>
          <w:sz w:val="26"/>
          <w:szCs w:val="26"/>
          <w:lang w:eastAsia="en-US"/>
        </w:rPr>
        <w:t>1.1. Введение</w:t>
      </w:r>
      <w:bookmarkEnd w:id="8"/>
      <w:bookmarkEnd w:id="9"/>
      <w:bookmarkEnd w:id="10"/>
      <w:bookmarkEnd w:id="11"/>
      <w:bookmarkEnd w:id="12"/>
      <w:bookmarkEnd w:id="13"/>
      <w:bookmarkEnd w:id="14"/>
    </w:p>
    <w:p w:rsidR="00DC713A" w:rsidRPr="007A42A4" w:rsidRDefault="00DC713A" w:rsidP="00857F40">
      <w:pPr>
        <w:pStyle w:val="130"/>
        <w:spacing w:after="0"/>
        <w:ind w:firstLine="600"/>
        <w:rPr>
          <w:szCs w:val="26"/>
        </w:rPr>
      </w:pPr>
      <w:r w:rsidRPr="007A42A4">
        <w:rPr>
          <w:szCs w:val="26"/>
        </w:rPr>
        <w:t>Настоящий проект генерального плана городского поселения «Приводинское» Котласского муниципального района Архангельской области выполнен</w:t>
      </w:r>
      <w:r w:rsidRPr="007A42A4">
        <w:rPr>
          <w:spacing w:val="-2"/>
          <w:szCs w:val="26"/>
        </w:rPr>
        <w:t xml:space="preserve"> </w:t>
      </w:r>
      <w:r w:rsidRPr="007A42A4">
        <w:rPr>
          <w:szCs w:val="26"/>
        </w:rPr>
        <w:t xml:space="preserve">ООО «Институт строительных проектов» (Санкт-Петербург) на основании муниципального контракта </w:t>
      </w:r>
      <w:r w:rsidRPr="007A42A4">
        <w:t>контрактом № 04 от 24.09.2012</w:t>
      </w:r>
      <w:r w:rsidRPr="007A42A4">
        <w:rPr>
          <w:szCs w:val="26"/>
        </w:rPr>
        <w:t>, заключенного с институтом Администрацией муниципального образования «Приводинское» в соответствии с Заданием на его подготовку (Приложение №1 к муниципальному контракту).</w:t>
      </w:r>
    </w:p>
    <w:p w:rsidR="00DC713A" w:rsidRPr="007A42A4" w:rsidRDefault="00DC713A" w:rsidP="00857F40">
      <w:pPr>
        <w:pStyle w:val="130"/>
        <w:spacing w:after="0"/>
        <w:rPr>
          <w:szCs w:val="26"/>
        </w:rPr>
      </w:pPr>
      <w:r w:rsidRPr="00C757C3">
        <w:rPr>
          <w:szCs w:val="26"/>
          <w:u w:val="single"/>
        </w:rPr>
        <w:t xml:space="preserve">Основанием для подготовки и заключения </w:t>
      </w:r>
      <w:r w:rsidRPr="00AA526F">
        <w:rPr>
          <w:szCs w:val="26"/>
          <w:u w:val="single"/>
        </w:rPr>
        <w:t>контракта послужили:</w:t>
      </w:r>
    </w:p>
    <w:p w:rsidR="00DC713A" w:rsidRPr="007A42A4" w:rsidRDefault="00DC713A" w:rsidP="00070673">
      <w:pPr>
        <w:pStyle w:val="130"/>
        <w:numPr>
          <w:ilvl w:val="0"/>
          <w:numId w:val="17"/>
        </w:numPr>
        <w:tabs>
          <w:tab w:val="clear" w:pos="1276"/>
          <w:tab w:val="num" w:pos="840"/>
        </w:tabs>
        <w:spacing w:before="0" w:after="0"/>
        <w:ind w:left="0" w:firstLine="600"/>
        <w:rPr>
          <w:szCs w:val="26"/>
        </w:rPr>
      </w:pPr>
      <w:r>
        <w:rPr>
          <w:szCs w:val="26"/>
        </w:rPr>
        <w:t>Постановление а</w:t>
      </w:r>
      <w:r w:rsidRPr="007A42A4">
        <w:rPr>
          <w:szCs w:val="26"/>
        </w:rPr>
        <w:t>дминистрации Архангельской области от 22</w:t>
      </w:r>
      <w:r>
        <w:rPr>
          <w:szCs w:val="26"/>
        </w:rPr>
        <w:t>.</w:t>
      </w:r>
      <w:r w:rsidRPr="007A42A4">
        <w:rPr>
          <w:szCs w:val="26"/>
        </w:rPr>
        <w:t>09.2008 № 215-па/33 (ред.</w:t>
      </w:r>
      <w:r>
        <w:rPr>
          <w:szCs w:val="26"/>
        </w:rPr>
        <w:t xml:space="preserve"> </w:t>
      </w:r>
      <w:r w:rsidRPr="007A42A4">
        <w:rPr>
          <w:szCs w:val="26"/>
        </w:rPr>
        <w:t xml:space="preserve">от 19.10.2010) «Об утверждении долгосрочной целевой </w:t>
      </w:r>
      <w:r>
        <w:rPr>
          <w:szCs w:val="26"/>
        </w:rPr>
        <w:t>программы</w:t>
      </w:r>
      <w:r w:rsidRPr="007A42A4">
        <w:rPr>
          <w:szCs w:val="26"/>
        </w:rPr>
        <w:t xml:space="preserve"> «Градостроительное развитие Архангельской области</w:t>
      </w:r>
      <w:r>
        <w:rPr>
          <w:szCs w:val="26"/>
        </w:rPr>
        <w:t xml:space="preserve"> на 2009-2012</w:t>
      </w:r>
      <w:r w:rsidRPr="00174B56">
        <w:rPr>
          <w:szCs w:val="26"/>
        </w:rPr>
        <w:t xml:space="preserve"> </w:t>
      </w:r>
      <w:r>
        <w:rPr>
          <w:szCs w:val="26"/>
        </w:rPr>
        <w:t>гг.»</w:t>
      </w:r>
    </w:p>
    <w:p w:rsidR="00DC713A" w:rsidRPr="007A42A4" w:rsidRDefault="00DC713A" w:rsidP="00070673">
      <w:pPr>
        <w:pStyle w:val="130"/>
        <w:numPr>
          <w:ilvl w:val="0"/>
          <w:numId w:val="17"/>
        </w:numPr>
        <w:tabs>
          <w:tab w:val="clear" w:pos="1276"/>
          <w:tab w:val="num" w:pos="840"/>
        </w:tabs>
        <w:spacing w:before="0" w:after="0"/>
        <w:ind w:left="0" w:firstLine="600"/>
        <w:rPr>
          <w:szCs w:val="26"/>
        </w:rPr>
      </w:pPr>
      <w:r>
        <w:rPr>
          <w:szCs w:val="26"/>
        </w:rPr>
        <w:t>Распоряжение г</w:t>
      </w:r>
      <w:r w:rsidRPr="007A42A4">
        <w:rPr>
          <w:szCs w:val="26"/>
        </w:rPr>
        <w:t xml:space="preserve">лавы </w:t>
      </w:r>
      <w:r>
        <w:rPr>
          <w:szCs w:val="26"/>
        </w:rPr>
        <w:t>а</w:t>
      </w:r>
      <w:r w:rsidRPr="007A42A4">
        <w:rPr>
          <w:szCs w:val="26"/>
        </w:rPr>
        <w:t>дминистрации муниципального образования «Приводинское» от 14.03.2012 №35-р «О разработке генерального плана и правил землепользования и застройки городск</w:t>
      </w:r>
      <w:r>
        <w:rPr>
          <w:szCs w:val="26"/>
        </w:rPr>
        <w:t>ого поселения МО «Приводинское»</w:t>
      </w:r>
    </w:p>
    <w:p w:rsidR="00DC713A" w:rsidRPr="00C757C3" w:rsidRDefault="00DC713A" w:rsidP="00857F40">
      <w:pPr>
        <w:spacing w:before="120"/>
        <w:ind w:left="357" w:firstLine="243"/>
        <w:rPr>
          <w:spacing w:val="2"/>
          <w:sz w:val="26"/>
          <w:szCs w:val="26"/>
          <w:u w:val="single"/>
        </w:rPr>
      </w:pPr>
      <w:r w:rsidRPr="00C757C3">
        <w:rPr>
          <w:spacing w:val="2"/>
          <w:sz w:val="26"/>
          <w:szCs w:val="26"/>
          <w:u w:val="single"/>
        </w:rPr>
        <w:t>Сроки реализации генерального плана:</w:t>
      </w:r>
    </w:p>
    <w:p w:rsidR="00DC713A" w:rsidRPr="00E941F1" w:rsidRDefault="00DC713A" w:rsidP="00857F40">
      <w:pPr>
        <w:pStyle w:val="130"/>
        <w:spacing w:before="0" w:after="0"/>
        <w:rPr>
          <w:bCs w:val="0"/>
          <w:iCs w:val="0"/>
          <w:spacing w:val="2"/>
          <w:szCs w:val="26"/>
          <w:lang w:eastAsia="ru-RU"/>
        </w:rPr>
      </w:pPr>
      <w:r w:rsidRPr="00E941F1">
        <w:rPr>
          <w:bCs w:val="0"/>
          <w:iCs w:val="0"/>
          <w:spacing w:val="2"/>
          <w:szCs w:val="26"/>
          <w:lang w:eastAsia="ru-RU"/>
        </w:rPr>
        <w:t xml:space="preserve">I очередь – </w:t>
      </w:r>
      <w:smartTag w:uri="urn:schemas-microsoft-com:office:smarttags" w:element="metricconverter">
        <w:smartTagPr>
          <w:attr w:name="ProductID" w:val="2025 г"/>
        </w:smartTagPr>
        <w:r w:rsidRPr="00E941F1">
          <w:rPr>
            <w:bCs w:val="0"/>
            <w:iCs w:val="0"/>
            <w:spacing w:val="2"/>
            <w:szCs w:val="26"/>
            <w:lang w:eastAsia="ru-RU"/>
          </w:rPr>
          <w:t>2025 г</w:t>
        </w:r>
      </w:smartTag>
      <w:r w:rsidRPr="00E941F1">
        <w:rPr>
          <w:bCs w:val="0"/>
          <w:iCs w:val="0"/>
          <w:spacing w:val="2"/>
          <w:szCs w:val="26"/>
          <w:lang w:eastAsia="ru-RU"/>
        </w:rPr>
        <w:t xml:space="preserve">. </w:t>
      </w:r>
    </w:p>
    <w:p w:rsidR="00DC713A" w:rsidRPr="001840A2" w:rsidRDefault="00DC713A" w:rsidP="00857F40">
      <w:pPr>
        <w:pStyle w:val="130"/>
        <w:spacing w:before="0" w:after="0"/>
        <w:rPr>
          <w:bCs w:val="0"/>
          <w:iCs w:val="0"/>
          <w:spacing w:val="2"/>
          <w:szCs w:val="26"/>
          <w:lang w:eastAsia="ru-RU"/>
        </w:rPr>
      </w:pPr>
      <w:r w:rsidRPr="00E941F1">
        <w:rPr>
          <w:bCs w:val="0"/>
          <w:iCs w:val="0"/>
          <w:spacing w:val="2"/>
          <w:szCs w:val="26"/>
          <w:lang w:eastAsia="ru-RU"/>
        </w:rPr>
        <w:t>Расчетный срок – 2035г.</w:t>
      </w:r>
      <w:r w:rsidRPr="001840A2">
        <w:rPr>
          <w:bCs w:val="0"/>
          <w:iCs w:val="0"/>
          <w:spacing w:val="2"/>
          <w:szCs w:val="26"/>
          <w:lang w:eastAsia="ru-RU"/>
        </w:rPr>
        <w:t xml:space="preserve"> </w:t>
      </w:r>
    </w:p>
    <w:p w:rsidR="00DC713A" w:rsidRPr="00C757C3" w:rsidRDefault="00DC713A" w:rsidP="00857F40">
      <w:pPr>
        <w:spacing w:before="120" w:after="120"/>
        <w:ind w:firstLine="600"/>
        <w:jc w:val="both"/>
        <w:rPr>
          <w:spacing w:val="2"/>
          <w:sz w:val="26"/>
          <w:szCs w:val="26"/>
          <w:u w:val="single"/>
        </w:rPr>
      </w:pPr>
      <w:r w:rsidRPr="00DB3DFB">
        <w:rPr>
          <w:spacing w:val="2"/>
          <w:sz w:val="26"/>
          <w:szCs w:val="26"/>
          <w:u w:val="single"/>
        </w:rPr>
        <w:t>Графические матер</w:t>
      </w:r>
      <w:r>
        <w:rPr>
          <w:spacing w:val="2"/>
          <w:sz w:val="26"/>
          <w:szCs w:val="26"/>
          <w:u w:val="single"/>
        </w:rPr>
        <w:t>и</w:t>
      </w:r>
      <w:r w:rsidRPr="00DB3DFB">
        <w:rPr>
          <w:spacing w:val="2"/>
          <w:sz w:val="26"/>
          <w:szCs w:val="26"/>
          <w:u w:val="single"/>
        </w:rPr>
        <w:t>алы</w:t>
      </w:r>
      <w:r>
        <w:rPr>
          <w:spacing w:val="2"/>
          <w:sz w:val="26"/>
          <w:szCs w:val="26"/>
        </w:rPr>
        <w:t xml:space="preserve"> </w:t>
      </w:r>
      <w:r>
        <w:rPr>
          <w:spacing w:val="2"/>
          <w:sz w:val="26"/>
          <w:szCs w:val="26"/>
          <w:u w:val="single"/>
        </w:rPr>
        <w:t>п</w:t>
      </w:r>
      <w:r w:rsidRPr="00C757C3">
        <w:rPr>
          <w:spacing w:val="2"/>
          <w:sz w:val="26"/>
          <w:szCs w:val="26"/>
          <w:u w:val="single"/>
        </w:rPr>
        <w:t>роект</w:t>
      </w:r>
      <w:r>
        <w:rPr>
          <w:spacing w:val="2"/>
          <w:sz w:val="26"/>
          <w:szCs w:val="26"/>
          <w:u w:val="single"/>
        </w:rPr>
        <w:t>а</w:t>
      </w:r>
      <w:r w:rsidRPr="00C757C3">
        <w:rPr>
          <w:spacing w:val="2"/>
          <w:sz w:val="26"/>
          <w:szCs w:val="26"/>
          <w:u w:val="single"/>
        </w:rPr>
        <w:t xml:space="preserve"> генерального плана выполнен</w:t>
      </w:r>
      <w:r>
        <w:rPr>
          <w:spacing w:val="2"/>
          <w:sz w:val="26"/>
          <w:szCs w:val="26"/>
          <w:u w:val="single"/>
        </w:rPr>
        <w:t>ы в масштабе 1:50000 и 1:10</w:t>
      </w:r>
      <w:r w:rsidRPr="00C757C3">
        <w:rPr>
          <w:spacing w:val="2"/>
          <w:sz w:val="26"/>
          <w:szCs w:val="26"/>
          <w:u w:val="single"/>
        </w:rPr>
        <w:t>000.</w:t>
      </w:r>
    </w:p>
    <w:p w:rsidR="00DC713A" w:rsidRDefault="00DC713A" w:rsidP="00857F40">
      <w:pPr>
        <w:autoSpaceDE w:val="0"/>
        <w:autoSpaceDN w:val="0"/>
        <w:adjustRightInd w:val="0"/>
        <w:spacing w:before="120"/>
        <w:ind w:firstLine="600"/>
        <w:jc w:val="both"/>
        <w:rPr>
          <w:spacing w:val="2"/>
          <w:sz w:val="26"/>
          <w:szCs w:val="26"/>
        </w:rPr>
      </w:pPr>
      <w:r w:rsidRPr="00AA526F">
        <w:rPr>
          <w:spacing w:val="2"/>
          <w:sz w:val="26"/>
          <w:szCs w:val="26"/>
          <w:u w:val="single"/>
        </w:rPr>
        <w:t>Проект разработан на всю территорию городского поселения «Приводинское»</w:t>
      </w:r>
      <w:r w:rsidRPr="00857F40">
        <w:rPr>
          <w:spacing w:val="2"/>
          <w:sz w:val="26"/>
          <w:szCs w:val="26"/>
          <w:u w:val="single"/>
        </w:rPr>
        <w:t xml:space="preserve"> </w:t>
      </w:r>
      <w:r w:rsidRPr="0059096E">
        <w:rPr>
          <w:spacing w:val="2"/>
          <w:sz w:val="26"/>
          <w:szCs w:val="26"/>
        </w:rPr>
        <w:t xml:space="preserve">в </w:t>
      </w:r>
      <w:r w:rsidRPr="00AA526F">
        <w:rPr>
          <w:spacing w:val="2"/>
          <w:sz w:val="26"/>
          <w:szCs w:val="26"/>
        </w:rPr>
        <w:t>границах, установленных</w:t>
      </w:r>
      <w:r>
        <w:rPr>
          <w:sz w:val="26"/>
          <w:szCs w:val="26"/>
        </w:rPr>
        <w:t xml:space="preserve"> З</w:t>
      </w:r>
      <w:r w:rsidRPr="00F844AA">
        <w:rPr>
          <w:sz w:val="26"/>
          <w:szCs w:val="26"/>
        </w:rPr>
        <w:t xml:space="preserve">аконом </w:t>
      </w:r>
      <w:r w:rsidRPr="00EC617C">
        <w:rPr>
          <w:sz w:val="26"/>
          <w:szCs w:val="26"/>
        </w:rPr>
        <w:t>Архангельской области</w:t>
      </w:r>
      <w:r w:rsidRPr="00F844AA">
        <w:rPr>
          <w:sz w:val="26"/>
          <w:szCs w:val="26"/>
        </w:rPr>
        <w:t xml:space="preserve"> от 2</w:t>
      </w:r>
      <w:r>
        <w:rPr>
          <w:sz w:val="26"/>
          <w:szCs w:val="26"/>
        </w:rPr>
        <w:t>3</w:t>
      </w:r>
      <w:r w:rsidRPr="00F844AA">
        <w:rPr>
          <w:sz w:val="26"/>
          <w:szCs w:val="26"/>
        </w:rPr>
        <w:t>.0</w:t>
      </w:r>
      <w:r>
        <w:rPr>
          <w:sz w:val="26"/>
          <w:szCs w:val="26"/>
        </w:rPr>
        <w:t>9</w:t>
      </w:r>
      <w:r w:rsidRPr="00F844AA">
        <w:rPr>
          <w:sz w:val="26"/>
          <w:szCs w:val="26"/>
        </w:rPr>
        <w:t>.200</w:t>
      </w:r>
      <w:r>
        <w:rPr>
          <w:sz w:val="26"/>
          <w:szCs w:val="26"/>
        </w:rPr>
        <w:t>4</w:t>
      </w:r>
      <w:r w:rsidRPr="00F844AA">
        <w:rPr>
          <w:sz w:val="26"/>
          <w:szCs w:val="26"/>
        </w:rPr>
        <w:t xml:space="preserve"> №</w:t>
      </w:r>
      <w:r>
        <w:rPr>
          <w:sz w:val="26"/>
          <w:szCs w:val="26"/>
        </w:rPr>
        <w:t>258-внеоч.-оз</w:t>
      </w:r>
      <w:r w:rsidRPr="00F844AA">
        <w:rPr>
          <w:sz w:val="26"/>
          <w:szCs w:val="26"/>
        </w:rPr>
        <w:t xml:space="preserve"> </w:t>
      </w:r>
      <w:r w:rsidRPr="00EC617C">
        <w:rPr>
          <w:sz w:val="26"/>
          <w:szCs w:val="26"/>
        </w:rPr>
        <w:t>«О статусе и границах территорий муниципальных образований в Архангельской области»</w:t>
      </w:r>
      <w:r w:rsidRPr="00F844AA">
        <w:rPr>
          <w:spacing w:val="2"/>
          <w:sz w:val="26"/>
          <w:szCs w:val="26"/>
        </w:rPr>
        <w:t>.</w:t>
      </w:r>
    </w:p>
    <w:p w:rsidR="00DC713A" w:rsidRPr="00882078" w:rsidRDefault="00DC713A" w:rsidP="00857F40">
      <w:pPr>
        <w:autoSpaceDE w:val="0"/>
        <w:autoSpaceDN w:val="0"/>
        <w:adjustRightInd w:val="0"/>
        <w:spacing w:before="120"/>
        <w:ind w:firstLine="480"/>
        <w:jc w:val="both"/>
        <w:rPr>
          <w:spacing w:val="2"/>
          <w:sz w:val="26"/>
          <w:szCs w:val="26"/>
        </w:rPr>
      </w:pPr>
      <w:r>
        <w:rPr>
          <w:sz w:val="26"/>
          <w:szCs w:val="26"/>
        </w:rPr>
        <w:t>В состав</w:t>
      </w:r>
      <w:r w:rsidRPr="00F844AA">
        <w:rPr>
          <w:sz w:val="26"/>
          <w:szCs w:val="26"/>
        </w:rPr>
        <w:t xml:space="preserve"> муниципального образования "</w:t>
      </w:r>
      <w:r>
        <w:rPr>
          <w:sz w:val="26"/>
          <w:szCs w:val="26"/>
        </w:rPr>
        <w:t>Приводинское" входят 70 населенных пунктов -</w:t>
      </w:r>
      <w:r w:rsidRPr="00F844AA">
        <w:rPr>
          <w:sz w:val="26"/>
          <w:szCs w:val="26"/>
        </w:rPr>
        <w:t xml:space="preserve"> деревни: </w:t>
      </w:r>
      <w:r w:rsidRPr="001A177B">
        <w:rPr>
          <w:sz w:val="26"/>
          <w:szCs w:val="26"/>
        </w:rPr>
        <w:t>Алекси</w:t>
      </w:r>
      <w:r>
        <w:rPr>
          <w:sz w:val="26"/>
          <w:szCs w:val="26"/>
        </w:rPr>
        <w:t>но</w:t>
      </w:r>
      <w:r w:rsidRPr="001A177B">
        <w:rPr>
          <w:sz w:val="26"/>
          <w:szCs w:val="26"/>
        </w:rPr>
        <w:t>, Аносово, Березник, Большая Маминская, Большое Михалево, Бугино, Ваганы, Варнавино, Вахонино, Водокачка-Местечко</w:t>
      </w:r>
      <w:r>
        <w:rPr>
          <w:sz w:val="26"/>
          <w:szCs w:val="26"/>
        </w:rPr>
        <w:t>, Вондокурье, Выставка, Данилово, Дмитриево</w:t>
      </w:r>
      <w:r w:rsidRPr="001A177B">
        <w:rPr>
          <w:sz w:val="26"/>
          <w:szCs w:val="26"/>
        </w:rPr>
        <w:t xml:space="preserve">, Егово, Ерофеево, </w:t>
      </w:r>
      <w:r>
        <w:rPr>
          <w:sz w:val="26"/>
          <w:szCs w:val="26"/>
        </w:rPr>
        <w:t xml:space="preserve">Забелинская, Заберезье, </w:t>
      </w:r>
      <w:r w:rsidRPr="00F97418">
        <w:rPr>
          <w:sz w:val="26"/>
          <w:szCs w:val="26"/>
        </w:rPr>
        <w:t>Копосово,</w:t>
      </w:r>
      <w:r>
        <w:rPr>
          <w:sz w:val="26"/>
          <w:szCs w:val="26"/>
        </w:rPr>
        <w:t xml:space="preserve"> Красная Заря, Кузнецово</w:t>
      </w:r>
      <w:r w:rsidRPr="001A177B">
        <w:rPr>
          <w:sz w:val="26"/>
          <w:szCs w:val="26"/>
        </w:rPr>
        <w:t xml:space="preserve">, Кузнечиха, Куимиха, Курцево, Кушево, Малая Маминская, Малое Михалево, Медведка, </w:t>
      </w:r>
      <w:r>
        <w:rPr>
          <w:sz w:val="26"/>
          <w:szCs w:val="26"/>
        </w:rPr>
        <w:t xml:space="preserve">Межник, Минина Полянка, </w:t>
      </w:r>
      <w:r w:rsidRPr="00197408">
        <w:rPr>
          <w:sz w:val="26"/>
          <w:szCs w:val="26"/>
        </w:rPr>
        <w:t>Наледино,</w:t>
      </w:r>
      <w:r w:rsidRPr="001A177B">
        <w:rPr>
          <w:sz w:val="26"/>
          <w:szCs w:val="26"/>
        </w:rPr>
        <w:t xml:space="preserve"> Нарадцево, Новинки, Новое Село, Ногинская, Олюшино, Павловское, </w:t>
      </w:r>
      <w:r w:rsidRPr="00197408">
        <w:rPr>
          <w:sz w:val="26"/>
          <w:szCs w:val="26"/>
        </w:rPr>
        <w:t>Первомайская</w:t>
      </w:r>
      <w:r>
        <w:rPr>
          <w:sz w:val="26"/>
          <w:szCs w:val="26"/>
        </w:rPr>
        <w:t xml:space="preserve"> (Приводино)</w:t>
      </w:r>
      <w:r w:rsidRPr="00197408">
        <w:rPr>
          <w:sz w:val="26"/>
          <w:szCs w:val="26"/>
        </w:rPr>
        <w:t>, Первомайская</w:t>
      </w:r>
      <w:r>
        <w:rPr>
          <w:sz w:val="26"/>
          <w:szCs w:val="26"/>
        </w:rPr>
        <w:t xml:space="preserve"> (Удимский)</w:t>
      </w:r>
      <w:r w:rsidRPr="00197408">
        <w:rPr>
          <w:sz w:val="26"/>
          <w:szCs w:val="26"/>
        </w:rPr>
        <w:t>,</w:t>
      </w:r>
      <w:r w:rsidRPr="001A177B">
        <w:rPr>
          <w:sz w:val="26"/>
          <w:szCs w:val="26"/>
        </w:rPr>
        <w:t xml:space="preserve"> Петровская, Плешкино, Подосокорье, Посегово, Починок Сидоров, Прела, Прислон, Прислон Большой, Прошутино,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рабоч</w:t>
      </w:r>
      <w:r>
        <w:rPr>
          <w:sz w:val="26"/>
          <w:szCs w:val="26"/>
        </w:rPr>
        <w:t>ий</w:t>
      </w:r>
      <w:r w:rsidRPr="001A177B">
        <w:rPr>
          <w:sz w:val="26"/>
          <w:szCs w:val="26"/>
        </w:rPr>
        <w:t xml:space="preserve"> посел</w:t>
      </w:r>
      <w:r>
        <w:rPr>
          <w:sz w:val="26"/>
          <w:szCs w:val="26"/>
        </w:rPr>
        <w:t>ок Приводино</w:t>
      </w:r>
      <w:r w:rsidRPr="001A177B">
        <w:rPr>
          <w:sz w:val="26"/>
          <w:szCs w:val="26"/>
        </w:rPr>
        <w:t xml:space="preserve">, </w:t>
      </w:r>
      <w:r>
        <w:rPr>
          <w:sz w:val="26"/>
          <w:szCs w:val="26"/>
        </w:rPr>
        <w:t xml:space="preserve">поселки </w:t>
      </w:r>
      <w:r w:rsidRPr="001A177B">
        <w:rPr>
          <w:sz w:val="26"/>
          <w:szCs w:val="26"/>
        </w:rPr>
        <w:t xml:space="preserve">Забелье, </w:t>
      </w:r>
      <w:r w:rsidRPr="00F97418">
        <w:rPr>
          <w:sz w:val="26"/>
          <w:szCs w:val="26"/>
        </w:rPr>
        <w:t>Копосово,</w:t>
      </w:r>
      <w:r w:rsidRPr="001A177B">
        <w:rPr>
          <w:sz w:val="26"/>
          <w:szCs w:val="26"/>
        </w:rPr>
        <w:t xml:space="preserve"> Реваж, Удимский. </w:t>
      </w:r>
    </w:p>
    <w:p w:rsidR="00DC713A" w:rsidRPr="001A177B" w:rsidRDefault="00DC713A" w:rsidP="00857F40">
      <w:pPr>
        <w:autoSpaceDE w:val="0"/>
        <w:autoSpaceDN w:val="0"/>
        <w:adjustRightInd w:val="0"/>
        <w:ind w:firstLine="600"/>
        <w:jc w:val="both"/>
        <w:rPr>
          <w:sz w:val="26"/>
          <w:szCs w:val="26"/>
        </w:rPr>
      </w:pPr>
      <w:r>
        <w:rPr>
          <w:sz w:val="26"/>
          <w:szCs w:val="26"/>
        </w:rPr>
        <w:t xml:space="preserve">Статусом административного центра поселения наделен рабочий поселок Приводино. </w:t>
      </w:r>
    </w:p>
    <w:p w:rsidR="00DC713A" w:rsidRPr="00C757C3" w:rsidRDefault="00DC713A" w:rsidP="00857F40">
      <w:pPr>
        <w:spacing w:before="120"/>
        <w:ind w:firstLine="601"/>
        <w:jc w:val="both"/>
        <w:rPr>
          <w:sz w:val="26"/>
          <w:szCs w:val="26"/>
          <w:u w:val="single"/>
        </w:rPr>
      </w:pPr>
      <w:r w:rsidRPr="00C757C3">
        <w:rPr>
          <w:sz w:val="26"/>
          <w:szCs w:val="26"/>
          <w:u w:val="single"/>
        </w:rPr>
        <w:t>Цели и задачи проекта:</w:t>
      </w:r>
    </w:p>
    <w:p w:rsidR="00DC713A" w:rsidRPr="001840A2" w:rsidRDefault="00DC713A" w:rsidP="00857F40">
      <w:pPr>
        <w:ind w:firstLine="600"/>
        <w:jc w:val="both"/>
        <w:rPr>
          <w:sz w:val="26"/>
          <w:szCs w:val="26"/>
        </w:rPr>
      </w:pPr>
      <w:r w:rsidRPr="00924779">
        <w:rPr>
          <w:sz w:val="26"/>
          <w:szCs w:val="26"/>
        </w:rPr>
        <w:t xml:space="preserve">Генеральные планы поселений относятся к документам </w:t>
      </w:r>
      <w:r>
        <w:rPr>
          <w:sz w:val="26"/>
          <w:szCs w:val="26"/>
        </w:rPr>
        <w:t>территориального планирования,</w:t>
      </w:r>
      <w:r w:rsidRPr="001840A2">
        <w:rPr>
          <w:sz w:val="26"/>
          <w:szCs w:val="26"/>
        </w:rPr>
        <w:t xml:space="preserve"> одного из видов градостроительной деятельности, установленных Градостроительным </w:t>
      </w:r>
      <w:r>
        <w:rPr>
          <w:sz w:val="26"/>
          <w:szCs w:val="26"/>
        </w:rPr>
        <w:t>кодекс</w:t>
      </w:r>
      <w:r w:rsidRPr="001840A2">
        <w:rPr>
          <w:sz w:val="26"/>
          <w:szCs w:val="26"/>
        </w:rPr>
        <w:t>ом Российской Федерации.</w:t>
      </w:r>
    </w:p>
    <w:p w:rsidR="00DC713A" w:rsidRPr="001840A2" w:rsidRDefault="00DC713A" w:rsidP="00857F40">
      <w:pPr>
        <w:ind w:firstLine="600"/>
        <w:jc w:val="both"/>
        <w:rPr>
          <w:sz w:val="26"/>
          <w:szCs w:val="26"/>
        </w:rPr>
      </w:pPr>
      <w:r w:rsidRPr="001840A2">
        <w:rPr>
          <w:sz w:val="26"/>
          <w:szCs w:val="26"/>
        </w:rPr>
        <w:t xml:space="preserve">Общей целью территориального планирования является обеспечение устойчивого развития территорий, развитие их инженерной транспортной и социальной инфраструктур, обеспечение баланса интересов граждан, их объединений, Российской Федерации, ее субъектов, муниципальных образований. </w:t>
      </w:r>
    </w:p>
    <w:p w:rsidR="00DC713A" w:rsidRPr="001840A2" w:rsidRDefault="00DC713A" w:rsidP="00857F40">
      <w:pPr>
        <w:ind w:firstLine="600"/>
        <w:jc w:val="both"/>
        <w:rPr>
          <w:sz w:val="26"/>
          <w:szCs w:val="26"/>
        </w:rPr>
      </w:pPr>
      <w:r w:rsidRPr="001840A2">
        <w:rPr>
          <w:sz w:val="26"/>
          <w:szCs w:val="26"/>
        </w:rPr>
        <w:t>Территориальное планирование и в частности генеральные планы поселений направлены на определение в их документах назначения территорий, исходя из совокупности социальных, экономических, экологических и иных факторов. Территориальное планирование осуществляется, в том числе, для установления функциональных зон и определения планируемого размещения объектов федерального, регионального и местного значения.</w:t>
      </w:r>
    </w:p>
    <w:p w:rsidR="00DC713A" w:rsidRPr="001840A2" w:rsidRDefault="00DC713A" w:rsidP="00857F40">
      <w:pPr>
        <w:ind w:firstLine="600"/>
        <w:jc w:val="both"/>
        <w:rPr>
          <w:sz w:val="26"/>
          <w:szCs w:val="26"/>
        </w:rPr>
      </w:pPr>
      <w:r w:rsidRPr="001840A2">
        <w:rPr>
          <w:sz w:val="26"/>
          <w:szCs w:val="26"/>
        </w:rPr>
        <w:t xml:space="preserve">Исходя из общих целей территориального планирования, главной задачей разработки проектов генеральных планов поселений является определение долгосрочной стратегии их социально-экономического и градостроительного (пространственного) развития, обеспечивающей на основе рационального использования имеющегося ресурсного (природного, материального, людского) потенциала территории, благоприятные условия жизнедеятельности населения. </w:t>
      </w:r>
    </w:p>
    <w:p w:rsidR="00DC713A" w:rsidRPr="001840A2" w:rsidRDefault="00DC713A" w:rsidP="00857F40">
      <w:pPr>
        <w:ind w:firstLine="600"/>
        <w:jc w:val="both"/>
        <w:rPr>
          <w:sz w:val="26"/>
          <w:szCs w:val="26"/>
        </w:rPr>
      </w:pPr>
      <w:r>
        <w:rPr>
          <w:sz w:val="26"/>
          <w:szCs w:val="26"/>
        </w:rPr>
        <w:t>Первоочередной</w:t>
      </w:r>
      <w:r w:rsidRPr="001840A2">
        <w:rPr>
          <w:sz w:val="26"/>
          <w:szCs w:val="26"/>
        </w:rPr>
        <w:t xml:space="preserve"> задачей, решаемой проектами генеральных планов поселений на начальном этапе их разработки</w:t>
      </w:r>
      <w:r>
        <w:rPr>
          <w:sz w:val="26"/>
          <w:szCs w:val="26"/>
        </w:rPr>
        <w:t>,</w:t>
      </w:r>
      <w:r w:rsidRPr="001840A2">
        <w:rPr>
          <w:sz w:val="26"/>
          <w:szCs w:val="26"/>
        </w:rPr>
        <w:t xml:space="preserve"> является комплексный анализ (оценка):</w:t>
      </w:r>
    </w:p>
    <w:p w:rsidR="00DC713A" w:rsidRPr="001840A2" w:rsidRDefault="00DC713A" w:rsidP="00857F40">
      <w:pPr>
        <w:ind w:firstLine="600"/>
        <w:jc w:val="both"/>
        <w:rPr>
          <w:sz w:val="26"/>
          <w:szCs w:val="26"/>
        </w:rPr>
      </w:pPr>
      <w:r w:rsidRPr="001840A2">
        <w:rPr>
          <w:sz w:val="26"/>
          <w:szCs w:val="26"/>
        </w:rPr>
        <w:t>-ресурсного потенциала территории: экономико-географического, природного, экономического, демографического, градостроительного, историко-культурного, рекреационного;</w:t>
      </w:r>
    </w:p>
    <w:p w:rsidR="00DC713A" w:rsidRPr="001840A2" w:rsidRDefault="00DC713A" w:rsidP="00857F40">
      <w:pPr>
        <w:ind w:firstLine="600"/>
        <w:jc w:val="both"/>
        <w:rPr>
          <w:sz w:val="26"/>
          <w:szCs w:val="26"/>
        </w:rPr>
      </w:pPr>
      <w:r>
        <w:rPr>
          <w:sz w:val="26"/>
          <w:szCs w:val="26"/>
        </w:rPr>
        <w:t>-</w:t>
      </w:r>
      <w:r w:rsidRPr="001840A2">
        <w:rPr>
          <w:sz w:val="26"/>
          <w:szCs w:val="26"/>
        </w:rPr>
        <w:t>современного состояния территории;</w:t>
      </w:r>
    </w:p>
    <w:p w:rsidR="00DC713A" w:rsidRPr="001840A2" w:rsidRDefault="00DC713A" w:rsidP="00857F40">
      <w:pPr>
        <w:ind w:firstLine="600"/>
        <w:jc w:val="both"/>
        <w:rPr>
          <w:sz w:val="26"/>
          <w:szCs w:val="26"/>
        </w:rPr>
      </w:pPr>
      <w:r w:rsidRPr="001840A2">
        <w:rPr>
          <w:sz w:val="26"/>
          <w:szCs w:val="26"/>
        </w:rPr>
        <w:t>-перспектив развития поселения и размещения на его территории планируемых объектов местного, регионального и федерального значения, намеченных утвер</w:t>
      </w:r>
      <w:r>
        <w:rPr>
          <w:sz w:val="26"/>
          <w:szCs w:val="26"/>
        </w:rPr>
        <w:t>жденными документами социально-</w:t>
      </w:r>
      <w:r w:rsidRPr="001840A2">
        <w:rPr>
          <w:sz w:val="26"/>
          <w:szCs w:val="26"/>
        </w:rPr>
        <w:t>экономического и градостроительного развития поселения, муниципального района, субъекта Российской Федерации, в состав которых входит поселение, Российской Федерации;</w:t>
      </w:r>
    </w:p>
    <w:p w:rsidR="00DC713A" w:rsidRPr="001840A2" w:rsidRDefault="00DC713A" w:rsidP="00857F40">
      <w:pPr>
        <w:ind w:firstLine="600"/>
        <w:jc w:val="both"/>
        <w:rPr>
          <w:sz w:val="26"/>
          <w:szCs w:val="26"/>
        </w:rPr>
      </w:pPr>
      <w:r>
        <w:rPr>
          <w:sz w:val="26"/>
          <w:szCs w:val="26"/>
        </w:rPr>
        <w:t>-</w:t>
      </w:r>
      <w:r w:rsidRPr="001840A2">
        <w:rPr>
          <w:sz w:val="26"/>
          <w:szCs w:val="26"/>
        </w:rPr>
        <w:t>действующих ограничений на функциональное использование территории поселения (градостроительных, инженерно-строительных, экологических историко-культурных, санитарных, пожарных,</w:t>
      </w:r>
      <w:r>
        <w:rPr>
          <w:sz w:val="26"/>
          <w:szCs w:val="26"/>
        </w:rPr>
        <w:t xml:space="preserve"> технических и иных ограничений</w:t>
      </w:r>
      <w:r w:rsidRPr="00A90149">
        <w:rPr>
          <w:sz w:val="26"/>
          <w:szCs w:val="26"/>
        </w:rPr>
        <w:t>)</w:t>
      </w:r>
      <w:r>
        <w:rPr>
          <w:sz w:val="26"/>
          <w:szCs w:val="26"/>
        </w:rPr>
        <w:t>.</w:t>
      </w:r>
      <w:r w:rsidRPr="001840A2">
        <w:rPr>
          <w:sz w:val="26"/>
          <w:szCs w:val="26"/>
        </w:rPr>
        <w:t xml:space="preserve"> </w:t>
      </w:r>
    </w:p>
    <w:p w:rsidR="00DC713A" w:rsidRPr="001840A2" w:rsidRDefault="00DC713A" w:rsidP="00857F40">
      <w:pPr>
        <w:ind w:firstLine="600"/>
        <w:jc w:val="both"/>
        <w:rPr>
          <w:sz w:val="26"/>
          <w:szCs w:val="26"/>
        </w:rPr>
      </w:pPr>
      <w:r w:rsidRPr="001840A2">
        <w:rPr>
          <w:sz w:val="26"/>
          <w:szCs w:val="26"/>
        </w:rPr>
        <w:t>На основе результатов комплексного анализа (оценки) ресурсного потенциала территории, ее современного состояния, намеченных перспектив развития и действующих ограничений на ее использование, определяются предпосылки и возможные направления (варианты) развития экономической базы поселения,</w:t>
      </w:r>
      <w:r>
        <w:rPr>
          <w:sz w:val="26"/>
          <w:szCs w:val="26"/>
        </w:rPr>
        <w:t xml:space="preserve"> адекватные конкретной ситуации.</w:t>
      </w:r>
      <w:r w:rsidRPr="001840A2">
        <w:rPr>
          <w:sz w:val="26"/>
          <w:szCs w:val="26"/>
        </w:rPr>
        <w:t xml:space="preserve"> </w:t>
      </w:r>
    </w:p>
    <w:p w:rsidR="00DC713A" w:rsidRPr="001840A2" w:rsidRDefault="00DC713A" w:rsidP="00857F40">
      <w:pPr>
        <w:ind w:firstLine="600"/>
        <w:jc w:val="both"/>
        <w:rPr>
          <w:sz w:val="26"/>
          <w:szCs w:val="26"/>
        </w:rPr>
      </w:pPr>
      <w:r w:rsidRPr="001840A2">
        <w:rPr>
          <w:sz w:val="26"/>
          <w:szCs w:val="26"/>
        </w:rPr>
        <w:t>Следующей задачей, решаемой генеральным планом поселения</w:t>
      </w:r>
      <w:r>
        <w:rPr>
          <w:sz w:val="26"/>
          <w:szCs w:val="26"/>
        </w:rPr>
        <w:t>,</w:t>
      </w:r>
      <w:r w:rsidRPr="001840A2">
        <w:rPr>
          <w:sz w:val="26"/>
          <w:szCs w:val="26"/>
        </w:rPr>
        <w:t xml:space="preserve"> является определение и выбор приоритетного варианта развития экономической базы поселения, обеспечивающего максимальный экономический эффект, устойчивый рост экономики, доходной части бюджета поселения, занятость населения, рост его личных доходов, платежеспособности, стабильный рост уровня жизни.</w:t>
      </w:r>
    </w:p>
    <w:p w:rsidR="00DC713A" w:rsidRPr="001840A2" w:rsidRDefault="00DC713A" w:rsidP="00857F40">
      <w:pPr>
        <w:ind w:firstLine="600"/>
        <w:jc w:val="both"/>
        <w:rPr>
          <w:sz w:val="26"/>
          <w:szCs w:val="26"/>
        </w:rPr>
      </w:pPr>
      <w:r w:rsidRPr="001840A2">
        <w:rPr>
          <w:sz w:val="26"/>
          <w:szCs w:val="26"/>
        </w:rPr>
        <w:t>На основе выбранного варианта развития экономической базы поселения решается одна из двух главных задач генерального плана – формируется долгосрочная (не менее чем на 20 лет) стратегия его социально-экономического развития.</w:t>
      </w:r>
    </w:p>
    <w:p w:rsidR="00DC713A" w:rsidRPr="001840A2" w:rsidRDefault="00DC713A" w:rsidP="00857F40">
      <w:pPr>
        <w:ind w:firstLine="600"/>
        <w:jc w:val="both"/>
        <w:rPr>
          <w:sz w:val="26"/>
          <w:szCs w:val="26"/>
        </w:rPr>
      </w:pPr>
      <w:r w:rsidRPr="001840A2">
        <w:rPr>
          <w:sz w:val="26"/>
          <w:szCs w:val="26"/>
        </w:rPr>
        <w:t xml:space="preserve">С учетом демографической ситуации, динамики естественного и механического прироста, тенденций миграционных процессов, генеральным планом определяется проектная численность населения на расчетный период и </w:t>
      </w:r>
      <w:r w:rsidRPr="001840A2">
        <w:rPr>
          <w:sz w:val="26"/>
          <w:szCs w:val="26"/>
          <w:lang w:val="en-US"/>
        </w:rPr>
        <w:t>I</w:t>
      </w:r>
      <w:r>
        <w:rPr>
          <w:sz w:val="26"/>
          <w:szCs w:val="26"/>
        </w:rPr>
        <w:t xml:space="preserve"> </w:t>
      </w:r>
      <w:r w:rsidRPr="001840A2">
        <w:rPr>
          <w:sz w:val="26"/>
          <w:szCs w:val="26"/>
        </w:rPr>
        <w:t>очередь. На ее основе, в соответствии с действующими нормативами градостроительного проектирования, утвержденными документами социально-экономического развития поселения и спецификой местных условий, генеральным планом устанавливается потребности поселения в размещении объектов местного значения, необходимых для обеспечения населения социально-гарантированными условиями жизнедеятельности и условий для осуществления органами местного самоуправления своих полномочий. Определяются перечень и параметры</w:t>
      </w:r>
      <w:r>
        <w:rPr>
          <w:sz w:val="26"/>
          <w:szCs w:val="26"/>
        </w:rPr>
        <w:t xml:space="preserve"> планируемых</w:t>
      </w:r>
      <w:r w:rsidRPr="001840A2">
        <w:rPr>
          <w:sz w:val="26"/>
          <w:szCs w:val="26"/>
        </w:rPr>
        <w:t xml:space="preserve"> объектов жилищного, социального, культурно-бытового и рекреационного назначения, транспортного и инженерного обеспечения, площади территорий, требуемые для их размещения. </w:t>
      </w:r>
    </w:p>
    <w:p w:rsidR="00DC713A" w:rsidRPr="001840A2" w:rsidRDefault="00DC713A" w:rsidP="00857F40">
      <w:pPr>
        <w:ind w:firstLine="600"/>
        <w:jc w:val="both"/>
        <w:rPr>
          <w:sz w:val="26"/>
          <w:szCs w:val="26"/>
        </w:rPr>
      </w:pPr>
      <w:r w:rsidRPr="001840A2">
        <w:rPr>
          <w:sz w:val="26"/>
          <w:szCs w:val="26"/>
        </w:rPr>
        <w:t>Второй главной задачей генерального плана поселения, как документа территориального планирования, является формирование градостроительной (пространственной) модели поселения, отображающей выбранную стратегию его социально-экономического развития и обеспечивающую необходимые градостроительные условия для ее реализации.</w:t>
      </w:r>
    </w:p>
    <w:p w:rsidR="00DC713A" w:rsidRPr="001840A2" w:rsidRDefault="00DC713A" w:rsidP="00857F40">
      <w:pPr>
        <w:ind w:firstLine="720"/>
        <w:jc w:val="both"/>
        <w:rPr>
          <w:sz w:val="26"/>
          <w:szCs w:val="26"/>
        </w:rPr>
      </w:pPr>
      <w:r w:rsidRPr="001840A2">
        <w:rPr>
          <w:sz w:val="26"/>
          <w:szCs w:val="26"/>
        </w:rPr>
        <w:t xml:space="preserve">Градостроительная (пространственная) модель поселения строится посредством формирования на его территории: </w:t>
      </w:r>
    </w:p>
    <w:p w:rsidR="00DC713A" w:rsidRPr="001840A2" w:rsidRDefault="00DC713A" w:rsidP="00070673">
      <w:pPr>
        <w:numPr>
          <w:ilvl w:val="0"/>
          <w:numId w:val="18"/>
        </w:numPr>
        <w:tabs>
          <w:tab w:val="clear" w:pos="1287"/>
          <w:tab w:val="num" w:pos="960"/>
        </w:tabs>
        <w:ind w:left="0" w:firstLine="720"/>
        <w:jc w:val="both"/>
        <w:rPr>
          <w:sz w:val="26"/>
          <w:szCs w:val="26"/>
        </w:rPr>
      </w:pPr>
      <w:r w:rsidRPr="001840A2">
        <w:rPr>
          <w:sz w:val="26"/>
          <w:szCs w:val="26"/>
        </w:rPr>
        <w:t>функциональных зон (функциональное зонирование), с размещением в них планируемых объектов федерального, регионального и местного значения;</w:t>
      </w:r>
    </w:p>
    <w:p w:rsidR="00DC713A" w:rsidRPr="001840A2" w:rsidRDefault="00DC713A" w:rsidP="00070673">
      <w:pPr>
        <w:numPr>
          <w:ilvl w:val="0"/>
          <w:numId w:val="18"/>
        </w:numPr>
        <w:tabs>
          <w:tab w:val="clear" w:pos="1287"/>
          <w:tab w:val="num" w:pos="960"/>
        </w:tabs>
        <w:ind w:left="0" w:firstLine="720"/>
        <w:jc w:val="both"/>
        <w:rPr>
          <w:sz w:val="26"/>
          <w:szCs w:val="26"/>
        </w:rPr>
      </w:pPr>
      <w:r w:rsidRPr="001840A2">
        <w:rPr>
          <w:sz w:val="26"/>
          <w:szCs w:val="26"/>
        </w:rPr>
        <w:t>проектной планировочной структуры;</w:t>
      </w:r>
    </w:p>
    <w:p w:rsidR="00DC713A" w:rsidRPr="001840A2" w:rsidRDefault="00DC713A" w:rsidP="00070673">
      <w:pPr>
        <w:numPr>
          <w:ilvl w:val="0"/>
          <w:numId w:val="18"/>
        </w:numPr>
        <w:tabs>
          <w:tab w:val="clear" w:pos="1287"/>
          <w:tab w:val="num" w:pos="960"/>
        </w:tabs>
        <w:ind w:left="0" w:firstLine="720"/>
        <w:jc w:val="both"/>
        <w:rPr>
          <w:sz w:val="26"/>
          <w:szCs w:val="26"/>
        </w:rPr>
      </w:pPr>
      <w:r>
        <w:rPr>
          <w:sz w:val="26"/>
          <w:szCs w:val="26"/>
        </w:rPr>
        <w:t>т</w:t>
      </w:r>
      <w:r w:rsidRPr="001840A2">
        <w:rPr>
          <w:sz w:val="26"/>
          <w:szCs w:val="26"/>
        </w:rPr>
        <w:t>ранспор</w:t>
      </w:r>
      <w:r>
        <w:rPr>
          <w:sz w:val="26"/>
          <w:szCs w:val="26"/>
        </w:rPr>
        <w:t>тной и инженерной инфраструктур.</w:t>
      </w:r>
    </w:p>
    <w:p w:rsidR="00DC713A" w:rsidRPr="001840A2" w:rsidRDefault="00DC713A" w:rsidP="00857F40">
      <w:pPr>
        <w:ind w:firstLine="600"/>
        <w:jc w:val="both"/>
        <w:rPr>
          <w:sz w:val="26"/>
          <w:szCs w:val="26"/>
        </w:rPr>
      </w:pPr>
      <w:r w:rsidRPr="001840A2">
        <w:rPr>
          <w:sz w:val="26"/>
          <w:szCs w:val="26"/>
        </w:rPr>
        <w:t>Функциональное зонирование территории, ее структурирование по преимущественному функциональному использованию (назначению), осуществленное документом территориального планирования (генеральным планом поселения), после его утверждения, становится легитимной основой для осуществления следующего вида градостроительной деятельности – градостроительного зонирования. На основе функциональных зон, установленных генеральным планом поселения, документом градостроительного зонирования (Правилами землепользования и застройки поселения) устанавливаются территориальные зоны, т.е. зоны, имеющие конкретные границы и градостроительные регламенты.</w:t>
      </w:r>
    </w:p>
    <w:p w:rsidR="00DC713A" w:rsidRPr="001840A2" w:rsidRDefault="00DC713A" w:rsidP="00857F40">
      <w:pPr>
        <w:ind w:firstLine="600"/>
        <w:jc w:val="both"/>
        <w:rPr>
          <w:sz w:val="26"/>
          <w:szCs w:val="26"/>
        </w:rPr>
      </w:pPr>
      <w:r w:rsidRPr="001840A2">
        <w:rPr>
          <w:sz w:val="26"/>
          <w:szCs w:val="26"/>
        </w:rPr>
        <w:t>Помимо функциональных зон генеральным планом поселения на территории устанавливаются зоны с особыми условиями использования территорий (санитарно-защитные, водоохранные, охраны объектов культурного наследия, транспортных и инженерных коммуникаций), территории, подверженные риску возникновения чрезвычайных ситуаций природного и техногенного характера.</w:t>
      </w:r>
    </w:p>
    <w:p w:rsidR="00DC713A" w:rsidRPr="001840A2" w:rsidRDefault="00DC713A" w:rsidP="00857F40">
      <w:pPr>
        <w:ind w:firstLine="600"/>
        <w:jc w:val="both"/>
        <w:rPr>
          <w:sz w:val="26"/>
          <w:szCs w:val="26"/>
        </w:rPr>
      </w:pPr>
      <w:r>
        <w:rPr>
          <w:sz w:val="26"/>
          <w:szCs w:val="26"/>
        </w:rPr>
        <w:t>А</w:t>
      </w:r>
      <w:r w:rsidRPr="001840A2">
        <w:rPr>
          <w:sz w:val="26"/>
          <w:szCs w:val="26"/>
        </w:rPr>
        <w:t>рхитектурно-планировочная структура территории поселения,</w:t>
      </w:r>
      <w:r w:rsidRPr="00B01154">
        <w:rPr>
          <w:sz w:val="26"/>
          <w:szCs w:val="26"/>
        </w:rPr>
        <w:t xml:space="preserve"> </w:t>
      </w:r>
      <w:r w:rsidRPr="001840A2">
        <w:rPr>
          <w:sz w:val="26"/>
          <w:szCs w:val="26"/>
        </w:rPr>
        <w:t>сформированная генеральным планом</w:t>
      </w:r>
      <w:r>
        <w:rPr>
          <w:sz w:val="26"/>
          <w:szCs w:val="26"/>
        </w:rPr>
        <w:t>,</w:t>
      </w:r>
      <w:r w:rsidRPr="001840A2">
        <w:rPr>
          <w:sz w:val="26"/>
          <w:szCs w:val="26"/>
        </w:rPr>
        <w:t xml:space="preserve"> как совокупность функционально обоснованных и пространственно</w:t>
      </w:r>
      <w:r>
        <w:rPr>
          <w:sz w:val="26"/>
          <w:szCs w:val="26"/>
        </w:rPr>
        <w:t xml:space="preserve"> ориентированных связей и узлов и </w:t>
      </w:r>
      <w:r w:rsidRPr="001840A2">
        <w:rPr>
          <w:sz w:val="26"/>
          <w:szCs w:val="26"/>
        </w:rPr>
        <w:t>образующая совместно с природным и транспортным карка</w:t>
      </w:r>
      <w:r>
        <w:rPr>
          <w:sz w:val="26"/>
          <w:szCs w:val="26"/>
        </w:rPr>
        <w:t>сом</w:t>
      </w:r>
      <w:r w:rsidRPr="001840A2">
        <w:rPr>
          <w:sz w:val="26"/>
          <w:szCs w:val="26"/>
        </w:rPr>
        <w:t xml:space="preserve"> элементы планировочной структуры поселения (кварталы, микрорайоны, группы, панели, блоки, комплексы, центры, подцентры), становится основой для осуществления еще одного вида градостроительной деятельности – планировки территории. </w:t>
      </w:r>
    </w:p>
    <w:p w:rsidR="00DC713A" w:rsidRPr="001840A2" w:rsidRDefault="00DC713A" w:rsidP="00857F40">
      <w:pPr>
        <w:ind w:firstLine="600"/>
        <w:jc w:val="both"/>
        <w:rPr>
          <w:sz w:val="26"/>
          <w:szCs w:val="26"/>
        </w:rPr>
      </w:pPr>
      <w:r w:rsidRPr="001840A2">
        <w:rPr>
          <w:sz w:val="26"/>
          <w:szCs w:val="26"/>
        </w:rPr>
        <w:t>Еще одной важной задачей</w:t>
      </w:r>
      <w:r>
        <w:rPr>
          <w:sz w:val="26"/>
          <w:szCs w:val="26"/>
        </w:rPr>
        <w:t>,</w:t>
      </w:r>
      <w:r w:rsidRPr="001840A2">
        <w:rPr>
          <w:sz w:val="26"/>
          <w:szCs w:val="26"/>
        </w:rPr>
        <w:t xml:space="preserve"> решаемой генеральным планом поселения</w:t>
      </w:r>
      <w:r>
        <w:rPr>
          <w:sz w:val="26"/>
          <w:szCs w:val="26"/>
        </w:rPr>
        <w:t>,</w:t>
      </w:r>
      <w:r w:rsidRPr="001840A2">
        <w:rPr>
          <w:sz w:val="26"/>
          <w:szCs w:val="26"/>
        </w:rPr>
        <w:t xml:space="preserve"> является разработка предложений по установлению (сохранению или изменению) границ поселения и границ населенных пунктов, входящих в его состав, в том числе вновь образуемых.</w:t>
      </w:r>
    </w:p>
    <w:p w:rsidR="00DC713A" w:rsidRPr="001840A2" w:rsidRDefault="00DC713A" w:rsidP="00857F40">
      <w:pPr>
        <w:ind w:firstLine="600"/>
        <w:jc w:val="both"/>
        <w:rPr>
          <w:sz w:val="26"/>
          <w:szCs w:val="26"/>
        </w:rPr>
      </w:pPr>
      <w:r w:rsidRPr="001840A2">
        <w:rPr>
          <w:sz w:val="26"/>
          <w:szCs w:val="26"/>
        </w:rPr>
        <w:t>Генеральный план поселения утверждается представительным органом местного самоуправления. Утвержденный генеральный план является обязательным для органов государственной власти, органов местного самоуправления при принятии ими решений по развитию территорий и реализации таких решений.</w:t>
      </w:r>
    </w:p>
    <w:p w:rsidR="00DC713A" w:rsidRPr="001840A2" w:rsidRDefault="00DC713A" w:rsidP="00857F40">
      <w:pPr>
        <w:ind w:firstLine="600"/>
        <w:jc w:val="both"/>
        <w:rPr>
          <w:sz w:val="26"/>
          <w:szCs w:val="26"/>
        </w:rPr>
      </w:pPr>
      <w:r w:rsidRPr="001840A2">
        <w:rPr>
          <w:sz w:val="26"/>
          <w:szCs w:val="26"/>
        </w:rPr>
        <w:t>При отсутствии генерального плана поселения не допускается принятие органами государственной власти, органами местного самоуправления решений о резервировании земель, об их изъятии, в том числе путем выкупа земельных участков для государственных и муниципальных нужд, о переводе земель из одной категории в другую.</w:t>
      </w:r>
    </w:p>
    <w:p w:rsidR="00DC713A" w:rsidRDefault="00DC713A" w:rsidP="00857F40">
      <w:pPr>
        <w:ind w:firstLine="600"/>
        <w:jc w:val="both"/>
        <w:rPr>
          <w:sz w:val="26"/>
          <w:szCs w:val="26"/>
        </w:rPr>
      </w:pPr>
      <w:r w:rsidRPr="001840A2">
        <w:rPr>
          <w:sz w:val="26"/>
          <w:szCs w:val="26"/>
        </w:rPr>
        <w:t>Утверждение генерального плана поселения осуществляется с учетом результатов публичных слушаний. Публичные слушания по проектам генеральных планов поселений с участием его жителей проводятся в обязательном порядке.</w:t>
      </w:r>
    </w:p>
    <w:p w:rsidR="00DC713A" w:rsidRPr="006E7B88" w:rsidRDefault="00DC713A" w:rsidP="00B01154">
      <w:pPr>
        <w:pStyle w:val="BodyTextIndent2"/>
        <w:widowControl w:val="0"/>
        <w:spacing w:line="240" w:lineRule="auto"/>
        <w:ind w:firstLine="601"/>
        <w:rPr>
          <w:iCs/>
          <w:sz w:val="26"/>
          <w:szCs w:val="26"/>
        </w:rPr>
      </w:pPr>
      <w:r>
        <w:rPr>
          <w:iCs/>
          <w:sz w:val="26"/>
          <w:szCs w:val="26"/>
        </w:rPr>
        <w:t>Генеральный план городского</w:t>
      </w:r>
      <w:r w:rsidRPr="006E7B88">
        <w:rPr>
          <w:iCs/>
          <w:sz w:val="26"/>
          <w:szCs w:val="26"/>
        </w:rPr>
        <w:t xml:space="preserve"> поселения</w:t>
      </w:r>
      <w:r w:rsidRPr="00E16D30">
        <w:rPr>
          <w:iCs/>
          <w:sz w:val="26"/>
          <w:szCs w:val="26"/>
        </w:rPr>
        <w:t xml:space="preserve"> </w:t>
      </w:r>
      <w:r>
        <w:rPr>
          <w:iCs/>
          <w:sz w:val="26"/>
          <w:szCs w:val="26"/>
        </w:rPr>
        <w:t>«Приводинское»</w:t>
      </w:r>
      <w:r w:rsidRPr="006E7B88">
        <w:rPr>
          <w:iCs/>
          <w:sz w:val="26"/>
          <w:szCs w:val="26"/>
        </w:rPr>
        <w:t xml:space="preserve"> разработан с применением компьютерной геоинформационной системы (ГИС) – программный пакет</w:t>
      </w:r>
      <w:r>
        <w:rPr>
          <w:iCs/>
          <w:sz w:val="26"/>
          <w:szCs w:val="26"/>
        </w:rPr>
        <w:t>.</w:t>
      </w:r>
      <w:r w:rsidRPr="006E7B88">
        <w:rPr>
          <w:iCs/>
          <w:sz w:val="26"/>
          <w:szCs w:val="26"/>
        </w:rPr>
        <w:t xml:space="preserve"> </w:t>
      </w:r>
    </w:p>
    <w:p w:rsidR="00DC713A" w:rsidRPr="006E7B88" w:rsidRDefault="00DC713A" w:rsidP="00857F40">
      <w:pPr>
        <w:pStyle w:val="21"/>
        <w:spacing w:after="0" w:line="240" w:lineRule="auto"/>
        <w:ind w:firstLine="600"/>
        <w:rPr>
          <w:sz w:val="26"/>
          <w:szCs w:val="26"/>
        </w:rPr>
      </w:pPr>
      <w:r w:rsidRPr="006E7B88">
        <w:rPr>
          <w:sz w:val="26"/>
          <w:szCs w:val="26"/>
        </w:rPr>
        <w:t>Геоинформационная система имеет многоцелевое назначение, наиболее важным является возможность ее использования в управлении развитием территории, оптимизации земельной и инвестиционной политики, улучшении транспортного обслуживания и экологической ситуации, развитии инженерной инфраструктуры.</w:t>
      </w:r>
    </w:p>
    <w:p w:rsidR="00DC713A" w:rsidRPr="006C0DA8" w:rsidRDefault="00DC713A" w:rsidP="00857F40">
      <w:pPr>
        <w:spacing w:before="120" w:after="120"/>
        <w:ind w:left="360"/>
        <w:jc w:val="both"/>
        <w:rPr>
          <w:rFonts w:ascii="Times New Roman CYR" w:hAnsi="Times New Roman CYR"/>
          <w:i/>
          <w:spacing w:val="-3"/>
          <w:sz w:val="26"/>
          <w:szCs w:val="26"/>
          <w:u w:val="single"/>
        </w:rPr>
      </w:pPr>
      <w:r>
        <w:rPr>
          <w:rFonts w:ascii="Times New Roman CYR" w:hAnsi="Times New Roman CYR"/>
          <w:i/>
          <w:spacing w:val="-3"/>
          <w:sz w:val="26"/>
          <w:szCs w:val="26"/>
          <w:u w:val="single"/>
        </w:rPr>
        <w:t xml:space="preserve">Использованная </w:t>
      </w:r>
      <w:r w:rsidRPr="00DB7098">
        <w:rPr>
          <w:rFonts w:ascii="Times New Roman CYR" w:hAnsi="Times New Roman CYR"/>
          <w:i/>
          <w:spacing w:val="-3"/>
          <w:sz w:val="26"/>
          <w:szCs w:val="26"/>
          <w:u w:val="single"/>
        </w:rPr>
        <w:t xml:space="preserve">правовая </w:t>
      </w:r>
      <w:r>
        <w:rPr>
          <w:rFonts w:ascii="Times New Roman CYR" w:hAnsi="Times New Roman CYR"/>
          <w:i/>
          <w:spacing w:val="-3"/>
          <w:sz w:val="26"/>
          <w:szCs w:val="26"/>
          <w:u w:val="single"/>
        </w:rPr>
        <w:t>и нормативная</w:t>
      </w:r>
      <w:r w:rsidRPr="00DB7098">
        <w:rPr>
          <w:rFonts w:ascii="Times New Roman CYR" w:hAnsi="Times New Roman CYR"/>
          <w:i/>
          <w:spacing w:val="-3"/>
          <w:sz w:val="26"/>
          <w:szCs w:val="26"/>
          <w:u w:val="single"/>
        </w:rPr>
        <w:t xml:space="preserve"> база</w:t>
      </w:r>
      <w:r w:rsidRPr="001840A2">
        <w:rPr>
          <w:rFonts w:ascii="Times New Roman CYR" w:hAnsi="Times New Roman CYR"/>
          <w:i/>
          <w:spacing w:val="-3"/>
          <w:sz w:val="26"/>
          <w:szCs w:val="26"/>
          <w:u w:val="single"/>
        </w:rPr>
        <w:t xml:space="preserve"> </w:t>
      </w:r>
    </w:p>
    <w:p w:rsidR="00DC713A" w:rsidRPr="006E516B" w:rsidRDefault="00DC713A" w:rsidP="00857F40">
      <w:pPr>
        <w:pStyle w:val="a"/>
        <w:numPr>
          <w:ilvl w:val="0"/>
          <w:numId w:val="0"/>
        </w:numPr>
        <w:tabs>
          <w:tab w:val="left" w:pos="851"/>
        </w:tabs>
        <w:ind w:firstLine="600"/>
      </w:pPr>
      <w:r w:rsidRPr="006E516B">
        <w:t>Феде</w:t>
      </w:r>
      <w:r>
        <w:t>ральный закон от 29.12.2004</w:t>
      </w:r>
      <w:r w:rsidRPr="006E516B">
        <w:t xml:space="preserve"> №191-ФЗ «О введении в действие Градостроительного </w:t>
      </w:r>
      <w:r>
        <w:t>кодекс</w:t>
      </w:r>
      <w:r w:rsidRPr="006E516B">
        <w:t>а Р</w:t>
      </w:r>
      <w:r>
        <w:t xml:space="preserve">оссийской </w:t>
      </w:r>
      <w:r w:rsidRPr="006E516B">
        <w:t>Ф</w:t>
      </w:r>
      <w:r>
        <w:t>едерации</w:t>
      </w:r>
      <w:r w:rsidRPr="006E516B">
        <w:t>»</w:t>
      </w:r>
    </w:p>
    <w:p w:rsidR="00DC713A" w:rsidRPr="00174B56" w:rsidRDefault="00DC713A" w:rsidP="00857F40">
      <w:pPr>
        <w:pStyle w:val="21"/>
        <w:spacing w:after="0" w:line="240" w:lineRule="auto"/>
        <w:ind w:firstLine="600"/>
        <w:rPr>
          <w:sz w:val="26"/>
          <w:szCs w:val="26"/>
        </w:rPr>
      </w:pPr>
      <w:r>
        <w:rPr>
          <w:sz w:val="26"/>
          <w:szCs w:val="26"/>
        </w:rPr>
        <w:t>Федеральный закон от 29.12.04 №190-ФЗ «Градостроительный кодекс Российской Федерации»</w:t>
      </w:r>
    </w:p>
    <w:p w:rsidR="00DC713A" w:rsidRPr="00174B56" w:rsidRDefault="00DC713A" w:rsidP="00857F40">
      <w:pPr>
        <w:pStyle w:val="21"/>
        <w:spacing w:after="0" w:line="240" w:lineRule="auto"/>
        <w:ind w:firstLine="720"/>
        <w:rPr>
          <w:sz w:val="26"/>
          <w:szCs w:val="26"/>
        </w:rPr>
      </w:pPr>
      <w:r>
        <w:rPr>
          <w:sz w:val="26"/>
          <w:szCs w:val="26"/>
        </w:rPr>
        <w:t xml:space="preserve">Федеральный закон от 25.10.2001 №136-ФЗ «Земельный кодекс Российской Федерации» </w:t>
      </w:r>
    </w:p>
    <w:p w:rsidR="00DC713A" w:rsidRDefault="00DC713A" w:rsidP="00857F40">
      <w:pPr>
        <w:pStyle w:val="21"/>
        <w:spacing w:after="0" w:line="240" w:lineRule="auto"/>
        <w:ind w:firstLine="720"/>
        <w:rPr>
          <w:sz w:val="26"/>
          <w:szCs w:val="26"/>
        </w:rPr>
      </w:pPr>
      <w:r>
        <w:rPr>
          <w:sz w:val="26"/>
          <w:szCs w:val="26"/>
        </w:rPr>
        <w:t xml:space="preserve">Федеральный закон от 03.06.2006 №74-ФЗ «Водный кодекс Российской Федерации» </w:t>
      </w:r>
    </w:p>
    <w:p w:rsidR="00DC713A" w:rsidRDefault="00DC713A" w:rsidP="00857F40">
      <w:pPr>
        <w:pStyle w:val="21"/>
        <w:spacing w:after="0" w:line="240" w:lineRule="auto"/>
        <w:ind w:firstLine="720"/>
        <w:rPr>
          <w:sz w:val="26"/>
          <w:szCs w:val="26"/>
        </w:rPr>
      </w:pPr>
      <w:r>
        <w:rPr>
          <w:sz w:val="26"/>
          <w:szCs w:val="26"/>
        </w:rPr>
        <w:t xml:space="preserve">Федеральный закон от 04.12.2006 №200-ФЗ «Лесной кодекс Российской Федерации» </w:t>
      </w:r>
    </w:p>
    <w:p w:rsidR="00DC713A" w:rsidRPr="00174B56" w:rsidRDefault="00DC713A" w:rsidP="00857F40">
      <w:pPr>
        <w:pStyle w:val="21"/>
        <w:spacing w:after="0" w:line="240" w:lineRule="auto"/>
        <w:ind w:firstLine="720"/>
        <w:rPr>
          <w:sz w:val="26"/>
          <w:szCs w:val="26"/>
        </w:rPr>
      </w:pPr>
      <w:r>
        <w:rPr>
          <w:sz w:val="26"/>
          <w:szCs w:val="26"/>
        </w:rPr>
        <w:t>Федеральный закон от 29.12.2004 №188-ФЗ «Жилищный кодекс Российской Федерации»</w:t>
      </w:r>
    </w:p>
    <w:p w:rsidR="00DC713A" w:rsidRPr="00174B56" w:rsidRDefault="00DC713A" w:rsidP="00857F40">
      <w:pPr>
        <w:pStyle w:val="21"/>
        <w:spacing w:after="0" w:line="240" w:lineRule="auto"/>
        <w:ind w:firstLine="720"/>
        <w:rPr>
          <w:sz w:val="26"/>
          <w:szCs w:val="26"/>
        </w:rPr>
      </w:pPr>
      <w:r>
        <w:rPr>
          <w:sz w:val="26"/>
          <w:szCs w:val="26"/>
        </w:rPr>
        <w:t>Федеральный закон от 06.10.2003 №131-ФЗ «Об общих принципах организации местного самоуправления в Российской Федерации»</w:t>
      </w:r>
    </w:p>
    <w:p w:rsidR="00DC713A" w:rsidRPr="00182460" w:rsidRDefault="00DC713A" w:rsidP="00857F40">
      <w:pPr>
        <w:pStyle w:val="21"/>
        <w:spacing w:after="0" w:line="240" w:lineRule="auto"/>
        <w:ind w:firstLine="720"/>
        <w:rPr>
          <w:sz w:val="26"/>
          <w:szCs w:val="26"/>
        </w:rPr>
      </w:pPr>
      <w:r>
        <w:rPr>
          <w:sz w:val="26"/>
          <w:szCs w:val="26"/>
        </w:rPr>
        <w:t>Федеральный закон от 14.03.95 №33-ФЗ «Об особо охраняемых природных территориях»</w:t>
      </w:r>
    </w:p>
    <w:p w:rsidR="00DC713A" w:rsidRDefault="00DC713A" w:rsidP="00857F40">
      <w:pPr>
        <w:pStyle w:val="21"/>
        <w:spacing w:after="0" w:line="240" w:lineRule="auto"/>
        <w:ind w:firstLine="720"/>
        <w:rPr>
          <w:sz w:val="26"/>
          <w:szCs w:val="26"/>
        </w:rPr>
      </w:pPr>
      <w:r>
        <w:rPr>
          <w:sz w:val="26"/>
          <w:szCs w:val="26"/>
        </w:rPr>
        <w:t>Федеральный закон от 10.01.2002 №7-ФЗ «Об охране окружающей среды»</w:t>
      </w:r>
    </w:p>
    <w:p w:rsidR="00DC713A" w:rsidRPr="0026304C" w:rsidRDefault="00DC713A" w:rsidP="0026304C">
      <w:pPr>
        <w:pStyle w:val="21"/>
        <w:spacing w:after="0" w:line="240" w:lineRule="auto"/>
        <w:ind w:firstLine="720"/>
        <w:rPr>
          <w:sz w:val="26"/>
          <w:szCs w:val="26"/>
        </w:rPr>
      </w:pPr>
      <w:r w:rsidRPr="0026304C">
        <w:rPr>
          <w:sz w:val="26"/>
          <w:szCs w:val="26"/>
        </w:rPr>
        <w:t>Федеральный закон от 30.03.1999 №52-ФЗ «О санитарно-эпидемиологическом благополучии населения»</w:t>
      </w:r>
    </w:p>
    <w:p w:rsidR="00DC713A" w:rsidRDefault="00DC713A" w:rsidP="00857F40">
      <w:pPr>
        <w:pStyle w:val="21"/>
        <w:spacing w:after="0" w:line="240" w:lineRule="auto"/>
        <w:ind w:firstLine="720"/>
        <w:rPr>
          <w:sz w:val="26"/>
          <w:szCs w:val="26"/>
        </w:rPr>
      </w:pPr>
      <w:r>
        <w:rPr>
          <w:sz w:val="26"/>
          <w:szCs w:val="26"/>
        </w:rPr>
        <w:t xml:space="preserve">Федеральный закон от 25.06.2002 № 73-ФЗ «Об объектах культурного наследия (памятниках истории и культуры) народов Российской Федерации </w:t>
      </w:r>
    </w:p>
    <w:p w:rsidR="00DC713A" w:rsidRPr="00857F40" w:rsidRDefault="00DC713A" w:rsidP="00857F40">
      <w:pPr>
        <w:pStyle w:val="21"/>
        <w:spacing w:after="0" w:line="240" w:lineRule="auto"/>
        <w:ind w:firstLine="720"/>
        <w:rPr>
          <w:sz w:val="26"/>
          <w:szCs w:val="26"/>
        </w:rPr>
      </w:pPr>
      <w:r w:rsidRPr="00857F40">
        <w:rPr>
          <w:sz w:val="26"/>
          <w:szCs w:val="26"/>
        </w:rPr>
        <w:t>Федеральный закон от 27.12.2002 №184-Ф</w:t>
      </w:r>
      <w:r>
        <w:rPr>
          <w:sz w:val="26"/>
          <w:szCs w:val="26"/>
        </w:rPr>
        <w:t>З «О техническом регулировании»</w:t>
      </w:r>
    </w:p>
    <w:p w:rsidR="00DC713A" w:rsidRPr="00857F40" w:rsidRDefault="00DC713A" w:rsidP="00857F40">
      <w:pPr>
        <w:pStyle w:val="21"/>
        <w:spacing w:after="0" w:line="240" w:lineRule="auto"/>
        <w:ind w:firstLine="720"/>
        <w:rPr>
          <w:sz w:val="26"/>
          <w:szCs w:val="26"/>
        </w:rPr>
      </w:pPr>
      <w:r w:rsidRPr="00857F40">
        <w:rPr>
          <w:sz w:val="26"/>
          <w:szCs w:val="26"/>
        </w:rPr>
        <w:t>Федеральный закон от 22.07.2008 № 123-ФЗ «Технический регламент о тре</w:t>
      </w:r>
      <w:r>
        <w:rPr>
          <w:sz w:val="26"/>
          <w:szCs w:val="26"/>
        </w:rPr>
        <w:t>бованиях пожарной безопасности»</w:t>
      </w:r>
    </w:p>
    <w:p w:rsidR="00DC713A" w:rsidRPr="00857F40" w:rsidRDefault="00DC713A" w:rsidP="00857F40">
      <w:pPr>
        <w:pStyle w:val="21"/>
        <w:spacing w:after="0" w:line="240" w:lineRule="auto"/>
        <w:ind w:firstLine="720"/>
        <w:rPr>
          <w:sz w:val="26"/>
          <w:szCs w:val="26"/>
        </w:rPr>
      </w:pPr>
      <w:r w:rsidRPr="00857F40">
        <w:rPr>
          <w:sz w:val="26"/>
          <w:szCs w:val="26"/>
        </w:rPr>
        <w:t>Федеральный закон от 30.12.2009 № 384-ФЗ «Технический регламент о безопа</w:t>
      </w:r>
      <w:r>
        <w:rPr>
          <w:sz w:val="26"/>
          <w:szCs w:val="26"/>
        </w:rPr>
        <w:t>сности зданий и сооружений»</w:t>
      </w:r>
    </w:p>
    <w:p w:rsidR="00DC713A" w:rsidRPr="00857F40" w:rsidRDefault="00DC713A" w:rsidP="00857F40">
      <w:pPr>
        <w:pStyle w:val="21"/>
        <w:spacing w:after="0" w:line="240" w:lineRule="auto"/>
        <w:ind w:firstLine="720"/>
        <w:rPr>
          <w:sz w:val="26"/>
          <w:szCs w:val="26"/>
        </w:rPr>
      </w:pPr>
      <w:r w:rsidRPr="00857F40">
        <w:rPr>
          <w:sz w:val="26"/>
          <w:szCs w:val="26"/>
        </w:rPr>
        <w:t>Федеральный закон от 21.07.97 №122-ФЗ «О государственной регистрации прав на недви</w:t>
      </w:r>
      <w:r>
        <w:rPr>
          <w:sz w:val="26"/>
          <w:szCs w:val="26"/>
        </w:rPr>
        <w:t>жимое имущество и сделок с ним»</w:t>
      </w:r>
    </w:p>
    <w:p w:rsidR="00DC713A" w:rsidRPr="00857F40" w:rsidRDefault="00DC713A" w:rsidP="00857F40">
      <w:pPr>
        <w:pStyle w:val="21"/>
        <w:spacing w:after="0" w:line="240" w:lineRule="auto"/>
        <w:ind w:firstLine="720"/>
        <w:rPr>
          <w:sz w:val="26"/>
          <w:szCs w:val="26"/>
        </w:rPr>
      </w:pPr>
      <w:r w:rsidRPr="00857F40">
        <w:rPr>
          <w:sz w:val="26"/>
          <w:szCs w:val="26"/>
        </w:rPr>
        <w:t>Федеральный закон от 04.07.2007 № 221-ФЗ «О государ</w:t>
      </w:r>
      <w:r>
        <w:rPr>
          <w:sz w:val="26"/>
          <w:szCs w:val="26"/>
        </w:rPr>
        <w:t>ственном кадастре недвижимости»</w:t>
      </w:r>
    </w:p>
    <w:p w:rsidR="00DC713A" w:rsidRPr="00857F40" w:rsidRDefault="00DC713A" w:rsidP="00857F40">
      <w:pPr>
        <w:pStyle w:val="21"/>
        <w:spacing w:after="0" w:line="240" w:lineRule="auto"/>
        <w:ind w:firstLine="720"/>
        <w:rPr>
          <w:sz w:val="26"/>
          <w:szCs w:val="26"/>
        </w:rPr>
      </w:pPr>
      <w:r w:rsidRPr="00857F40">
        <w:rPr>
          <w:sz w:val="26"/>
          <w:szCs w:val="26"/>
        </w:rPr>
        <w:t>Фе</w:t>
      </w:r>
      <w:r>
        <w:rPr>
          <w:sz w:val="26"/>
          <w:szCs w:val="26"/>
        </w:rPr>
        <w:t>деральный закон от 25.06.2002</w:t>
      </w:r>
      <w:r w:rsidRPr="00857F40">
        <w:rPr>
          <w:sz w:val="26"/>
          <w:szCs w:val="26"/>
        </w:rPr>
        <w:t xml:space="preserve"> № 73-ФЗ «Об объектах культурного наследия (памятниках истории и культуры</w:t>
      </w:r>
      <w:r>
        <w:rPr>
          <w:sz w:val="26"/>
          <w:szCs w:val="26"/>
        </w:rPr>
        <w:t>) народов Российской Федерации»</w:t>
      </w:r>
    </w:p>
    <w:p w:rsidR="00DC713A" w:rsidRDefault="00DC713A" w:rsidP="00857F40">
      <w:pPr>
        <w:pStyle w:val="21"/>
        <w:spacing w:after="0" w:line="240" w:lineRule="auto"/>
        <w:ind w:firstLine="720"/>
        <w:rPr>
          <w:sz w:val="26"/>
          <w:szCs w:val="26"/>
        </w:rPr>
      </w:pPr>
      <w:r>
        <w:rPr>
          <w:sz w:val="26"/>
          <w:szCs w:val="26"/>
        </w:rPr>
        <w:t>Постановление Правительства Российской Федерации от 16.02.2008 №87 «О составе разделов проектной документации и требованиях к их содержанию»</w:t>
      </w:r>
    </w:p>
    <w:p w:rsidR="00DC713A" w:rsidRDefault="00DC713A" w:rsidP="00857F40">
      <w:pPr>
        <w:pStyle w:val="21"/>
        <w:spacing w:after="0" w:line="240" w:lineRule="auto"/>
        <w:ind w:firstLine="720"/>
        <w:rPr>
          <w:sz w:val="26"/>
          <w:szCs w:val="26"/>
        </w:rPr>
      </w:pPr>
      <w:r>
        <w:rPr>
          <w:sz w:val="26"/>
          <w:szCs w:val="26"/>
        </w:rPr>
        <w:t>Постановление Правительства Российской Федерации от 26.04.2008 № 315 «Положение о зонах охраны объектов культурного наследия (памятников истории и культуры) народов Российской Федерации»</w:t>
      </w:r>
    </w:p>
    <w:p w:rsidR="00DC713A" w:rsidRDefault="00DC713A" w:rsidP="00857F40">
      <w:pPr>
        <w:pStyle w:val="21"/>
        <w:spacing w:after="0" w:line="240" w:lineRule="auto"/>
        <w:ind w:firstLine="720"/>
        <w:rPr>
          <w:sz w:val="26"/>
          <w:szCs w:val="26"/>
        </w:rPr>
      </w:pPr>
      <w:r>
        <w:rPr>
          <w:sz w:val="26"/>
          <w:szCs w:val="26"/>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Правительства Российской Федерации от 09.06.2006 №363 «Об информационном обеспечении градостроительной деятельности»</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Правительства Российской Федерации от 17.12.2010 №1050 «О Федеральной целевой програ</w:t>
      </w:r>
      <w:r>
        <w:rPr>
          <w:sz w:val="26"/>
          <w:szCs w:val="26"/>
        </w:rPr>
        <w:t>мме «Жилище» на 2011-2015 гг.»</w:t>
      </w:r>
    </w:p>
    <w:p w:rsidR="00DC713A" w:rsidRPr="00857F40" w:rsidRDefault="00DC713A" w:rsidP="00857F40">
      <w:pPr>
        <w:pStyle w:val="21"/>
        <w:spacing w:after="0" w:line="240" w:lineRule="auto"/>
        <w:ind w:firstLine="720"/>
        <w:rPr>
          <w:sz w:val="26"/>
          <w:szCs w:val="26"/>
        </w:rPr>
      </w:pPr>
      <w:r w:rsidRPr="00857F40">
        <w:rPr>
          <w:sz w:val="26"/>
          <w:szCs w:val="26"/>
        </w:rPr>
        <w:t xml:space="preserve">Постановление Правительства РФ от 11.01.2006 №7 «О Федеральной целевой программе «Развитие физической культуры и </w:t>
      </w:r>
      <w:r>
        <w:rPr>
          <w:sz w:val="26"/>
          <w:szCs w:val="26"/>
        </w:rPr>
        <w:t>спорта в РФ» на 2006 – 2015 гг.»</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Правительства Российской Федерации от 22.12.2010 №1092 «О Федеральной целевой программе</w:t>
      </w:r>
      <w:r>
        <w:rPr>
          <w:sz w:val="26"/>
          <w:szCs w:val="26"/>
        </w:rPr>
        <w:t xml:space="preserve"> «Чистая вода» на 2011-2017 гг.</w:t>
      </w:r>
      <w:r w:rsidRPr="00857F40">
        <w:rPr>
          <w:sz w:val="26"/>
          <w:szCs w:val="26"/>
        </w:rPr>
        <w:t>»;</w:t>
      </w:r>
    </w:p>
    <w:p w:rsidR="00DC713A" w:rsidRPr="00857F40" w:rsidRDefault="00DC713A" w:rsidP="00857F40">
      <w:pPr>
        <w:pStyle w:val="21"/>
        <w:spacing w:after="0" w:line="240" w:lineRule="auto"/>
        <w:ind w:firstLine="720"/>
        <w:rPr>
          <w:sz w:val="26"/>
          <w:szCs w:val="26"/>
        </w:rPr>
      </w:pPr>
      <w:r w:rsidRPr="00857F40">
        <w:rPr>
          <w:sz w:val="26"/>
          <w:szCs w:val="26"/>
        </w:rPr>
        <w:t>Распоряжение Правительства Российской Федерации от 30.11.2010 № 2136-р «Концепция устойчивого развития сельских терр</w:t>
      </w:r>
      <w:r>
        <w:rPr>
          <w:sz w:val="26"/>
          <w:szCs w:val="26"/>
        </w:rPr>
        <w:t xml:space="preserve">иторий РФ на период до </w:t>
      </w:r>
      <w:smartTag w:uri="urn:schemas-microsoft-com:office:smarttags" w:element="metricconverter">
        <w:smartTagPr>
          <w:attr w:name="ProductID" w:val="2020 г"/>
        </w:smartTagPr>
        <w:r>
          <w:rPr>
            <w:sz w:val="26"/>
            <w:szCs w:val="26"/>
          </w:rPr>
          <w:t>2020 г</w:t>
        </w:r>
      </w:smartTag>
      <w:r>
        <w:rPr>
          <w:sz w:val="26"/>
          <w:szCs w:val="26"/>
        </w:rPr>
        <w:t>.</w:t>
      </w:r>
      <w:r w:rsidRPr="00857F40">
        <w:rPr>
          <w:sz w:val="26"/>
          <w:szCs w:val="26"/>
        </w:rPr>
        <w:t>»</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коллегии Минкультуры РСФСР, коллегии Госстроя РСФСР и президиума Центрального совета Всероссийского общества охраны памятников истории и культуры от 19.02.1990 №12 «Об утверждении нового списка исторических населенных мест РСФСР»</w:t>
      </w:r>
    </w:p>
    <w:p w:rsidR="00DC713A" w:rsidRPr="00857F40" w:rsidRDefault="00DC713A" w:rsidP="00857F40">
      <w:pPr>
        <w:pStyle w:val="21"/>
        <w:spacing w:after="0" w:line="240" w:lineRule="auto"/>
        <w:ind w:firstLine="720"/>
        <w:rPr>
          <w:sz w:val="26"/>
          <w:szCs w:val="26"/>
        </w:rPr>
      </w:pPr>
      <w:r w:rsidRPr="00857F40">
        <w:rPr>
          <w:sz w:val="26"/>
          <w:szCs w:val="26"/>
        </w:rPr>
        <w:t>Распоряжение Министерства природных ресурс</w:t>
      </w:r>
      <w:r>
        <w:rPr>
          <w:sz w:val="26"/>
          <w:szCs w:val="26"/>
        </w:rPr>
        <w:t>ов Российской Федерации N 76-р а</w:t>
      </w:r>
      <w:r w:rsidRPr="00857F40">
        <w:rPr>
          <w:sz w:val="26"/>
          <w:szCs w:val="26"/>
        </w:rPr>
        <w:t>дминистрации Архангельской области № 1090р от 16.11.2005 «Об утверждении перечня общераспространенных полезных ископ</w:t>
      </w:r>
      <w:r>
        <w:rPr>
          <w:sz w:val="26"/>
          <w:szCs w:val="26"/>
        </w:rPr>
        <w:t>аемых по Архангельской области»</w:t>
      </w:r>
    </w:p>
    <w:p w:rsidR="00DC713A" w:rsidRPr="00857F40" w:rsidRDefault="00DC713A" w:rsidP="00857F40">
      <w:pPr>
        <w:pStyle w:val="21"/>
        <w:spacing w:after="0" w:line="240" w:lineRule="auto"/>
        <w:ind w:firstLine="720"/>
        <w:rPr>
          <w:sz w:val="26"/>
          <w:szCs w:val="26"/>
        </w:rPr>
      </w:pPr>
      <w:r w:rsidRPr="00857F40">
        <w:rPr>
          <w:sz w:val="26"/>
          <w:szCs w:val="26"/>
        </w:rPr>
        <w:t>Закон Архангельской области от 23.09.2009 № 65-5-ОЗ «Об административно-территориальном ус</w:t>
      </w:r>
      <w:r>
        <w:rPr>
          <w:sz w:val="26"/>
          <w:szCs w:val="26"/>
        </w:rPr>
        <w:t>тройстве Архангельской области»</w:t>
      </w:r>
    </w:p>
    <w:p w:rsidR="00DC713A" w:rsidRDefault="00DC713A" w:rsidP="00857F40">
      <w:pPr>
        <w:pStyle w:val="21"/>
        <w:spacing w:after="0" w:line="240" w:lineRule="auto"/>
        <w:ind w:firstLine="720"/>
        <w:rPr>
          <w:sz w:val="26"/>
          <w:szCs w:val="26"/>
        </w:rPr>
      </w:pPr>
      <w:r>
        <w:rPr>
          <w:sz w:val="26"/>
          <w:szCs w:val="26"/>
        </w:rPr>
        <w:t xml:space="preserve">Областной закон Архангельской области от 23.09.2004 № 884-оз  «О статусе и границах территорий муниципальных образований в Архангельской области» </w:t>
      </w:r>
    </w:p>
    <w:p w:rsidR="00DC713A" w:rsidRDefault="00DC713A" w:rsidP="00857F40">
      <w:pPr>
        <w:pStyle w:val="21"/>
        <w:spacing w:after="0" w:line="240" w:lineRule="auto"/>
        <w:ind w:firstLine="720"/>
        <w:rPr>
          <w:sz w:val="26"/>
          <w:szCs w:val="26"/>
        </w:rPr>
      </w:pPr>
      <w:r w:rsidRPr="00857F40">
        <w:rPr>
          <w:sz w:val="26"/>
          <w:szCs w:val="26"/>
        </w:rPr>
        <w:t>Областной закон Архангельской области от 01.03.2006 №548  «Градостроительны</w:t>
      </w:r>
      <w:r>
        <w:rPr>
          <w:sz w:val="26"/>
          <w:szCs w:val="26"/>
        </w:rPr>
        <w:t>й кодекс Архангельской области»</w:t>
      </w:r>
      <w:r w:rsidRPr="00857F40">
        <w:rPr>
          <w:sz w:val="26"/>
          <w:szCs w:val="26"/>
        </w:rPr>
        <w:t xml:space="preserve"> </w:t>
      </w:r>
    </w:p>
    <w:p w:rsidR="00DC713A" w:rsidRPr="00857F40" w:rsidRDefault="00DC713A" w:rsidP="00857F40">
      <w:pPr>
        <w:pStyle w:val="21"/>
        <w:spacing w:after="0" w:line="240" w:lineRule="auto"/>
        <w:ind w:firstLine="720"/>
        <w:rPr>
          <w:sz w:val="26"/>
          <w:szCs w:val="26"/>
        </w:rPr>
      </w:pPr>
      <w:r w:rsidRPr="00857F40">
        <w:rPr>
          <w:sz w:val="26"/>
          <w:szCs w:val="26"/>
        </w:rPr>
        <w:t>Закон Архангельской области от 21.01.2009 №655-33-оз «О регулировании отдельных зем</w:t>
      </w:r>
      <w:r>
        <w:rPr>
          <w:sz w:val="26"/>
          <w:szCs w:val="26"/>
        </w:rPr>
        <w:t>ельных отношений»</w:t>
      </w:r>
    </w:p>
    <w:p w:rsidR="00DC713A" w:rsidRPr="00857F40" w:rsidRDefault="00DC713A" w:rsidP="00857F40">
      <w:pPr>
        <w:pStyle w:val="21"/>
        <w:spacing w:after="0" w:line="240" w:lineRule="auto"/>
        <w:ind w:firstLine="720"/>
        <w:rPr>
          <w:sz w:val="26"/>
          <w:szCs w:val="26"/>
        </w:rPr>
      </w:pPr>
      <w:r w:rsidRPr="00857F40">
        <w:rPr>
          <w:sz w:val="26"/>
          <w:szCs w:val="26"/>
        </w:rPr>
        <w:t>Закон Архангельской области от 12.11.2002 № 125-17-ОЗ «Об автомобильных дорогах и дорожной деятел</w:t>
      </w:r>
      <w:r>
        <w:rPr>
          <w:sz w:val="26"/>
          <w:szCs w:val="26"/>
        </w:rPr>
        <w:t>ьности в Архангельской области»</w:t>
      </w:r>
    </w:p>
    <w:p w:rsidR="00DC713A" w:rsidRPr="00857F40" w:rsidRDefault="00DC713A" w:rsidP="00857F40">
      <w:pPr>
        <w:pStyle w:val="21"/>
        <w:spacing w:after="0" w:line="240" w:lineRule="auto"/>
        <w:ind w:firstLine="720"/>
        <w:rPr>
          <w:sz w:val="26"/>
          <w:szCs w:val="26"/>
        </w:rPr>
      </w:pPr>
      <w:r w:rsidRPr="00857F40">
        <w:rPr>
          <w:sz w:val="26"/>
          <w:szCs w:val="26"/>
        </w:rPr>
        <w:t>Закон Архангельской области от 15.02.2010 № 132-10-ОЗ «О регулировании отношений в сфере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на те</w:t>
      </w:r>
      <w:r>
        <w:rPr>
          <w:sz w:val="26"/>
          <w:szCs w:val="26"/>
        </w:rPr>
        <w:t>рритории Архангельской области»</w:t>
      </w:r>
    </w:p>
    <w:p w:rsidR="00DC713A" w:rsidRPr="00857F40" w:rsidRDefault="00DC713A" w:rsidP="00857F40">
      <w:pPr>
        <w:pStyle w:val="21"/>
        <w:spacing w:after="0" w:line="240" w:lineRule="auto"/>
        <w:ind w:firstLine="720"/>
        <w:rPr>
          <w:sz w:val="26"/>
          <w:szCs w:val="26"/>
        </w:rPr>
      </w:pPr>
      <w:r w:rsidRPr="00857F40">
        <w:rPr>
          <w:sz w:val="26"/>
          <w:szCs w:val="26"/>
        </w:rPr>
        <w:t xml:space="preserve">Постановление Правительства Архангельской области от 25.10.2011 №406-пп «Об утверждении Порядка осуществления контроля за соблюдением органами местного самоуправления муниципальных образований Архангельской области законодательства о </w:t>
      </w:r>
      <w:r>
        <w:rPr>
          <w:sz w:val="26"/>
          <w:szCs w:val="26"/>
        </w:rPr>
        <w:t>градостроительной деятельности»</w:t>
      </w:r>
    </w:p>
    <w:p w:rsidR="00DC713A" w:rsidRDefault="00DC713A" w:rsidP="00857F40">
      <w:pPr>
        <w:pStyle w:val="130"/>
        <w:spacing w:before="0" w:after="0"/>
        <w:ind w:firstLine="708"/>
        <w:rPr>
          <w:szCs w:val="26"/>
        </w:rPr>
      </w:pPr>
      <w:r>
        <w:rPr>
          <w:szCs w:val="26"/>
        </w:rPr>
        <w:t>Постановление Администрации Архангельской области от 22.09.2008 №215-па/33 (в ред. от 19.10.2010) «Об утверждении долгосрочной целевой программы Архангельской области «Градостроительное развитие Архангельской области на 2009-2012 гг.»</w:t>
      </w:r>
    </w:p>
    <w:p w:rsidR="00DC713A" w:rsidRPr="00857F40" w:rsidRDefault="00DC713A" w:rsidP="00857F40">
      <w:pPr>
        <w:pStyle w:val="21"/>
        <w:spacing w:after="0" w:line="240" w:lineRule="auto"/>
        <w:ind w:firstLine="720"/>
        <w:rPr>
          <w:sz w:val="26"/>
          <w:szCs w:val="26"/>
        </w:rPr>
      </w:pPr>
      <w:r w:rsidRPr="00857F40">
        <w:rPr>
          <w:sz w:val="26"/>
          <w:szCs w:val="26"/>
        </w:rPr>
        <w:t>Распоряжение Правительства Архангельско</w:t>
      </w:r>
      <w:r>
        <w:rPr>
          <w:sz w:val="26"/>
          <w:szCs w:val="26"/>
        </w:rPr>
        <w:t>й области от 15.12.2009 №319-рп</w:t>
      </w:r>
      <w:r w:rsidRPr="00857F40">
        <w:rPr>
          <w:sz w:val="26"/>
          <w:szCs w:val="26"/>
        </w:rPr>
        <w:t xml:space="preserve"> «Об утверждении транспортной стратегии </w:t>
      </w:r>
      <w:r>
        <w:rPr>
          <w:sz w:val="26"/>
          <w:szCs w:val="26"/>
        </w:rPr>
        <w:t>Архангельской области до 2030г.»</w:t>
      </w:r>
    </w:p>
    <w:p w:rsidR="00DC713A" w:rsidRPr="00857F40" w:rsidRDefault="00DC713A" w:rsidP="00857F40">
      <w:pPr>
        <w:pStyle w:val="21"/>
        <w:spacing w:after="0" w:line="240" w:lineRule="auto"/>
        <w:ind w:firstLine="720"/>
        <w:rPr>
          <w:sz w:val="26"/>
          <w:szCs w:val="26"/>
        </w:rPr>
      </w:pPr>
      <w:r>
        <w:rPr>
          <w:sz w:val="26"/>
          <w:szCs w:val="26"/>
        </w:rPr>
        <w:t>Постановление а</w:t>
      </w:r>
      <w:r w:rsidRPr="00857F40">
        <w:rPr>
          <w:sz w:val="26"/>
          <w:szCs w:val="26"/>
        </w:rPr>
        <w:t>дминистрации Архангельской области от 13.08.1998 №207 «О принятии на государственную охрану памятников истории и к</w:t>
      </w:r>
      <w:r>
        <w:rPr>
          <w:sz w:val="26"/>
          <w:szCs w:val="26"/>
        </w:rPr>
        <w:t>ультуры Архангельской области»</w:t>
      </w:r>
    </w:p>
    <w:p w:rsidR="00DC713A" w:rsidRPr="00857F40" w:rsidRDefault="00DC713A" w:rsidP="00857F40">
      <w:pPr>
        <w:pStyle w:val="21"/>
        <w:spacing w:after="0" w:line="240" w:lineRule="auto"/>
        <w:ind w:firstLine="720"/>
        <w:rPr>
          <w:sz w:val="26"/>
          <w:szCs w:val="26"/>
        </w:rPr>
      </w:pPr>
      <w:r w:rsidRPr="00857F40">
        <w:rPr>
          <w:sz w:val="26"/>
          <w:szCs w:val="26"/>
        </w:rPr>
        <w:t xml:space="preserve">Постановление Правительства Архангельской области от 26.07.2011 № 260-пп «Об утверждении Порядка установления и использования придорожных полос  автомобильных дорог общего пользования регионального значения Архангельской области </w:t>
      </w:r>
      <w:r>
        <w:rPr>
          <w:sz w:val="26"/>
          <w:szCs w:val="26"/>
        </w:rPr>
        <w:t>и Ненецкого автономного округа»</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Правительства Архангельской области от 11.10.2011 № 360-пп «Об утверждении долгосрочной целевой программы Архангельской области «Охрана окружающей среды и обеспечение экологической безопасности Архангель</w:t>
      </w:r>
      <w:r>
        <w:rPr>
          <w:sz w:val="26"/>
          <w:szCs w:val="26"/>
        </w:rPr>
        <w:t>ской области на 2012 - 2014 гг.»</w:t>
      </w:r>
    </w:p>
    <w:p w:rsidR="00DC713A" w:rsidRPr="00857F40" w:rsidRDefault="00DC713A" w:rsidP="00857F40">
      <w:pPr>
        <w:pStyle w:val="21"/>
        <w:spacing w:after="0" w:line="240" w:lineRule="auto"/>
        <w:ind w:firstLine="720"/>
        <w:rPr>
          <w:sz w:val="26"/>
          <w:szCs w:val="26"/>
        </w:rPr>
      </w:pPr>
      <w:r w:rsidRPr="00857F40">
        <w:rPr>
          <w:sz w:val="26"/>
          <w:szCs w:val="26"/>
        </w:rPr>
        <w:t>Постановление Правительства Архангельской области от 11.10.2011 № 353-пп «Об утверждении долгосрочной целевой программы Архангельской области «Развитие лесного комплекса Архангельск</w:t>
      </w:r>
      <w:r>
        <w:rPr>
          <w:sz w:val="26"/>
          <w:szCs w:val="26"/>
        </w:rPr>
        <w:t>ой области на 2012 - 2020 гг.»</w:t>
      </w:r>
    </w:p>
    <w:p w:rsidR="00DC713A" w:rsidRPr="00857F40" w:rsidRDefault="00DC713A" w:rsidP="00857F40">
      <w:pPr>
        <w:pStyle w:val="21"/>
        <w:spacing w:after="0" w:line="240" w:lineRule="auto"/>
        <w:ind w:firstLine="720"/>
        <w:rPr>
          <w:sz w:val="26"/>
          <w:szCs w:val="26"/>
        </w:rPr>
      </w:pPr>
      <w:r w:rsidRPr="00857F40">
        <w:rPr>
          <w:sz w:val="26"/>
          <w:szCs w:val="26"/>
        </w:rPr>
        <w:t>Распоряжение Правительства Архангельской области от 15.12.2009 № 319-рп «Об утверждении Транспортной стратегии Ар</w:t>
      </w:r>
      <w:r>
        <w:rPr>
          <w:sz w:val="26"/>
          <w:szCs w:val="26"/>
        </w:rPr>
        <w:t xml:space="preserve">хангельской области до </w:t>
      </w:r>
      <w:smartTag w:uri="urn:schemas-microsoft-com:office:smarttags" w:element="metricconverter">
        <w:smartTagPr>
          <w:attr w:name="ProductID" w:val="2030 г"/>
        </w:smartTagPr>
        <w:r>
          <w:rPr>
            <w:sz w:val="26"/>
            <w:szCs w:val="26"/>
          </w:rPr>
          <w:t>2030 г</w:t>
        </w:r>
      </w:smartTag>
      <w:r>
        <w:rPr>
          <w:sz w:val="26"/>
          <w:szCs w:val="26"/>
        </w:rPr>
        <w:t>.»</w:t>
      </w:r>
    </w:p>
    <w:p w:rsidR="00DC713A" w:rsidRPr="00BA233E" w:rsidRDefault="00DC713A" w:rsidP="00BA233E">
      <w:pPr>
        <w:pStyle w:val="a"/>
        <w:numPr>
          <w:ilvl w:val="0"/>
          <w:numId w:val="0"/>
        </w:numPr>
        <w:ind w:firstLine="480"/>
      </w:pPr>
      <w:r w:rsidRPr="00BA233E">
        <w:t>Транспортная стратегия Архангельской области до 2030 года (утвержденная распоряжением Правительства Архангельской области о</w:t>
      </w:r>
      <w:r>
        <w:t>т 15 декабря 2009 года N 319-рп</w:t>
      </w:r>
      <w:r w:rsidRPr="00BA233E">
        <w:t>)</w:t>
      </w:r>
    </w:p>
    <w:p w:rsidR="00DC713A" w:rsidRPr="00BA233E" w:rsidRDefault="00DC713A" w:rsidP="00BA233E">
      <w:pPr>
        <w:pStyle w:val="a"/>
        <w:numPr>
          <w:ilvl w:val="0"/>
          <w:numId w:val="0"/>
        </w:numPr>
        <w:ind w:firstLine="480"/>
      </w:pPr>
      <w:r w:rsidRPr="00BA233E">
        <w:t>Развитие транспортной системы Арханге</w:t>
      </w:r>
      <w:r>
        <w:t>льской области 2014 – 2020 гг.</w:t>
      </w:r>
    </w:p>
    <w:p w:rsidR="00DC713A" w:rsidRPr="00BA233E" w:rsidRDefault="00DC713A" w:rsidP="00BA233E">
      <w:pPr>
        <w:pStyle w:val="a"/>
        <w:numPr>
          <w:ilvl w:val="0"/>
          <w:numId w:val="0"/>
        </w:numPr>
        <w:ind w:firstLine="480"/>
      </w:pPr>
      <w:r w:rsidRPr="00BA233E">
        <w:t>Развитие общественного пассажирского транспорта Архангел</w:t>
      </w:r>
      <w:r>
        <w:t>ьской области на 2012–2016 гг.</w:t>
      </w:r>
    </w:p>
    <w:p w:rsidR="00DC713A" w:rsidRDefault="00DC713A" w:rsidP="00BA233E">
      <w:pPr>
        <w:pStyle w:val="21"/>
        <w:spacing w:after="0" w:line="240" w:lineRule="auto"/>
        <w:ind w:firstLine="720"/>
        <w:rPr>
          <w:sz w:val="26"/>
          <w:szCs w:val="26"/>
        </w:rPr>
      </w:pPr>
      <w:r w:rsidRPr="00857F40">
        <w:rPr>
          <w:sz w:val="26"/>
          <w:szCs w:val="26"/>
        </w:rPr>
        <w:t>Устав муниципаль</w:t>
      </w:r>
      <w:r>
        <w:rPr>
          <w:sz w:val="26"/>
          <w:szCs w:val="26"/>
        </w:rPr>
        <w:t>ного образования «Приводинское»</w:t>
      </w:r>
    </w:p>
    <w:p w:rsidR="00DC713A" w:rsidRDefault="00DC713A" w:rsidP="00857F40">
      <w:pPr>
        <w:pStyle w:val="21"/>
        <w:spacing w:after="0" w:line="240" w:lineRule="auto"/>
        <w:ind w:firstLine="720"/>
        <w:rPr>
          <w:sz w:val="26"/>
          <w:szCs w:val="26"/>
        </w:rPr>
      </w:pPr>
      <w:r>
        <w:rPr>
          <w:sz w:val="26"/>
          <w:szCs w:val="26"/>
        </w:rPr>
        <w:t>СП 42.13330.2011 (СНиП 2.07.01-89*) «Градостроительство. Планировка и застройка городских и сельских поселений»</w:t>
      </w:r>
    </w:p>
    <w:p w:rsidR="00DC713A" w:rsidRDefault="00DC713A" w:rsidP="00857F40">
      <w:pPr>
        <w:pStyle w:val="21"/>
        <w:spacing w:after="0" w:line="240" w:lineRule="auto"/>
        <w:ind w:firstLine="708"/>
        <w:rPr>
          <w:sz w:val="26"/>
          <w:szCs w:val="26"/>
        </w:rPr>
      </w:pPr>
      <w:r>
        <w:rPr>
          <w:sz w:val="26"/>
          <w:szCs w:val="26"/>
        </w:rPr>
        <w:t>СанПиН 2.2.1/2.1.1.1200-03 «Санитарно-защитные зоны и санитарная классификация предприятий, сооружений и иных объектов»</w:t>
      </w:r>
    </w:p>
    <w:p w:rsidR="00DC713A" w:rsidRDefault="00DC713A" w:rsidP="00857F40">
      <w:pPr>
        <w:pStyle w:val="21"/>
        <w:spacing w:after="0" w:line="240" w:lineRule="auto"/>
        <w:ind w:firstLine="720"/>
        <w:rPr>
          <w:sz w:val="26"/>
          <w:szCs w:val="26"/>
        </w:rPr>
      </w:pPr>
      <w:r>
        <w:rPr>
          <w:sz w:val="26"/>
          <w:szCs w:val="26"/>
        </w:rPr>
        <w:t>СанПиН 2.1.7.1287-03 «Санитарно-эпидемиологические требования к качеству почвы»</w:t>
      </w:r>
    </w:p>
    <w:p w:rsidR="00DC713A" w:rsidRDefault="00DC713A" w:rsidP="00857F40">
      <w:pPr>
        <w:pStyle w:val="21"/>
        <w:spacing w:after="0" w:line="240" w:lineRule="auto"/>
        <w:ind w:firstLine="720"/>
        <w:rPr>
          <w:sz w:val="26"/>
          <w:szCs w:val="26"/>
        </w:rPr>
      </w:pPr>
      <w:r>
        <w:rPr>
          <w:sz w:val="26"/>
          <w:szCs w:val="26"/>
        </w:rPr>
        <w:t>ГН 2.1.6.1338-03 «Гигиенические нормативы и ПДК загрязняющих веществ в атмосферном воздухе населенных мест»</w:t>
      </w:r>
    </w:p>
    <w:p w:rsidR="00DC713A" w:rsidRDefault="00DC713A" w:rsidP="00857F40">
      <w:pPr>
        <w:pStyle w:val="21"/>
        <w:spacing w:after="0" w:line="240" w:lineRule="auto"/>
        <w:ind w:firstLine="720"/>
        <w:rPr>
          <w:sz w:val="26"/>
          <w:szCs w:val="26"/>
        </w:rPr>
      </w:pPr>
      <w:r>
        <w:rPr>
          <w:sz w:val="26"/>
          <w:szCs w:val="26"/>
        </w:rPr>
        <w:t>СанПиН 2.1.6.1032-01 «Гигиенические требования к обеспечению качества атмосферного воздуха населенных мест»</w:t>
      </w:r>
    </w:p>
    <w:p w:rsidR="00DC713A" w:rsidRDefault="00DC713A" w:rsidP="00857F40">
      <w:pPr>
        <w:pStyle w:val="21"/>
        <w:spacing w:after="0" w:line="240" w:lineRule="auto"/>
        <w:ind w:firstLine="720"/>
        <w:rPr>
          <w:sz w:val="26"/>
          <w:szCs w:val="26"/>
        </w:rPr>
      </w:pPr>
      <w:r>
        <w:rPr>
          <w:sz w:val="26"/>
          <w:szCs w:val="26"/>
        </w:rPr>
        <w:t>СанПиН 2.1.7.1287-03 «Санитарно-эпидемиологические требования к качеству почвы»</w:t>
      </w:r>
    </w:p>
    <w:p w:rsidR="00DC713A" w:rsidRDefault="00DC713A" w:rsidP="00857F40">
      <w:pPr>
        <w:pStyle w:val="21"/>
        <w:spacing w:after="0" w:line="240" w:lineRule="auto"/>
        <w:ind w:firstLine="720"/>
        <w:rPr>
          <w:sz w:val="26"/>
          <w:szCs w:val="26"/>
        </w:rPr>
      </w:pPr>
      <w:r>
        <w:rPr>
          <w:sz w:val="26"/>
          <w:szCs w:val="26"/>
        </w:rPr>
        <w:t>СанПиН 2.1.5.980-00 «Гигиенические требования к охране поверхностных вод»</w:t>
      </w:r>
    </w:p>
    <w:p w:rsidR="00DC713A" w:rsidRDefault="00DC713A" w:rsidP="00857F40">
      <w:pPr>
        <w:pStyle w:val="21"/>
        <w:spacing w:after="0" w:line="240" w:lineRule="auto"/>
        <w:ind w:firstLine="720"/>
        <w:rPr>
          <w:sz w:val="26"/>
          <w:szCs w:val="26"/>
        </w:rPr>
      </w:pPr>
      <w:r>
        <w:rPr>
          <w:sz w:val="26"/>
          <w:szCs w:val="26"/>
        </w:rPr>
        <w:t>СНиП 23-01-99* «Строительная климатология»</w:t>
      </w:r>
    </w:p>
    <w:p w:rsidR="00DC713A" w:rsidRDefault="00DC713A" w:rsidP="00857F40">
      <w:pPr>
        <w:pStyle w:val="21"/>
        <w:spacing w:after="0" w:line="240" w:lineRule="auto"/>
        <w:ind w:firstLine="720"/>
        <w:rPr>
          <w:sz w:val="26"/>
          <w:szCs w:val="26"/>
        </w:rPr>
      </w:pPr>
      <w:r>
        <w:rPr>
          <w:sz w:val="26"/>
          <w:szCs w:val="26"/>
        </w:rPr>
        <w:t>СНиП 2.05.02-85* «Автомобильные дороги»</w:t>
      </w:r>
    </w:p>
    <w:p w:rsidR="00DC713A" w:rsidRDefault="00DC713A" w:rsidP="00857F40">
      <w:pPr>
        <w:pStyle w:val="21"/>
        <w:spacing w:after="0" w:line="240" w:lineRule="auto"/>
        <w:ind w:firstLine="720"/>
        <w:rPr>
          <w:sz w:val="26"/>
          <w:szCs w:val="26"/>
        </w:rPr>
      </w:pPr>
      <w:r>
        <w:rPr>
          <w:sz w:val="26"/>
          <w:szCs w:val="26"/>
        </w:rPr>
        <w:t>СНиП 2.05.11-83 «Внутрихозяйственные автомобильные дороги в колхозах, совхозах и других сельскохозяйственных предприятиях и организациях»</w:t>
      </w:r>
    </w:p>
    <w:p w:rsidR="00DC713A" w:rsidRDefault="00DC713A" w:rsidP="00857F40">
      <w:pPr>
        <w:pStyle w:val="21"/>
        <w:spacing w:after="0" w:line="240" w:lineRule="auto"/>
        <w:ind w:firstLine="720"/>
        <w:rPr>
          <w:sz w:val="26"/>
          <w:szCs w:val="26"/>
        </w:rPr>
      </w:pPr>
      <w:r>
        <w:rPr>
          <w:sz w:val="26"/>
          <w:szCs w:val="26"/>
        </w:rPr>
        <w:t>СНиП 2.04.02-84* «Водоснабжение. Наружные сети и сооружения»</w:t>
      </w:r>
    </w:p>
    <w:p w:rsidR="00DC713A" w:rsidRDefault="00DC713A" w:rsidP="00857F40">
      <w:pPr>
        <w:pStyle w:val="21"/>
        <w:spacing w:after="0" w:line="240" w:lineRule="auto"/>
        <w:ind w:firstLine="720"/>
        <w:rPr>
          <w:sz w:val="26"/>
          <w:szCs w:val="26"/>
        </w:rPr>
      </w:pPr>
      <w:r>
        <w:rPr>
          <w:sz w:val="26"/>
          <w:szCs w:val="26"/>
        </w:rPr>
        <w:t>СНиП 2.04.03-85 «Канализация. Наружные сети и сооружения»</w:t>
      </w:r>
    </w:p>
    <w:p w:rsidR="00DC713A" w:rsidRDefault="00DC713A" w:rsidP="00857F40">
      <w:pPr>
        <w:pStyle w:val="21"/>
        <w:spacing w:after="0" w:line="240" w:lineRule="auto"/>
        <w:ind w:firstLine="720"/>
        <w:rPr>
          <w:sz w:val="26"/>
          <w:szCs w:val="26"/>
        </w:rPr>
      </w:pPr>
      <w:r>
        <w:rPr>
          <w:sz w:val="26"/>
          <w:szCs w:val="26"/>
        </w:rPr>
        <w:t>СНиП 2.06.15-85 «Инженерная защита территории от затопления и подтопления»</w:t>
      </w:r>
    </w:p>
    <w:p w:rsidR="00DC713A" w:rsidRDefault="00DC713A" w:rsidP="00857F40">
      <w:pPr>
        <w:pStyle w:val="21"/>
        <w:spacing w:after="0" w:line="240" w:lineRule="auto"/>
        <w:ind w:firstLine="720"/>
        <w:rPr>
          <w:sz w:val="26"/>
          <w:szCs w:val="26"/>
        </w:rPr>
      </w:pPr>
      <w:r>
        <w:rPr>
          <w:sz w:val="26"/>
          <w:szCs w:val="26"/>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C713A" w:rsidRDefault="00DC713A" w:rsidP="00857F40">
      <w:pPr>
        <w:pStyle w:val="a"/>
        <w:numPr>
          <w:ilvl w:val="0"/>
          <w:numId w:val="0"/>
        </w:numPr>
        <w:spacing w:before="120"/>
        <w:ind w:left="644" w:hanging="360"/>
        <w:rPr>
          <w:i/>
          <w:u w:val="single"/>
        </w:rPr>
      </w:pPr>
      <w:r>
        <w:rPr>
          <w:i/>
          <w:u w:val="single"/>
        </w:rPr>
        <w:br w:type="page"/>
        <w:t>Использованные картографические материалы</w:t>
      </w:r>
      <w:r w:rsidRPr="002D632B">
        <w:rPr>
          <w:i/>
          <w:u w:val="single"/>
        </w:rPr>
        <w:t>:</w:t>
      </w:r>
    </w:p>
    <w:p w:rsidR="00DC713A" w:rsidRPr="00683CC4" w:rsidRDefault="00DC713A" w:rsidP="00857F40">
      <w:pPr>
        <w:pStyle w:val="a"/>
        <w:numPr>
          <w:ilvl w:val="0"/>
          <w:numId w:val="0"/>
        </w:numPr>
        <w:ind w:left="480"/>
      </w:pPr>
      <w:r>
        <w:t>Топографическая съемка масштаба 1</w:t>
      </w:r>
      <w:r w:rsidRPr="006A3E8D">
        <w:t>:50000</w:t>
      </w:r>
    </w:p>
    <w:p w:rsidR="00DC713A" w:rsidRPr="00683CC4" w:rsidRDefault="00DC713A" w:rsidP="00857F40">
      <w:pPr>
        <w:pStyle w:val="a"/>
        <w:numPr>
          <w:ilvl w:val="0"/>
          <w:numId w:val="0"/>
        </w:numPr>
        <w:ind w:left="480"/>
      </w:pPr>
      <w:r>
        <w:t>Топографическая съемка масштаба 1</w:t>
      </w:r>
      <w:r w:rsidRPr="006A3E8D">
        <w:t>:10000</w:t>
      </w:r>
    </w:p>
    <w:p w:rsidR="00DC713A" w:rsidRDefault="00DC713A" w:rsidP="00857F40">
      <w:pPr>
        <w:pStyle w:val="a"/>
        <w:numPr>
          <w:ilvl w:val="0"/>
          <w:numId w:val="0"/>
        </w:numPr>
        <w:ind w:left="480"/>
      </w:pPr>
      <w:r>
        <w:t>Сведения государственного кадастра объектов недвижимости</w:t>
      </w:r>
    </w:p>
    <w:p w:rsidR="00DC713A" w:rsidRDefault="00DC713A" w:rsidP="00857F40">
      <w:pPr>
        <w:pStyle w:val="a"/>
        <w:numPr>
          <w:ilvl w:val="0"/>
          <w:numId w:val="0"/>
        </w:numPr>
        <w:ind w:left="480"/>
      </w:pPr>
      <w:r w:rsidRPr="00880AD0">
        <w:t>Ортофотопланы масштаба 1</w:t>
      </w:r>
      <w:r w:rsidRPr="006A3E8D">
        <w:t>:10000</w:t>
      </w:r>
      <w:r w:rsidRPr="00880AD0">
        <w:t xml:space="preserve"> </w:t>
      </w:r>
    </w:p>
    <w:p w:rsidR="00DC713A" w:rsidRPr="00E97B51" w:rsidRDefault="00DC713A" w:rsidP="00E97B51">
      <w:pPr>
        <w:pStyle w:val="a"/>
        <w:numPr>
          <w:ilvl w:val="0"/>
          <w:numId w:val="0"/>
        </w:numPr>
        <w:spacing w:before="120"/>
        <w:ind w:left="482"/>
        <w:rPr>
          <w:u w:val="single"/>
        </w:rPr>
      </w:pPr>
      <w:r w:rsidRPr="00281B2C">
        <w:rPr>
          <w:i/>
          <w:u w:val="single"/>
        </w:rPr>
        <w:t>Использованная проектная документация</w:t>
      </w:r>
      <w:r w:rsidRPr="00E97B51">
        <w:rPr>
          <w:u w:val="single"/>
        </w:rPr>
        <w:t>:</w:t>
      </w:r>
    </w:p>
    <w:p w:rsidR="00DC713A" w:rsidRPr="00BA233E" w:rsidRDefault="00DC713A" w:rsidP="00BA233E">
      <w:pPr>
        <w:pStyle w:val="a"/>
        <w:numPr>
          <w:ilvl w:val="0"/>
          <w:numId w:val="0"/>
        </w:numPr>
        <w:ind w:firstLine="480"/>
      </w:pPr>
      <w:r w:rsidRPr="00BA233E">
        <w:t>«Схема территориального план</w:t>
      </w:r>
      <w:r>
        <w:t>ирования Архангельской области»</w:t>
      </w:r>
      <w:r w:rsidRPr="00BA233E">
        <w:t xml:space="preserve"> </w:t>
      </w:r>
      <w:r>
        <w:t>(</w:t>
      </w:r>
      <w:r w:rsidRPr="00BA233E">
        <w:t>ФГУП РосНИПИ Урбанистики, Санкт-Петербург, 2009</w:t>
      </w:r>
      <w:r>
        <w:t>)</w:t>
      </w:r>
      <w:r w:rsidRPr="00BA233E">
        <w:t xml:space="preserve"> </w:t>
      </w:r>
    </w:p>
    <w:p w:rsidR="00DC713A" w:rsidRDefault="00DC713A" w:rsidP="00857F40">
      <w:pPr>
        <w:pStyle w:val="a"/>
        <w:numPr>
          <w:ilvl w:val="0"/>
          <w:numId w:val="0"/>
        </w:numPr>
        <w:ind w:firstLine="480"/>
      </w:pPr>
      <w:r>
        <w:t>Объединенная схема территориального планирования частей Архангельской области» (ООО «ИТП «Град», Омск, 2011)</w:t>
      </w:r>
    </w:p>
    <w:p w:rsidR="00DC713A" w:rsidRPr="00BA233E" w:rsidRDefault="00DC713A" w:rsidP="00B01154">
      <w:pPr>
        <w:pStyle w:val="a"/>
        <w:numPr>
          <w:ilvl w:val="0"/>
          <w:numId w:val="0"/>
        </w:numPr>
        <w:ind w:firstLine="480"/>
      </w:pPr>
      <w:r w:rsidRPr="00BA233E">
        <w:t>«Схема территориального планирования Котласского муниципального райо</w:t>
      </w:r>
      <w:r>
        <w:t>на» (</w:t>
      </w:r>
      <w:r w:rsidRPr="00BA233E">
        <w:t>ФГУП РосНИПИ Ур</w:t>
      </w:r>
      <w:r>
        <w:t>банистики, Санкт-Петербург, 2012)</w:t>
      </w:r>
      <w:r w:rsidRPr="00BA233E">
        <w:t xml:space="preserve"> </w:t>
      </w:r>
    </w:p>
    <w:p w:rsidR="00DC713A" w:rsidRPr="00880AD0" w:rsidRDefault="00DC713A" w:rsidP="00857F40">
      <w:pPr>
        <w:pStyle w:val="a"/>
        <w:numPr>
          <w:ilvl w:val="0"/>
          <w:numId w:val="0"/>
        </w:numPr>
        <w:ind w:firstLine="480"/>
      </w:pPr>
      <w:r>
        <w:t>Г</w:t>
      </w:r>
      <w:r w:rsidRPr="00880AD0">
        <w:t>енеральный план поселка Приводино, совмещенный с проект</w:t>
      </w:r>
      <w:r>
        <w:t>ом детальной планировки (у</w:t>
      </w:r>
      <w:r w:rsidRPr="00880AD0">
        <w:t>твержден решением Совета депутатов МО «Приводинское» от 25.12.2007 №112</w:t>
      </w:r>
      <w:r>
        <w:t>)</w:t>
      </w:r>
    </w:p>
    <w:p w:rsidR="00DC713A" w:rsidRDefault="00DC713A" w:rsidP="00E97B51">
      <w:pPr>
        <w:pStyle w:val="a"/>
        <w:numPr>
          <w:ilvl w:val="0"/>
          <w:numId w:val="0"/>
        </w:numPr>
        <w:tabs>
          <w:tab w:val="left" w:pos="851"/>
        </w:tabs>
        <w:spacing w:before="120"/>
        <w:ind w:firstLine="482"/>
      </w:pPr>
      <w:r w:rsidRPr="00281B2C">
        <w:rPr>
          <w:i/>
          <w:u w:val="single"/>
        </w:rPr>
        <w:t>Использованные материалы</w:t>
      </w:r>
      <w:r>
        <w:t>, предоставленные Правительством Архангельской области, администрацией Котласского муниципального района, администрацией МО «Приводинское».</w:t>
      </w:r>
    </w:p>
    <w:p w:rsidR="00DC713A" w:rsidRPr="00135214" w:rsidRDefault="00DC713A" w:rsidP="001F0340">
      <w:pPr>
        <w:spacing w:before="120" w:after="120"/>
        <w:ind w:firstLine="709"/>
        <w:jc w:val="both"/>
        <w:rPr>
          <w:i/>
          <w:spacing w:val="-3"/>
          <w:sz w:val="26"/>
          <w:szCs w:val="26"/>
          <w:u w:val="single"/>
        </w:rPr>
      </w:pPr>
      <w:r w:rsidRPr="00135214">
        <w:rPr>
          <w:i/>
          <w:spacing w:val="-3"/>
          <w:sz w:val="26"/>
          <w:szCs w:val="26"/>
          <w:u w:val="single"/>
        </w:rPr>
        <w:t>Состав авторского коллектива:</w:t>
      </w:r>
    </w:p>
    <w:tbl>
      <w:tblPr>
        <w:tblW w:w="9648" w:type="dxa"/>
        <w:tblLook w:val="01E0"/>
      </w:tblPr>
      <w:tblGrid>
        <w:gridCol w:w="6912"/>
        <w:gridCol w:w="2736"/>
      </w:tblGrid>
      <w:tr w:rsidR="00DC713A" w:rsidRPr="00135214">
        <w:trPr>
          <w:trHeight w:val="254"/>
        </w:trPr>
        <w:tc>
          <w:tcPr>
            <w:tcW w:w="6912" w:type="dxa"/>
          </w:tcPr>
          <w:p w:rsidR="00DC713A" w:rsidRPr="009E5FC0" w:rsidRDefault="00DC713A" w:rsidP="001917FD">
            <w:pPr>
              <w:rPr>
                <w:bCs/>
                <w:iCs/>
                <w:sz w:val="26"/>
                <w:szCs w:val="26"/>
                <w:u w:val="single"/>
                <w:lang w:eastAsia="en-US"/>
              </w:rPr>
            </w:pPr>
            <w:r w:rsidRPr="009E5FC0">
              <w:rPr>
                <w:bCs/>
                <w:iCs/>
                <w:sz w:val="26"/>
                <w:szCs w:val="26"/>
                <w:u w:val="single"/>
                <w:lang w:eastAsia="en-US"/>
              </w:rPr>
              <w:t>Архитектурно-градостроительная организация территории</w:t>
            </w:r>
          </w:p>
        </w:tc>
        <w:tc>
          <w:tcPr>
            <w:tcW w:w="2736" w:type="dxa"/>
          </w:tcPr>
          <w:p w:rsidR="00DC713A" w:rsidRPr="00135214" w:rsidRDefault="00DC713A" w:rsidP="001917FD">
            <w:pPr>
              <w:jc w:val="both"/>
              <w:rPr>
                <w:sz w:val="26"/>
                <w:szCs w:val="26"/>
                <w:highlight w:val="yellow"/>
              </w:rPr>
            </w:pPr>
          </w:p>
        </w:tc>
      </w:tr>
      <w:tr w:rsidR="00DC713A" w:rsidRPr="00135214">
        <w:trPr>
          <w:trHeight w:val="66"/>
        </w:trPr>
        <w:tc>
          <w:tcPr>
            <w:tcW w:w="6912" w:type="dxa"/>
          </w:tcPr>
          <w:p w:rsidR="00DC713A" w:rsidRPr="009E5FC0" w:rsidRDefault="00DC713A" w:rsidP="001917FD">
            <w:pPr>
              <w:rPr>
                <w:bCs/>
                <w:iCs/>
                <w:sz w:val="26"/>
                <w:szCs w:val="26"/>
                <w:lang w:eastAsia="en-US"/>
              </w:rPr>
            </w:pPr>
            <w:r w:rsidRPr="009E5FC0">
              <w:rPr>
                <w:bCs/>
                <w:iCs/>
                <w:sz w:val="26"/>
                <w:szCs w:val="26"/>
                <w:lang w:eastAsia="en-US"/>
              </w:rPr>
              <w:t>Главный архитектор проекта</w:t>
            </w:r>
          </w:p>
        </w:tc>
        <w:tc>
          <w:tcPr>
            <w:tcW w:w="2736" w:type="dxa"/>
          </w:tcPr>
          <w:p w:rsidR="00DC713A" w:rsidRPr="00135214" w:rsidRDefault="00DC713A" w:rsidP="001917FD">
            <w:pPr>
              <w:jc w:val="both"/>
              <w:rPr>
                <w:sz w:val="26"/>
                <w:szCs w:val="26"/>
              </w:rPr>
            </w:pPr>
            <w:r>
              <w:rPr>
                <w:sz w:val="26"/>
                <w:szCs w:val="26"/>
              </w:rPr>
              <w:t>Ременко В.Г.</w:t>
            </w:r>
          </w:p>
        </w:tc>
      </w:tr>
      <w:tr w:rsidR="00DC713A" w:rsidRPr="00135214">
        <w:tc>
          <w:tcPr>
            <w:tcW w:w="6912" w:type="dxa"/>
          </w:tcPr>
          <w:p w:rsidR="00DC713A" w:rsidRPr="00135214" w:rsidRDefault="00DC713A" w:rsidP="001917FD">
            <w:pPr>
              <w:pStyle w:val="a"/>
              <w:numPr>
                <w:ilvl w:val="0"/>
                <w:numId w:val="0"/>
              </w:numPr>
              <w:ind w:left="284"/>
              <w:jc w:val="left"/>
            </w:pPr>
            <w:r w:rsidRPr="00135214">
              <w:rPr>
                <w:u w:val="single"/>
              </w:rPr>
              <w:t>Градостроительная экономика</w:t>
            </w:r>
          </w:p>
        </w:tc>
        <w:tc>
          <w:tcPr>
            <w:tcW w:w="2736" w:type="dxa"/>
          </w:tcPr>
          <w:p w:rsidR="00DC713A" w:rsidRPr="00135214" w:rsidRDefault="00DC713A" w:rsidP="001917FD">
            <w:pPr>
              <w:jc w:val="both"/>
              <w:rPr>
                <w:sz w:val="26"/>
                <w:szCs w:val="26"/>
              </w:rPr>
            </w:pPr>
          </w:p>
        </w:tc>
      </w:tr>
      <w:tr w:rsidR="00DC713A" w:rsidRPr="00135214">
        <w:trPr>
          <w:trHeight w:val="320"/>
        </w:trPr>
        <w:tc>
          <w:tcPr>
            <w:tcW w:w="6912" w:type="dxa"/>
          </w:tcPr>
          <w:p w:rsidR="00DC713A" w:rsidRPr="00135214" w:rsidRDefault="00DC713A" w:rsidP="00B01154">
            <w:pPr>
              <w:pStyle w:val="a"/>
              <w:numPr>
                <w:ilvl w:val="0"/>
                <w:numId w:val="0"/>
              </w:numPr>
              <w:ind w:left="284"/>
              <w:jc w:val="left"/>
            </w:pPr>
            <w:r w:rsidRPr="00135214">
              <w:t>Главный специалист</w:t>
            </w:r>
          </w:p>
        </w:tc>
        <w:tc>
          <w:tcPr>
            <w:tcW w:w="2736" w:type="dxa"/>
          </w:tcPr>
          <w:p w:rsidR="00DC713A" w:rsidRPr="00135214" w:rsidRDefault="00DC713A" w:rsidP="00B01154">
            <w:pPr>
              <w:jc w:val="both"/>
              <w:rPr>
                <w:sz w:val="26"/>
                <w:szCs w:val="26"/>
              </w:rPr>
            </w:pPr>
            <w:r w:rsidRPr="00135214">
              <w:rPr>
                <w:sz w:val="26"/>
                <w:szCs w:val="26"/>
              </w:rPr>
              <w:t>Финогенов В.В.</w:t>
            </w:r>
          </w:p>
        </w:tc>
      </w:tr>
      <w:tr w:rsidR="00DC713A" w:rsidRPr="00135214">
        <w:tc>
          <w:tcPr>
            <w:tcW w:w="6912" w:type="dxa"/>
          </w:tcPr>
          <w:p w:rsidR="00DC713A" w:rsidRPr="00135214" w:rsidRDefault="00DC713A" w:rsidP="001917FD">
            <w:pPr>
              <w:pStyle w:val="a"/>
              <w:numPr>
                <w:ilvl w:val="0"/>
                <w:numId w:val="0"/>
              </w:numPr>
              <w:ind w:left="284"/>
              <w:jc w:val="left"/>
              <w:rPr>
                <w:u w:val="single"/>
              </w:rPr>
            </w:pPr>
            <w:r w:rsidRPr="00135214">
              <w:rPr>
                <w:u w:val="single"/>
              </w:rPr>
              <w:t>Транспортная инфраструктура</w:t>
            </w:r>
          </w:p>
        </w:tc>
        <w:tc>
          <w:tcPr>
            <w:tcW w:w="2736" w:type="dxa"/>
          </w:tcPr>
          <w:p w:rsidR="00DC713A" w:rsidRPr="00135214" w:rsidRDefault="00DC713A" w:rsidP="001917FD">
            <w:pPr>
              <w:jc w:val="both"/>
              <w:rPr>
                <w:sz w:val="26"/>
                <w:szCs w:val="26"/>
              </w:rPr>
            </w:pPr>
          </w:p>
        </w:tc>
      </w:tr>
      <w:tr w:rsidR="00DC713A" w:rsidRPr="00135214">
        <w:trPr>
          <w:trHeight w:val="354"/>
        </w:trPr>
        <w:tc>
          <w:tcPr>
            <w:tcW w:w="6912" w:type="dxa"/>
          </w:tcPr>
          <w:p w:rsidR="00DC713A" w:rsidRPr="00135214" w:rsidRDefault="00DC713A" w:rsidP="00281B2C">
            <w:pPr>
              <w:pStyle w:val="a"/>
              <w:numPr>
                <w:ilvl w:val="0"/>
                <w:numId w:val="0"/>
              </w:numPr>
              <w:ind w:left="284"/>
              <w:jc w:val="left"/>
            </w:pPr>
            <w:r w:rsidRPr="00135214">
              <w:t>Главный специалист</w:t>
            </w:r>
          </w:p>
        </w:tc>
        <w:tc>
          <w:tcPr>
            <w:tcW w:w="2736" w:type="dxa"/>
          </w:tcPr>
          <w:p w:rsidR="00DC713A" w:rsidRPr="00135214" w:rsidRDefault="00DC713A" w:rsidP="001917FD">
            <w:pPr>
              <w:jc w:val="both"/>
              <w:rPr>
                <w:sz w:val="26"/>
                <w:szCs w:val="26"/>
              </w:rPr>
            </w:pPr>
            <w:r w:rsidRPr="00135214">
              <w:rPr>
                <w:sz w:val="26"/>
                <w:szCs w:val="26"/>
              </w:rPr>
              <w:t>Оськова Т.Н.</w:t>
            </w:r>
          </w:p>
        </w:tc>
      </w:tr>
      <w:tr w:rsidR="00DC713A" w:rsidRPr="00135214">
        <w:tc>
          <w:tcPr>
            <w:tcW w:w="6912" w:type="dxa"/>
          </w:tcPr>
          <w:p w:rsidR="00DC713A" w:rsidRPr="00135214" w:rsidRDefault="00DC713A" w:rsidP="001917FD">
            <w:pPr>
              <w:pStyle w:val="a"/>
              <w:numPr>
                <w:ilvl w:val="0"/>
                <w:numId w:val="0"/>
              </w:numPr>
              <w:ind w:left="284"/>
              <w:jc w:val="left"/>
              <w:rPr>
                <w:u w:val="single"/>
              </w:rPr>
            </w:pPr>
            <w:r w:rsidRPr="00135214">
              <w:rPr>
                <w:u w:val="single"/>
              </w:rPr>
              <w:t>Инженерная инфраструктура</w:t>
            </w:r>
          </w:p>
        </w:tc>
        <w:tc>
          <w:tcPr>
            <w:tcW w:w="2736" w:type="dxa"/>
          </w:tcPr>
          <w:p w:rsidR="00DC713A" w:rsidRPr="00135214" w:rsidRDefault="00DC713A" w:rsidP="001917FD">
            <w:pPr>
              <w:jc w:val="both"/>
              <w:rPr>
                <w:sz w:val="26"/>
                <w:szCs w:val="26"/>
              </w:rPr>
            </w:pPr>
          </w:p>
        </w:tc>
      </w:tr>
      <w:tr w:rsidR="00DC713A" w:rsidRPr="00135214">
        <w:trPr>
          <w:trHeight w:val="196"/>
        </w:trPr>
        <w:tc>
          <w:tcPr>
            <w:tcW w:w="6912" w:type="dxa"/>
          </w:tcPr>
          <w:p w:rsidR="00DC713A" w:rsidRPr="00135214" w:rsidRDefault="00DC713A" w:rsidP="001917FD">
            <w:pPr>
              <w:pStyle w:val="a"/>
              <w:numPr>
                <w:ilvl w:val="0"/>
                <w:numId w:val="0"/>
              </w:numPr>
              <w:ind w:left="284"/>
              <w:jc w:val="left"/>
            </w:pPr>
            <w:r w:rsidRPr="00135214">
              <w:t>Главный специалист</w:t>
            </w:r>
          </w:p>
        </w:tc>
        <w:tc>
          <w:tcPr>
            <w:tcW w:w="2736" w:type="dxa"/>
          </w:tcPr>
          <w:p w:rsidR="00DC713A" w:rsidRPr="00135214" w:rsidRDefault="00DC713A" w:rsidP="001917FD">
            <w:pPr>
              <w:jc w:val="both"/>
              <w:rPr>
                <w:sz w:val="26"/>
                <w:szCs w:val="26"/>
              </w:rPr>
            </w:pPr>
            <w:r w:rsidRPr="00135214">
              <w:rPr>
                <w:sz w:val="26"/>
                <w:szCs w:val="26"/>
              </w:rPr>
              <w:t>Усанкин А.А.</w:t>
            </w:r>
          </w:p>
        </w:tc>
      </w:tr>
      <w:tr w:rsidR="00DC713A" w:rsidRPr="00135214">
        <w:trPr>
          <w:trHeight w:val="366"/>
        </w:trPr>
        <w:tc>
          <w:tcPr>
            <w:tcW w:w="6912" w:type="dxa"/>
          </w:tcPr>
          <w:p w:rsidR="00DC713A" w:rsidRPr="00135214" w:rsidRDefault="00DC713A" w:rsidP="001917FD">
            <w:pPr>
              <w:pStyle w:val="a"/>
              <w:numPr>
                <w:ilvl w:val="0"/>
                <w:numId w:val="0"/>
              </w:numPr>
              <w:ind w:left="284"/>
              <w:rPr>
                <w:u w:val="single"/>
              </w:rPr>
            </w:pPr>
            <w:r w:rsidRPr="00135214">
              <w:rPr>
                <w:u w:val="single"/>
              </w:rPr>
              <w:t xml:space="preserve">Инженерная геология </w:t>
            </w:r>
          </w:p>
        </w:tc>
        <w:tc>
          <w:tcPr>
            <w:tcW w:w="2736" w:type="dxa"/>
          </w:tcPr>
          <w:p w:rsidR="00DC713A" w:rsidRPr="00135214" w:rsidRDefault="00DC713A" w:rsidP="001917FD">
            <w:pPr>
              <w:jc w:val="both"/>
              <w:rPr>
                <w:sz w:val="26"/>
                <w:szCs w:val="26"/>
              </w:rPr>
            </w:pPr>
          </w:p>
        </w:tc>
      </w:tr>
      <w:tr w:rsidR="00DC713A" w:rsidRPr="00135214">
        <w:trPr>
          <w:trHeight w:val="306"/>
        </w:trPr>
        <w:tc>
          <w:tcPr>
            <w:tcW w:w="6912" w:type="dxa"/>
          </w:tcPr>
          <w:p w:rsidR="00DC713A" w:rsidRPr="00135214" w:rsidRDefault="00DC713A" w:rsidP="00281B2C">
            <w:pPr>
              <w:pStyle w:val="a"/>
              <w:numPr>
                <w:ilvl w:val="0"/>
                <w:numId w:val="0"/>
              </w:numPr>
              <w:ind w:left="284"/>
            </w:pPr>
            <w:r>
              <w:t>Руководитель группы</w:t>
            </w:r>
          </w:p>
        </w:tc>
        <w:tc>
          <w:tcPr>
            <w:tcW w:w="2736" w:type="dxa"/>
          </w:tcPr>
          <w:p w:rsidR="00DC713A" w:rsidRPr="00135214" w:rsidRDefault="00DC713A" w:rsidP="001917FD">
            <w:pPr>
              <w:jc w:val="both"/>
              <w:rPr>
                <w:sz w:val="26"/>
                <w:szCs w:val="26"/>
              </w:rPr>
            </w:pPr>
            <w:r w:rsidRPr="00135214">
              <w:rPr>
                <w:sz w:val="26"/>
                <w:szCs w:val="26"/>
              </w:rPr>
              <w:t>Трипольская В.В.</w:t>
            </w:r>
          </w:p>
        </w:tc>
      </w:tr>
      <w:tr w:rsidR="00DC713A" w:rsidRPr="00135214">
        <w:tc>
          <w:tcPr>
            <w:tcW w:w="6912" w:type="dxa"/>
          </w:tcPr>
          <w:p w:rsidR="00DC713A" w:rsidRPr="00135214" w:rsidRDefault="00DC713A" w:rsidP="001917FD">
            <w:pPr>
              <w:pStyle w:val="a"/>
              <w:numPr>
                <w:ilvl w:val="0"/>
                <w:numId w:val="0"/>
              </w:numPr>
              <w:ind w:left="284"/>
              <w:rPr>
                <w:u w:val="single"/>
              </w:rPr>
            </w:pPr>
            <w:r w:rsidRPr="00135214">
              <w:rPr>
                <w:u w:val="single"/>
              </w:rPr>
              <w:t>Градостроительная экология, охрана окружающей среды</w:t>
            </w:r>
          </w:p>
        </w:tc>
        <w:tc>
          <w:tcPr>
            <w:tcW w:w="2736" w:type="dxa"/>
          </w:tcPr>
          <w:p w:rsidR="00DC713A" w:rsidRPr="00135214" w:rsidRDefault="00DC713A" w:rsidP="001917FD">
            <w:pPr>
              <w:jc w:val="both"/>
              <w:rPr>
                <w:sz w:val="26"/>
                <w:szCs w:val="26"/>
              </w:rPr>
            </w:pPr>
          </w:p>
        </w:tc>
      </w:tr>
      <w:tr w:rsidR="00DC713A" w:rsidRPr="00135214">
        <w:tc>
          <w:tcPr>
            <w:tcW w:w="6912" w:type="dxa"/>
          </w:tcPr>
          <w:p w:rsidR="00DC713A" w:rsidRPr="00135214" w:rsidRDefault="00DC713A" w:rsidP="001917FD">
            <w:pPr>
              <w:pStyle w:val="a"/>
              <w:numPr>
                <w:ilvl w:val="0"/>
                <w:numId w:val="0"/>
              </w:numPr>
              <w:ind w:left="284"/>
            </w:pPr>
            <w:r w:rsidRPr="00135214">
              <w:t xml:space="preserve">Главный специалист </w:t>
            </w:r>
          </w:p>
        </w:tc>
        <w:tc>
          <w:tcPr>
            <w:tcW w:w="2736" w:type="dxa"/>
          </w:tcPr>
          <w:p w:rsidR="00DC713A" w:rsidRPr="00135214" w:rsidRDefault="00DC713A" w:rsidP="001917FD">
            <w:pPr>
              <w:jc w:val="both"/>
              <w:rPr>
                <w:sz w:val="26"/>
                <w:szCs w:val="26"/>
              </w:rPr>
            </w:pPr>
            <w:r w:rsidRPr="00135214">
              <w:rPr>
                <w:sz w:val="26"/>
                <w:szCs w:val="26"/>
              </w:rPr>
              <w:t>Добровольская И.А.</w:t>
            </w:r>
          </w:p>
        </w:tc>
      </w:tr>
      <w:tr w:rsidR="00DC713A" w:rsidRPr="00135214">
        <w:trPr>
          <w:trHeight w:val="234"/>
        </w:trPr>
        <w:tc>
          <w:tcPr>
            <w:tcW w:w="6912" w:type="dxa"/>
          </w:tcPr>
          <w:p w:rsidR="00DC713A" w:rsidRPr="00135214" w:rsidRDefault="00DC713A" w:rsidP="00281B2C">
            <w:pPr>
              <w:pStyle w:val="a"/>
              <w:numPr>
                <w:ilvl w:val="0"/>
                <w:numId w:val="0"/>
              </w:numPr>
              <w:ind w:left="284"/>
            </w:pPr>
            <w:r w:rsidRPr="00135214">
              <w:t>Инженер</w:t>
            </w:r>
          </w:p>
        </w:tc>
        <w:tc>
          <w:tcPr>
            <w:tcW w:w="2736" w:type="dxa"/>
          </w:tcPr>
          <w:p w:rsidR="00DC713A" w:rsidRPr="00135214" w:rsidRDefault="00DC713A" w:rsidP="001917FD">
            <w:pPr>
              <w:jc w:val="both"/>
              <w:rPr>
                <w:sz w:val="26"/>
                <w:szCs w:val="26"/>
              </w:rPr>
            </w:pPr>
            <w:r w:rsidRPr="00135214">
              <w:rPr>
                <w:sz w:val="26"/>
                <w:szCs w:val="26"/>
              </w:rPr>
              <w:t>Смирнова Ю.К.</w:t>
            </w:r>
          </w:p>
        </w:tc>
      </w:tr>
      <w:tr w:rsidR="00DC713A" w:rsidRPr="00135214">
        <w:tc>
          <w:tcPr>
            <w:tcW w:w="6912" w:type="dxa"/>
          </w:tcPr>
          <w:p w:rsidR="00DC713A" w:rsidRPr="00135214" w:rsidRDefault="00DC713A" w:rsidP="001917FD">
            <w:pPr>
              <w:pStyle w:val="a"/>
              <w:numPr>
                <w:ilvl w:val="0"/>
                <w:numId w:val="0"/>
              </w:numPr>
              <w:ind w:left="284"/>
              <w:rPr>
                <w:u w:val="single"/>
              </w:rPr>
            </w:pPr>
            <w:r w:rsidRPr="00135214">
              <w:rPr>
                <w:u w:val="single"/>
              </w:rPr>
              <w:t>Инженерная подготовка территории</w:t>
            </w:r>
          </w:p>
        </w:tc>
        <w:tc>
          <w:tcPr>
            <w:tcW w:w="2736" w:type="dxa"/>
          </w:tcPr>
          <w:p w:rsidR="00DC713A" w:rsidRPr="00135214" w:rsidRDefault="00DC713A" w:rsidP="001917FD">
            <w:pPr>
              <w:jc w:val="both"/>
              <w:rPr>
                <w:sz w:val="26"/>
                <w:szCs w:val="26"/>
              </w:rPr>
            </w:pPr>
          </w:p>
        </w:tc>
      </w:tr>
      <w:tr w:rsidR="00DC713A" w:rsidRPr="00135214">
        <w:trPr>
          <w:trHeight w:val="306"/>
        </w:trPr>
        <w:tc>
          <w:tcPr>
            <w:tcW w:w="6912" w:type="dxa"/>
          </w:tcPr>
          <w:p w:rsidR="00DC713A" w:rsidRPr="00135214" w:rsidRDefault="00DC713A" w:rsidP="009E5FC0">
            <w:pPr>
              <w:pStyle w:val="a"/>
              <w:numPr>
                <w:ilvl w:val="0"/>
                <w:numId w:val="0"/>
              </w:numPr>
              <w:ind w:left="284"/>
            </w:pPr>
            <w:r w:rsidRPr="00135214">
              <w:t>Главный специалист</w:t>
            </w:r>
          </w:p>
        </w:tc>
        <w:tc>
          <w:tcPr>
            <w:tcW w:w="2736" w:type="dxa"/>
          </w:tcPr>
          <w:p w:rsidR="00DC713A" w:rsidRPr="00135214" w:rsidRDefault="00DC713A" w:rsidP="00AB3FC3">
            <w:pPr>
              <w:jc w:val="both"/>
              <w:rPr>
                <w:sz w:val="26"/>
                <w:szCs w:val="26"/>
              </w:rPr>
            </w:pPr>
            <w:r w:rsidRPr="00135214">
              <w:rPr>
                <w:sz w:val="26"/>
                <w:szCs w:val="26"/>
              </w:rPr>
              <w:t>Коновалов В.К.</w:t>
            </w:r>
          </w:p>
        </w:tc>
      </w:tr>
      <w:tr w:rsidR="00DC713A" w:rsidRPr="00135214">
        <w:tc>
          <w:tcPr>
            <w:tcW w:w="6912" w:type="dxa"/>
          </w:tcPr>
          <w:p w:rsidR="00DC713A" w:rsidRPr="00135214" w:rsidRDefault="00DC713A" w:rsidP="001917FD">
            <w:pPr>
              <w:pStyle w:val="a"/>
              <w:numPr>
                <w:ilvl w:val="0"/>
                <w:numId w:val="0"/>
              </w:numPr>
              <w:ind w:left="284"/>
              <w:rPr>
                <w:u w:val="single"/>
              </w:rPr>
            </w:pPr>
            <w:r w:rsidRPr="00135214">
              <w:rPr>
                <w:u w:val="single"/>
              </w:rPr>
              <w:t>Основные факторы риска возникновения чрезвычайных ситуаций (ЧС) природного и техногенного характера</w:t>
            </w:r>
          </w:p>
        </w:tc>
        <w:tc>
          <w:tcPr>
            <w:tcW w:w="2736" w:type="dxa"/>
          </w:tcPr>
          <w:p w:rsidR="00DC713A" w:rsidRPr="00135214" w:rsidRDefault="00DC713A" w:rsidP="001917FD">
            <w:pPr>
              <w:jc w:val="both"/>
              <w:rPr>
                <w:sz w:val="26"/>
                <w:szCs w:val="26"/>
              </w:rPr>
            </w:pPr>
          </w:p>
        </w:tc>
      </w:tr>
      <w:tr w:rsidR="00DC713A" w:rsidRPr="00135214">
        <w:trPr>
          <w:trHeight w:val="306"/>
        </w:trPr>
        <w:tc>
          <w:tcPr>
            <w:tcW w:w="6912" w:type="dxa"/>
          </w:tcPr>
          <w:p w:rsidR="00DC713A" w:rsidRPr="00135214" w:rsidRDefault="00DC713A" w:rsidP="00AB3FC3">
            <w:pPr>
              <w:pStyle w:val="a"/>
              <w:numPr>
                <w:ilvl w:val="0"/>
                <w:numId w:val="0"/>
              </w:numPr>
              <w:ind w:left="284"/>
            </w:pPr>
            <w:r w:rsidRPr="00135214">
              <w:t>Главный специалист</w:t>
            </w:r>
          </w:p>
        </w:tc>
        <w:tc>
          <w:tcPr>
            <w:tcW w:w="2736" w:type="dxa"/>
          </w:tcPr>
          <w:p w:rsidR="00DC713A" w:rsidRPr="00135214" w:rsidRDefault="00DC713A" w:rsidP="00AB3FC3">
            <w:pPr>
              <w:jc w:val="both"/>
              <w:rPr>
                <w:sz w:val="26"/>
                <w:szCs w:val="26"/>
              </w:rPr>
            </w:pPr>
            <w:r w:rsidRPr="00135214">
              <w:rPr>
                <w:sz w:val="26"/>
                <w:szCs w:val="26"/>
              </w:rPr>
              <w:t>Коновалов В.К.</w:t>
            </w:r>
          </w:p>
        </w:tc>
      </w:tr>
      <w:tr w:rsidR="00DC713A" w:rsidRPr="00135214">
        <w:tc>
          <w:tcPr>
            <w:tcW w:w="6912" w:type="dxa"/>
          </w:tcPr>
          <w:p w:rsidR="00DC713A" w:rsidRPr="00135214" w:rsidRDefault="00DC713A" w:rsidP="001917FD">
            <w:pPr>
              <w:pStyle w:val="a"/>
              <w:numPr>
                <w:ilvl w:val="0"/>
                <w:numId w:val="0"/>
              </w:numPr>
              <w:ind w:left="284"/>
              <w:rPr>
                <w:u w:val="single"/>
              </w:rPr>
            </w:pPr>
            <w:r w:rsidRPr="00135214">
              <w:rPr>
                <w:u w:val="single"/>
              </w:rPr>
              <w:t xml:space="preserve">Историческая справка, объекты культурного наследия: </w:t>
            </w:r>
          </w:p>
        </w:tc>
        <w:tc>
          <w:tcPr>
            <w:tcW w:w="2736" w:type="dxa"/>
            <w:vAlign w:val="center"/>
          </w:tcPr>
          <w:p w:rsidR="00DC713A" w:rsidRPr="00135214" w:rsidRDefault="00DC713A" w:rsidP="001917FD">
            <w:pPr>
              <w:pStyle w:val="a"/>
              <w:numPr>
                <w:ilvl w:val="0"/>
                <w:numId w:val="0"/>
              </w:numPr>
              <w:ind w:left="284"/>
              <w:rPr>
                <w:u w:val="single"/>
              </w:rPr>
            </w:pPr>
          </w:p>
        </w:tc>
      </w:tr>
      <w:tr w:rsidR="00DC713A" w:rsidRPr="00135214">
        <w:tc>
          <w:tcPr>
            <w:tcW w:w="6912" w:type="dxa"/>
          </w:tcPr>
          <w:p w:rsidR="00DC713A" w:rsidRPr="00135214" w:rsidRDefault="00DC713A" w:rsidP="001917FD">
            <w:pPr>
              <w:pStyle w:val="a"/>
              <w:numPr>
                <w:ilvl w:val="0"/>
                <w:numId w:val="0"/>
              </w:numPr>
              <w:ind w:left="284"/>
            </w:pPr>
            <w:r w:rsidRPr="00135214">
              <w:t>Историк</w:t>
            </w:r>
          </w:p>
        </w:tc>
        <w:tc>
          <w:tcPr>
            <w:tcW w:w="2736" w:type="dxa"/>
          </w:tcPr>
          <w:p w:rsidR="00DC713A" w:rsidRPr="00135214" w:rsidRDefault="00DC713A" w:rsidP="001917FD">
            <w:pPr>
              <w:jc w:val="both"/>
              <w:rPr>
                <w:sz w:val="26"/>
                <w:szCs w:val="26"/>
              </w:rPr>
            </w:pPr>
            <w:r w:rsidRPr="00135214">
              <w:rPr>
                <w:sz w:val="26"/>
                <w:szCs w:val="26"/>
              </w:rPr>
              <w:t>Сафарова Ю.Ю.</w:t>
            </w:r>
          </w:p>
        </w:tc>
      </w:tr>
      <w:tr w:rsidR="00DC713A" w:rsidRPr="00135214">
        <w:tc>
          <w:tcPr>
            <w:tcW w:w="6912" w:type="dxa"/>
          </w:tcPr>
          <w:p w:rsidR="00DC713A" w:rsidRPr="00135214" w:rsidRDefault="00DC713A" w:rsidP="001917FD">
            <w:pPr>
              <w:pStyle w:val="a"/>
              <w:numPr>
                <w:ilvl w:val="0"/>
                <w:numId w:val="0"/>
              </w:numPr>
              <w:ind w:left="284"/>
              <w:rPr>
                <w:u w:val="single"/>
              </w:rPr>
            </w:pPr>
            <w:r w:rsidRPr="00135214">
              <w:rPr>
                <w:u w:val="single"/>
              </w:rPr>
              <w:t>Компьютерная графика</w:t>
            </w:r>
          </w:p>
        </w:tc>
        <w:tc>
          <w:tcPr>
            <w:tcW w:w="2736" w:type="dxa"/>
          </w:tcPr>
          <w:p w:rsidR="00DC713A" w:rsidRPr="00135214" w:rsidRDefault="00DC713A" w:rsidP="001917FD">
            <w:pPr>
              <w:jc w:val="both"/>
              <w:rPr>
                <w:sz w:val="26"/>
                <w:szCs w:val="26"/>
              </w:rPr>
            </w:pPr>
          </w:p>
        </w:tc>
      </w:tr>
      <w:tr w:rsidR="00DC713A" w:rsidRPr="00135214">
        <w:tc>
          <w:tcPr>
            <w:tcW w:w="6912" w:type="dxa"/>
          </w:tcPr>
          <w:p w:rsidR="00DC713A" w:rsidRPr="00665D70" w:rsidRDefault="00DC713A" w:rsidP="001917FD">
            <w:pPr>
              <w:pStyle w:val="a"/>
              <w:numPr>
                <w:ilvl w:val="0"/>
                <w:numId w:val="0"/>
              </w:numPr>
              <w:ind w:left="284"/>
            </w:pPr>
            <w:r>
              <w:t>Руководитель группы</w:t>
            </w:r>
          </w:p>
        </w:tc>
        <w:tc>
          <w:tcPr>
            <w:tcW w:w="2736" w:type="dxa"/>
          </w:tcPr>
          <w:p w:rsidR="00DC713A" w:rsidRPr="00135214" w:rsidRDefault="00DC713A" w:rsidP="001917FD">
            <w:pPr>
              <w:jc w:val="both"/>
              <w:rPr>
                <w:sz w:val="26"/>
                <w:szCs w:val="26"/>
              </w:rPr>
            </w:pPr>
            <w:r>
              <w:rPr>
                <w:sz w:val="26"/>
                <w:szCs w:val="26"/>
              </w:rPr>
              <w:t>Варнаева Т.Т.</w:t>
            </w:r>
          </w:p>
        </w:tc>
      </w:tr>
      <w:tr w:rsidR="00DC713A" w:rsidRPr="00135214">
        <w:tc>
          <w:tcPr>
            <w:tcW w:w="6912" w:type="dxa"/>
          </w:tcPr>
          <w:p w:rsidR="00DC713A" w:rsidRPr="00135214" w:rsidRDefault="00DC713A" w:rsidP="00C62BCC">
            <w:pPr>
              <w:pStyle w:val="a"/>
              <w:numPr>
                <w:ilvl w:val="0"/>
                <w:numId w:val="0"/>
              </w:numPr>
              <w:ind w:left="284"/>
            </w:pPr>
            <w:r w:rsidRPr="00135214">
              <w:t>Архитектор</w:t>
            </w:r>
          </w:p>
        </w:tc>
        <w:tc>
          <w:tcPr>
            <w:tcW w:w="2736" w:type="dxa"/>
          </w:tcPr>
          <w:p w:rsidR="00DC713A" w:rsidRPr="00135214" w:rsidRDefault="00DC713A" w:rsidP="00C62BCC">
            <w:pPr>
              <w:jc w:val="both"/>
              <w:rPr>
                <w:sz w:val="26"/>
                <w:szCs w:val="26"/>
              </w:rPr>
            </w:pPr>
            <w:r w:rsidRPr="00135214">
              <w:rPr>
                <w:sz w:val="26"/>
                <w:szCs w:val="26"/>
              </w:rPr>
              <w:t>Петрова М.М.</w:t>
            </w:r>
          </w:p>
        </w:tc>
      </w:tr>
      <w:tr w:rsidR="00DC713A" w:rsidRPr="00135214">
        <w:trPr>
          <w:trHeight w:val="306"/>
        </w:trPr>
        <w:tc>
          <w:tcPr>
            <w:tcW w:w="6912" w:type="dxa"/>
          </w:tcPr>
          <w:p w:rsidR="00DC713A" w:rsidRPr="00135214" w:rsidRDefault="00DC713A" w:rsidP="00C62BCC">
            <w:pPr>
              <w:pStyle w:val="a"/>
              <w:numPr>
                <w:ilvl w:val="0"/>
                <w:numId w:val="0"/>
              </w:numPr>
              <w:ind w:left="284"/>
            </w:pPr>
            <w:r>
              <w:t>Руководитель группы</w:t>
            </w:r>
          </w:p>
        </w:tc>
        <w:tc>
          <w:tcPr>
            <w:tcW w:w="2736" w:type="dxa"/>
          </w:tcPr>
          <w:p w:rsidR="00DC713A" w:rsidRPr="00135214" w:rsidRDefault="00DC713A" w:rsidP="00C62BCC">
            <w:pPr>
              <w:jc w:val="both"/>
              <w:rPr>
                <w:sz w:val="26"/>
                <w:szCs w:val="26"/>
              </w:rPr>
            </w:pPr>
            <w:r w:rsidRPr="00135214">
              <w:rPr>
                <w:sz w:val="26"/>
                <w:szCs w:val="26"/>
              </w:rPr>
              <w:t>Трипольская В.В.</w:t>
            </w:r>
          </w:p>
        </w:tc>
      </w:tr>
      <w:tr w:rsidR="00DC713A" w:rsidRPr="00135214">
        <w:tc>
          <w:tcPr>
            <w:tcW w:w="6912" w:type="dxa"/>
          </w:tcPr>
          <w:p w:rsidR="00DC713A" w:rsidRPr="00135214" w:rsidRDefault="00DC713A" w:rsidP="00C62BCC">
            <w:pPr>
              <w:pStyle w:val="a"/>
              <w:numPr>
                <w:ilvl w:val="0"/>
                <w:numId w:val="0"/>
              </w:numPr>
              <w:ind w:left="284"/>
            </w:pPr>
            <w:r w:rsidRPr="00135214">
              <w:t>Инженер</w:t>
            </w:r>
          </w:p>
        </w:tc>
        <w:tc>
          <w:tcPr>
            <w:tcW w:w="2736" w:type="dxa"/>
            <w:vAlign w:val="center"/>
          </w:tcPr>
          <w:p w:rsidR="00DC713A" w:rsidRPr="00135214" w:rsidRDefault="00DC713A" w:rsidP="00C62BCC">
            <w:pPr>
              <w:pStyle w:val="a"/>
              <w:numPr>
                <w:ilvl w:val="0"/>
                <w:numId w:val="0"/>
              </w:numPr>
            </w:pPr>
            <w:r w:rsidRPr="00135214">
              <w:t>Звягинцева М.А.</w:t>
            </w:r>
          </w:p>
        </w:tc>
      </w:tr>
    </w:tbl>
    <w:p w:rsidR="00DC713A" w:rsidRPr="00833239" w:rsidRDefault="00DC713A" w:rsidP="002754E6">
      <w:pPr>
        <w:pStyle w:val="Heading2"/>
        <w:spacing w:before="120" w:after="120"/>
        <w:jc w:val="center"/>
        <w:rPr>
          <w:rFonts w:ascii="Times New Roman" w:hAnsi="Times New Roman"/>
          <w:i w:val="0"/>
          <w:sz w:val="26"/>
          <w:lang w:eastAsia="en-US"/>
        </w:rPr>
      </w:pPr>
      <w:bookmarkStart w:id="15" w:name="_Toc340480459"/>
      <w:bookmarkStart w:id="16" w:name="_Toc344222821"/>
      <w:bookmarkStart w:id="17" w:name="_Toc370306367"/>
      <w:bookmarkStart w:id="18" w:name="_Toc438637982"/>
      <w:r w:rsidRPr="00833239">
        <w:rPr>
          <w:rFonts w:ascii="Times New Roman" w:hAnsi="Times New Roman"/>
          <w:i w:val="0"/>
          <w:sz w:val="26"/>
          <w:lang w:eastAsia="en-US"/>
        </w:rPr>
        <w:t xml:space="preserve">1.2. Особенности местоположения </w:t>
      </w:r>
      <w:bookmarkEnd w:id="15"/>
      <w:r w:rsidRPr="00833239">
        <w:rPr>
          <w:rFonts w:ascii="Times New Roman" w:hAnsi="Times New Roman"/>
          <w:i w:val="0"/>
          <w:sz w:val="26"/>
          <w:lang w:eastAsia="en-US"/>
        </w:rPr>
        <w:t>городского поселения «Приводинское»</w:t>
      </w:r>
      <w:bookmarkEnd w:id="16"/>
      <w:bookmarkEnd w:id="17"/>
      <w:bookmarkEnd w:id="18"/>
    </w:p>
    <w:p w:rsidR="00DC713A" w:rsidRDefault="00DC713A" w:rsidP="002315DA">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Муниципальное образование (МО) «Приводи</w:t>
      </w:r>
      <w:r w:rsidRPr="00C230E8">
        <w:rPr>
          <w:rFonts w:ascii="Times New Roman" w:hAnsi="Times New Roman" w:cs="Times New Roman"/>
          <w:spacing w:val="2"/>
          <w:sz w:val="26"/>
          <w:szCs w:val="26"/>
        </w:rPr>
        <w:t xml:space="preserve">нское» </w:t>
      </w:r>
      <w:r>
        <w:rPr>
          <w:rFonts w:ascii="Times New Roman" w:hAnsi="Times New Roman" w:cs="Times New Roman"/>
          <w:spacing w:val="2"/>
          <w:sz w:val="26"/>
          <w:szCs w:val="26"/>
        </w:rPr>
        <w:t xml:space="preserve">в статусе городского поселения </w:t>
      </w:r>
      <w:r w:rsidRPr="00C230E8">
        <w:rPr>
          <w:rFonts w:ascii="Times New Roman" w:hAnsi="Times New Roman" w:cs="Times New Roman"/>
          <w:spacing w:val="2"/>
          <w:sz w:val="26"/>
          <w:szCs w:val="26"/>
        </w:rPr>
        <w:t>входит в состав Котласского мун</w:t>
      </w:r>
      <w:r>
        <w:rPr>
          <w:rFonts w:ascii="Times New Roman" w:hAnsi="Times New Roman" w:cs="Times New Roman"/>
          <w:spacing w:val="2"/>
          <w:sz w:val="26"/>
          <w:szCs w:val="26"/>
        </w:rPr>
        <w:t>иципального района Архангельской области. Район расположен на юго-восточной границе области, на ее важной транспортно-планировочной оси диагонального направления Архангельск-Котлас, на расстоянии порядка 700км от областного центра. В свою очередь, МО «Приводинское» находится в западной части</w:t>
      </w:r>
      <w:r w:rsidRPr="008D4FA1">
        <w:rPr>
          <w:rFonts w:ascii="Times New Roman" w:hAnsi="Times New Roman" w:cs="Times New Roman"/>
          <w:spacing w:val="2"/>
          <w:sz w:val="26"/>
          <w:szCs w:val="26"/>
        </w:rPr>
        <w:t xml:space="preserve"> </w:t>
      </w:r>
      <w:r>
        <w:rPr>
          <w:rFonts w:ascii="Times New Roman" w:hAnsi="Times New Roman" w:cs="Times New Roman"/>
          <w:spacing w:val="2"/>
          <w:sz w:val="26"/>
          <w:szCs w:val="26"/>
        </w:rPr>
        <w:t>района на левом берегу реки Северная Двина. П</w:t>
      </w:r>
      <w:r w:rsidRPr="00C230E8">
        <w:rPr>
          <w:rFonts w:ascii="Times New Roman" w:hAnsi="Times New Roman" w:cs="Times New Roman"/>
          <w:spacing w:val="2"/>
          <w:sz w:val="26"/>
          <w:szCs w:val="26"/>
        </w:rPr>
        <w:t>оселение граничит</w:t>
      </w:r>
      <w:r>
        <w:rPr>
          <w:rFonts w:ascii="Times New Roman" w:hAnsi="Times New Roman" w:cs="Times New Roman"/>
          <w:spacing w:val="2"/>
          <w:sz w:val="26"/>
          <w:szCs w:val="26"/>
        </w:rPr>
        <w:t>:</w:t>
      </w:r>
      <w:r w:rsidRPr="00C230E8">
        <w:rPr>
          <w:rFonts w:ascii="Times New Roman" w:hAnsi="Times New Roman" w:cs="Times New Roman"/>
          <w:spacing w:val="2"/>
          <w:sz w:val="26"/>
          <w:szCs w:val="26"/>
        </w:rPr>
        <w:t xml:space="preserve"> </w:t>
      </w:r>
    </w:p>
    <w:p w:rsidR="00DC713A" w:rsidRDefault="00DC713A" w:rsidP="00833239">
      <w:pPr>
        <w:pStyle w:val="ConsPlusNormal"/>
        <w:widowControl/>
        <w:ind w:firstLine="539"/>
        <w:jc w:val="both"/>
        <w:rPr>
          <w:rFonts w:ascii="Times New Roman" w:hAnsi="Times New Roman" w:cs="Times New Roman"/>
          <w:spacing w:val="2"/>
          <w:sz w:val="26"/>
          <w:szCs w:val="26"/>
        </w:rPr>
      </w:pPr>
      <w:r w:rsidRPr="00C230E8">
        <w:rPr>
          <w:rFonts w:ascii="Times New Roman" w:hAnsi="Times New Roman" w:cs="Times New Roman"/>
          <w:spacing w:val="2"/>
          <w:sz w:val="26"/>
          <w:szCs w:val="26"/>
        </w:rPr>
        <w:t xml:space="preserve">на </w:t>
      </w:r>
      <w:r>
        <w:rPr>
          <w:rFonts w:ascii="Times New Roman" w:hAnsi="Times New Roman" w:cs="Times New Roman"/>
          <w:spacing w:val="2"/>
          <w:sz w:val="26"/>
          <w:szCs w:val="26"/>
        </w:rPr>
        <w:t xml:space="preserve">севере – с </w:t>
      </w:r>
      <w:r w:rsidRPr="00C230E8">
        <w:rPr>
          <w:rFonts w:ascii="Times New Roman" w:hAnsi="Times New Roman" w:cs="Times New Roman"/>
          <w:spacing w:val="2"/>
          <w:sz w:val="26"/>
          <w:szCs w:val="26"/>
        </w:rPr>
        <w:t>Красноборским</w:t>
      </w:r>
      <w:r w:rsidRPr="0066679B">
        <w:rPr>
          <w:rFonts w:ascii="Times New Roman" w:hAnsi="Times New Roman" w:cs="Times New Roman"/>
          <w:spacing w:val="2"/>
          <w:sz w:val="26"/>
          <w:szCs w:val="26"/>
        </w:rPr>
        <w:t xml:space="preserve"> </w:t>
      </w:r>
      <w:r w:rsidRPr="00C230E8">
        <w:rPr>
          <w:rFonts w:ascii="Times New Roman" w:hAnsi="Times New Roman" w:cs="Times New Roman"/>
          <w:spacing w:val="2"/>
          <w:sz w:val="26"/>
          <w:szCs w:val="26"/>
        </w:rPr>
        <w:t>муниципальным</w:t>
      </w:r>
      <w:r>
        <w:rPr>
          <w:rFonts w:ascii="Times New Roman" w:hAnsi="Times New Roman" w:cs="Times New Roman"/>
          <w:spacing w:val="2"/>
          <w:sz w:val="26"/>
          <w:szCs w:val="26"/>
        </w:rPr>
        <w:t xml:space="preserve"> районо</w:t>
      </w:r>
      <w:r w:rsidRPr="00C230E8">
        <w:rPr>
          <w:rFonts w:ascii="Times New Roman" w:hAnsi="Times New Roman" w:cs="Times New Roman"/>
          <w:spacing w:val="2"/>
          <w:sz w:val="26"/>
          <w:szCs w:val="26"/>
        </w:rPr>
        <w:t>м Архангельской области</w:t>
      </w:r>
      <w:r>
        <w:rPr>
          <w:rFonts w:ascii="Times New Roman" w:hAnsi="Times New Roman" w:cs="Times New Roman"/>
          <w:spacing w:val="2"/>
          <w:sz w:val="26"/>
          <w:szCs w:val="26"/>
        </w:rPr>
        <w:t xml:space="preserve">;  </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на северо-востоке – с городским поселением «Щипицы</w:t>
      </w:r>
      <w:r w:rsidRPr="00C230E8">
        <w:rPr>
          <w:rFonts w:ascii="Times New Roman" w:hAnsi="Times New Roman" w:cs="Times New Roman"/>
          <w:spacing w:val="2"/>
          <w:sz w:val="26"/>
          <w:szCs w:val="26"/>
        </w:rPr>
        <w:t>нс</w:t>
      </w:r>
      <w:r>
        <w:rPr>
          <w:rFonts w:ascii="Times New Roman" w:hAnsi="Times New Roman" w:cs="Times New Roman"/>
          <w:spacing w:val="2"/>
          <w:sz w:val="26"/>
          <w:szCs w:val="26"/>
        </w:rPr>
        <w:t xml:space="preserve">кое» Котласского муниципального района; </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на востоке – с городским округом «город Котлас» и сельским поселением «Черемушское»  Котласского муниципального района;</w:t>
      </w:r>
    </w:p>
    <w:p w:rsidR="00DC713A" w:rsidRPr="00C230E8" w:rsidRDefault="00DC713A" w:rsidP="00833239">
      <w:pPr>
        <w:pStyle w:val="ConsPlusNormal"/>
        <w:widowControl/>
        <w:ind w:firstLine="539"/>
        <w:jc w:val="both"/>
        <w:rPr>
          <w:rFonts w:ascii="Times New Roman" w:hAnsi="Times New Roman" w:cs="Times New Roman"/>
          <w:spacing w:val="2"/>
          <w:sz w:val="26"/>
          <w:szCs w:val="26"/>
        </w:rPr>
      </w:pPr>
      <w:r w:rsidRPr="00C230E8">
        <w:rPr>
          <w:rFonts w:ascii="Times New Roman" w:hAnsi="Times New Roman" w:cs="Times New Roman"/>
          <w:spacing w:val="2"/>
          <w:sz w:val="26"/>
          <w:szCs w:val="26"/>
        </w:rPr>
        <w:t xml:space="preserve">на </w:t>
      </w:r>
      <w:r>
        <w:rPr>
          <w:rFonts w:ascii="Times New Roman" w:hAnsi="Times New Roman" w:cs="Times New Roman"/>
          <w:spacing w:val="2"/>
          <w:sz w:val="26"/>
          <w:szCs w:val="26"/>
        </w:rPr>
        <w:t>юге - с Вологодской областью;</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на западе - с Устьянским </w:t>
      </w:r>
      <w:r w:rsidRPr="00C230E8">
        <w:rPr>
          <w:rFonts w:ascii="Times New Roman" w:hAnsi="Times New Roman" w:cs="Times New Roman"/>
          <w:spacing w:val="2"/>
          <w:sz w:val="26"/>
          <w:szCs w:val="26"/>
        </w:rPr>
        <w:t>муниципальным</w:t>
      </w:r>
      <w:r>
        <w:rPr>
          <w:rFonts w:ascii="Times New Roman" w:hAnsi="Times New Roman" w:cs="Times New Roman"/>
          <w:spacing w:val="2"/>
          <w:sz w:val="26"/>
          <w:szCs w:val="26"/>
        </w:rPr>
        <w:t xml:space="preserve"> районом</w:t>
      </w:r>
      <w:r w:rsidRPr="00C230E8">
        <w:rPr>
          <w:rFonts w:ascii="Times New Roman" w:hAnsi="Times New Roman" w:cs="Times New Roman"/>
          <w:spacing w:val="2"/>
          <w:sz w:val="26"/>
          <w:szCs w:val="26"/>
        </w:rPr>
        <w:t xml:space="preserve"> Архангельской области</w:t>
      </w:r>
      <w:r>
        <w:rPr>
          <w:rFonts w:ascii="Times New Roman" w:hAnsi="Times New Roman" w:cs="Times New Roman"/>
          <w:spacing w:val="2"/>
          <w:sz w:val="26"/>
          <w:szCs w:val="26"/>
        </w:rPr>
        <w:t>.</w:t>
      </w:r>
    </w:p>
    <w:p w:rsidR="00DC713A" w:rsidRDefault="00DC713A"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Внешние грузовые и пассажирские транспортные связи поселения  осуществляются водным, воздушным, железнодорожным и автомобильным транспортом. Водные связи исторически обеспечивает река Северная Двина, протекающая по восточной границе поселения. Воздушные связи - аэропорт г. Котлас, расположенный в 15км к северо-востоку от границы поселения. Железнодорожные связи осуществляются по магистральной железной дороге широтного направления Коноша-Вельск-Котлас-Воркута и двум железным  дорогам меридионального направления, на Великий Устюг и Киров. Автомобильные связи обеспечивают  автодороги регионального и местного значения – Усть-Вага-Ядриха, Урень-Шарья-Никольск-Котлас, ст. Ядриха-ст.Удима, Ядриха-Вондокурье и др.</w:t>
      </w:r>
    </w:p>
    <w:p w:rsidR="00DC713A" w:rsidRDefault="00DC713A"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По юго-восточной части территории</w:t>
      </w:r>
      <w:r w:rsidRPr="00384D0B">
        <w:rPr>
          <w:rFonts w:ascii="Times New Roman" w:hAnsi="Times New Roman" w:cs="Times New Roman"/>
          <w:spacing w:val="2"/>
          <w:sz w:val="26"/>
          <w:szCs w:val="26"/>
        </w:rPr>
        <w:t xml:space="preserve"> </w:t>
      </w:r>
      <w:r>
        <w:rPr>
          <w:rFonts w:ascii="Times New Roman" w:hAnsi="Times New Roman" w:cs="Times New Roman"/>
          <w:spacing w:val="2"/>
          <w:sz w:val="26"/>
          <w:szCs w:val="26"/>
        </w:rPr>
        <w:t>городского поселения «Приводинское» транзитом из Западной Сибири и Республики Коми в центр России проходят магистральные линейные объекты трубопроводного транспорта (газопровод и нефтепровод).</w:t>
      </w:r>
    </w:p>
    <w:p w:rsidR="00DC713A" w:rsidRDefault="00DC713A" w:rsidP="00833239">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В совокупности с линейными объектами водного, железнодорожного и автомобильного транспорта они образовывают три пространственно выделенных транспортных коридора меридионального, широтного и юго-западного  направлений. </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меридионального транспортного коридора составляют: исторически сложившийся водный путь по р. Северная Двина, автомобильная дорога регионального значения Усть-Вага-Ядриха,</w:t>
      </w:r>
      <w:r w:rsidRPr="00851195">
        <w:rPr>
          <w:rFonts w:ascii="Times New Roman" w:hAnsi="Times New Roman" w:cs="Times New Roman"/>
          <w:spacing w:val="2"/>
          <w:sz w:val="26"/>
          <w:szCs w:val="26"/>
        </w:rPr>
        <w:t xml:space="preserve"> </w:t>
      </w:r>
      <w:r>
        <w:rPr>
          <w:rFonts w:ascii="Times New Roman" w:hAnsi="Times New Roman" w:cs="Times New Roman"/>
          <w:spacing w:val="2"/>
          <w:sz w:val="26"/>
          <w:szCs w:val="26"/>
        </w:rPr>
        <w:t>с ее продолжениями на северо-запад к Архангельску и на юг в направлении Никольска-Шарьи-Урени. В этом же коридоре на север проложен отвод газопровода в направлении Федотовского и ряд высоковольтных линий (ВЛ) электропередач, напряжением 110 кВ и 220 кВ.</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широтного транспортного коридора составляют: магистральная железная дорога</w:t>
      </w:r>
      <w:r w:rsidRPr="00B016B3">
        <w:rPr>
          <w:rFonts w:ascii="Times New Roman" w:hAnsi="Times New Roman" w:cs="Times New Roman"/>
          <w:spacing w:val="2"/>
          <w:sz w:val="26"/>
          <w:szCs w:val="26"/>
        </w:rPr>
        <w:t xml:space="preserve"> </w:t>
      </w:r>
      <w:r>
        <w:rPr>
          <w:rFonts w:ascii="Times New Roman" w:hAnsi="Times New Roman" w:cs="Times New Roman"/>
          <w:spacing w:val="2"/>
          <w:sz w:val="26"/>
          <w:szCs w:val="26"/>
        </w:rPr>
        <w:t>Коноша-Вельск-Котлас-Воркута, параллельная ей автодорога регионального значения ст. Ядриха - ст. Удима, с планируемым продолжением на Октябрьский и Вельск и ряд существующих и планируемых высоковольтных линий электропередач, напряжением 110 и 220</w:t>
      </w:r>
      <w:r w:rsidRPr="00A90149">
        <w:rPr>
          <w:rFonts w:ascii="Times New Roman" w:hAnsi="Times New Roman" w:cs="Times New Roman"/>
          <w:spacing w:val="2"/>
          <w:sz w:val="26"/>
          <w:szCs w:val="26"/>
        </w:rPr>
        <w:t xml:space="preserve"> </w:t>
      </w:r>
      <w:r>
        <w:rPr>
          <w:rFonts w:ascii="Times New Roman" w:hAnsi="Times New Roman" w:cs="Times New Roman"/>
          <w:spacing w:val="2"/>
          <w:sz w:val="26"/>
          <w:szCs w:val="26"/>
        </w:rPr>
        <w:t>кВ.</w:t>
      </w:r>
    </w:p>
    <w:p w:rsidR="00DC713A" w:rsidRDefault="00DC713A" w:rsidP="00833239">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Основу юго-западного транспортного коридора составляют магистральный газопровод Ухта-Торжок и магистральный нефтепровод Уса-Ярославль.</w:t>
      </w:r>
    </w:p>
    <w:p w:rsidR="00DC713A" w:rsidRDefault="00DC713A"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Пересечение на территории городского поселения «Приводинское» крупных коридоров линейных объектов транспортной и инженерной инфраструктуры обусловило появление на ней и соответствующих стационарных объектов, обеспечивающих механизм транспортировки грузов, нефти, газа, электричества.</w:t>
      </w:r>
    </w:p>
    <w:p w:rsidR="00DC713A" w:rsidRDefault="00DC713A"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Помимо указанных выше особенностей местоположения поселения,</w:t>
      </w:r>
      <w:r w:rsidRPr="00446E81">
        <w:rPr>
          <w:rFonts w:ascii="Times New Roman" w:hAnsi="Times New Roman" w:cs="Times New Roman"/>
          <w:spacing w:val="2"/>
          <w:sz w:val="26"/>
          <w:szCs w:val="26"/>
        </w:rPr>
        <w:t xml:space="preserve"> </w:t>
      </w:r>
      <w:r>
        <w:rPr>
          <w:rFonts w:ascii="Times New Roman" w:hAnsi="Times New Roman" w:cs="Times New Roman"/>
          <w:spacing w:val="2"/>
          <w:sz w:val="26"/>
          <w:szCs w:val="26"/>
        </w:rPr>
        <w:t>изначально обеспечивающих ему достаточно высокий экономико-географический потенциал,</w:t>
      </w:r>
      <w:r w:rsidRPr="00C84BA9">
        <w:rPr>
          <w:rFonts w:ascii="Times New Roman" w:hAnsi="Times New Roman" w:cs="Times New Roman"/>
          <w:spacing w:val="2"/>
          <w:sz w:val="26"/>
          <w:szCs w:val="26"/>
        </w:rPr>
        <w:t xml:space="preserve"> </w:t>
      </w:r>
      <w:r>
        <w:rPr>
          <w:rFonts w:ascii="Times New Roman" w:hAnsi="Times New Roman" w:cs="Times New Roman"/>
          <w:spacing w:val="2"/>
          <w:sz w:val="26"/>
          <w:szCs w:val="26"/>
        </w:rPr>
        <w:t>важной особенностью является его нахождение в зоне влияния Котласской городской агломерации - второго по значимости хозяйственного центра, промышленного и транспортного узла</w:t>
      </w:r>
      <w:r w:rsidRPr="00611F46">
        <w:rPr>
          <w:rFonts w:ascii="Times New Roman" w:hAnsi="Times New Roman" w:cs="Times New Roman"/>
          <w:spacing w:val="2"/>
          <w:sz w:val="26"/>
          <w:szCs w:val="26"/>
        </w:rPr>
        <w:t xml:space="preserve"> </w:t>
      </w:r>
      <w:r>
        <w:rPr>
          <w:rFonts w:ascii="Times New Roman" w:hAnsi="Times New Roman" w:cs="Times New Roman"/>
          <w:spacing w:val="2"/>
          <w:sz w:val="26"/>
          <w:szCs w:val="26"/>
        </w:rPr>
        <w:t>в Архангельской области.</w:t>
      </w:r>
    </w:p>
    <w:p w:rsidR="00DC713A" w:rsidRDefault="00DC713A"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Другими особенностями местоположения городского поселения «Приводинское», формирующими ресурсный потенциал его территории являются:</w:t>
      </w:r>
      <w:r w:rsidRPr="00B2351F">
        <w:rPr>
          <w:rFonts w:ascii="Times New Roman" w:hAnsi="Times New Roman" w:cs="Times New Roman"/>
          <w:spacing w:val="2"/>
          <w:sz w:val="26"/>
          <w:szCs w:val="26"/>
        </w:rPr>
        <w:t xml:space="preserve"> </w:t>
      </w:r>
    </w:p>
    <w:p w:rsidR="00DC713A" w:rsidRDefault="00DC713A"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-значительные запасы леса, эксплуатационная часть которых составляет порядка 70%; </w:t>
      </w:r>
    </w:p>
    <w:p w:rsidR="00DC713A" w:rsidRDefault="00DC713A"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-относительно благоприятные агроклиматические условия территории, обеспечивающие возможность ведения продуктивного сельского хозяйства (картофелеводства, овощеводства, животноводства);</w:t>
      </w:r>
    </w:p>
    <w:p w:rsidR="00DC713A" w:rsidRDefault="00DC713A"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-наличие на территории поселения полезных ископаемых (16-ти месторождений песчано-гравийных смесей и строительных песков, 2-х месторождений подземных пресных вод);  </w:t>
      </w:r>
    </w:p>
    <w:p w:rsidR="00DC713A" w:rsidRDefault="00DC713A" w:rsidP="00D17C52">
      <w:pPr>
        <w:pStyle w:val="ConsPlusNormal"/>
        <w:widowControl/>
        <w:ind w:firstLine="480"/>
        <w:jc w:val="both"/>
        <w:rPr>
          <w:rFonts w:ascii="Times New Roman" w:hAnsi="Times New Roman" w:cs="Times New Roman"/>
          <w:spacing w:val="2"/>
          <w:sz w:val="26"/>
          <w:szCs w:val="26"/>
        </w:rPr>
      </w:pPr>
      <w:r>
        <w:rPr>
          <w:rFonts w:ascii="Times New Roman" w:hAnsi="Times New Roman" w:cs="Times New Roman"/>
          <w:spacing w:val="2"/>
          <w:sz w:val="26"/>
          <w:szCs w:val="26"/>
        </w:rPr>
        <w:t>-наличие значительных территориальных резервов для развития поселения и размещения планируемых объектов федерального, регионального и местного значения.</w:t>
      </w:r>
    </w:p>
    <w:p w:rsidR="00DC713A" w:rsidRPr="00411F78" w:rsidRDefault="00DC713A" w:rsidP="00D17C52">
      <w:pPr>
        <w:pStyle w:val="ConsPlusNormal"/>
        <w:widowControl/>
        <w:ind w:firstLine="600"/>
        <w:jc w:val="both"/>
        <w:rPr>
          <w:rFonts w:ascii="Times New Roman" w:hAnsi="Times New Roman" w:cs="Times New Roman"/>
          <w:spacing w:val="2"/>
          <w:sz w:val="26"/>
          <w:szCs w:val="26"/>
        </w:rPr>
      </w:pPr>
      <w:r w:rsidRPr="00411F78">
        <w:rPr>
          <w:rFonts w:ascii="Times New Roman" w:hAnsi="Times New Roman"/>
          <w:sz w:val="26"/>
          <w:szCs w:val="26"/>
        </w:rPr>
        <w:t xml:space="preserve">В соответствии со Схемой территориального планирования Архангельской области территория муниципального образования «Приводинское» </w:t>
      </w:r>
      <w:r>
        <w:rPr>
          <w:rFonts w:ascii="Times New Roman" w:hAnsi="Times New Roman"/>
          <w:sz w:val="26"/>
          <w:szCs w:val="26"/>
        </w:rPr>
        <w:t xml:space="preserve">попадает </w:t>
      </w:r>
      <w:r w:rsidRPr="00411F78">
        <w:rPr>
          <w:rFonts w:ascii="Times New Roman" w:hAnsi="Times New Roman"/>
          <w:sz w:val="26"/>
          <w:szCs w:val="26"/>
        </w:rPr>
        <w:t>в зону приоритетного развития сельскохозяйственной деятельности</w:t>
      </w:r>
      <w:r>
        <w:rPr>
          <w:rFonts w:ascii="Times New Roman" w:hAnsi="Times New Roman"/>
          <w:sz w:val="26"/>
          <w:szCs w:val="26"/>
        </w:rPr>
        <w:t xml:space="preserve">. Кроме того, на основании этой же Схемы оно </w:t>
      </w:r>
      <w:r w:rsidRPr="00411F78">
        <w:rPr>
          <w:rFonts w:ascii="Times New Roman" w:hAnsi="Times New Roman"/>
          <w:sz w:val="26"/>
          <w:szCs w:val="26"/>
        </w:rPr>
        <w:t xml:space="preserve">вошло и </w:t>
      </w:r>
      <w:r w:rsidRPr="00411F78">
        <w:rPr>
          <w:rFonts w:ascii="Times New Roman" w:hAnsi="Times New Roman" w:cs="Times New Roman"/>
          <w:spacing w:val="2"/>
          <w:sz w:val="26"/>
          <w:szCs w:val="26"/>
        </w:rPr>
        <w:t>в состав формируемой Котласской групповой системы населенных мест, которая позиционируется как будущий опорный центр освоения ресурсного потенциала, центр многофункционального развития промышленного, транспортного и научно-культурного потенциала, центр переработки сельскохозяйственной продукции.</w:t>
      </w:r>
    </w:p>
    <w:p w:rsidR="00DC713A" w:rsidRDefault="00DC713A" w:rsidP="00D17C52">
      <w:pPr>
        <w:pStyle w:val="ConsPlusNormal"/>
        <w:widowControl/>
        <w:ind w:firstLine="600"/>
        <w:jc w:val="both"/>
        <w:rPr>
          <w:rFonts w:ascii="Times New Roman" w:hAnsi="Times New Roman" w:cs="Times New Roman"/>
          <w:spacing w:val="2"/>
          <w:sz w:val="26"/>
          <w:szCs w:val="26"/>
        </w:rPr>
      </w:pPr>
      <w:r>
        <w:rPr>
          <w:rFonts w:ascii="Times New Roman" w:hAnsi="Times New Roman" w:cs="Times New Roman"/>
          <w:spacing w:val="2"/>
          <w:sz w:val="26"/>
          <w:szCs w:val="26"/>
        </w:rPr>
        <w:t>Таким образом, городское поселение «Приводинское» в силу своего местоположения в структуре Архангельской области и Котласского муниципального района имеет значительный начальный потенциал для дальнейшего развития.</w:t>
      </w:r>
    </w:p>
    <w:p w:rsidR="00DC713A" w:rsidRDefault="00DC713A" w:rsidP="007A42A4">
      <w:pPr>
        <w:pStyle w:val="Heading2"/>
        <w:spacing w:before="120" w:after="120"/>
        <w:jc w:val="center"/>
        <w:rPr>
          <w:rFonts w:ascii="Times New Roman" w:hAnsi="Times New Roman"/>
          <w:i w:val="0"/>
          <w:sz w:val="26"/>
          <w:lang w:eastAsia="en-US"/>
        </w:rPr>
      </w:pPr>
      <w:bookmarkStart w:id="19" w:name="_Toc340480460"/>
      <w:bookmarkStart w:id="20" w:name="_Toc344222822"/>
      <w:bookmarkStart w:id="21" w:name="_Toc370306368"/>
      <w:bookmarkStart w:id="22" w:name="_Toc438637983"/>
      <w:r w:rsidRPr="002754E6">
        <w:rPr>
          <w:rFonts w:ascii="Times New Roman" w:hAnsi="Times New Roman"/>
          <w:i w:val="0"/>
          <w:sz w:val="26"/>
          <w:lang w:eastAsia="en-US"/>
        </w:rPr>
        <w:t>1.3. Исторические особенности развития территории</w:t>
      </w:r>
      <w:bookmarkEnd w:id="19"/>
      <w:bookmarkEnd w:id="20"/>
      <w:bookmarkEnd w:id="21"/>
      <w:bookmarkEnd w:id="22"/>
    </w:p>
    <w:p w:rsidR="00DC713A" w:rsidRPr="002754E6" w:rsidRDefault="00DC713A" w:rsidP="0050627A">
      <w:pPr>
        <w:ind w:firstLine="600"/>
        <w:jc w:val="both"/>
        <w:rPr>
          <w:sz w:val="26"/>
          <w:szCs w:val="26"/>
        </w:rPr>
      </w:pPr>
      <w:r w:rsidRPr="002754E6">
        <w:rPr>
          <w:sz w:val="26"/>
          <w:szCs w:val="26"/>
        </w:rPr>
        <w:t>Природные условия Архангельского края способствовали возникновению культуры древних охотников и промысловиков. Единственными путями расселения в древний период являлись ре</w:t>
      </w:r>
      <w:r>
        <w:rPr>
          <w:sz w:val="26"/>
          <w:szCs w:val="26"/>
        </w:rPr>
        <w:t>ки Северная Двина, Печора и</w:t>
      </w:r>
      <w:r w:rsidRPr="002754E6">
        <w:rPr>
          <w:sz w:val="26"/>
          <w:szCs w:val="26"/>
        </w:rPr>
        <w:t xml:space="preserve"> Вычегда. Все освоение этого края шло исключительно водным путем из-за сложной проходимости северной тайги. </w:t>
      </w:r>
      <w:r>
        <w:rPr>
          <w:sz w:val="26"/>
          <w:szCs w:val="26"/>
        </w:rPr>
        <w:t>Нужно отметить</w:t>
      </w:r>
      <w:r w:rsidRPr="002754E6">
        <w:rPr>
          <w:sz w:val="26"/>
          <w:szCs w:val="26"/>
        </w:rPr>
        <w:t>, что основные со</w:t>
      </w:r>
      <w:r>
        <w:rPr>
          <w:sz w:val="26"/>
          <w:szCs w:val="26"/>
        </w:rPr>
        <w:t>временные автомобильные дороги (</w:t>
      </w:r>
      <w:r w:rsidRPr="002754E6">
        <w:rPr>
          <w:sz w:val="26"/>
          <w:szCs w:val="26"/>
        </w:rPr>
        <w:t>из Онеги в Каргополь и из</w:t>
      </w:r>
      <w:r>
        <w:rPr>
          <w:sz w:val="26"/>
          <w:szCs w:val="26"/>
        </w:rPr>
        <w:t xml:space="preserve"> Архангельска в Вельск и Котлас) </w:t>
      </w:r>
      <w:r w:rsidRPr="002754E6">
        <w:rPr>
          <w:sz w:val="26"/>
          <w:szCs w:val="26"/>
        </w:rPr>
        <w:t>проложены в</w:t>
      </w:r>
      <w:r>
        <w:rPr>
          <w:sz w:val="26"/>
          <w:szCs w:val="26"/>
        </w:rPr>
        <w:t>доль рек Онега и Северная Двина</w:t>
      </w:r>
      <w:r w:rsidRPr="002754E6">
        <w:rPr>
          <w:sz w:val="26"/>
          <w:szCs w:val="26"/>
        </w:rPr>
        <w:t xml:space="preserve"> по пути, освоенном еще в каменном веке. </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К началу нашей эры все северные земли были обжиты человеком. Доминирующим этносом на рассматриваемой территории являлись потомки финно-угров, пришедших с Приуралья. </w:t>
      </w:r>
    </w:p>
    <w:p w:rsidR="00DC713A" w:rsidRPr="002754E6" w:rsidRDefault="00DC713A" w:rsidP="0050627A">
      <w:pPr>
        <w:ind w:firstLine="600"/>
        <w:jc w:val="both"/>
        <w:rPr>
          <w:sz w:val="26"/>
          <w:szCs w:val="26"/>
        </w:rPr>
      </w:pPr>
      <w:r w:rsidRPr="002754E6">
        <w:rPr>
          <w:sz w:val="26"/>
          <w:szCs w:val="26"/>
        </w:rPr>
        <w:t xml:space="preserve">Следующая волна переселенцев связана уже со славянским этносом, а именно с ильменьскими славянами, новгородцами. Привлекали к себе эти земли обилием дичи и пушнины. </w:t>
      </w:r>
    </w:p>
    <w:p w:rsidR="00DC713A" w:rsidRPr="002754E6" w:rsidRDefault="00DC713A" w:rsidP="0050627A">
      <w:pPr>
        <w:ind w:firstLine="600"/>
        <w:jc w:val="both"/>
        <w:rPr>
          <w:sz w:val="26"/>
          <w:szCs w:val="26"/>
        </w:rPr>
      </w:pPr>
      <w:r w:rsidRPr="002754E6">
        <w:rPr>
          <w:sz w:val="26"/>
          <w:szCs w:val="26"/>
        </w:rPr>
        <w:t xml:space="preserve">В XI в. в движении на север и восток существенную роль сыграли реки Онега, Северная Двина, Пинега, Мезень и Печора. Именно по ним, а также по разделяющим их волокам шли новые и новые волны колонизации. Административным центром края стали Колмогоры (Холмогоры). </w:t>
      </w:r>
    </w:p>
    <w:p w:rsidR="00DC713A" w:rsidRPr="002754E6" w:rsidRDefault="00DC713A" w:rsidP="0050627A">
      <w:pPr>
        <w:ind w:firstLine="600"/>
        <w:jc w:val="both"/>
        <w:rPr>
          <w:sz w:val="26"/>
          <w:szCs w:val="26"/>
        </w:rPr>
      </w:pPr>
      <w:r w:rsidRPr="002754E6">
        <w:rPr>
          <w:sz w:val="26"/>
          <w:szCs w:val="26"/>
        </w:rPr>
        <w:t xml:space="preserve">В </w:t>
      </w:r>
      <w:smartTag w:uri="urn:schemas-microsoft-com:office:smarttags" w:element="metricconverter">
        <w:smartTagPr>
          <w:attr w:name="ProductID" w:val="1397 г"/>
        </w:smartTagPr>
        <w:r w:rsidRPr="002754E6">
          <w:rPr>
            <w:sz w:val="26"/>
            <w:szCs w:val="26"/>
          </w:rPr>
          <w:t>1397 г</w:t>
        </w:r>
      </w:smartTag>
      <w:r w:rsidRPr="002754E6">
        <w:rPr>
          <w:sz w:val="26"/>
          <w:szCs w:val="26"/>
        </w:rPr>
        <w:t xml:space="preserve">. власть на севере перешла к Москве, Север приобщился к общерусской культуре. </w:t>
      </w:r>
    </w:p>
    <w:p w:rsidR="00DC713A" w:rsidRPr="002754E6" w:rsidRDefault="00DC713A" w:rsidP="0050627A">
      <w:pPr>
        <w:tabs>
          <w:tab w:val="left" w:pos="6229"/>
        </w:tabs>
        <w:ind w:firstLine="600"/>
        <w:jc w:val="both"/>
        <w:rPr>
          <w:sz w:val="26"/>
          <w:szCs w:val="26"/>
        </w:rPr>
      </w:pPr>
      <w:r w:rsidRPr="002754E6">
        <w:rPr>
          <w:sz w:val="26"/>
          <w:szCs w:val="26"/>
        </w:rPr>
        <w:t>Таким образом, регион в тот период представлял собой столкновение двух путей миграции: с запада, из Новгорода, и с юга, с территории Суздальского, а позже Московского княжества. Новгородцы освоили речные пути, они же поставили первые городки, контролирующие эти пути.</w:t>
      </w:r>
    </w:p>
    <w:p w:rsidR="00DC713A" w:rsidRPr="002754E6" w:rsidRDefault="00DC713A" w:rsidP="0050627A">
      <w:pPr>
        <w:tabs>
          <w:tab w:val="left" w:pos="6229"/>
        </w:tabs>
        <w:ind w:firstLine="600"/>
        <w:jc w:val="both"/>
        <w:rPr>
          <w:sz w:val="26"/>
          <w:szCs w:val="26"/>
        </w:rPr>
      </w:pPr>
      <w:r w:rsidRPr="002754E6">
        <w:rPr>
          <w:sz w:val="26"/>
          <w:szCs w:val="26"/>
        </w:rPr>
        <w:t>На пересечении торговых путей (поставлялась пушнина, рыба, соль, хлеб, изделия из железа, льна) возникали новые поселения: Вельск (</w:t>
      </w:r>
      <w:smartTag w:uri="urn:schemas-microsoft-com:office:smarttags" w:element="metricconverter">
        <w:smartTagPr>
          <w:attr w:name="ProductID" w:val="1137 г"/>
        </w:smartTagPr>
        <w:r w:rsidRPr="002754E6">
          <w:rPr>
            <w:sz w:val="26"/>
            <w:szCs w:val="26"/>
          </w:rPr>
          <w:t>1137 г</w:t>
        </w:r>
      </w:smartTag>
      <w:r w:rsidRPr="002754E6">
        <w:rPr>
          <w:sz w:val="26"/>
          <w:szCs w:val="26"/>
        </w:rPr>
        <w:t>.), Шенкурск (</w:t>
      </w:r>
      <w:smartTag w:uri="urn:schemas-microsoft-com:office:smarttags" w:element="metricconverter">
        <w:smartTagPr>
          <w:attr w:name="ProductID" w:val="1315 г"/>
        </w:smartTagPr>
        <w:r w:rsidRPr="002754E6">
          <w:rPr>
            <w:sz w:val="26"/>
            <w:szCs w:val="26"/>
          </w:rPr>
          <w:t>1315 г</w:t>
        </w:r>
      </w:smartTag>
      <w:r w:rsidRPr="002754E6">
        <w:rPr>
          <w:sz w:val="26"/>
          <w:szCs w:val="26"/>
        </w:rPr>
        <w:t>.), Холмогоры (</w:t>
      </w:r>
      <w:smartTag w:uri="urn:schemas-microsoft-com:office:smarttags" w:element="metricconverter">
        <w:smartTagPr>
          <w:attr w:name="ProductID" w:val="1328 г"/>
        </w:smartTagPr>
        <w:r w:rsidRPr="002754E6">
          <w:rPr>
            <w:sz w:val="26"/>
            <w:szCs w:val="26"/>
          </w:rPr>
          <w:t>1328 г</w:t>
        </w:r>
      </w:smartTag>
      <w:r w:rsidRPr="002754E6">
        <w:rPr>
          <w:sz w:val="26"/>
          <w:szCs w:val="26"/>
        </w:rPr>
        <w:t>.), Каргополь (</w:t>
      </w:r>
      <w:smartTag w:uri="urn:schemas-microsoft-com:office:smarttags" w:element="metricconverter">
        <w:smartTagPr>
          <w:attr w:name="ProductID" w:val="1380 г"/>
        </w:smartTagPr>
        <w:r w:rsidRPr="002754E6">
          <w:rPr>
            <w:sz w:val="26"/>
            <w:szCs w:val="26"/>
          </w:rPr>
          <w:t>1380 г</w:t>
        </w:r>
      </w:smartTag>
      <w:r w:rsidRPr="002754E6">
        <w:rPr>
          <w:sz w:val="26"/>
          <w:szCs w:val="26"/>
        </w:rPr>
        <w:t>.), Сольвычегодск (</w:t>
      </w:r>
      <w:smartTag w:uri="urn:schemas-microsoft-com:office:smarttags" w:element="metricconverter">
        <w:smartTagPr>
          <w:attr w:name="ProductID" w:val="1492 г"/>
        </w:smartTagPr>
        <w:r w:rsidRPr="002754E6">
          <w:rPr>
            <w:sz w:val="26"/>
            <w:szCs w:val="26"/>
          </w:rPr>
          <w:t>1492 г</w:t>
        </w:r>
      </w:smartTag>
      <w:r w:rsidRPr="002754E6">
        <w:rPr>
          <w:sz w:val="26"/>
          <w:szCs w:val="26"/>
        </w:rPr>
        <w:t>.) и др</w:t>
      </w:r>
      <w:r>
        <w:rPr>
          <w:sz w:val="26"/>
          <w:szCs w:val="26"/>
        </w:rPr>
        <w:t>угие</w:t>
      </w:r>
      <w:r w:rsidRPr="002754E6">
        <w:rPr>
          <w:sz w:val="26"/>
          <w:szCs w:val="26"/>
        </w:rPr>
        <w:t>.</w:t>
      </w:r>
    </w:p>
    <w:p w:rsidR="00DC713A" w:rsidRPr="002754E6" w:rsidRDefault="00DC713A" w:rsidP="0050627A">
      <w:pPr>
        <w:tabs>
          <w:tab w:val="left" w:pos="6229"/>
        </w:tabs>
        <w:ind w:firstLine="600"/>
        <w:jc w:val="both"/>
        <w:rPr>
          <w:sz w:val="26"/>
          <w:szCs w:val="26"/>
        </w:rPr>
      </w:pPr>
      <w:r w:rsidRPr="002754E6">
        <w:rPr>
          <w:sz w:val="26"/>
          <w:szCs w:val="26"/>
        </w:rPr>
        <w:t>Долгое время Котлас был в тени старинных купеческих городов – Великого Устюга и Сольвычегодска. Но именно здесь пролегали торговые пути из Сибири и Архангельска. Этим путем двигались паломники в Соловецкий и Антониево-Сийский монастыри. Той же дорогой под стражей следовали в острог каторжники.</w:t>
      </w:r>
    </w:p>
    <w:p w:rsidR="00DC713A" w:rsidRPr="002754E6" w:rsidRDefault="00DC713A" w:rsidP="0050627A">
      <w:pPr>
        <w:tabs>
          <w:tab w:val="left" w:pos="6229"/>
        </w:tabs>
        <w:ind w:firstLine="600"/>
        <w:jc w:val="both"/>
        <w:rPr>
          <w:sz w:val="26"/>
          <w:szCs w:val="26"/>
        </w:rPr>
      </w:pPr>
      <w:r w:rsidRPr="002754E6">
        <w:rPr>
          <w:sz w:val="26"/>
          <w:szCs w:val="26"/>
        </w:rPr>
        <w:t xml:space="preserve">Заселение речных берегов на Севере было традиционным, как для древнейших культур, так и для финно-угров и славян. Эта традиция обуславливала и планировку поселений. По берегам рек и озер в местах поселения славян сохранились рядовые планы деревень, когда один или несколько порядков домов ставились вдоль реки или озера. Там, где позднее были проложены сухопутные дороги, возникли деревни в виде улиц. </w:t>
      </w:r>
    </w:p>
    <w:p w:rsidR="00DC713A" w:rsidRPr="002754E6" w:rsidRDefault="00DC713A" w:rsidP="0050627A">
      <w:pPr>
        <w:tabs>
          <w:tab w:val="left" w:pos="6229"/>
        </w:tabs>
        <w:ind w:firstLine="600"/>
        <w:jc w:val="both"/>
        <w:rPr>
          <w:sz w:val="26"/>
          <w:szCs w:val="26"/>
        </w:rPr>
      </w:pPr>
      <w:r w:rsidRPr="002754E6">
        <w:rPr>
          <w:sz w:val="26"/>
          <w:szCs w:val="26"/>
        </w:rPr>
        <w:t>К концу XV в., фактически – после перехода русского Севера под власть Москвы, процесс первоначального освоения территории современной Архангельской области был завершен. Было основано большинство известных ныне поселений, определились границы расселения и проживания различных этносов.</w:t>
      </w:r>
    </w:p>
    <w:p w:rsidR="00DC713A" w:rsidRPr="002754E6" w:rsidRDefault="00DC713A" w:rsidP="0050627A">
      <w:pPr>
        <w:tabs>
          <w:tab w:val="left" w:pos="6229"/>
        </w:tabs>
        <w:ind w:firstLine="600"/>
        <w:jc w:val="both"/>
        <w:rPr>
          <w:sz w:val="26"/>
          <w:szCs w:val="26"/>
        </w:rPr>
      </w:pPr>
      <w:r w:rsidRPr="002754E6">
        <w:rPr>
          <w:sz w:val="26"/>
          <w:szCs w:val="26"/>
        </w:rPr>
        <w:t xml:space="preserve">Северное крестьянство разделилось на две группы. К первой относятся поморы, основным занятием которых был рыбный промысел и охота на морского зверя, а позднее – мореходство. Основным занятием «классического» русского крестьянства Севера было земледелие. В результате, к концу </w:t>
      </w:r>
      <w:r w:rsidRPr="002754E6">
        <w:rPr>
          <w:sz w:val="26"/>
          <w:szCs w:val="26"/>
          <w:lang w:val="en-US"/>
        </w:rPr>
        <w:t>XVII</w:t>
      </w:r>
      <w:r w:rsidRPr="002754E6">
        <w:rPr>
          <w:sz w:val="26"/>
          <w:szCs w:val="26"/>
        </w:rPr>
        <w:t xml:space="preserve"> в. крестьянин</w:t>
      </w:r>
      <w:r>
        <w:rPr>
          <w:sz w:val="26"/>
          <w:szCs w:val="26"/>
        </w:rPr>
        <w:t>е</w:t>
      </w:r>
      <w:r w:rsidRPr="002754E6">
        <w:rPr>
          <w:sz w:val="26"/>
          <w:szCs w:val="26"/>
        </w:rPr>
        <w:t xml:space="preserve"> кормил</w:t>
      </w:r>
      <w:r>
        <w:rPr>
          <w:sz w:val="26"/>
          <w:szCs w:val="26"/>
        </w:rPr>
        <w:t>и</w:t>
      </w:r>
      <w:r w:rsidRPr="002754E6">
        <w:rPr>
          <w:sz w:val="26"/>
          <w:szCs w:val="26"/>
        </w:rPr>
        <w:t xml:space="preserve"> своим хлебом и продуктами животноводства не только свое население, но и вывозил</w:t>
      </w:r>
      <w:r>
        <w:rPr>
          <w:sz w:val="26"/>
          <w:szCs w:val="26"/>
        </w:rPr>
        <w:t>и</w:t>
      </w:r>
      <w:r w:rsidRPr="002754E6">
        <w:rPr>
          <w:sz w:val="26"/>
          <w:szCs w:val="26"/>
        </w:rPr>
        <w:t xml:space="preserve"> их за границу.</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Первое </w:t>
      </w:r>
      <w:r>
        <w:rPr>
          <w:sz w:val="26"/>
          <w:szCs w:val="26"/>
        </w:rPr>
        <w:t xml:space="preserve">упоминание о Приводино – центра </w:t>
      </w:r>
      <w:r w:rsidRPr="002754E6">
        <w:rPr>
          <w:sz w:val="26"/>
          <w:szCs w:val="26"/>
        </w:rPr>
        <w:t xml:space="preserve">Приводинской волости, как о селе, было отмечено в архивных документах </w:t>
      </w:r>
      <w:smartTag w:uri="urn:schemas-microsoft-com:office:smarttags" w:element="metricconverter">
        <w:smartTagPr>
          <w:attr w:name="ProductID" w:val="1726 г"/>
        </w:smartTagPr>
        <w:r w:rsidRPr="002754E6">
          <w:rPr>
            <w:sz w:val="26"/>
            <w:szCs w:val="26"/>
          </w:rPr>
          <w:t>1726 г</w:t>
        </w:r>
      </w:smartTag>
      <w:r w:rsidRPr="002754E6">
        <w:rPr>
          <w:sz w:val="26"/>
          <w:szCs w:val="26"/>
        </w:rPr>
        <w:t>.</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В тот период времени Приводинскую волость входило 84 населенных пунктов. </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Железнодорожное строительство в </w:t>
      </w:r>
      <w:r w:rsidRPr="002754E6">
        <w:rPr>
          <w:sz w:val="26"/>
          <w:szCs w:val="26"/>
          <w:lang w:val="en-US"/>
        </w:rPr>
        <w:t>XIX</w:t>
      </w:r>
      <w:r w:rsidRPr="002754E6">
        <w:rPr>
          <w:sz w:val="26"/>
          <w:szCs w:val="26"/>
        </w:rPr>
        <w:t xml:space="preserve"> начале </w:t>
      </w:r>
      <w:r w:rsidRPr="002754E6">
        <w:rPr>
          <w:sz w:val="26"/>
          <w:szCs w:val="26"/>
          <w:lang w:val="en-US"/>
        </w:rPr>
        <w:t>XX</w:t>
      </w:r>
      <w:r w:rsidRPr="002754E6">
        <w:rPr>
          <w:sz w:val="26"/>
          <w:szCs w:val="26"/>
        </w:rPr>
        <w:t xml:space="preserve"> вв., развитие речного и морского пароходного сообщения, повлекли за собой закладку новых поселений, имели огромное влияние на расширение торговых связей. В 1860-1920 гг. ведущей отраслью северной экономики стало лесное дело, в особенности – лесопильное промышленное производство. Важную роль играли лесохимические, кожевенные, салотопенные и мукомольные производства полумануфактурного типа. </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С Севера вглубь страны шло большое количество леса, войлочных изделий, пушнины, кожи, рыбы, и других товаров. Из центральных районов и Сибири сюда поступали хлеб, рыболовные снасти, порох, железо, машины, немалая часть этого шла за границу.</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Котлас, расположенный на оживленном перекрестке водных путей Европейского Севера, в течение многих столетий не использовал своего удачного природного местоположения, оставаясь небольшим поселением. Возникновение Котласа как хозяйственного центра явилось результатом экономического развития всего северного края. </w:t>
      </w:r>
    </w:p>
    <w:p w:rsidR="00DC713A" w:rsidRPr="002754E6" w:rsidRDefault="00DC713A" w:rsidP="0050627A">
      <w:pPr>
        <w:ind w:firstLine="600"/>
        <w:jc w:val="both"/>
        <w:rPr>
          <w:sz w:val="26"/>
          <w:szCs w:val="26"/>
        </w:rPr>
      </w:pPr>
      <w:r w:rsidRPr="002754E6">
        <w:rPr>
          <w:sz w:val="26"/>
          <w:szCs w:val="26"/>
        </w:rPr>
        <w:t xml:space="preserve">До </w:t>
      </w:r>
      <w:smartTag w:uri="urn:schemas-microsoft-com:office:smarttags" w:element="metricconverter">
        <w:smartTagPr>
          <w:attr w:name="ProductID" w:val="1918 г"/>
        </w:smartTagPr>
        <w:r w:rsidRPr="002754E6">
          <w:rPr>
            <w:sz w:val="26"/>
            <w:szCs w:val="26"/>
          </w:rPr>
          <w:t>1918 г</w:t>
        </w:r>
      </w:smartTag>
      <w:r w:rsidRPr="002754E6">
        <w:rPr>
          <w:sz w:val="26"/>
          <w:szCs w:val="26"/>
        </w:rPr>
        <w:t xml:space="preserve">. Приводинская волость входила в состав Велико-Устюгского уезда Вологодской губернии. </w:t>
      </w:r>
    </w:p>
    <w:p w:rsidR="00DC713A" w:rsidRPr="002754E6" w:rsidRDefault="00DC713A" w:rsidP="0050627A">
      <w:pPr>
        <w:ind w:firstLine="600"/>
        <w:jc w:val="both"/>
        <w:rPr>
          <w:sz w:val="26"/>
          <w:szCs w:val="26"/>
        </w:rPr>
      </w:pPr>
      <w:r w:rsidRPr="002754E6">
        <w:rPr>
          <w:sz w:val="26"/>
          <w:szCs w:val="26"/>
        </w:rPr>
        <w:t xml:space="preserve">С начала 20-х годов </w:t>
      </w:r>
      <w:r w:rsidRPr="002754E6">
        <w:rPr>
          <w:sz w:val="26"/>
          <w:szCs w:val="26"/>
          <w:lang w:val="en-US"/>
        </w:rPr>
        <w:t>XX</w:t>
      </w:r>
      <w:r w:rsidRPr="002754E6">
        <w:rPr>
          <w:sz w:val="26"/>
          <w:szCs w:val="26"/>
        </w:rPr>
        <w:t xml:space="preserve"> в. произошло некоторое смещение традиционных торговых путей и путей расселения. Основная трасса традиционно шла с севера на юг, с берега Белого моря в центральные области России. Но если раньше она проходила по рекам, то теперь ею стала железнодорожная линия. Именно вокруг нее стали группироваться основные промышленные предприятия.</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Во время Великой Отечественной войны было осуществлено несколько строек, которые впоследствии многое дали хозяйству области. Была проложена ветка от старой железной дороги, соединяющей Архангельск и Вологду (построена еще в конце </w:t>
      </w:r>
      <w:r w:rsidRPr="002754E6">
        <w:rPr>
          <w:sz w:val="26"/>
          <w:szCs w:val="26"/>
          <w:lang w:val="en-US"/>
        </w:rPr>
        <w:t>XIX</w:t>
      </w:r>
      <w:r w:rsidRPr="002754E6">
        <w:rPr>
          <w:sz w:val="26"/>
          <w:szCs w:val="26"/>
        </w:rPr>
        <w:t xml:space="preserve"> века), от Вельска через Котлас к Воркуте с ее богатыми угольными запасами. </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 xml:space="preserve">Довоенные показатели экономики Архангельской области были достигнуты лишь в </w:t>
      </w:r>
      <w:smartTag w:uri="urn:schemas-microsoft-com:office:smarttags" w:element="metricconverter">
        <w:smartTagPr>
          <w:attr w:name="ProductID" w:val="1950 г"/>
        </w:smartTagPr>
        <w:r w:rsidRPr="002754E6">
          <w:rPr>
            <w:sz w:val="26"/>
            <w:szCs w:val="26"/>
          </w:rPr>
          <w:t>1950 г</w:t>
        </w:r>
      </w:smartTag>
      <w:r w:rsidRPr="002754E6">
        <w:rPr>
          <w:sz w:val="26"/>
          <w:szCs w:val="26"/>
        </w:rPr>
        <w:t xml:space="preserve">. Основное внимание традиционно уделялось лесозаготовкам и лесоэкспорту. </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Значительных успехов в социально-экономическом и культурном развитии область добилась в 60-70 гг. Среди главных достижений тех лет – расширение объемов геологоразведочных работ, открытия месторождений нефти, газа, бокситов, алмазов, бокситов. Была создана надежная энергетическая система. Проведены коренные технологические преобразования в лесопромышленном комплексе. Развернулось массовое строительство жилья, благоустройство сел.</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Исторически в Приводинской волости преобладала малоэтажная усадебная застройка с небольшими земельными наделами. Исключение составлял п. Приводино, в котором наряду с усадебной застройкой возводились многоквартирные 3-5-ти этажные дома.</w:t>
      </w:r>
    </w:p>
    <w:p w:rsidR="00DC713A" w:rsidRPr="002754E6" w:rsidRDefault="00DC713A" w:rsidP="0050627A">
      <w:pPr>
        <w:pStyle w:val="NormalWeb"/>
        <w:spacing w:before="0" w:beforeAutospacing="0" w:after="0" w:afterAutospacing="0"/>
        <w:ind w:firstLine="600"/>
        <w:jc w:val="both"/>
        <w:rPr>
          <w:sz w:val="26"/>
          <w:szCs w:val="26"/>
        </w:rPr>
      </w:pPr>
      <w:r w:rsidRPr="002754E6">
        <w:rPr>
          <w:sz w:val="26"/>
          <w:szCs w:val="26"/>
        </w:rPr>
        <w:t>В постсоветский период усилилась концентрация хозяйственного развития в наиболее населенных узлах области (Архангельская и Котласская агломерации, города Мирный, Онега и Вельск). Периферийные части области, в первую очередь северо-восточная, характеризовались депрессивным социально-экономическим состоянием. Сравнительной стабильностью характеризовалась система малых населенных мест, ориентированная на лесозаготовительную деятельность и пригородное сельское хозяйство.</w:t>
      </w:r>
    </w:p>
    <w:p w:rsidR="00DC713A" w:rsidRPr="002754E6" w:rsidRDefault="00DC713A" w:rsidP="0050627A">
      <w:pPr>
        <w:pStyle w:val="NormalWeb"/>
        <w:spacing w:before="0" w:beforeAutospacing="0" w:after="0" w:afterAutospacing="0"/>
        <w:ind w:firstLine="600"/>
        <w:jc w:val="both"/>
        <w:rPr>
          <w:sz w:val="26"/>
          <w:szCs w:val="26"/>
        </w:rPr>
      </w:pPr>
      <w:r w:rsidRPr="00857F40">
        <w:rPr>
          <w:sz w:val="26"/>
          <w:szCs w:val="26"/>
        </w:rPr>
        <w:t>В настоящее время основными отраслями промышленности и сельского хозяйства, представленными на территории Приводинской волости, являются: лесная промышленность, молочное животноводство, зерноводство, картофелеводство. Основные бюджетообразующие предприятия –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нефтенали</w:t>
      </w:r>
      <w:r>
        <w:rPr>
          <w:sz w:val="26"/>
          <w:szCs w:val="26"/>
        </w:rPr>
        <w:t xml:space="preserve">вной терминал «Роснефть» в п. </w:t>
      </w:r>
      <w:r w:rsidRPr="00857F40">
        <w:rPr>
          <w:sz w:val="26"/>
          <w:szCs w:val="26"/>
        </w:rPr>
        <w:t>Приводино.</w:t>
      </w:r>
      <w:r w:rsidRPr="002754E6">
        <w:rPr>
          <w:sz w:val="26"/>
          <w:szCs w:val="26"/>
        </w:rPr>
        <w:t xml:space="preserve"> </w:t>
      </w:r>
    </w:p>
    <w:p w:rsidR="00DC713A" w:rsidRPr="005754AD" w:rsidRDefault="00DC713A" w:rsidP="001F2357">
      <w:pPr>
        <w:pStyle w:val="Heading1"/>
        <w:spacing w:after="120" w:line="240" w:lineRule="auto"/>
        <w:jc w:val="center"/>
        <w:rPr>
          <w:rFonts w:ascii="Times New Roman" w:hAnsi="Times New Roman"/>
          <w:sz w:val="26"/>
          <w:lang w:eastAsia="ru-RU"/>
        </w:rPr>
      </w:pPr>
      <w:bookmarkStart w:id="23" w:name="_Toc438637984"/>
      <w:bookmarkStart w:id="24" w:name="_Toc312856497"/>
      <w:bookmarkStart w:id="25" w:name="_Toc340480463"/>
      <w:bookmarkStart w:id="26" w:name="_Toc344222824"/>
      <w:bookmarkStart w:id="27" w:name="_Toc370306369"/>
      <w:r>
        <w:rPr>
          <w:rFonts w:ascii="Times New Roman" w:hAnsi="Times New Roman"/>
          <w:sz w:val="26"/>
          <w:lang w:eastAsia="ru-RU"/>
        </w:rPr>
        <w:t>2.</w:t>
      </w:r>
      <w:r w:rsidRPr="005754AD">
        <w:rPr>
          <w:rFonts w:ascii="Times New Roman" w:hAnsi="Times New Roman"/>
          <w:sz w:val="26"/>
          <w:lang w:eastAsia="ru-RU"/>
        </w:rPr>
        <w:t xml:space="preserve"> </w:t>
      </w:r>
      <w:r>
        <w:rPr>
          <w:rFonts w:ascii="Times New Roman" w:hAnsi="Times New Roman"/>
          <w:sz w:val="26"/>
          <w:lang w:eastAsia="ru-RU"/>
        </w:rPr>
        <w:t>Сведения о современном состоянии и использовании территории</w:t>
      </w:r>
      <w:bookmarkEnd w:id="23"/>
      <w:r>
        <w:rPr>
          <w:rFonts w:ascii="Times New Roman" w:hAnsi="Times New Roman"/>
          <w:sz w:val="26"/>
          <w:lang w:eastAsia="ru-RU"/>
        </w:rPr>
        <w:t xml:space="preserve"> </w:t>
      </w:r>
      <w:bookmarkEnd w:id="24"/>
      <w:bookmarkEnd w:id="25"/>
      <w:bookmarkEnd w:id="26"/>
      <w:bookmarkEnd w:id="27"/>
    </w:p>
    <w:p w:rsidR="00DC713A" w:rsidRPr="003C6866" w:rsidRDefault="00DC713A" w:rsidP="001F2357">
      <w:pPr>
        <w:pStyle w:val="Heading2"/>
        <w:spacing w:before="120" w:after="120"/>
        <w:jc w:val="center"/>
        <w:rPr>
          <w:rFonts w:ascii="Times New Roman" w:hAnsi="Times New Roman"/>
          <w:i w:val="0"/>
          <w:sz w:val="26"/>
          <w:lang w:eastAsia="en-US"/>
        </w:rPr>
      </w:pPr>
      <w:bookmarkStart w:id="28" w:name="_Toc438637985"/>
      <w:bookmarkStart w:id="29" w:name="_Toc340480464"/>
      <w:bookmarkStart w:id="30" w:name="_Toc344222825"/>
      <w:bookmarkStart w:id="31" w:name="_Toc370306370"/>
      <w:r w:rsidRPr="003C6866">
        <w:rPr>
          <w:rFonts w:ascii="Times New Roman" w:hAnsi="Times New Roman"/>
          <w:i w:val="0"/>
          <w:sz w:val="26"/>
          <w:lang w:eastAsia="en-US"/>
        </w:rPr>
        <w:t xml:space="preserve">2.1. </w:t>
      </w:r>
      <w:r>
        <w:rPr>
          <w:rFonts w:ascii="Times New Roman" w:hAnsi="Times New Roman"/>
          <w:i w:val="0"/>
          <w:sz w:val="26"/>
          <w:lang w:eastAsia="en-US"/>
        </w:rPr>
        <w:t xml:space="preserve">Комплексная природно-экологическая  </w:t>
      </w:r>
      <w:r w:rsidRPr="00157F1A">
        <w:rPr>
          <w:rFonts w:ascii="Times New Roman" w:hAnsi="Times New Roman"/>
          <w:i w:val="0"/>
          <w:sz w:val="26"/>
          <w:lang w:eastAsia="en-US"/>
        </w:rPr>
        <w:t>оценка</w:t>
      </w:r>
      <w:bookmarkEnd w:id="28"/>
      <w:r w:rsidRPr="00157F1A">
        <w:rPr>
          <w:rFonts w:ascii="Times New Roman" w:hAnsi="Times New Roman"/>
          <w:i w:val="0"/>
          <w:sz w:val="26"/>
          <w:lang w:eastAsia="en-US"/>
        </w:rPr>
        <w:t xml:space="preserve"> </w:t>
      </w:r>
      <w:bookmarkEnd w:id="29"/>
      <w:bookmarkEnd w:id="30"/>
      <w:bookmarkEnd w:id="31"/>
    </w:p>
    <w:p w:rsidR="00DC713A" w:rsidRPr="00157F1A" w:rsidRDefault="00DC713A" w:rsidP="001F2357">
      <w:pPr>
        <w:pStyle w:val="Heading3"/>
        <w:keepNext/>
        <w:spacing w:before="240" w:after="60" w:line="240" w:lineRule="auto"/>
        <w:jc w:val="center"/>
        <w:rPr>
          <w:rFonts w:ascii="Times New Roman" w:hAnsi="Times New Roman"/>
          <w:b/>
          <w:bCs/>
          <w:sz w:val="26"/>
          <w:szCs w:val="26"/>
          <w:lang w:val="ru-RU" w:eastAsia="ru-RU"/>
        </w:rPr>
      </w:pPr>
      <w:bookmarkStart w:id="32" w:name="_Toc438637986"/>
      <w:r w:rsidRPr="00157F1A">
        <w:rPr>
          <w:rFonts w:ascii="Times New Roman" w:hAnsi="Times New Roman"/>
          <w:b/>
          <w:bCs/>
          <w:sz w:val="26"/>
          <w:szCs w:val="26"/>
          <w:lang w:val="ru-RU" w:eastAsia="ru-RU"/>
        </w:rPr>
        <w:t>2.1.1 Природные условия</w:t>
      </w:r>
      <w:bookmarkEnd w:id="32"/>
    </w:p>
    <w:p w:rsidR="00DC713A" w:rsidRPr="00090039" w:rsidRDefault="00DC713A" w:rsidP="00157F1A">
      <w:pPr>
        <w:pStyle w:val="BodyTextIndent2"/>
        <w:spacing w:before="120" w:line="240" w:lineRule="auto"/>
        <w:rPr>
          <w:b/>
          <w:i/>
          <w:color w:val="000000"/>
          <w:sz w:val="26"/>
          <w:szCs w:val="21"/>
        </w:rPr>
      </w:pPr>
      <w:r w:rsidRPr="0045347E">
        <w:rPr>
          <w:b/>
          <w:i/>
          <w:color w:val="000000"/>
          <w:sz w:val="26"/>
          <w:szCs w:val="21"/>
        </w:rPr>
        <w:t>Ландшафтная характеристика. Растительность.</w:t>
      </w:r>
      <w:r>
        <w:rPr>
          <w:b/>
          <w:i/>
          <w:color w:val="000000"/>
          <w:sz w:val="26"/>
          <w:szCs w:val="21"/>
        </w:rPr>
        <w:t xml:space="preserve"> </w:t>
      </w:r>
      <w:r w:rsidRPr="0045347E">
        <w:rPr>
          <w:b/>
          <w:i/>
          <w:color w:val="000000"/>
          <w:sz w:val="26"/>
          <w:szCs w:val="21"/>
        </w:rPr>
        <w:t>Почвы</w:t>
      </w:r>
    </w:p>
    <w:p w:rsidR="00DC713A" w:rsidRDefault="00DC713A" w:rsidP="0045347E">
      <w:pPr>
        <w:pStyle w:val="BodyTextIndent2"/>
        <w:spacing w:line="240" w:lineRule="auto"/>
        <w:ind w:firstLine="600"/>
        <w:rPr>
          <w:sz w:val="26"/>
          <w:szCs w:val="26"/>
        </w:rPr>
      </w:pPr>
      <w:r w:rsidRPr="00FF551B">
        <w:rPr>
          <w:color w:val="000000"/>
          <w:sz w:val="26"/>
          <w:szCs w:val="21"/>
        </w:rPr>
        <w:t xml:space="preserve">По природному районированию территория </w:t>
      </w:r>
      <w:r>
        <w:rPr>
          <w:color w:val="000000"/>
          <w:sz w:val="26"/>
          <w:szCs w:val="21"/>
        </w:rPr>
        <w:t xml:space="preserve">городского поселения «Приводинское» </w:t>
      </w:r>
      <w:r w:rsidRPr="00FF551B">
        <w:rPr>
          <w:color w:val="000000"/>
          <w:sz w:val="26"/>
          <w:szCs w:val="21"/>
        </w:rPr>
        <w:t xml:space="preserve">относится к </w:t>
      </w:r>
      <w:r>
        <w:rPr>
          <w:color w:val="000000"/>
          <w:sz w:val="26"/>
          <w:szCs w:val="21"/>
        </w:rPr>
        <w:t>Среднетаежному лесному району</w:t>
      </w:r>
      <w:r w:rsidRPr="00FF551B">
        <w:rPr>
          <w:color w:val="000000"/>
          <w:sz w:val="26"/>
          <w:szCs w:val="21"/>
        </w:rPr>
        <w:t xml:space="preserve">. </w:t>
      </w:r>
      <w:r>
        <w:rPr>
          <w:color w:val="000000"/>
          <w:sz w:val="26"/>
          <w:szCs w:val="21"/>
        </w:rPr>
        <w:t xml:space="preserve">Территория поселения изрезана долинами многочисленных водотоков, пополняющих воды одной из наиболее крупных водных артерий области – Северной Двины, протекающей вдоль восточной границы территории в северном направлении. </w:t>
      </w:r>
    </w:p>
    <w:p w:rsidR="00DC713A" w:rsidRDefault="00DC713A" w:rsidP="00ED15EF">
      <w:pPr>
        <w:pStyle w:val="BodyTextIndent2"/>
        <w:spacing w:line="240" w:lineRule="auto"/>
        <w:ind w:firstLine="600"/>
        <w:rPr>
          <w:color w:val="000000"/>
          <w:sz w:val="26"/>
          <w:szCs w:val="21"/>
        </w:rPr>
      </w:pPr>
      <w:r>
        <w:rPr>
          <w:color w:val="000000"/>
          <w:sz w:val="26"/>
          <w:szCs w:val="21"/>
        </w:rPr>
        <w:t>Характерной чертой ландшафтов восточной части территории поселения является значительное их изменение в результате хозяйственной деятельности – лесозаготовки, сельское хозяйство,</w:t>
      </w:r>
      <w:r w:rsidRPr="00C9124A">
        <w:rPr>
          <w:color w:val="000000"/>
          <w:sz w:val="26"/>
          <w:szCs w:val="21"/>
        </w:rPr>
        <w:t xml:space="preserve"> </w:t>
      </w:r>
      <w:r>
        <w:rPr>
          <w:color w:val="000000"/>
          <w:sz w:val="26"/>
          <w:szCs w:val="21"/>
        </w:rPr>
        <w:t xml:space="preserve">урбанизация, определяющая значительное изменение естественных ландшафтов за счет прокладки инженерных сетей и трубопроводного транспорта. </w:t>
      </w:r>
    </w:p>
    <w:p w:rsidR="00DC713A" w:rsidRDefault="00DC713A" w:rsidP="00ED15EF">
      <w:pPr>
        <w:pStyle w:val="BodyTextIndent2"/>
        <w:spacing w:line="240" w:lineRule="auto"/>
        <w:ind w:firstLine="600"/>
        <w:rPr>
          <w:color w:val="000000"/>
          <w:sz w:val="26"/>
          <w:szCs w:val="21"/>
        </w:rPr>
      </w:pPr>
      <w:r>
        <w:rPr>
          <w:color w:val="000000"/>
          <w:sz w:val="26"/>
          <w:szCs w:val="21"/>
        </w:rPr>
        <w:t>Измененные естественные ландшафты представлены пашнями, лугами, выпасами, тяготеющими к многочисленным населенным пунктам восточной части территории поселения.</w:t>
      </w:r>
      <w:r w:rsidRPr="007C664C">
        <w:rPr>
          <w:color w:val="000000"/>
          <w:sz w:val="26"/>
          <w:szCs w:val="21"/>
        </w:rPr>
        <w:t xml:space="preserve"> </w:t>
      </w:r>
    </w:p>
    <w:p w:rsidR="00DC713A" w:rsidRDefault="00DC713A" w:rsidP="00ED15EF">
      <w:pPr>
        <w:ind w:firstLine="720"/>
        <w:jc w:val="both"/>
        <w:rPr>
          <w:sz w:val="26"/>
          <w:szCs w:val="26"/>
        </w:rPr>
      </w:pPr>
      <w:r w:rsidRPr="00393A8B">
        <w:rPr>
          <w:sz w:val="26"/>
          <w:szCs w:val="26"/>
        </w:rPr>
        <w:t>На местах вырубленных лесов или давно заброшенных пашен</w:t>
      </w:r>
      <w:r w:rsidRPr="00393A8B">
        <w:rPr>
          <w:iCs/>
          <w:sz w:val="26"/>
          <w:szCs w:val="26"/>
        </w:rPr>
        <w:t xml:space="preserve"> и угодий </w:t>
      </w:r>
      <w:r w:rsidRPr="00393A8B">
        <w:rPr>
          <w:sz w:val="26"/>
          <w:szCs w:val="26"/>
        </w:rPr>
        <w:t>сформировался кустарниково-луговой тип ландшафтов.</w:t>
      </w:r>
      <w:r w:rsidRPr="00393A8B">
        <w:rPr>
          <w:iCs/>
          <w:sz w:val="26"/>
          <w:szCs w:val="26"/>
        </w:rPr>
        <w:t xml:space="preserve"> </w:t>
      </w:r>
      <w:r w:rsidRPr="00393A8B">
        <w:rPr>
          <w:sz w:val="26"/>
          <w:szCs w:val="26"/>
        </w:rPr>
        <w:t xml:space="preserve">Луга разделяются на пойменные </w:t>
      </w:r>
      <w:r w:rsidRPr="004E00D0">
        <w:rPr>
          <w:sz w:val="26"/>
          <w:szCs w:val="26"/>
        </w:rPr>
        <w:t>заливные</w:t>
      </w:r>
      <w:r w:rsidRPr="00393A8B">
        <w:rPr>
          <w:sz w:val="26"/>
          <w:szCs w:val="26"/>
        </w:rPr>
        <w:t xml:space="preserve"> и суходольные.</w:t>
      </w:r>
      <w:r w:rsidRPr="007C664C">
        <w:rPr>
          <w:sz w:val="26"/>
          <w:szCs w:val="26"/>
        </w:rPr>
        <w:t xml:space="preserve"> </w:t>
      </w:r>
      <w:r w:rsidRPr="00393A8B">
        <w:rPr>
          <w:sz w:val="26"/>
          <w:szCs w:val="26"/>
        </w:rPr>
        <w:t xml:space="preserve">Первые являются ценными </w:t>
      </w:r>
      <w:r>
        <w:rPr>
          <w:sz w:val="26"/>
          <w:szCs w:val="26"/>
        </w:rPr>
        <w:t>разнотравными</w:t>
      </w:r>
      <w:r w:rsidRPr="00393A8B">
        <w:rPr>
          <w:sz w:val="26"/>
          <w:szCs w:val="26"/>
        </w:rPr>
        <w:t xml:space="preserve"> сенокосными угодьями</w:t>
      </w:r>
      <w:r>
        <w:rPr>
          <w:sz w:val="26"/>
          <w:szCs w:val="26"/>
        </w:rPr>
        <w:t>,</w:t>
      </w:r>
      <w:r w:rsidRPr="00393A8B">
        <w:rPr>
          <w:sz w:val="26"/>
          <w:szCs w:val="26"/>
        </w:rPr>
        <w:t xml:space="preserve"> </w:t>
      </w:r>
      <w:r>
        <w:rPr>
          <w:sz w:val="26"/>
          <w:szCs w:val="26"/>
        </w:rPr>
        <w:t>в</w:t>
      </w:r>
      <w:r w:rsidRPr="00393A8B">
        <w:rPr>
          <w:sz w:val="26"/>
          <w:szCs w:val="26"/>
        </w:rPr>
        <w:t xml:space="preserve">торые (суходольные) </w:t>
      </w:r>
      <w:r>
        <w:rPr>
          <w:sz w:val="26"/>
          <w:szCs w:val="26"/>
        </w:rPr>
        <w:t>-</w:t>
      </w:r>
      <w:r w:rsidRPr="00393A8B">
        <w:rPr>
          <w:sz w:val="26"/>
          <w:szCs w:val="26"/>
        </w:rPr>
        <w:t xml:space="preserve"> расположены на водораз</w:t>
      </w:r>
      <w:r>
        <w:rPr>
          <w:sz w:val="26"/>
          <w:szCs w:val="26"/>
        </w:rPr>
        <w:t>делах</w:t>
      </w:r>
      <w:r w:rsidRPr="00393A8B">
        <w:rPr>
          <w:sz w:val="26"/>
          <w:szCs w:val="26"/>
        </w:rPr>
        <w:t xml:space="preserve"> </w:t>
      </w:r>
      <w:r>
        <w:rPr>
          <w:sz w:val="26"/>
          <w:szCs w:val="26"/>
        </w:rPr>
        <w:t>и</w:t>
      </w:r>
      <w:r w:rsidRPr="00393A8B">
        <w:rPr>
          <w:sz w:val="26"/>
          <w:szCs w:val="26"/>
        </w:rPr>
        <w:t xml:space="preserve"> менее ценны по составу травостоя.</w:t>
      </w:r>
      <w:r w:rsidRPr="00ED15EF">
        <w:rPr>
          <w:sz w:val="26"/>
          <w:szCs w:val="26"/>
        </w:rPr>
        <w:t xml:space="preserve"> </w:t>
      </w:r>
    </w:p>
    <w:p w:rsidR="00DC713A" w:rsidRDefault="00DC713A" w:rsidP="00ED15EF">
      <w:pPr>
        <w:ind w:firstLine="600"/>
        <w:jc w:val="both"/>
        <w:rPr>
          <w:color w:val="000000"/>
          <w:sz w:val="26"/>
          <w:szCs w:val="21"/>
        </w:rPr>
      </w:pPr>
      <w:r w:rsidRPr="00ED15EF">
        <w:rPr>
          <w:color w:val="000000"/>
          <w:sz w:val="26"/>
          <w:szCs w:val="21"/>
        </w:rPr>
        <w:t xml:space="preserve">По типам лесорастительных условий преобладающими являются черничники свежие </w:t>
      </w:r>
      <w:r>
        <w:rPr>
          <w:color w:val="000000"/>
          <w:sz w:val="26"/>
          <w:szCs w:val="21"/>
        </w:rPr>
        <w:t>и влажные, травяные</w:t>
      </w:r>
      <w:r w:rsidRPr="00ED15EF">
        <w:rPr>
          <w:color w:val="000000"/>
          <w:sz w:val="26"/>
          <w:szCs w:val="21"/>
        </w:rPr>
        <w:t>, травяно-сфагновые и долгомошники.</w:t>
      </w:r>
      <w:r>
        <w:rPr>
          <w:color w:val="000000"/>
          <w:sz w:val="26"/>
          <w:szCs w:val="21"/>
        </w:rPr>
        <w:t xml:space="preserve"> </w:t>
      </w:r>
    </w:p>
    <w:p w:rsidR="00DC713A" w:rsidRDefault="00DC713A" w:rsidP="00ED15EF">
      <w:pPr>
        <w:pStyle w:val="BodyTextIndent2"/>
        <w:spacing w:before="120" w:line="240" w:lineRule="auto"/>
        <w:ind w:firstLine="600"/>
        <w:rPr>
          <w:sz w:val="26"/>
          <w:szCs w:val="26"/>
        </w:rPr>
      </w:pPr>
      <w:r>
        <w:rPr>
          <w:sz w:val="26"/>
          <w:szCs w:val="26"/>
        </w:rPr>
        <w:t xml:space="preserve">Наиболее распространены почвы подзолистые, подзолисто-болотные и дерново-глеевые кислые почвы с </w:t>
      </w:r>
      <w:r w:rsidRPr="002E1D37">
        <w:rPr>
          <w:sz w:val="26"/>
          <w:szCs w:val="26"/>
        </w:rPr>
        <w:t>пониженной биологической продуктивностью.</w:t>
      </w:r>
      <w:r>
        <w:rPr>
          <w:sz w:val="26"/>
          <w:szCs w:val="26"/>
        </w:rPr>
        <w:t xml:space="preserve"> Менее распространены торфяные и торфяно-глеевые почвы с торфяным слоем малой мощности под которыми залегают горизонты почв подзолистого типа.</w:t>
      </w:r>
    </w:p>
    <w:p w:rsidR="00DC713A" w:rsidRDefault="00DC713A" w:rsidP="00ED15EF">
      <w:pPr>
        <w:pStyle w:val="p1"/>
        <w:spacing w:before="0" w:after="0"/>
        <w:ind w:firstLine="600"/>
        <w:rPr>
          <w:rFonts w:ascii="Times New Roman" w:hAnsi="Times New Roman"/>
          <w:color w:val="000000"/>
          <w:sz w:val="26"/>
          <w:szCs w:val="28"/>
        </w:rPr>
      </w:pPr>
      <w:r w:rsidRPr="00810BF8">
        <w:rPr>
          <w:rFonts w:ascii="Times New Roman" w:hAnsi="Times New Roman" w:cs="Times New Roman"/>
          <w:color w:val="000000"/>
          <w:sz w:val="26"/>
          <w:szCs w:val="28"/>
        </w:rPr>
        <w:t xml:space="preserve">Общим для всей Архангельской обл. является преобладание количества осадков над испарением, что и определяет промывной водный режим почв. </w:t>
      </w:r>
      <w:r>
        <w:rPr>
          <w:rFonts w:ascii="Times New Roman" w:hAnsi="Times New Roman" w:cs="Times New Roman"/>
          <w:color w:val="000000"/>
          <w:sz w:val="26"/>
          <w:szCs w:val="28"/>
        </w:rPr>
        <w:t>Состояние гидрографической сети обуславливает</w:t>
      </w:r>
      <w:r w:rsidRPr="00810BF8">
        <w:rPr>
          <w:rFonts w:ascii="Times New Roman" w:hAnsi="Times New Roman" w:cs="Times New Roman"/>
          <w:color w:val="000000"/>
          <w:sz w:val="26"/>
          <w:szCs w:val="28"/>
        </w:rPr>
        <w:t xml:space="preserve"> </w:t>
      </w:r>
      <w:r>
        <w:rPr>
          <w:rFonts w:ascii="Times New Roman" w:hAnsi="Times New Roman" w:cs="Times New Roman"/>
          <w:color w:val="000000"/>
          <w:sz w:val="26"/>
          <w:szCs w:val="28"/>
        </w:rPr>
        <w:t>пе</w:t>
      </w:r>
      <w:r w:rsidRPr="00810BF8">
        <w:rPr>
          <w:rFonts w:ascii="Times New Roman" w:hAnsi="Times New Roman" w:cs="Times New Roman"/>
          <w:color w:val="000000"/>
          <w:sz w:val="26"/>
          <w:szCs w:val="28"/>
        </w:rPr>
        <w:t>р</w:t>
      </w:r>
      <w:r>
        <w:rPr>
          <w:rFonts w:ascii="Times New Roman" w:hAnsi="Times New Roman" w:cs="Times New Roman"/>
          <w:color w:val="000000"/>
          <w:sz w:val="26"/>
          <w:szCs w:val="28"/>
        </w:rPr>
        <w:t>иодическое п</w:t>
      </w:r>
      <w:r w:rsidRPr="00810BF8">
        <w:rPr>
          <w:rFonts w:ascii="Times New Roman" w:hAnsi="Times New Roman" w:cs="Times New Roman"/>
          <w:color w:val="000000"/>
          <w:sz w:val="26"/>
          <w:szCs w:val="28"/>
        </w:rPr>
        <w:t>ер</w:t>
      </w:r>
      <w:r>
        <w:rPr>
          <w:rFonts w:ascii="Times New Roman" w:hAnsi="Times New Roman" w:cs="Times New Roman"/>
          <w:color w:val="000000"/>
          <w:sz w:val="26"/>
          <w:szCs w:val="28"/>
        </w:rPr>
        <w:t>еувлажнен</w:t>
      </w:r>
      <w:r w:rsidRPr="00810BF8">
        <w:rPr>
          <w:rFonts w:ascii="Times New Roman" w:hAnsi="Times New Roman" w:cs="Times New Roman"/>
          <w:color w:val="000000"/>
          <w:sz w:val="26"/>
          <w:szCs w:val="28"/>
        </w:rPr>
        <w:t>и</w:t>
      </w:r>
      <w:r>
        <w:rPr>
          <w:rFonts w:ascii="Times New Roman" w:hAnsi="Times New Roman" w:cs="Times New Roman"/>
          <w:color w:val="000000"/>
          <w:sz w:val="26"/>
          <w:szCs w:val="28"/>
        </w:rPr>
        <w:t>е</w:t>
      </w:r>
      <w:r w:rsidRPr="00810BF8">
        <w:rPr>
          <w:rFonts w:ascii="Times New Roman" w:hAnsi="Times New Roman" w:cs="Times New Roman"/>
          <w:color w:val="000000"/>
          <w:sz w:val="26"/>
          <w:szCs w:val="28"/>
        </w:rPr>
        <w:t xml:space="preserve"> </w:t>
      </w:r>
      <w:r>
        <w:rPr>
          <w:rFonts w:ascii="Times New Roman" w:hAnsi="Times New Roman" w:cs="Times New Roman"/>
          <w:color w:val="000000"/>
          <w:sz w:val="26"/>
          <w:szCs w:val="28"/>
        </w:rPr>
        <w:t>лесных почв лесничества</w:t>
      </w:r>
      <w:r w:rsidRPr="00810BF8">
        <w:rPr>
          <w:rFonts w:ascii="Times New Roman" w:hAnsi="Times New Roman" w:cs="Times New Roman"/>
          <w:color w:val="000000"/>
          <w:sz w:val="26"/>
          <w:szCs w:val="28"/>
        </w:rPr>
        <w:t xml:space="preserve">. </w:t>
      </w:r>
      <w:r w:rsidRPr="00A40C93">
        <w:rPr>
          <w:rFonts w:ascii="Times New Roman" w:hAnsi="Times New Roman"/>
          <w:color w:val="000000"/>
          <w:sz w:val="26"/>
          <w:szCs w:val="28"/>
        </w:rPr>
        <w:t xml:space="preserve">В качестве почвообразующих пород преобладают моренные валунные отложения, чаще всего двучленного профиля. </w:t>
      </w:r>
    </w:p>
    <w:p w:rsidR="00DC713A" w:rsidRPr="002931F3" w:rsidRDefault="00DC713A" w:rsidP="00ED15EF">
      <w:pPr>
        <w:pStyle w:val="p1"/>
        <w:spacing w:before="0" w:after="0"/>
        <w:ind w:firstLine="600"/>
        <w:rPr>
          <w:rFonts w:ascii="Times New Roman" w:hAnsi="Times New Roman"/>
          <w:color w:val="000000"/>
          <w:sz w:val="28"/>
          <w:szCs w:val="28"/>
        </w:rPr>
      </w:pPr>
      <w:r w:rsidRPr="00A40C93">
        <w:rPr>
          <w:rFonts w:ascii="Times New Roman" w:hAnsi="Times New Roman"/>
          <w:color w:val="000000"/>
          <w:sz w:val="26"/>
          <w:szCs w:val="28"/>
        </w:rPr>
        <w:t xml:space="preserve">Верхние слои, как правило, легкого механического состава, нижние </w:t>
      </w:r>
      <w:r>
        <w:rPr>
          <w:rFonts w:ascii="Times New Roman" w:hAnsi="Times New Roman"/>
          <w:color w:val="000000"/>
          <w:sz w:val="26"/>
          <w:szCs w:val="28"/>
        </w:rPr>
        <w:t>–</w:t>
      </w:r>
      <w:r w:rsidRPr="00A40C93">
        <w:rPr>
          <w:rFonts w:ascii="Times New Roman" w:hAnsi="Times New Roman"/>
          <w:color w:val="000000"/>
          <w:sz w:val="26"/>
          <w:szCs w:val="28"/>
        </w:rPr>
        <w:t xml:space="preserve"> тяжелого</w:t>
      </w:r>
      <w:r>
        <w:rPr>
          <w:rFonts w:ascii="Times New Roman" w:hAnsi="Times New Roman"/>
          <w:color w:val="000000"/>
          <w:sz w:val="26"/>
          <w:szCs w:val="28"/>
        </w:rPr>
        <w:t xml:space="preserve"> состава</w:t>
      </w:r>
      <w:r w:rsidRPr="00A40C93">
        <w:rPr>
          <w:rFonts w:ascii="Times New Roman" w:hAnsi="Times New Roman"/>
          <w:color w:val="000000"/>
          <w:sz w:val="26"/>
          <w:szCs w:val="28"/>
        </w:rPr>
        <w:t>. Такие почвы отличаются низким плодородием, а насаждения, растущие на них повышенной склонностью к ветровалам.</w:t>
      </w:r>
      <w:r w:rsidRPr="002931F3">
        <w:rPr>
          <w:rFonts w:ascii="Times New Roman" w:hAnsi="Times New Roman"/>
          <w:color w:val="000000"/>
          <w:sz w:val="28"/>
          <w:szCs w:val="28"/>
        </w:rPr>
        <w:t xml:space="preserve"> </w:t>
      </w:r>
    </w:p>
    <w:p w:rsidR="00DC713A" w:rsidRPr="00B20FCB" w:rsidRDefault="00DC713A" w:rsidP="002E36D6">
      <w:pPr>
        <w:suppressAutoHyphens/>
        <w:spacing w:before="120"/>
        <w:ind w:firstLine="851"/>
        <w:rPr>
          <w:b/>
          <w:i/>
          <w:sz w:val="26"/>
          <w:szCs w:val="26"/>
        </w:rPr>
      </w:pPr>
      <w:r w:rsidRPr="00B20FCB">
        <w:rPr>
          <w:b/>
          <w:i/>
          <w:sz w:val="26"/>
          <w:szCs w:val="26"/>
        </w:rPr>
        <w:t>Рельеф</w:t>
      </w:r>
    </w:p>
    <w:p w:rsidR="00DC713A" w:rsidRPr="00B20FCB" w:rsidRDefault="00DC713A"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 xml:space="preserve">Территория </w:t>
      </w:r>
      <w:r>
        <w:rPr>
          <w:sz w:val="26"/>
          <w:szCs w:val="26"/>
        </w:rPr>
        <w:t xml:space="preserve">городского поселения </w:t>
      </w:r>
      <w:r w:rsidRPr="00B20FCB">
        <w:rPr>
          <w:sz w:val="26"/>
          <w:szCs w:val="26"/>
        </w:rPr>
        <w:t xml:space="preserve">«Приводинское» расположена в южной части Онего-Двино-Мезенской равнины Северного края, входящего в состав Восточно-Европейской равнины, в центральной части Среднерусской (Московской) синеклизы, в бассейне верхнего течения реки Северная Двина. </w:t>
      </w:r>
    </w:p>
    <w:p w:rsidR="00DC713A" w:rsidRPr="00B20FCB" w:rsidRDefault="00DC713A"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В целом, рельеф равнины представляет собой невысокие платообразные участки, разобщенные обширными низменными ложбинами с врезанной в них сетью речных долин</w:t>
      </w:r>
      <w:r>
        <w:rPr>
          <w:sz w:val="26"/>
          <w:szCs w:val="26"/>
        </w:rPr>
        <w:t xml:space="preserve"> </w:t>
      </w:r>
      <w:r w:rsidRPr="00B20FCB">
        <w:rPr>
          <w:sz w:val="26"/>
          <w:szCs w:val="26"/>
        </w:rPr>
        <w:t>(реки Северная Двина, Удима, Реваж, а также Вонгода, Устья и их притоки</w:t>
      </w:r>
      <w:r w:rsidRPr="00B20FCB">
        <w:rPr>
          <w:iCs/>
          <w:sz w:val="26"/>
          <w:szCs w:val="26"/>
        </w:rPr>
        <w:t>)</w:t>
      </w:r>
      <w:r w:rsidRPr="00B20FCB">
        <w:rPr>
          <w:sz w:val="26"/>
          <w:szCs w:val="26"/>
        </w:rPr>
        <w:t>.</w:t>
      </w:r>
    </w:p>
    <w:p w:rsidR="00DC713A" w:rsidRPr="00B20FCB" w:rsidRDefault="00DC713A"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Абсолютные отметки территории муниципального образования кол</w:t>
      </w:r>
      <w:r>
        <w:rPr>
          <w:sz w:val="26"/>
          <w:szCs w:val="26"/>
        </w:rPr>
        <w:t>еблются в пределах 60-</w:t>
      </w:r>
      <w:smartTag w:uri="urn:schemas-microsoft-com:office:smarttags" w:element="metricconverter">
        <w:smartTagPr>
          <w:attr w:name="ProductID" w:val="180 м"/>
        </w:smartTagPr>
        <w:r>
          <w:rPr>
            <w:sz w:val="26"/>
            <w:szCs w:val="26"/>
          </w:rPr>
          <w:t>180 м</w:t>
        </w:r>
      </w:smartTag>
      <w:r w:rsidRPr="00B20FCB">
        <w:rPr>
          <w:sz w:val="26"/>
          <w:szCs w:val="26"/>
        </w:rPr>
        <w:t xml:space="preserve">. Относительная высота холмов и увалов от 20 до </w:t>
      </w:r>
      <w:smartTag w:uri="urn:schemas-microsoft-com:office:smarttags" w:element="metricconverter">
        <w:smartTagPr>
          <w:attr w:name="ProductID" w:val="80 м"/>
        </w:smartTagPr>
        <w:r w:rsidRPr="00B20FCB">
          <w:rPr>
            <w:sz w:val="26"/>
            <w:szCs w:val="26"/>
          </w:rPr>
          <w:t>80 м</w:t>
        </w:r>
      </w:smartTag>
      <w:r w:rsidRPr="00B20FCB">
        <w:rPr>
          <w:sz w:val="26"/>
          <w:szCs w:val="26"/>
        </w:rPr>
        <w:t xml:space="preserve">, склоны у них пологие (обычно не более 5°). Минимальная высотные абсолютные отметки отмечаются у уреза воды р. Северная Двина. Максимальные – </w:t>
      </w:r>
      <w:smartTag w:uri="urn:schemas-microsoft-com:office:smarttags" w:element="metricconverter">
        <w:smartTagPr>
          <w:attr w:name="ProductID" w:val="254 м"/>
        </w:smartTagPr>
        <w:r w:rsidRPr="00B20FCB">
          <w:rPr>
            <w:sz w:val="26"/>
            <w:szCs w:val="26"/>
          </w:rPr>
          <w:t>254 м</w:t>
        </w:r>
      </w:smartTag>
      <w:r w:rsidRPr="00B20FCB">
        <w:rPr>
          <w:sz w:val="26"/>
          <w:szCs w:val="26"/>
        </w:rPr>
        <w:t xml:space="preserve"> на водоразделе р.</w:t>
      </w:r>
      <w:r>
        <w:rPr>
          <w:sz w:val="26"/>
          <w:szCs w:val="26"/>
        </w:rPr>
        <w:t xml:space="preserve"> </w:t>
      </w:r>
      <w:r w:rsidRPr="00B20FCB">
        <w:rPr>
          <w:sz w:val="26"/>
          <w:szCs w:val="26"/>
        </w:rPr>
        <w:t xml:space="preserve">Устья и р. Маломса, в западной части территории муниципального образования. </w:t>
      </w:r>
    </w:p>
    <w:p w:rsidR="00DC713A" w:rsidRPr="00B20FCB" w:rsidRDefault="00DC713A" w:rsidP="00090039">
      <w:pPr>
        <w:numPr>
          <w:ilvl w:val="12"/>
          <w:numId w:val="0"/>
        </w:numPr>
        <w:overflowPunct w:val="0"/>
        <w:autoSpaceDE w:val="0"/>
        <w:autoSpaceDN w:val="0"/>
        <w:adjustRightInd w:val="0"/>
        <w:ind w:firstLine="600"/>
        <w:jc w:val="both"/>
        <w:textAlignment w:val="baseline"/>
        <w:rPr>
          <w:sz w:val="26"/>
          <w:szCs w:val="26"/>
        </w:rPr>
      </w:pPr>
      <w:r w:rsidRPr="00B20FCB">
        <w:rPr>
          <w:sz w:val="26"/>
          <w:szCs w:val="26"/>
        </w:rPr>
        <w:t>Формирование рельефа рассматриваемой территории происходило под воздействием неоднократных оледенений, и особенно, последней трансгрессии Северного моря. Равнинная поверхность широких речных долин со средней высотой 40-</w:t>
      </w:r>
      <w:smartTag w:uri="urn:schemas-microsoft-com:office:smarttags" w:element="metricconverter">
        <w:smartTagPr>
          <w:attr w:name="ProductID" w:val="80 м"/>
        </w:smartTagPr>
        <w:r w:rsidRPr="00B20FCB">
          <w:rPr>
            <w:sz w:val="26"/>
            <w:szCs w:val="26"/>
          </w:rPr>
          <w:t>80 м</w:t>
        </w:r>
      </w:smartTag>
      <w:r w:rsidRPr="00B20FCB">
        <w:rPr>
          <w:sz w:val="26"/>
          <w:szCs w:val="26"/>
        </w:rPr>
        <w:t xml:space="preserve"> не имеет контрастно выраженных надпойменных террас, </w:t>
      </w:r>
      <w:bookmarkStart w:id="33" w:name="OLE_LINK1"/>
      <w:bookmarkStart w:id="34" w:name="OLE_LINK2"/>
      <w:r w:rsidRPr="00B20FCB">
        <w:rPr>
          <w:sz w:val="26"/>
          <w:szCs w:val="26"/>
        </w:rPr>
        <w:t xml:space="preserve">переходы к более высоким геоморфологическим уровням </w:t>
      </w:r>
      <w:bookmarkEnd w:id="33"/>
      <w:bookmarkEnd w:id="34"/>
      <w:r w:rsidRPr="00B20FCB">
        <w:rPr>
          <w:sz w:val="26"/>
          <w:szCs w:val="26"/>
        </w:rPr>
        <w:t>в большинстве случаев представляют собой пологие склоны с уклоном до 10%.</w:t>
      </w:r>
    </w:p>
    <w:p w:rsidR="00DC713A" w:rsidRPr="00B20FCB" w:rsidRDefault="00DC713A" w:rsidP="00090039">
      <w:pPr>
        <w:ind w:firstLine="600"/>
        <w:jc w:val="both"/>
        <w:rPr>
          <w:sz w:val="26"/>
          <w:szCs w:val="26"/>
        </w:rPr>
      </w:pPr>
      <w:r w:rsidRPr="00B20FCB">
        <w:rPr>
          <w:sz w:val="26"/>
          <w:szCs w:val="26"/>
        </w:rPr>
        <w:t>Территория умеренно или сла</w:t>
      </w:r>
      <w:r>
        <w:rPr>
          <w:sz w:val="26"/>
          <w:szCs w:val="26"/>
        </w:rPr>
        <w:t>бо дренирована;</w:t>
      </w:r>
      <w:r w:rsidRPr="00B20FCB">
        <w:rPr>
          <w:sz w:val="26"/>
          <w:szCs w:val="26"/>
        </w:rPr>
        <w:t xml:space="preserve"> на участках плосковолнистого рельефа и широким распространением слабопроницаемых грунтов, заболочена. </w:t>
      </w:r>
    </w:p>
    <w:p w:rsidR="00DC713A" w:rsidRDefault="00DC713A" w:rsidP="007A42A4">
      <w:pPr>
        <w:spacing w:before="120"/>
        <w:ind w:firstLine="709"/>
        <w:jc w:val="both"/>
        <w:rPr>
          <w:b/>
          <w:bCs/>
          <w:i/>
          <w:iCs/>
          <w:sz w:val="26"/>
          <w:szCs w:val="26"/>
        </w:rPr>
      </w:pPr>
      <w:r w:rsidRPr="00C15D4C">
        <w:rPr>
          <w:b/>
          <w:bCs/>
          <w:i/>
          <w:iCs/>
          <w:sz w:val="26"/>
          <w:szCs w:val="26"/>
        </w:rPr>
        <w:t>Климат</w:t>
      </w:r>
      <w:r>
        <w:rPr>
          <w:b/>
          <w:bCs/>
          <w:i/>
          <w:iCs/>
          <w:sz w:val="26"/>
          <w:szCs w:val="26"/>
        </w:rPr>
        <w:t xml:space="preserve">ические условия </w:t>
      </w:r>
    </w:p>
    <w:p w:rsidR="00DC713A" w:rsidRPr="00C15D4C" w:rsidRDefault="00DC713A" w:rsidP="00090039">
      <w:pPr>
        <w:ind w:firstLine="709"/>
        <w:jc w:val="both"/>
        <w:rPr>
          <w:color w:val="000000"/>
          <w:sz w:val="26"/>
          <w:szCs w:val="26"/>
        </w:rPr>
      </w:pPr>
      <w:r>
        <w:rPr>
          <w:bCs/>
          <w:iCs/>
          <w:sz w:val="26"/>
          <w:szCs w:val="26"/>
        </w:rPr>
        <w:t>Климат</w:t>
      </w:r>
      <w:r w:rsidRPr="00C15D4C">
        <w:rPr>
          <w:sz w:val="26"/>
          <w:szCs w:val="26"/>
        </w:rPr>
        <w:t xml:space="preserve"> территории умеренно - континентальный с чертами морского влияния.</w:t>
      </w:r>
      <w:r w:rsidRPr="00C15D4C">
        <w:rPr>
          <w:color w:val="000000"/>
          <w:sz w:val="26"/>
          <w:szCs w:val="26"/>
        </w:rPr>
        <w:t xml:space="preserve"> По строительно-климатическому районированию территории России город относится к строительно-климатической зоне </w:t>
      </w:r>
      <w:r w:rsidRPr="00C15D4C">
        <w:rPr>
          <w:color w:val="000000"/>
          <w:sz w:val="26"/>
          <w:szCs w:val="26"/>
          <w:lang w:val="en-US"/>
        </w:rPr>
        <w:t>II</w:t>
      </w:r>
      <w:r w:rsidRPr="00C15D4C">
        <w:rPr>
          <w:color w:val="000000"/>
          <w:sz w:val="26"/>
          <w:szCs w:val="26"/>
        </w:rPr>
        <w:t xml:space="preserve">В. </w:t>
      </w:r>
    </w:p>
    <w:p w:rsidR="00DC713A" w:rsidRPr="002E1D37" w:rsidRDefault="00DC713A" w:rsidP="00090039">
      <w:pPr>
        <w:ind w:firstLine="600"/>
        <w:jc w:val="both"/>
        <w:rPr>
          <w:color w:val="000000"/>
          <w:sz w:val="26"/>
          <w:szCs w:val="26"/>
        </w:rPr>
      </w:pPr>
      <w:r w:rsidRPr="00C15D4C">
        <w:rPr>
          <w:sz w:val="26"/>
          <w:szCs w:val="26"/>
        </w:rPr>
        <w:t xml:space="preserve">Характеристика климата приводится по метеостанции Котлас (СНиП 23-01-99 Строительная климатология). </w:t>
      </w:r>
      <w:r w:rsidRPr="00C15D4C">
        <w:rPr>
          <w:color w:val="000000"/>
          <w:sz w:val="26"/>
          <w:szCs w:val="26"/>
        </w:rPr>
        <w:t xml:space="preserve">Температура воздуха самой холодной пятидневки обеспеченностью 0,92 (расчетная температура для проектирования отопления) </w:t>
      </w:r>
      <w:r w:rsidRPr="002E1D37">
        <w:rPr>
          <w:color w:val="000000"/>
          <w:sz w:val="26"/>
          <w:szCs w:val="26"/>
        </w:rPr>
        <w:t>составляет – -34</w:t>
      </w:r>
      <w:r w:rsidRPr="002E1D37">
        <w:rPr>
          <w:color w:val="000000"/>
          <w:sz w:val="26"/>
          <w:szCs w:val="26"/>
          <w:vertAlign w:val="superscript"/>
        </w:rPr>
        <w:t>0</w:t>
      </w:r>
      <w:r w:rsidRPr="002E1D37">
        <w:rPr>
          <w:color w:val="000000"/>
          <w:sz w:val="26"/>
          <w:szCs w:val="26"/>
        </w:rPr>
        <w:t xml:space="preserve">С, продолжительность отопительного периода 237дней. </w:t>
      </w:r>
    </w:p>
    <w:p w:rsidR="00DC713A" w:rsidRPr="002E1D37" w:rsidRDefault="00DC713A" w:rsidP="00090039">
      <w:pPr>
        <w:ind w:firstLine="600"/>
        <w:jc w:val="both"/>
        <w:rPr>
          <w:color w:val="000000"/>
          <w:sz w:val="26"/>
          <w:szCs w:val="26"/>
        </w:rPr>
      </w:pPr>
      <w:r w:rsidRPr="002E1D37">
        <w:rPr>
          <w:color w:val="000000"/>
          <w:sz w:val="26"/>
          <w:szCs w:val="26"/>
        </w:rPr>
        <w:t>Годовой приход суммарной солнечной радиации составляет в среднем 70-80 ккал/см</w:t>
      </w:r>
      <w:r w:rsidRPr="002E1D37">
        <w:rPr>
          <w:color w:val="000000"/>
          <w:sz w:val="26"/>
          <w:szCs w:val="26"/>
          <w:vertAlign w:val="superscript"/>
        </w:rPr>
        <w:t>2</w:t>
      </w:r>
      <w:r w:rsidRPr="002E1D37">
        <w:rPr>
          <w:color w:val="000000"/>
          <w:sz w:val="26"/>
          <w:szCs w:val="26"/>
        </w:rPr>
        <w:t xml:space="preserve">. Величина радиационного баланса за год составляет </w:t>
      </w:r>
      <w:r>
        <w:rPr>
          <w:color w:val="000000"/>
          <w:sz w:val="26"/>
          <w:szCs w:val="26"/>
        </w:rPr>
        <w:t>около 30</w:t>
      </w:r>
      <w:r w:rsidRPr="002E1D37">
        <w:rPr>
          <w:color w:val="000000"/>
          <w:sz w:val="26"/>
          <w:szCs w:val="26"/>
        </w:rPr>
        <w:t>ккал/см</w:t>
      </w:r>
      <w:r w:rsidRPr="002E1D37">
        <w:rPr>
          <w:color w:val="000000"/>
          <w:sz w:val="26"/>
          <w:szCs w:val="26"/>
          <w:vertAlign w:val="superscript"/>
        </w:rPr>
        <w:t>2</w:t>
      </w:r>
      <w:r w:rsidRPr="002E1D37">
        <w:rPr>
          <w:color w:val="000000"/>
          <w:sz w:val="26"/>
          <w:szCs w:val="26"/>
        </w:rPr>
        <w:t>. Период с положительным радиационным балансом 5-7 месяцев.</w:t>
      </w:r>
      <w:r>
        <w:rPr>
          <w:color w:val="000000"/>
          <w:sz w:val="26"/>
          <w:szCs w:val="26"/>
        </w:rPr>
        <w:t xml:space="preserve"> Среднегодовая температура воздуха +1,4</w:t>
      </w:r>
      <w:r w:rsidRPr="009F239D">
        <w:rPr>
          <w:color w:val="000000"/>
          <w:sz w:val="26"/>
          <w:szCs w:val="26"/>
          <w:vertAlign w:val="superscript"/>
        </w:rPr>
        <w:t>0</w:t>
      </w:r>
      <w:r>
        <w:rPr>
          <w:color w:val="000000"/>
          <w:sz w:val="26"/>
          <w:szCs w:val="26"/>
        </w:rPr>
        <w:t>С. Среднегодовое количество осадков 705мм.</w:t>
      </w:r>
    </w:p>
    <w:p w:rsidR="00DC713A" w:rsidRPr="009F239D" w:rsidRDefault="00DC713A" w:rsidP="00090039">
      <w:pPr>
        <w:pStyle w:val="BodyText"/>
        <w:ind w:firstLine="600"/>
        <w:rPr>
          <w:szCs w:val="26"/>
        </w:rPr>
      </w:pPr>
      <w:r w:rsidRPr="002E1D37">
        <w:rPr>
          <w:color w:val="000000"/>
          <w:szCs w:val="26"/>
        </w:rPr>
        <w:t>Зима продолжительная холодная и многоснежная, длится шесть месяцев с октября</w:t>
      </w:r>
      <w:r w:rsidRPr="003164B4">
        <w:rPr>
          <w:color w:val="000000"/>
          <w:szCs w:val="26"/>
        </w:rPr>
        <w:t xml:space="preserve"> по март, в течение которых преобладает пасмурная погода. Температура воздуха января, самого </w:t>
      </w:r>
      <w:r w:rsidRPr="009F239D">
        <w:rPr>
          <w:szCs w:val="26"/>
        </w:rPr>
        <w:t>холодного месяца, -14,6°С, абсолютный минимум -47°С.</w:t>
      </w:r>
    </w:p>
    <w:p w:rsidR="00DC713A" w:rsidRPr="00E901FC" w:rsidRDefault="00DC713A" w:rsidP="00090039">
      <w:pPr>
        <w:pStyle w:val="BodyText"/>
        <w:ind w:firstLine="600"/>
      </w:pPr>
      <w:r w:rsidRPr="003164B4">
        <w:rPr>
          <w:szCs w:val="26"/>
        </w:rPr>
        <w:t>Средняя месячная относительная влажность воздуха в январе 85%, колич</w:t>
      </w:r>
      <w:r>
        <w:rPr>
          <w:szCs w:val="26"/>
        </w:rPr>
        <w:t xml:space="preserve">ество осадков за ноябрь-март </w:t>
      </w:r>
      <w:smartTag w:uri="urn:schemas-microsoft-com:office:smarttags" w:element="metricconverter">
        <w:smartTagPr>
          <w:attr w:name="ProductID" w:val="290 мм"/>
        </w:smartTagPr>
        <w:r>
          <w:rPr>
            <w:szCs w:val="26"/>
          </w:rPr>
          <w:t>290 </w:t>
        </w:r>
        <w:r w:rsidRPr="003164B4">
          <w:rPr>
            <w:szCs w:val="26"/>
          </w:rPr>
          <w:t>мм</w:t>
        </w:r>
      </w:smartTag>
      <w:r w:rsidRPr="003164B4">
        <w:rPr>
          <w:szCs w:val="26"/>
        </w:rPr>
        <w:t xml:space="preserve">. </w:t>
      </w:r>
      <w:r w:rsidRPr="003164B4">
        <w:rPr>
          <w:color w:val="000000"/>
          <w:szCs w:val="26"/>
        </w:rPr>
        <w:t xml:space="preserve">Снежный покров устойчив и держится 160 дней, средняя высота </w:t>
      </w:r>
      <w:r>
        <w:rPr>
          <w:color w:val="000000"/>
          <w:szCs w:val="26"/>
        </w:rPr>
        <w:t xml:space="preserve">достигает </w:t>
      </w:r>
      <w:r w:rsidRPr="003164B4">
        <w:rPr>
          <w:color w:val="000000"/>
          <w:szCs w:val="26"/>
        </w:rPr>
        <w:t>40см</w:t>
      </w:r>
      <w:r>
        <w:rPr>
          <w:color w:val="000000"/>
          <w:szCs w:val="26"/>
        </w:rPr>
        <w:t>,</w:t>
      </w:r>
      <w:r w:rsidRPr="00494258">
        <w:rPr>
          <w:color w:val="000000"/>
        </w:rPr>
        <w:t xml:space="preserve"> </w:t>
      </w:r>
      <w:r>
        <w:rPr>
          <w:color w:val="000000"/>
        </w:rPr>
        <w:t>н</w:t>
      </w:r>
      <w:r w:rsidRPr="00E901FC">
        <w:rPr>
          <w:color w:val="000000"/>
        </w:rPr>
        <w:t>а защищенных</w:t>
      </w:r>
      <w:r>
        <w:rPr>
          <w:color w:val="000000"/>
        </w:rPr>
        <w:t xml:space="preserve"> лесом участках он составляет 70–80 см</w:t>
      </w:r>
      <w:r w:rsidRPr="003164B4">
        <w:rPr>
          <w:color w:val="000000"/>
          <w:szCs w:val="26"/>
        </w:rPr>
        <w:t xml:space="preserve">. </w:t>
      </w:r>
      <w:r w:rsidRPr="00E901FC">
        <w:rPr>
          <w:color w:val="000000"/>
        </w:rPr>
        <w:t xml:space="preserve">Максимальной высоты </w:t>
      </w:r>
      <w:r w:rsidRPr="00E901FC">
        <w:rPr>
          <w:bCs/>
          <w:color w:val="000000"/>
        </w:rPr>
        <w:t xml:space="preserve">снежный </w:t>
      </w:r>
      <w:r w:rsidRPr="00E901FC">
        <w:rPr>
          <w:color w:val="000000"/>
        </w:rPr>
        <w:t xml:space="preserve">покров достигает во второй-третьей декадах марта. Наибольшая глубина промерзания </w:t>
      </w:r>
      <w:r>
        <w:rPr>
          <w:color w:val="000000"/>
        </w:rPr>
        <w:t xml:space="preserve">почво-грунтов </w:t>
      </w:r>
      <w:r w:rsidRPr="00E901FC">
        <w:rPr>
          <w:color w:val="000000"/>
        </w:rPr>
        <w:t>обычно наблюдается в фе</w:t>
      </w:r>
      <w:r>
        <w:rPr>
          <w:color w:val="000000"/>
        </w:rPr>
        <w:t>врале-марте и достигает 120-</w:t>
      </w:r>
      <w:smartTag w:uri="urn:schemas-microsoft-com:office:smarttags" w:element="metricconverter">
        <w:smartTagPr>
          <w:attr w:name="ProductID" w:val="200 см"/>
        </w:smartTagPr>
        <w:r>
          <w:rPr>
            <w:color w:val="000000"/>
          </w:rPr>
          <w:t>200 </w:t>
        </w:r>
        <w:r w:rsidRPr="00E901FC">
          <w:rPr>
            <w:color w:val="000000"/>
          </w:rPr>
          <w:t>см</w:t>
        </w:r>
      </w:smartTag>
      <w:r w:rsidRPr="00E901FC">
        <w:rPr>
          <w:color w:val="000000"/>
        </w:rPr>
        <w:t xml:space="preserve">. </w:t>
      </w:r>
    </w:p>
    <w:p w:rsidR="00DC713A" w:rsidRPr="003164B4" w:rsidRDefault="00DC713A" w:rsidP="00090039">
      <w:pPr>
        <w:pStyle w:val="BodyText"/>
        <w:ind w:firstLine="600"/>
        <w:rPr>
          <w:color w:val="000000"/>
          <w:szCs w:val="26"/>
        </w:rPr>
      </w:pPr>
      <w:r w:rsidRPr="003164B4">
        <w:rPr>
          <w:szCs w:val="26"/>
        </w:rPr>
        <w:t xml:space="preserve">Для зимы характерны магнитные бури, связанные с полярным сиянием. </w:t>
      </w:r>
      <w:r w:rsidRPr="003164B4">
        <w:rPr>
          <w:color w:val="000000"/>
          <w:szCs w:val="26"/>
        </w:rPr>
        <w:t xml:space="preserve">Характерны частые метели; зимой преобладают ветры южного, юго-западного направлений, средняя скорость которых 3-5 м/сек. </w:t>
      </w:r>
    </w:p>
    <w:p w:rsidR="00DC713A" w:rsidRDefault="00DC713A" w:rsidP="00090039">
      <w:pPr>
        <w:ind w:firstLine="600"/>
        <w:jc w:val="both"/>
        <w:rPr>
          <w:color w:val="000000"/>
        </w:rPr>
      </w:pPr>
      <w:r w:rsidRPr="00C15D4C">
        <w:rPr>
          <w:sz w:val="26"/>
          <w:szCs w:val="26"/>
        </w:rPr>
        <w:t>Весна (апрель-май) прохладная, с неустойчивой погодой и частными туманами.</w:t>
      </w:r>
    </w:p>
    <w:p w:rsidR="00DC713A" w:rsidRDefault="00DC713A" w:rsidP="00090039">
      <w:pPr>
        <w:shd w:val="clear" w:color="auto" w:fill="FFFFFF"/>
        <w:ind w:right="24" w:firstLine="600"/>
        <w:jc w:val="both"/>
        <w:rPr>
          <w:color w:val="000000"/>
          <w:sz w:val="26"/>
          <w:szCs w:val="26"/>
        </w:rPr>
      </w:pPr>
      <w:r>
        <w:rPr>
          <w:noProof/>
        </w:rPr>
        <w:pict>
          <v:line id="_x0000_s1027" style="position:absolute;left:0;text-align:left;z-index:251657216;mso-position-horizontal-relative:margin" from="546.7pt,5.3pt" to="546.7pt,229.45pt" o:allowincell="f" strokeweight=".25pt">
            <w10:wrap anchorx="margin"/>
          </v:line>
        </w:pict>
      </w:r>
      <w:r w:rsidRPr="00C15D4C">
        <w:rPr>
          <w:color w:val="000000"/>
          <w:sz w:val="26"/>
          <w:szCs w:val="26"/>
        </w:rPr>
        <w:t xml:space="preserve">Лето умеренно теплое и дождливое. </w:t>
      </w:r>
      <w:r w:rsidRPr="00C15D4C">
        <w:rPr>
          <w:sz w:val="26"/>
          <w:szCs w:val="26"/>
        </w:rPr>
        <w:t xml:space="preserve">Средняя </w:t>
      </w:r>
      <w:r>
        <w:rPr>
          <w:sz w:val="26"/>
          <w:szCs w:val="26"/>
        </w:rPr>
        <w:t xml:space="preserve">месячная </w:t>
      </w:r>
      <w:r w:rsidRPr="00C15D4C">
        <w:rPr>
          <w:sz w:val="26"/>
          <w:szCs w:val="26"/>
        </w:rPr>
        <w:t xml:space="preserve">температура воздуха </w:t>
      </w:r>
      <w:r>
        <w:rPr>
          <w:color w:val="000000"/>
          <w:sz w:val="26"/>
          <w:szCs w:val="26"/>
        </w:rPr>
        <w:t>июля, самого теплого месяца, +17,2°С, абсолютный максимум +34</w:t>
      </w:r>
      <w:r w:rsidRPr="00C15D4C">
        <w:rPr>
          <w:color w:val="000000"/>
          <w:sz w:val="26"/>
          <w:szCs w:val="26"/>
        </w:rPr>
        <w:t xml:space="preserve">°С. </w:t>
      </w:r>
      <w:r w:rsidRPr="00C15D4C">
        <w:rPr>
          <w:sz w:val="26"/>
          <w:szCs w:val="26"/>
        </w:rPr>
        <w:t>Средняя месячная относит</w:t>
      </w:r>
      <w:r>
        <w:rPr>
          <w:sz w:val="26"/>
          <w:szCs w:val="26"/>
        </w:rPr>
        <w:t>ельная влажность воздуха июля 74</w:t>
      </w:r>
      <w:r w:rsidRPr="00C15D4C">
        <w:rPr>
          <w:sz w:val="26"/>
          <w:szCs w:val="26"/>
        </w:rPr>
        <w:t xml:space="preserve">%. Количество осадков за </w:t>
      </w:r>
      <w:r>
        <w:rPr>
          <w:sz w:val="26"/>
          <w:szCs w:val="26"/>
        </w:rPr>
        <w:t>апрель-октябрь 415</w:t>
      </w:r>
      <w:r w:rsidRPr="00C15D4C">
        <w:rPr>
          <w:sz w:val="26"/>
          <w:szCs w:val="26"/>
        </w:rPr>
        <w:t xml:space="preserve">мм. Суточный максимум осадков </w:t>
      </w:r>
      <w:r>
        <w:rPr>
          <w:sz w:val="26"/>
          <w:szCs w:val="26"/>
        </w:rPr>
        <w:t>составил 80</w:t>
      </w:r>
      <w:r w:rsidRPr="00C15D4C">
        <w:rPr>
          <w:sz w:val="26"/>
          <w:szCs w:val="26"/>
        </w:rPr>
        <w:t xml:space="preserve">мм. Преобладают </w:t>
      </w:r>
      <w:r>
        <w:rPr>
          <w:sz w:val="26"/>
          <w:szCs w:val="26"/>
        </w:rPr>
        <w:t xml:space="preserve">северо-восточные, южные и юго-западные </w:t>
      </w:r>
      <w:r w:rsidRPr="00C15D4C">
        <w:rPr>
          <w:sz w:val="26"/>
          <w:szCs w:val="26"/>
        </w:rPr>
        <w:t xml:space="preserve">ветры. В период с конца мая и до середины июля отмечаются белые ночи. </w:t>
      </w:r>
      <w:r w:rsidRPr="00C15D4C">
        <w:rPr>
          <w:color w:val="000000"/>
          <w:sz w:val="26"/>
          <w:szCs w:val="26"/>
        </w:rPr>
        <w:t xml:space="preserve">Безморозный период 105-110 дней. </w:t>
      </w:r>
      <w:r w:rsidRPr="00C15D4C">
        <w:rPr>
          <w:sz w:val="26"/>
          <w:szCs w:val="26"/>
        </w:rPr>
        <w:t>С середины октября начинаются ночные заморозки. Осень характеризуется пасмурной и дождливой погодой.</w:t>
      </w:r>
      <w:r w:rsidRPr="00C15D4C">
        <w:rPr>
          <w:color w:val="000000"/>
          <w:sz w:val="26"/>
          <w:szCs w:val="26"/>
        </w:rPr>
        <w:t xml:space="preserve"> </w:t>
      </w:r>
    </w:p>
    <w:p w:rsidR="00DC713A" w:rsidRDefault="00DC713A" w:rsidP="00090039">
      <w:pPr>
        <w:ind w:firstLine="600"/>
        <w:jc w:val="both"/>
        <w:rPr>
          <w:sz w:val="26"/>
          <w:szCs w:val="26"/>
        </w:rPr>
      </w:pPr>
      <w:r w:rsidRPr="00090039">
        <w:rPr>
          <w:i/>
          <w:sz w:val="26"/>
          <w:szCs w:val="26"/>
          <w:u w:val="single"/>
        </w:rPr>
        <w:t>Агроклиматические условия</w:t>
      </w:r>
      <w:r w:rsidRPr="002E1D37">
        <w:rPr>
          <w:sz w:val="26"/>
          <w:szCs w:val="26"/>
        </w:rPr>
        <w:t xml:space="preserve"> территории, относящейся к среднетаежной агроклиматической провинции, характеризуются недостаточной обеспеченностью теплом</w:t>
      </w:r>
      <w:r>
        <w:rPr>
          <w:sz w:val="26"/>
          <w:szCs w:val="26"/>
        </w:rPr>
        <w:t xml:space="preserve">, </w:t>
      </w:r>
      <w:r w:rsidRPr="002E1D37">
        <w:rPr>
          <w:sz w:val="26"/>
          <w:szCs w:val="26"/>
        </w:rPr>
        <w:t xml:space="preserve">продолжительность </w:t>
      </w:r>
      <w:r>
        <w:rPr>
          <w:sz w:val="26"/>
          <w:szCs w:val="26"/>
        </w:rPr>
        <w:t>вегетационного периода (с температурой выше +5</w:t>
      </w:r>
      <w:r w:rsidRPr="009F239D">
        <w:rPr>
          <w:sz w:val="26"/>
          <w:szCs w:val="26"/>
          <w:vertAlign w:val="superscript"/>
        </w:rPr>
        <w:t>0</w:t>
      </w:r>
      <w:r>
        <w:rPr>
          <w:sz w:val="26"/>
          <w:szCs w:val="26"/>
        </w:rPr>
        <w:t xml:space="preserve">С) 150 дней, </w:t>
      </w:r>
      <w:r w:rsidRPr="002E1D37">
        <w:rPr>
          <w:sz w:val="26"/>
          <w:szCs w:val="26"/>
        </w:rPr>
        <w:t xml:space="preserve">периода активной вегетации </w:t>
      </w:r>
      <w:r>
        <w:rPr>
          <w:sz w:val="26"/>
          <w:szCs w:val="26"/>
        </w:rPr>
        <w:t>(с температурой выше +10</w:t>
      </w:r>
      <w:r w:rsidRPr="009F239D">
        <w:rPr>
          <w:sz w:val="26"/>
          <w:szCs w:val="26"/>
          <w:vertAlign w:val="superscript"/>
        </w:rPr>
        <w:t>0</w:t>
      </w:r>
      <w:r>
        <w:rPr>
          <w:sz w:val="26"/>
          <w:szCs w:val="26"/>
        </w:rPr>
        <w:t xml:space="preserve">С) </w:t>
      </w:r>
      <w:r w:rsidRPr="002E1D37">
        <w:rPr>
          <w:sz w:val="26"/>
          <w:szCs w:val="26"/>
        </w:rPr>
        <w:t>110 дней, теп</w:t>
      </w:r>
      <w:r>
        <w:rPr>
          <w:sz w:val="26"/>
          <w:szCs w:val="26"/>
        </w:rPr>
        <w:t xml:space="preserve">лообеспеченность за этот период - </w:t>
      </w:r>
      <w:r w:rsidRPr="002E1D37">
        <w:rPr>
          <w:sz w:val="26"/>
          <w:szCs w:val="26"/>
        </w:rPr>
        <w:t>1500</w:t>
      </w:r>
      <w:r w:rsidRPr="002E1D37">
        <w:rPr>
          <w:sz w:val="26"/>
          <w:szCs w:val="26"/>
          <w:vertAlign w:val="superscript"/>
        </w:rPr>
        <w:t>0</w:t>
      </w:r>
      <w:r>
        <w:rPr>
          <w:sz w:val="26"/>
          <w:szCs w:val="26"/>
        </w:rPr>
        <w:t>С</w:t>
      </w:r>
      <w:r w:rsidRPr="002E1D37">
        <w:rPr>
          <w:sz w:val="26"/>
          <w:szCs w:val="26"/>
        </w:rPr>
        <w:t>, избыточной влажностью (коэффициент атмосферного увлажнения боле</w:t>
      </w:r>
      <w:r>
        <w:rPr>
          <w:sz w:val="26"/>
          <w:szCs w:val="26"/>
        </w:rPr>
        <w:t>е 1,33).</w:t>
      </w:r>
      <w:r w:rsidRPr="002E1D37">
        <w:rPr>
          <w:sz w:val="26"/>
          <w:szCs w:val="26"/>
        </w:rPr>
        <w:t xml:space="preserve"> </w:t>
      </w:r>
    </w:p>
    <w:p w:rsidR="00DC713A" w:rsidRPr="002E1D37" w:rsidRDefault="00DC713A" w:rsidP="00090039">
      <w:pPr>
        <w:ind w:firstLine="600"/>
        <w:jc w:val="both"/>
        <w:rPr>
          <w:sz w:val="26"/>
          <w:szCs w:val="26"/>
        </w:rPr>
      </w:pPr>
      <w:r w:rsidRPr="002E1D37">
        <w:rPr>
          <w:sz w:val="26"/>
          <w:szCs w:val="26"/>
        </w:rPr>
        <w:t xml:space="preserve">Условия наиболее благоприятны для производства картофеля, овощей и зерна и развития животноводства. </w:t>
      </w:r>
    </w:p>
    <w:p w:rsidR="00DC713A" w:rsidRPr="002E1D37" w:rsidRDefault="00DC713A" w:rsidP="00090039">
      <w:pPr>
        <w:pStyle w:val="BodyText"/>
        <w:ind w:firstLine="600"/>
        <w:rPr>
          <w:szCs w:val="26"/>
        </w:rPr>
      </w:pPr>
      <w:r w:rsidRPr="00090039">
        <w:rPr>
          <w:i/>
          <w:szCs w:val="26"/>
          <w:u w:val="single"/>
        </w:rPr>
        <w:t>Для проживания населения и рекреации</w:t>
      </w:r>
      <w:r w:rsidRPr="002E1D37">
        <w:rPr>
          <w:szCs w:val="26"/>
        </w:rPr>
        <w:t xml:space="preserve"> территория не благоприятна </w:t>
      </w:r>
      <w:r>
        <w:rPr>
          <w:szCs w:val="26"/>
        </w:rPr>
        <w:t xml:space="preserve">из-за </w:t>
      </w:r>
      <w:r w:rsidRPr="002E1D37">
        <w:rPr>
          <w:szCs w:val="26"/>
        </w:rPr>
        <w:t>довольно низких летних температур в сочетании с частым</w:t>
      </w:r>
      <w:r>
        <w:rPr>
          <w:szCs w:val="26"/>
        </w:rPr>
        <w:t xml:space="preserve"> выпадением дождей и ветрами. П</w:t>
      </w:r>
      <w:r w:rsidRPr="002E1D37">
        <w:rPr>
          <w:szCs w:val="26"/>
        </w:rPr>
        <w:t xml:space="preserve">родолжительность периода с комфортной погодой для пребывания человека на </w:t>
      </w:r>
      <w:r>
        <w:rPr>
          <w:szCs w:val="26"/>
        </w:rPr>
        <w:t xml:space="preserve">открытом </w:t>
      </w:r>
      <w:r w:rsidRPr="002E1D37">
        <w:rPr>
          <w:szCs w:val="26"/>
        </w:rPr>
        <w:t xml:space="preserve">воздухе летом не превышает 20дней, а в целом за год период с благоприятной погодой длится около </w:t>
      </w:r>
      <w:r>
        <w:rPr>
          <w:szCs w:val="26"/>
        </w:rPr>
        <w:t xml:space="preserve">2-х месяцев. </w:t>
      </w:r>
    </w:p>
    <w:p w:rsidR="00DC713A" w:rsidRPr="00855501" w:rsidRDefault="00DC713A" w:rsidP="007A42A4">
      <w:pPr>
        <w:pStyle w:val="BodyText"/>
        <w:spacing w:before="120"/>
        <w:ind w:firstLine="709"/>
        <w:rPr>
          <w:szCs w:val="26"/>
        </w:rPr>
      </w:pPr>
      <w:r w:rsidRPr="000F494B">
        <w:rPr>
          <w:b/>
          <w:bCs/>
          <w:i/>
          <w:iCs/>
          <w:color w:val="000000"/>
          <w:szCs w:val="26"/>
        </w:rPr>
        <w:t xml:space="preserve">Гидрографическая сеть </w:t>
      </w:r>
      <w:r w:rsidRPr="000F494B">
        <w:rPr>
          <w:bCs/>
          <w:iCs/>
          <w:color w:val="000000"/>
          <w:szCs w:val="26"/>
        </w:rPr>
        <w:t>на территории поселения хорошо развита.</w:t>
      </w:r>
      <w:r w:rsidRPr="002E1D37">
        <w:rPr>
          <w:b/>
          <w:bCs/>
          <w:i/>
          <w:iCs/>
          <w:color w:val="000000"/>
          <w:szCs w:val="26"/>
        </w:rPr>
        <w:t xml:space="preserve"> </w:t>
      </w:r>
      <w:r w:rsidRPr="002E1D37">
        <w:rPr>
          <w:szCs w:val="26"/>
        </w:rPr>
        <w:t>Коэффициент густоты речной сети составляет в основном 0,5-</w:t>
      </w:r>
      <w:r w:rsidRPr="002E1D37">
        <w:rPr>
          <w:bCs/>
          <w:szCs w:val="26"/>
        </w:rPr>
        <w:t>0,6 км/км</w:t>
      </w:r>
      <w:r w:rsidRPr="002E1D37">
        <w:rPr>
          <w:bCs/>
          <w:szCs w:val="26"/>
          <w:vertAlign w:val="superscript"/>
        </w:rPr>
        <w:t>2</w:t>
      </w:r>
      <w:r>
        <w:rPr>
          <w:bCs/>
          <w:szCs w:val="26"/>
        </w:rPr>
        <w:t>.</w:t>
      </w:r>
      <w:r w:rsidRPr="002E1D37">
        <w:rPr>
          <w:bCs/>
          <w:szCs w:val="26"/>
        </w:rPr>
        <w:t xml:space="preserve"> </w:t>
      </w:r>
      <w:r w:rsidRPr="002E1D37">
        <w:rPr>
          <w:szCs w:val="26"/>
        </w:rPr>
        <w:t xml:space="preserve">Преобладают малые реки и ручьи длиной менее </w:t>
      </w:r>
      <w:smartTag w:uri="urn:schemas-microsoft-com:office:smarttags" w:element="metricconverter">
        <w:smartTagPr>
          <w:attr w:name="ProductID" w:val="10 км"/>
        </w:smartTagPr>
        <w:r w:rsidRPr="002E1D37">
          <w:rPr>
            <w:szCs w:val="26"/>
          </w:rPr>
          <w:t>10 км</w:t>
        </w:r>
      </w:smartTag>
      <w:r w:rsidRPr="002E1D37">
        <w:rPr>
          <w:szCs w:val="26"/>
        </w:rPr>
        <w:t>, на их долю приходится 94% всех водотоков и около половины их общей протяженности</w:t>
      </w:r>
      <w:r w:rsidRPr="00855501">
        <w:rPr>
          <w:szCs w:val="26"/>
        </w:rPr>
        <w:t>.</w:t>
      </w:r>
    </w:p>
    <w:p w:rsidR="00DC713A" w:rsidRDefault="00DC713A" w:rsidP="00090039">
      <w:pPr>
        <w:pStyle w:val="BodyText"/>
        <w:ind w:firstLine="600"/>
        <w:rPr>
          <w:szCs w:val="26"/>
        </w:rPr>
      </w:pPr>
      <w:r w:rsidRPr="00855501">
        <w:rPr>
          <w:szCs w:val="26"/>
        </w:rPr>
        <w:t>Главная река, протекающая по территории поселения</w:t>
      </w:r>
      <w:r>
        <w:rPr>
          <w:szCs w:val="26"/>
        </w:rPr>
        <w:t>, Северная Двина.</w:t>
      </w:r>
    </w:p>
    <w:p w:rsidR="00DC713A" w:rsidRPr="009B37DE" w:rsidRDefault="00DC713A" w:rsidP="009B37DE">
      <w:pPr>
        <w:spacing w:before="120"/>
        <w:ind w:firstLine="720"/>
        <w:jc w:val="both"/>
        <w:rPr>
          <w:sz w:val="26"/>
          <w:szCs w:val="26"/>
        </w:rPr>
      </w:pPr>
      <w:r w:rsidRPr="009B37DE">
        <w:rPr>
          <w:i/>
          <w:sz w:val="26"/>
          <w:szCs w:val="26"/>
          <w:u w:val="single"/>
        </w:rPr>
        <w:t>Северная Двина</w:t>
      </w:r>
      <w:r w:rsidRPr="009B37DE">
        <w:rPr>
          <w:sz w:val="26"/>
          <w:szCs w:val="26"/>
        </w:rPr>
        <w:t xml:space="preserve"> - самая большая река Беломорского бассейна, имеющая и самую большую площадь водосбора среди рек северо-запада (357 тыс.км</w:t>
      </w:r>
      <w:r w:rsidRPr="009B37DE">
        <w:rPr>
          <w:sz w:val="26"/>
          <w:szCs w:val="26"/>
          <w:vertAlign w:val="superscript"/>
        </w:rPr>
        <w:t>2</w:t>
      </w:r>
      <w:r w:rsidRPr="009B37DE">
        <w:rPr>
          <w:sz w:val="26"/>
          <w:szCs w:val="26"/>
        </w:rPr>
        <w:t xml:space="preserve">). </w:t>
      </w:r>
      <w:r w:rsidRPr="009B37DE">
        <w:rPr>
          <w:color w:val="000000"/>
          <w:sz w:val="26"/>
          <w:szCs w:val="26"/>
        </w:rPr>
        <w:t xml:space="preserve">Ширина </w:t>
      </w:r>
      <w:r>
        <w:rPr>
          <w:color w:val="000000"/>
          <w:sz w:val="26"/>
          <w:szCs w:val="26"/>
        </w:rPr>
        <w:t>реки</w:t>
      </w:r>
      <w:r w:rsidRPr="009B37DE">
        <w:rPr>
          <w:color w:val="000000"/>
          <w:sz w:val="26"/>
          <w:szCs w:val="26"/>
        </w:rPr>
        <w:t xml:space="preserve"> от 150 до </w:t>
      </w:r>
      <w:smartTag w:uri="urn:schemas-microsoft-com:office:smarttags" w:element="metricconverter">
        <w:smartTagPr>
          <w:attr w:name="ProductID" w:val="300 м"/>
        </w:smartTagPr>
        <w:r w:rsidRPr="009B37DE">
          <w:rPr>
            <w:color w:val="000000"/>
            <w:sz w:val="26"/>
            <w:szCs w:val="26"/>
          </w:rPr>
          <w:t>300 м</w:t>
        </w:r>
      </w:smartTag>
      <w:r>
        <w:rPr>
          <w:color w:val="000000"/>
          <w:sz w:val="26"/>
          <w:szCs w:val="26"/>
        </w:rPr>
        <w:t>, д</w:t>
      </w:r>
      <w:r w:rsidRPr="009B37DE">
        <w:rPr>
          <w:color w:val="000000"/>
          <w:sz w:val="26"/>
          <w:szCs w:val="26"/>
        </w:rPr>
        <w:t>но песчаное, извилистость средняя, берега высокие. В пределах городского поселения</w:t>
      </w:r>
      <w:r>
        <w:rPr>
          <w:color w:val="000000"/>
          <w:sz w:val="26"/>
          <w:szCs w:val="26"/>
        </w:rPr>
        <w:t xml:space="preserve"> «Приводинское» принимает в себя слева реку</w:t>
      </w:r>
      <w:r w:rsidRPr="009B37DE">
        <w:rPr>
          <w:color w:val="000000"/>
          <w:sz w:val="26"/>
          <w:szCs w:val="26"/>
        </w:rPr>
        <w:t xml:space="preserve"> Удим</w:t>
      </w:r>
      <w:r>
        <w:rPr>
          <w:color w:val="000000"/>
          <w:sz w:val="26"/>
          <w:szCs w:val="26"/>
        </w:rPr>
        <w:t>а</w:t>
      </w:r>
      <w:r w:rsidRPr="009B37DE">
        <w:rPr>
          <w:color w:val="000000"/>
          <w:sz w:val="26"/>
          <w:szCs w:val="26"/>
        </w:rPr>
        <w:t xml:space="preserve">. </w:t>
      </w:r>
    </w:p>
    <w:p w:rsidR="00DC713A" w:rsidRDefault="00DC713A" w:rsidP="009B37DE">
      <w:pPr>
        <w:pStyle w:val="BodyText"/>
        <w:ind w:firstLine="601"/>
      </w:pPr>
      <w:r>
        <w:rPr>
          <w:szCs w:val="26"/>
        </w:rPr>
        <w:t>Н</w:t>
      </w:r>
      <w:r w:rsidRPr="009B37DE">
        <w:rPr>
          <w:szCs w:val="26"/>
        </w:rPr>
        <w:t xml:space="preserve">а водосборе Северной Двины </w:t>
      </w:r>
      <w:r>
        <w:rPr>
          <w:szCs w:val="26"/>
        </w:rPr>
        <w:t>л</w:t>
      </w:r>
      <w:r w:rsidRPr="009B37DE">
        <w:rPr>
          <w:szCs w:val="26"/>
        </w:rPr>
        <w:t>еса занимают около 80%, а болота — около 8%</w:t>
      </w:r>
      <w:r>
        <w:t xml:space="preserve"> общей площади.</w:t>
      </w:r>
    </w:p>
    <w:p w:rsidR="00DC713A" w:rsidRDefault="00DC713A" w:rsidP="00090039">
      <w:pPr>
        <w:pStyle w:val="BodyText"/>
        <w:ind w:firstLine="600"/>
      </w:pPr>
      <w:r w:rsidRPr="00A616F4">
        <w:t>Средний годовой расход воды составляет 3490</w:t>
      </w:r>
      <w:r>
        <w:t> </w:t>
      </w:r>
      <w:r w:rsidRPr="00A616F4">
        <w:t>м</w:t>
      </w:r>
      <w:r w:rsidRPr="00A616F4">
        <w:rPr>
          <w:vertAlign w:val="superscript"/>
        </w:rPr>
        <w:t>3</w:t>
      </w:r>
      <w:r>
        <w:t>/с, ее протяженность</w:t>
      </w:r>
      <w:r w:rsidRPr="00A616F4">
        <w:t xml:space="preserve"> вм</w:t>
      </w:r>
      <w:r>
        <w:t>есте с притоком</w:t>
      </w:r>
      <w:r w:rsidRPr="00A616F4">
        <w:t xml:space="preserve"> </w:t>
      </w:r>
      <w:r>
        <w:t xml:space="preserve">р. </w:t>
      </w:r>
      <w:r w:rsidRPr="00A616F4">
        <w:t>Вычегд</w:t>
      </w:r>
      <w:r>
        <w:t>а</w:t>
      </w:r>
      <w:r w:rsidRPr="00A616F4">
        <w:t xml:space="preserve"> 1874км, протяженность собственно </w:t>
      </w:r>
      <w:r>
        <w:t xml:space="preserve">реки </w:t>
      </w:r>
      <w:r w:rsidRPr="00A616F4">
        <w:t xml:space="preserve">Северной Двины </w:t>
      </w:r>
      <w:r>
        <w:t>–</w:t>
      </w:r>
      <w:r w:rsidRPr="00A616F4">
        <w:t xml:space="preserve"> </w:t>
      </w:r>
      <w:smartTag w:uri="urn:schemas-microsoft-com:office:smarttags" w:element="metricconverter">
        <w:smartTagPr>
          <w:attr w:name="ProductID" w:val="744 км"/>
        </w:smartTagPr>
        <w:r>
          <w:t>744 </w:t>
        </w:r>
        <w:r w:rsidRPr="00A616F4">
          <w:t>км</w:t>
        </w:r>
      </w:smartTag>
      <w:r w:rsidRPr="00A616F4">
        <w:t>.</w:t>
      </w:r>
      <w:r>
        <w:t xml:space="preserve"> Северная Двина начинается от слияния рек Сухона и Юг.</w:t>
      </w:r>
      <w:r w:rsidRPr="0068255F">
        <w:t xml:space="preserve"> </w:t>
      </w:r>
      <w:r>
        <w:t>Наиболее крупные правые притоки Северной Двины — Вычегда и Пинега, левые — Вага и Емца.</w:t>
      </w:r>
      <w:r w:rsidRPr="002E3370">
        <w:t xml:space="preserve"> </w:t>
      </w:r>
    </w:p>
    <w:p w:rsidR="00DC713A" w:rsidRDefault="00DC713A" w:rsidP="00090039">
      <w:pPr>
        <w:pStyle w:val="BodyText"/>
        <w:ind w:firstLine="600"/>
      </w:pPr>
      <w:r>
        <w:t xml:space="preserve">Первые </w:t>
      </w:r>
      <w:smartTag w:uri="urn:schemas-microsoft-com:office:smarttags" w:element="metricconverter">
        <w:smartTagPr>
          <w:attr w:name="ProductID" w:val="74 км"/>
        </w:smartTagPr>
        <w:r>
          <w:t>74 км</w:t>
        </w:r>
      </w:smartTag>
      <w:r>
        <w:t>, до впадения Вычегды, Северную Двину называют Малой Северной Двиной, д</w:t>
      </w:r>
      <w:r>
        <w:rPr>
          <w:szCs w:val="26"/>
        </w:rPr>
        <w:t xml:space="preserve">олина реки Малая Северная </w:t>
      </w:r>
      <w:r w:rsidRPr="009B37DE">
        <w:rPr>
          <w:szCs w:val="26"/>
        </w:rPr>
        <w:t xml:space="preserve">Двина до впадения </w:t>
      </w:r>
      <w:r>
        <w:rPr>
          <w:szCs w:val="26"/>
        </w:rPr>
        <w:t xml:space="preserve">реки Вычегда имеет ширину около </w:t>
      </w:r>
      <w:smartTag w:uri="urn:schemas-microsoft-com:office:smarttags" w:element="metricconverter">
        <w:smartTagPr>
          <w:attr w:name="ProductID" w:val="20 км"/>
        </w:smartTagPr>
        <w:r>
          <w:rPr>
            <w:szCs w:val="26"/>
          </w:rPr>
          <w:t>20 </w:t>
        </w:r>
        <w:r w:rsidRPr="009B37DE">
          <w:rPr>
            <w:szCs w:val="26"/>
          </w:rPr>
          <w:t>км</w:t>
        </w:r>
      </w:smartTag>
      <w:r w:rsidRPr="009B37DE">
        <w:rPr>
          <w:szCs w:val="26"/>
        </w:rPr>
        <w:t xml:space="preserve">. </w:t>
      </w:r>
      <w:r>
        <w:t>Возле Котласа в Малую Северную Двину впадает Вычегда, и водность реки сразу же возрастает более чем в два раза, поэтому ниже по течению ее называют Большой Северной Двиной.</w:t>
      </w:r>
    </w:p>
    <w:p w:rsidR="00DC713A" w:rsidRDefault="00DC713A" w:rsidP="00090039">
      <w:pPr>
        <w:pStyle w:val="BodyText"/>
        <w:ind w:firstLine="600"/>
        <w:rPr>
          <w:szCs w:val="26"/>
        </w:rPr>
      </w:pPr>
      <w:r>
        <w:t>Общее падение реки составляет 0,11 м/км, на протяжении 70км на ней насчитывается 30 перекатов, 5 из них каменистые, остальные песчаные.</w:t>
      </w:r>
    </w:p>
    <w:p w:rsidR="00DC713A" w:rsidRPr="006850F8" w:rsidRDefault="00DC713A" w:rsidP="00090039">
      <w:pPr>
        <w:shd w:val="clear" w:color="auto" w:fill="FFFFFF"/>
        <w:ind w:firstLine="600"/>
        <w:jc w:val="both"/>
        <w:rPr>
          <w:sz w:val="26"/>
          <w:szCs w:val="26"/>
        </w:rPr>
      </w:pPr>
      <w:r w:rsidRPr="006850F8">
        <w:rPr>
          <w:sz w:val="26"/>
          <w:szCs w:val="26"/>
        </w:rPr>
        <w:t>Гидрологический режим и состояние русла Северной Двины и ее основных притоков очень динамичны. Русло реки подвержено сильной эрозии. Наиболее значительные деформации в руслах рек и в поймах отмечаются обычно после половодий, ведь русловые процессы вызываются действием текущей воды. Лишь за одно половодье иногда смывается участок поймы шириной до 20м, скорость сползания песчаных гряд по руслу реки составляет в среднем 100-</w:t>
      </w:r>
      <w:smartTag w:uri="urn:schemas-microsoft-com:office:smarttags" w:element="metricconverter">
        <w:smartTagPr>
          <w:attr w:name="ProductID" w:val="200 м"/>
        </w:smartTagPr>
        <w:r w:rsidRPr="006850F8">
          <w:rPr>
            <w:sz w:val="26"/>
            <w:szCs w:val="26"/>
          </w:rPr>
          <w:t>200 м</w:t>
        </w:r>
      </w:smartTag>
      <w:r w:rsidRPr="006850F8">
        <w:rPr>
          <w:sz w:val="26"/>
          <w:szCs w:val="26"/>
        </w:rPr>
        <w:t xml:space="preserve"> в год. Река в течение года испытывает два пика половодья: первый наблюдается, когда вскрываются реки Сухона и Вага, второй – через 10-15 дней и связан с вскрытием р.</w:t>
      </w:r>
      <w:r>
        <w:rPr>
          <w:sz w:val="26"/>
          <w:szCs w:val="26"/>
        </w:rPr>
        <w:t xml:space="preserve"> </w:t>
      </w:r>
      <w:r w:rsidRPr="006850F8">
        <w:rPr>
          <w:sz w:val="26"/>
          <w:szCs w:val="26"/>
        </w:rPr>
        <w:t>Вычегд</w:t>
      </w:r>
      <w:r>
        <w:rPr>
          <w:sz w:val="26"/>
          <w:szCs w:val="26"/>
        </w:rPr>
        <w:t>а</w:t>
      </w:r>
      <w:r w:rsidRPr="006850F8">
        <w:rPr>
          <w:sz w:val="26"/>
          <w:szCs w:val="26"/>
        </w:rPr>
        <w:t>. На Малой Северной Двине весенние половодья часто осложняются заторами льда, которые тоже немало способствуют разрушению берегов. На территории поселения в верхнем течении Северной Двины весной вода поднимается на 5-</w:t>
      </w:r>
      <w:smartTag w:uri="urn:schemas-microsoft-com:office:smarttags" w:element="metricconverter">
        <w:smartTagPr>
          <w:attr w:name="ProductID" w:val="6 м"/>
        </w:smartTagPr>
        <w:r w:rsidRPr="006850F8">
          <w:rPr>
            <w:sz w:val="26"/>
            <w:szCs w:val="26"/>
          </w:rPr>
          <w:t>6 м</w:t>
        </w:r>
      </w:smartTag>
      <w:r w:rsidRPr="006850F8">
        <w:rPr>
          <w:sz w:val="26"/>
          <w:szCs w:val="26"/>
        </w:rPr>
        <w:t xml:space="preserve"> над меженным уровнем. Дождевые паводки на Северной Двине выражены слабо.</w:t>
      </w:r>
    </w:p>
    <w:p w:rsidR="00DC713A" w:rsidRDefault="00DC713A" w:rsidP="00CC3ADE">
      <w:pPr>
        <w:shd w:val="clear" w:color="auto" w:fill="FFFFFF"/>
        <w:ind w:firstLine="600"/>
        <w:jc w:val="both"/>
        <w:rPr>
          <w:sz w:val="26"/>
          <w:szCs w:val="26"/>
        </w:rPr>
      </w:pPr>
      <w:r>
        <w:rPr>
          <w:sz w:val="26"/>
          <w:szCs w:val="26"/>
        </w:rPr>
        <w:t>Федеральным агентством по рыболовству река Северная Двина отнесена к перечню водных объектов особо ценного рыбохозяйственного значения с размером рыбоохранной зоны 200м.</w:t>
      </w:r>
    </w:p>
    <w:p w:rsidR="00DC713A" w:rsidRDefault="00DC713A" w:rsidP="00CC3ADE">
      <w:pPr>
        <w:shd w:val="clear" w:color="auto" w:fill="FFFFFF"/>
        <w:ind w:firstLine="601"/>
        <w:jc w:val="both"/>
        <w:rPr>
          <w:sz w:val="26"/>
          <w:szCs w:val="26"/>
        </w:rPr>
      </w:pPr>
      <w:r w:rsidRPr="00333E0D">
        <w:rPr>
          <w:sz w:val="26"/>
          <w:szCs w:val="26"/>
        </w:rPr>
        <w:t xml:space="preserve">Другие наиболее крупные реки поселения – </w:t>
      </w:r>
      <w:r>
        <w:rPr>
          <w:sz w:val="26"/>
          <w:szCs w:val="26"/>
        </w:rPr>
        <w:t xml:space="preserve">Устья, </w:t>
      </w:r>
      <w:r w:rsidRPr="002F6556">
        <w:rPr>
          <w:sz w:val="26"/>
          <w:szCs w:val="26"/>
        </w:rPr>
        <w:t>Удима</w:t>
      </w:r>
      <w:r w:rsidRPr="00333E0D">
        <w:rPr>
          <w:sz w:val="26"/>
          <w:szCs w:val="26"/>
        </w:rPr>
        <w:t xml:space="preserve"> и ее приток </w:t>
      </w:r>
      <w:r w:rsidRPr="002F6556">
        <w:rPr>
          <w:sz w:val="26"/>
          <w:szCs w:val="26"/>
        </w:rPr>
        <w:t>Реваж</w:t>
      </w:r>
      <w:r w:rsidRPr="00333E0D">
        <w:rPr>
          <w:sz w:val="26"/>
          <w:szCs w:val="26"/>
        </w:rPr>
        <w:t xml:space="preserve">. Остальные реки </w:t>
      </w:r>
      <w:r>
        <w:rPr>
          <w:sz w:val="26"/>
          <w:szCs w:val="26"/>
        </w:rPr>
        <w:t xml:space="preserve">- </w:t>
      </w:r>
      <w:r w:rsidRPr="00333E0D">
        <w:rPr>
          <w:sz w:val="26"/>
          <w:szCs w:val="26"/>
        </w:rPr>
        <w:t xml:space="preserve">небольшие по протяженности от 18 до 10км, включая притоки Северной Двины - р. Яра и протоки Шебериха </w:t>
      </w:r>
      <w:r w:rsidRPr="00857F40">
        <w:rPr>
          <w:sz w:val="26"/>
          <w:szCs w:val="26"/>
        </w:rPr>
        <w:t>и  Новинский Полой.</w:t>
      </w:r>
    </w:p>
    <w:p w:rsidR="00DC713A" w:rsidRPr="0031158D" w:rsidRDefault="00DC713A" w:rsidP="00C45216">
      <w:pPr>
        <w:shd w:val="clear" w:color="auto" w:fill="FFFFFF"/>
        <w:spacing w:before="120"/>
        <w:ind w:right="79" w:firstLine="600"/>
        <w:jc w:val="both"/>
        <w:rPr>
          <w:sz w:val="26"/>
          <w:szCs w:val="26"/>
        </w:rPr>
      </w:pPr>
      <w:r w:rsidRPr="002F6556">
        <w:rPr>
          <w:i/>
          <w:sz w:val="26"/>
          <w:szCs w:val="26"/>
          <w:u w:val="single"/>
        </w:rPr>
        <w:t>Река Удима (Удама)</w:t>
      </w:r>
      <w:r>
        <w:rPr>
          <w:sz w:val="26"/>
          <w:szCs w:val="26"/>
        </w:rPr>
        <w:t xml:space="preserve"> длиною 85км имеет водосборную площадь 842 км</w:t>
      </w:r>
      <w:r>
        <w:rPr>
          <w:sz w:val="26"/>
          <w:szCs w:val="26"/>
          <w:vertAlign w:val="superscript"/>
        </w:rPr>
        <w:t>2</w:t>
      </w:r>
      <w:r>
        <w:rPr>
          <w:sz w:val="26"/>
          <w:szCs w:val="26"/>
        </w:rPr>
        <w:t xml:space="preserve">, отнесена к списку особо ценных рыбохозяйственных объектов Архангельской области. Река впадает в водоток </w:t>
      </w:r>
      <w:r w:rsidRPr="00857F40">
        <w:rPr>
          <w:sz w:val="26"/>
          <w:szCs w:val="26"/>
        </w:rPr>
        <w:t>проток Удимский Полой в</w:t>
      </w:r>
      <w:r>
        <w:rPr>
          <w:sz w:val="26"/>
          <w:szCs w:val="26"/>
        </w:rPr>
        <w:t xml:space="preserve"> </w:t>
      </w:r>
      <w:smartTag w:uri="urn:schemas-microsoft-com:office:smarttags" w:element="metricconverter">
        <w:smartTagPr>
          <w:attr w:name="ProductID" w:val="14 км"/>
        </w:smartTagPr>
        <w:r>
          <w:rPr>
            <w:sz w:val="26"/>
            <w:szCs w:val="26"/>
          </w:rPr>
          <w:t>14 км</w:t>
        </w:r>
      </w:smartTag>
      <w:r>
        <w:rPr>
          <w:sz w:val="26"/>
          <w:szCs w:val="26"/>
        </w:rPr>
        <w:t xml:space="preserve"> от устья, который, в свою очередь, впадает в проток Шебериха и затем в Северную Двину. Ее притоки - реки Реваж, Узьма и Слауч.</w:t>
      </w:r>
      <w:r w:rsidRPr="00512305">
        <w:rPr>
          <w:sz w:val="26"/>
          <w:szCs w:val="26"/>
        </w:rPr>
        <w:t xml:space="preserve"> </w:t>
      </w:r>
    </w:p>
    <w:p w:rsidR="00DC713A" w:rsidRPr="006965CC" w:rsidRDefault="00DC713A" w:rsidP="00CC3ADE">
      <w:pPr>
        <w:shd w:val="clear" w:color="auto" w:fill="FFFFFF"/>
        <w:spacing w:before="120"/>
        <w:ind w:firstLine="720"/>
        <w:jc w:val="both"/>
        <w:rPr>
          <w:sz w:val="26"/>
          <w:szCs w:val="26"/>
        </w:rPr>
      </w:pPr>
      <w:r w:rsidRPr="00B86AD9">
        <w:rPr>
          <w:i/>
          <w:sz w:val="26"/>
          <w:szCs w:val="26"/>
          <w:u w:val="single"/>
        </w:rPr>
        <w:t>Во́нгода (Во́нгодица</w:t>
      </w:r>
      <w:r>
        <w:t xml:space="preserve">) </w:t>
      </w:r>
      <w:r w:rsidRPr="006965CC">
        <w:rPr>
          <w:sz w:val="26"/>
          <w:szCs w:val="26"/>
        </w:rPr>
        <w:t xml:space="preserve">— левый приток реки </w:t>
      </w:r>
      <w:hyperlink r:id="rId8" w:tooltip="Северная Двина" w:history="1">
        <w:r w:rsidRPr="006965CC">
          <w:rPr>
            <w:rStyle w:val="Hyperlink"/>
            <w:color w:val="auto"/>
            <w:sz w:val="26"/>
            <w:szCs w:val="26"/>
            <w:u w:val="none"/>
          </w:rPr>
          <w:t>Северная Двина</w:t>
        </w:r>
      </w:hyperlink>
      <w:r w:rsidRPr="006965CC">
        <w:rPr>
          <w:sz w:val="26"/>
          <w:szCs w:val="26"/>
        </w:rPr>
        <w:t xml:space="preserve">. Вонгода начинается на западе </w:t>
      </w:r>
      <w:hyperlink r:id="rId9" w:tooltip="Котласский район" w:history="1">
        <w:r w:rsidRPr="006965CC">
          <w:rPr>
            <w:rStyle w:val="Hyperlink"/>
            <w:color w:val="auto"/>
            <w:sz w:val="26"/>
            <w:szCs w:val="26"/>
            <w:u w:val="none"/>
          </w:rPr>
          <w:t>Котласского района</w:t>
        </w:r>
      </w:hyperlink>
      <w:r w:rsidRPr="006965CC">
        <w:rPr>
          <w:sz w:val="26"/>
          <w:szCs w:val="26"/>
        </w:rPr>
        <w:t xml:space="preserve"> </w:t>
      </w:r>
      <w:hyperlink r:id="rId10" w:tooltip="Архангельская область" w:history="1">
        <w:r w:rsidRPr="006965CC">
          <w:rPr>
            <w:rStyle w:val="Hyperlink"/>
            <w:color w:val="auto"/>
            <w:sz w:val="26"/>
            <w:szCs w:val="26"/>
            <w:u w:val="none"/>
          </w:rPr>
          <w:t>Архангельской области</w:t>
        </w:r>
      </w:hyperlink>
      <w:r w:rsidRPr="006965CC">
        <w:rPr>
          <w:sz w:val="26"/>
          <w:szCs w:val="26"/>
        </w:rPr>
        <w:t xml:space="preserve">, на водоразделе рек </w:t>
      </w:r>
      <w:hyperlink r:id="rId11" w:tooltip="Северная Двина" w:history="1">
        <w:r w:rsidRPr="006965CC">
          <w:rPr>
            <w:rStyle w:val="Hyperlink"/>
            <w:color w:val="auto"/>
            <w:sz w:val="26"/>
            <w:szCs w:val="26"/>
            <w:u w:val="none"/>
          </w:rPr>
          <w:t>Северная Двина</w:t>
        </w:r>
      </w:hyperlink>
      <w:r w:rsidRPr="006965CC">
        <w:rPr>
          <w:sz w:val="26"/>
          <w:szCs w:val="26"/>
        </w:rPr>
        <w:t xml:space="preserve"> и </w:t>
      </w:r>
      <w:hyperlink r:id="rId12" w:tooltip="Устья" w:history="1">
        <w:r w:rsidRPr="006965CC">
          <w:rPr>
            <w:rStyle w:val="Hyperlink"/>
            <w:color w:val="auto"/>
            <w:sz w:val="26"/>
            <w:szCs w:val="26"/>
            <w:u w:val="none"/>
          </w:rPr>
          <w:t>Устья</w:t>
        </w:r>
      </w:hyperlink>
      <w:r w:rsidRPr="006965CC">
        <w:rPr>
          <w:sz w:val="26"/>
          <w:szCs w:val="26"/>
        </w:rPr>
        <w:t>. В верховье носит название Конгода. Ширина</w:t>
      </w:r>
      <w:r>
        <w:rPr>
          <w:sz w:val="26"/>
          <w:szCs w:val="26"/>
        </w:rPr>
        <w:t xml:space="preserve"> от 5 </w:t>
      </w:r>
      <w:smartTag w:uri="urn:schemas-microsoft-com:office:smarttags" w:element="metricconverter">
        <w:smartTagPr>
          <w:attr w:name="ProductID" w:val="10 м"/>
        </w:smartTagPr>
        <w:r>
          <w:rPr>
            <w:sz w:val="26"/>
            <w:szCs w:val="26"/>
          </w:rPr>
          <w:t>10 м</w:t>
        </w:r>
      </w:smartTag>
      <w:r w:rsidRPr="006965CC">
        <w:rPr>
          <w:sz w:val="26"/>
          <w:szCs w:val="26"/>
        </w:rPr>
        <w:t>. Русло по всей реке очень извилист</w:t>
      </w:r>
      <w:r>
        <w:rPr>
          <w:sz w:val="26"/>
          <w:szCs w:val="26"/>
        </w:rPr>
        <w:t>ое, в</w:t>
      </w:r>
      <w:r w:rsidRPr="006965CC">
        <w:rPr>
          <w:sz w:val="26"/>
          <w:szCs w:val="26"/>
        </w:rPr>
        <w:t xml:space="preserve"> нижнем течении Вонгода разливается до 15</w:t>
      </w:r>
      <w:r>
        <w:rPr>
          <w:sz w:val="26"/>
          <w:szCs w:val="26"/>
        </w:rPr>
        <w:t>-</w:t>
      </w:r>
      <w:smartTag w:uri="urn:schemas-microsoft-com:office:smarttags" w:element="metricconverter">
        <w:smartTagPr>
          <w:attr w:name="ProductID" w:val="20 м"/>
        </w:smartTagPr>
        <w:r w:rsidRPr="006965CC">
          <w:rPr>
            <w:sz w:val="26"/>
            <w:szCs w:val="26"/>
          </w:rPr>
          <w:t>20 м</w:t>
        </w:r>
      </w:smartTag>
      <w:r w:rsidRPr="006965CC">
        <w:rPr>
          <w:sz w:val="26"/>
          <w:szCs w:val="26"/>
        </w:rPr>
        <w:t>. Вода в реке довольно чистая, прозрачная</w:t>
      </w:r>
      <w:r>
        <w:rPr>
          <w:sz w:val="26"/>
          <w:szCs w:val="26"/>
        </w:rPr>
        <w:t xml:space="preserve">, </w:t>
      </w:r>
      <w:r w:rsidRPr="006965CC">
        <w:rPr>
          <w:sz w:val="26"/>
          <w:szCs w:val="26"/>
        </w:rPr>
        <w:t>в нижнем течении</w:t>
      </w:r>
      <w:r>
        <w:rPr>
          <w:sz w:val="26"/>
          <w:szCs w:val="26"/>
        </w:rPr>
        <w:t xml:space="preserve"> просматриваются глубины до 3-</w:t>
      </w:r>
      <w:smartTag w:uri="urn:schemas-microsoft-com:office:smarttags" w:element="metricconverter">
        <w:smartTagPr>
          <w:attr w:name="ProductID" w:val="2,5 м"/>
        </w:smartTagPr>
        <w:r w:rsidRPr="006965CC">
          <w:rPr>
            <w:sz w:val="26"/>
            <w:szCs w:val="26"/>
          </w:rPr>
          <w:t>2,5 м</w:t>
        </w:r>
      </w:smartTag>
      <w:r w:rsidRPr="006965CC">
        <w:rPr>
          <w:sz w:val="26"/>
          <w:szCs w:val="26"/>
        </w:rPr>
        <w:t>. В Вонгоде водятся такие виды рыб, как хариус, окунь, щука. Особенно распространён хариус.</w:t>
      </w:r>
    </w:p>
    <w:p w:rsidR="00DC713A" w:rsidRPr="0031158D" w:rsidRDefault="00DC713A" w:rsidP="00B86AD9">
      <w:pPr>
        <w:shd w:val="clear" w:color="auto" w:fill="FFFFFF"/>
        <w:spacing w:before="120"/>
        <w:ind w:right="79" w:firstLine="600"/>
        <w:jc w:val="both"/>
        <w:rPr>
          <w:sz w:val="26"/>
          <w:szCs w:val="26"/>
        </w:rPr>
      </w:pPr>
      <w:r w:rsidRPr="0031158D">
        <w:rPr>
          <w:i/>
          <w:sz w:val="26"/>
          <w:szCs w:val="26"/>
          <w:u w:val="single"/>
        </w:rPr>
        <w:t xml:space="preserve">Река Устья </w:t>
      </w:r>
      <w:r w:rsidRPr="0031158D">
        <w:rPr>
          <w:sz w:val="26"/>
          <w:szCs w:val="26"/>
        </w:rPr>
        <w:t>- крупнейший правый приток реки Вага</w:t>
      </w:r>
      <w:r>
        <w:rPr>
          <w:sz w:val="26"/>
          <w:szCs w:val="26"/>
        </w:rPr>
        <w:t>,</w:t>
      </w:r>
      <w:r w:rsidRPr="0031158D">
        <w:rPr>
          <w:sz w:val="26"/>
          <w:szCs w:val="26"/>
        </w:rPr>
        <w:t xml:space="preserve"> </w:t>
      </w:r>
      <w:r>
        <w:rPr>
          <w:sz w:val="26"/>
          <w:szCs w:val="26"/>
        </w:rPr>
        <w:t xml:space="preserve">длина реки </w:t>
      </w:r>
      <w:smartTag w:uri="urn:schemas-microsoft-com:office:smarttags" w:element="metricconverter">
        <w:smartTagPr>
          <w:attr w:name="ProductID" w:val="477 км"/>
        </w:smartTagPr>
        <w:r>
          <w:rPr>
            <w:sz w:val="26"/>
            <w:szCs w:val="26"/>
          </w:rPr>
          <w:t>477 </w:t>
        </w:r>
        <w:r w:rsidRPr="0031158D">
          <w:rPr>
            <w:sz w:val="26"/>
            <w:szCs w:val="26"/>
          </w:rPr>
          <w:t>км</w:t>
        </w:r>
      </w:smartTag>
      <w:r w:rsidRPr="0031158D">
        <w:rPr>
          <w:sz w:val="26"/>
          <w:szCs w:val="26"/>
        </w:rPr>
        <w:t>, площадь бассейна 17 500</w:t>
      </w:r>
      <w:r>
        <w:rPr>
          <w:sz w:val="26"/>
          <w:szCs w:val="26"/>
        </w:rPr>
        <w:t xml:space="preserve"> км², средний расход воды в </w:t>
      </w:r>
      <w:smartTag w:uri="urn:schemas-microsoft-com:office:smarttags" w:element="metricconverter">
        <w:smartTagPr>
          <w:attr w:name="ProductID" w:val="107 км"/>
        </w:smartTagPr>
        <w:r>
          <w:rPr>
            <w:sz w:val="26"/>
            <w:szCs w:val="26"/>
          </w:rPr>
          <w:t>107 </w:t>
        </w:r>
        <w:r w:rsidRPr="0031158D">
          <w:rPr>
            <w:sz w:val="26"/>
            <w:szCs w:val="26"/>
          </w:rPr>
          <w:t>км</w:t>
        </w:r>
      </w:smartTag>
      <w:r w:rsidRPr="0031158D">
        <w:rPr>
          <w:sz w:val="26"/>
          <w:szCs w:val="26"/>
        </w:rPr>
        <w:t xml:space="preserve"> от устья 92,4 м³/сек.</w:t>
      </w:r>
      <w:r>
        <w:rPr>
          <w:sz w:val="26"/>
          <w:szCs w:val="26"/>
        </w:rPr>
        <w:t xml:space="preserve"> Исток реки расположен в западной части городского поселения к северо-западу от п. Удимский. Далее река течет на северо-запад в Устьянский район и далее впадает в р. Вага. </w:t>
      </w:r>
      <w:r w:rsidRPr="0031158D">
        <w:rPr>
          <w:sz w:val="26"/>
          <w:szCs w:val="26"/>
        </w:rPr>
        <w:t>Крупнейшими левобережными притоками реки Устья являются реки: Лойга, Кочкурга, Кокшеньга. Во время весеннего таяния снега разливается и становится полноводной. Река спл</w:t>
      </w:r>
      <w:r>
        <w:rPr>
          <w:sz w:val="26"/>
          <w:szCs w:val="26"/>
        </w:rPr>
        <w:t>авная, а в низовьях судоходная, отнесена к списку особо ценных рыбохозяйственных объектов Архангельской области.</w:t>
      </w:r>
    </w:p>
    <w:p w:rsidR="00DC713A" w:rsidRPr="0031158D" w:rsidRDefault="00DC713A" w:rsidP="00512305">
      <w:pPr>
        <w:shd w:val="clear" w:color="auto" w:fill="FFFFFF"/>
        <w:spacing w:before="120"/>
        <w:ind w:right="79" w:firstLine="600"/>
        <w:jc w:val="both"/>
        <w:rPr>
          <w:sz w:val="26"/>
          <w:szCs w:val="26"/>
        </w:rPr>
      </w:pPr>
      <w:r>
        <w:rPr>
          <w:i/>
          <w:sz w:val="26"/>
          <w:szCs w:val="26"/>
          <w:u w:val="single"/>
        </w:rPr>
        <w:t>Река Реваж</w:t>
      </w:r>
      <w:r w:rsidRPr="002F6556">
        <w:rPr>
          <w:i/>
          <w:sz w:val="26"/>
          <w:szCs w:val="26"/>
          <w:u w:val="single"/>
        </w:rPr>
        <w:t xml:space="preserve"> (Ревеж)</w:t>
      </w:r>
      <w:r>
        <w:rPr>
          <w:sz w:val="26"/>
          <w:szCs w:val="26"/>
        </w:rPr>
        <w:t xml:space="preserve"> длиною </w:t>
      </w:r>
      <w:smartTag w:uri="urn:schemas-microsoft-com:office:smarttags" w:element="metricconverter">
        <w:smartTagPr>
          <w:attr w:name="ProductID" w:val="68 км"/>
        </w:smartTagPr>
        <w:r>
          <w:rPr>
            <w:sz w:val="26"/>
            <w:szCs w:val="26"/>
          </w:rPr>
          <w:t>68 км</w:t>
        </w:r>
      </w:smartTag>
      <w:r>
        <w:rPr>
          <w:sz w:val="26"/>
          <w:szCs w:val="26"/>
        </w:rPr>
        <w:t xml:space="preserve"> имеет водосборную площадь 350 км</w:t>
      </w:r>
      <w:r>
        <w:rPr>
          <w:sz w:val="26"/>
          <w:szCs w:val="26"/>
          <w:vertAlign w:val="superscript"/>
        </w:rPr>
        <w:t>2</w:t>
      </w:r>
      <w:r>
        <w:rPr>
          <w:sz w:val="26"/>
          <w:szCs w:val="26"/>
        </w:rPr>
        <w:t>. Основные притоки: реки Пестовка, Маминская, Сосновка, Путилиха и Малый Реваж.</w:t>
      </w:r>
      <w:r w:rsidRPr="00512305">
        <w:rPr>
          <w:sz w:val="26"/>
          <w:szCs w:val="26"/>
        </w:rPr>
        <w:t xml:space="preserve"> </w:t>
      </w:r>
      <w:r>
        <w:rPr>
          <w:sz w:val="26"/>
          <w:szCs w:val="26"/>
        </w:rPr>
        <w:t>Река отнесена к списку особо ценных рыбохозяйственных объектов Архангельской области.</w:t>
      </w:r>
    </w:p>
    <w:p w:rsidR="00DC713A" w:rsidRPr="00333E0D" w:rsidRDefault="00DC713A" w:rsidP="00E941F1">
      <w:pPr>
        <w:shd w:val="clear" w:color="auto" w:fill="FFFFFF"/>
        <w:spacing w:before="120"/>
        <w:ind w:right="79" w:firstLine="600"/>
        <w:jc w:val="both"/>
        <w:rPr>
          <w:bCs/>
          <w:sz w:val="26"/>
          <w:szCs w:val="26"/>
        </w:rPr>
      </w:pPr>
      <w:r w:rsidRPr="00333E0D">
        <w:rPr>
          <w:sz w:val="26"/>
          <w:szCs w:val="26"/>
        </w:rPr>
        <w:t>Питание рек осуществляется, главным образом, за счет талых вод, на долю которых приходится около 75% речного стока. Поэтому водный режим рек характеризуется высоким весенним половодьем и низкой зимней меженью. Весенние паводки на реках, стекающих в основном к северу, достигают значительных масштабов еще и потому, что таяние снегов начинается с верховьев, а нижнее течение реки сковано льдом и не может пропустить талые воды.</w:t>
      </w:r>
      <w:r w:rsidRPr="00333E0D">
        <w:rPr>
          <w:bCs/>
          <w:sz w:val="26"/>
          <w:szCs w:val="26"/>
        </w:rPr>
        <w:t xml:space="preserve"> </w:t>
      </w:r>
    </w:p>
    <w:p w:rsidR="00DC713A" w:rsidRPr="00333E0D" w:rsidRDefault="00DC713A" w:rsidP="00E941F1">
      <w:pPr>
        <w:shd w:val="clear" w:color="auto" w:fill="FFFFFF"/>
        <w:ind w:right="79" w:firstLine="600"/>
        <w:jc w:val="both"/>
        <w:rPr>
          <w:sz w:val="26"/>
          <w:szCs w:val="26"/>
        </w:rPr>
      </w:pPr>
      <w:r w:rsidRPr="00333E0D">
        <w:rPr>
          <w:bCs/>
          <w:sz w:val="26"/>
          <w:szCs w:val="26"/>
        </w:rPr>
        <w:t xml:space="preserve">Годовой </w:t>
      </w:r>
      <w:r w:rsidRPr="00333E0D">
        <w:rPr>
          <w:sz w:val="26"/>
          <w:szCs w:val="26"/>
        </w:rPr>
        <w:t xml:space="preserve">сток рек составляет </w:t>
      </w:r>
      <w:r w:rsidRPr="00333E0D">
        <w:rPr>
          <w:bCs/>
          <w:sz w:val="26"/>
          <w:szCs w:val="26"/>
        </w:rPr>
        <w:t>9-</w:t>
      </w:r>
      <w:r>
        <w:rPr>
          <w:sz w:val="26"/>
          <w:szCs w:val="26"/>
        </w:rPr>
        <w:t>10 л/сек.</w:t>
      </w:r>
      <w:r w:rsidRPr="00333E0D">
        <w:rPr>
          <w:bCs/>
          <w:sz w:val="26"/>
          <w:szCs w:val="26"/>
        </w:rPr>
        <w:t>км</w:t>
      </w:r>
      <w:r w:rsidRPr="00333E0D">
        <w:rPr>
          <w:bCs/>
          <w:sz w:val="26"/>
          <w:szCs w:val="26"/>
          <w:vertAlign w:val="superscript"/>
        </w:rPr>
        <w:t>2</w:t>
      </w:r>
      <w:r w:rsidRPr="00333E0D">
        <w:rPr>
          <w:bCs/>
          <w:sz w:val="26"/>
          <w:szCs w:val="26"/>
        </w:rPr>
        <w:t xml:space="preserve">. </w:t>
      </w:r>
      <w:r w:rsidRPr="00333E0D">
        <w:rPr>
          <w:sz w:val="26"/>
          <w:szCs w:val="26"/>
        </w:rPr>
        <w:t xml:space="preserve">Весеннее половодье начинается в среднем в середине апреля, В период половодья наблюдаются максимальные расходы воды, когда проходит 40-60% годового стока (до 70-80% – </w:t>
      </w:r>
      <w:r w:rsidRPr="00333E0D">
        <w:rPr>
          <w:bCs/>
          <w:sz w:val="26"/>
          <w:szCs w:val="26"/>
        </w:rPr>
        <w:t xml:space="preserve">в </w:t>
      </w:r>
      <w:r w:rsidRPr="00333E0D">
        <w:rPr>
          <w:sz w:val="26"/>
          <w:szCs w:val="26"/>
        </w:rPr>
        <w:t>годы с многоводной весной). Величина среднего слоя стока за период половодья на равнинных река</w:t>
      </w:r>
      <w:r>
        <w:rPr>
          <w:sz w:val="26"/>
          <w:szCs w:val="26"/>
        </w:rPr>
        <w:t xml:space="preserve">х около </w:t>
      </w:r>
      <w:smartTag w:uri="urn:schemas-microsoft-com:office:smarttags" w:element="metricconverter">
        <w:smartTagPr>
          <w:attr w:name="ProductID" w:val="170 мм"/>
        </w:smartTagPr>
        <w:r>
          <w:rPr>
            <w:sz w:val="26"/>
            <w:szCs w:val="26"/>
          </w:rPr>
          <w:t>170 </w:t>
        </w:r>
        <w:r w:rsidRPr="00333E0D">
          <w:rPr>
            <w:bCs/>
            <w:sz w:val="26"/>
            <w:szCs w:val="26"/>
          </w:rPr>
          <w:t>мм</w:t>
        </w:r>
      </w:smartTag>
      <w:r w:rsidRPr="00333E0D">
        <w:rPr>
          <w:bCs/>
          <w:sz w:val="26"/>
          <w:szCs w:val="26"/>
        </w:rPr>
        <w:t xml:space="preserve">. </w:t>
      </w:r>
      <w:r w:rsidRPr="00333E0D">
        <w:rPr>
          <w:sz w:val="26"/>
          <w:szCs w:val="26"/>
        </w:rPr>
        <w:t xml:space="preserve">Продолжительность половодья </w:t>
      </w:r>
      <w:r w:rsidRPr="00333E0D">
        <w:rPr>
          <w:bCs/>
          <w:sz w:val="26"/>
          <w:szCs w:val="26"/>
        </w:rPr>
        <w:t xml:space="preserve">1,5-2 </w:t>
      </w:r>
      <w:r w:rsidRPr="00333E0D">
        <w:rPr>
          <w:sz w:val="26"/>
          <w:szCs w:val="26"/>
        </w:rPr>
        <w:t xml:space="preserve">месяца. </w:t>
      </w:r>
    </w:p>
    <w:p w:rsidR="00DC713A" w:rsidRPr="00333E0D" w:rsidRDefault="00DC713A" w:rsidP="00E941F1">
      <w:pPr>
        <w:shd w:val="clear" w:color="auto" w:fill="FFFFFF"/>
        <w:ind w:right="14" w:firstLine="600"/>
        <w:jc w:val="both"/>
        <w:rPr>
          <w:sz w:val="26"/>
          <w:szCs w:val="26"/>
        </w:rPr>
      </w:pPr>
      <w:r w:rsidRPr="00333E0D">
        <w:rPr>
          <w:sz w:val="26"/>
          <w:szCs w:val="26"/>
        </w:rPr>
        <w:t xml:space="preserve">Летне-осенняя межень начинается </w:t>
      </w:r>
      <w:r w:rsidRPr="00333E0D">
        <w:rPr>
          <w:bCs/>
          <w:sz w:val="26"/>
          <w:szCs w:val="26"/>
        </w:rPr>
        <w:t xml:space="preserve">в </w:t>
      </w:r>
      <w:r w:rsidRPr="00333E0D">
        <w:rPr>
          <w:sz w:val="26"/>
          <w:szCs w:val="26"/>
        </w:rPr>
        <w:t>конце мая – середине июня. Средний слой стока за летне-осеннюю межень (без учета паводков) – 10-</w:t>
      </w:r>
      <w:smartTag w:uri="urn:schemas-microsoft-com:office:smarttags" w:element="metricconverter">
        <w:smartTagPr>
          <w:attr w:name="ProductID" w:val="13 мм"/>
        </w:smartTagPr>
        <w:r w:rsidRPr="00333E0D">
          <w:rPr>
            <w:sz w:val="26"/>
            <w:szCs w:val="26"/>
          </w:rPr>
          <w:t>13 мм</w:t>
        </w:r>
      </w:smartTag>
      <w:r w:rsidRPr="00333E0D">
        <w:rPr>
          <w:sz w:val="26"/>
          <w:szCs w:val="26"/>
        </w:rPr>
        <w:t xml:space="preserve">. Относительная его величина составляет 5-8% годового объема стока; с учетом дождевых паводков, на долю стока летне-осеннего периода приходится </w:t>
      </w:r>
      <w:r w:rsidRPr="00333E0D">
        <w:rPr>
          <w:bCs/>
          <w:sz w:val="26"/>
          <w:szCs w:val="26"/>
        </w:rPr>
        <w:t xml:space="preserve">в </w:t>
      </w:r>
      <w:r w:rsidRPr="00333E0D">
        <w:rPr>
          <w:sz w:val="26"/>
          <w:szCs w:val="26"/>
        </w:rPr>
        <w:t>среднем около 40% годового стока.</w:t>
      </w:r>
    </w:p>
    <w:p w:rsidR="00DC713A" w:rsidRPr="00333E0D" w:rsidRDefault="00DC713A" w:rsidP="00E941F1">
      <w:pPr>
        <w:shd w:val="clear" w:color="auto" w:fill="FFFFFF"/>
        <w:ind w:right="115" w:firstLine="600"/>
        <w:jc w:val="both"/>
        <w:rPr>
          <w:sz w:val="26"/>
          <w:szCs w:val="26"/>
        </w:rPr>
      </w:pPr>
      <w:r w:rsidRPr="00333E0D">
        <w:rPr>
          <w:sz w:val="26"/>
          <w:szCs w:val="26"/>
        </w:rPr>
        <w:t xml:space="preserve">Дождевые паводки летом обычно одиночные, осенью проходят сериями. Вызываемые ими </w:t>
      </w:r>
      <w:r w:rsidRPr="00333E0D">
        <w:rPr>
          <w:bCs/>
          <w:sz w:val="26"/>
          <w:szCs w:val="26"/>
        </w:rPr>
        <w:t xml:space="preserve">подъемы </w:t>
      </w:r>
      <w:r w:rsidRPr="00333E0D">
        <w:rPr>
          <w:sz w:val="26"/>
          <w:szCs w:val="26"/>
        </w:rPr>
        <w:t>уровня воды значительно ниже весенни</w:t>
      </w:r>
      <w:r>
        <w:rPr>
          <w:sz w:val="26"/>
          <w:szCs w:val="26"/>
        </w:rPr>
        <w:t>х,</w:t>
      </w:r>
      <w:r w:rsidRPr="00333E0D">
        <w:rPr>
          <w:sz w:val="26"/>
          <w:szCs w:val="26"/>
        </w:rPr>
        <w:t xml:space="preserve"> длятся 1-2 недели. </w:t>
      </w:r>
    </w:p>
    <w:p w:rsidR="00DC713A" w:rsidRDefault="00DC713A" w:rsidP="00E941F1">
      <w:pPr>
        <w:shd w:val="clear" w:color="auto" w:fill="FFFFFF"/>
        <w:ind w:firstLine="600"/>
        <w:jc w:val="both"/>
        <w:rPr>
          <w:sz w:val="26"/>
          <w:szCs w:val="26"/>
        </w:rPr>
      </w:pPr>
      <w:r w:rsidRPr="00333E0D">
        <w:rPr>
          <w:sz w:val="26"/>
          <w:szCs w:val="26"/>
        </w:rPr>
        <w:t>Зимняя межень начинается в конце октября – ноябре, продолжается 4,5-6 месяцев (до 7 месяцев на равнинных реках тундровой зоны). При ледоставе уровни повышаются за счет подпорных явлений. Сток воды уменьшается к концу зимы по мере истощения запасов подземных вод, минимальным он бывает обычно в марте. Слой стока за период зимней межени обычно составляет 20-</w:t>
      </w:r>
      <w:smartTag w:uri="urn:schemas-microsoft-com:office:smarttags" w:element="metricconverter">
        <w:smartTagPr>
          <w:attr w:name="ProductID" w:val="40 мм"/>
        </w:smartTagPr>
        <w:r w:rsidRPr="00333E0D">
          <w:rPr>
            <w:sz w:val="26"/>
            <w:szCs w:val="26"/>
          </w:rPr>
          <w:t>40 мм</w:t>
        </w:r>
      </w:smartTag>
      <w:r w:rsidRPr="00333E0D">
        <w:rPr>
          <w:sz w:val="26"/>
          <w:szCs w:val="26"/>
        </w:rPr>
        <w:t xml:space="preserve"> (8-10% годового объема). </w:t>
      </w:r>
    </w:p>
    <w:p w:rsidR="00DC713A" w:rsidRDefault="00DC713A" w:rsidP="00E941F1">
      <w:pPr>
        <w:shd w:val="clear" w:color="auto" w:fill="FFFFFF"/>
        <w:ind w:firstLine="600"/>
        <w:jc w:val="both"/>
        <w:rPr>
          <w:sz w:val="26"/>
          <w:szCs w:val="26"/>
        </w:rPr>
      </w:pPr>
      <w:r>
        <w:rPr>
          <w:sz w:val="26"/>
          <w:szCs w:val="26"/>
        </w:rPr>
        <w:t>Озера на территории мелкие, находятся в поймах рек и представлены старицами площадью 3-5га.</w:t>
      </w:r>
    </w:p>
    <w:p w:rsidR="00DC713A" w:rsidRPr="000937FD" w:rsidRDefault="00DC713A" w:rsidP="00F35145">
      <w:pPr>
        <w:shd w:val="clear" w:color="auto" w:fill="FFFFFF"/>
        <w:spacing w:before="120"/>
        <w:ind w:firstLine="720"/>
        <w:jc w:val="both"/>
        <w:rPr>
          <w:sz w:val="26"/>
          <w:szCs w:val="26"/>
        </w:rPr>
      </w:pPr>
      <w:r>
        <w:rPr>
          <w:i/>
          <w:sz w:val="26"/>
          <w:szCs w:val="26"/>
          <w:u w:val="single"/>
        </w:rPr>
        <w:br w:type="page"/>
      </w:r>
      <w:r w:rsidRPr="000937FD">
        <w:rPr>
          <w:i/>
          <w:sz w:val="26"/>
          <w:szCs w:val="26"/>
          <w:u w:val="single"/>
        </w:rPr>
        <w:t>Хозяйственное использование поверхностных вод</w:t>
      </w:r>
      <w:r w:rsidRPr="000937FD">
        <w:rPr>
          <w:sz w:val="26"/>
          <w:szCs w:val="26"/>
        </w:rPr>
        <w:t xml:space="preserve"> </w:t>
      </w:r>
    </w:p>
    <w:p w:rsidR="00DC713A" w:rsidRPr="004F7B09" w:rsidRDefault="00DC713A" w:rsidP="009B37DE">
      <w:pPr>
        <w:ind w:firstLine="720"/>
        <w:jc w:val="both"/>
        <w:rPr>
          <w:sz w:val="26"/>
          <w:szCs w:val="26"/>
        </w:rPr>
      </w:pPr>
      <w:r w:rsidRPr="000937FD">
        <w:rPr>
          <w:sz w:val="26"/>
          <w:szCs w:val="26"/>
        </w:rPr>
        <w:t>Территория поселения относится к регионам с высокой обеспеченностью ресурсами поверхностных вод, т.к. основны</w:t>
      </w:r>
      <w:r>
        <w:rPr>
          <w:sz w:val="26"/>
          <w:szCs w:val="26"/>
        </w:rPr>
        <w:t>е населённые пункты тяготеют к р. Северная Двина</w:t>
      </w:r>
      <w:r w:rsidRPr="000937FD">
        <w:rPr>
          <w:sz w:val="26"/>
          <w:szCs w:val="26"/>
        </w:rPr>
        <w:t>. П</w:t>
      </w:r>
      <w:r>
        <w:rPr>
          <w:sz w:val="26"/>
          <w:szCs w:val="26"/>
        </w:rPr>
        <w:t>реобладающая часть на</w:t>
      </w:r>
      <w:r w:rsidRPr="000937FD">
        <w:rPr>
          <w:sz w:val="26"/>
          <w:szCs w:val="26"/>
        </w:rPr>
        <w:t>селения не испытыва</w:t>
      </w:r>
      <w:r>
        <w:rPr>
          <w:sz w:val="26"/>
          <w:szCs w:val="26"/>
        </w:rPr>
        <w:t>е</w:t>
      </w:r>
      <w:r w:rsidRPr="000937FD">
        <w:rPr>
          <w:sz w:val="26"/>
          <w:szCs w:val="26"/>
        </w:rPr>
        <w:t xml:space="preserve">т дефицита в воде для промышленного и хозяйственно-бытового водоснабжения. </w:t>
      </w:r>
      <w:r w:rsidRPr="00403A21">
        <w:rPr>
          <w:sz w:val="26"/>
          <w:szCs w:val="26"/>
        </w:rPr>
        <w:t>Поверхностные воды пригодны для питьевого водоснабжения</w:t>
      </w:r>
      <w:r>
        <w:rPr>
          <w:sz w:val="26"/>
          <w:szCs w:val="26"/>
        </w:rPr>
        <w:t>, но качество питьевой воды остается серьезной проблемой. Как правило, вода поверхностных водоисточников характеризуется сезонными изменениями состава и требует сложной очистки перед подачей водопотребителю, кроме того, поверхностные водозаборы подвержены воздействию паводковых явлений. В большинстве деревень</w:t>
      </w:r>
      <w:r w:rsidRPr="00403A21">
        <w:rPr>
          <w:sz w:val="26"/>
          <w:szCs w:val="26"/>
        </w:rPr>
        <w:t xml:space="preserve"> водоснабжение осуществляется из питьевых колодцев.</w:t>
      </w:r>
      <w:r>
        <w:rPr>
          <w:sz w:val="26"/>
          <w:szCs w:val="26"/>
        </w:rPr>
        <w:t xml:space="preserve"> </w:t>
      </w:r>
    </w:p>
    <w:p w:rsidR="00DC713A" w:rsidRPr="000937FD" w:rsidRDefault="00DC713A" w:rsidP="00E941F1">
      <w:pPr>
        <w:shd w:val="clear" w:color="auto" w:fill="FFFFFF"/>
        <w:ind w:firstLine="600"/>
        <w:jc w:val="both"/>
        <w:rPr>
          <w:sz w:val="26"/>
          <w:szCs w:val="26"/>
        </w:rPr>
      </w:pPr>
      <w:r w:rsidRPr="000937FD">
        <w:rPr>
          <w:sz w:val="26"/>
          <w:szCs w:val="26"/>
        </w:rPr>
        <w:t>Северн</w:t>
      </w:r>
      <w:r>
        <w:rPr>
          <w:sz w:val="26"/>
          <w:szCs w:val="26"/>
        </w:rPr>
        <w:t xml:space="preserve">ая Двина </w:t>
      </w:r>
      <w:r w:rsidRPr="000937FD">
        <w:rPr>
          <w:sz w:val="26"/>
          <w:szCs w:val="26"/>
        </w:rPr>
        <w:t xml:space="preserve">является одной из </w:t>
      </w:r>
      <w:r w:rsidRPr="000937FD">
        <w:rPr>
          <w:bCs/>
          <w:sz w:val="26"/>
          <w:szCs w:val="26"/>
        </w:rPr>
        <w:t xml:space="preserve">крупнейших </w:t>
      </w:r>
      <w:r w:rsidRPr="000937FD">
        <w:rPr>
          <w:sz w:val="26"/>
          <w:szCs w:val="26"/>
        </w:rPr>
        <w:t>судоходных рек Е</w:t>
      </w:r>
      <w:r w:rsidRPr="000937FD">
        <w:rPr>
          <w:bCs/>
          <w:sz w:val="26"/>
          <w:szCs w:val="26"/>
        </w:rPr>
        <w:t xml:space="preserve">вропейской </w:t>
      </w:r>
      <w:r w:rsidRPr="000937FD">
        <w:rPr>
          <w:sz w:val="26"/>
          <w:szCs w:val="26"/>
        </w:rPr>
        <w:t xml:space="preserve">территории России. Общая протяженность судоходных путей </w:t>
      </w:r>
      <w:r>
        <w:rPr>
          <w:sz w:val="26"/>
          <w:szCs w:val="26"/>
        </w:rPr>
        <w:t>составляет более 5,5 </w:t>
      </w:r>
      <w:r w:rsidRPr="000937FD">
        <w:rPr>
          <w:sz w:val="26"/>
          <w:szCs w:val="26"/>
        </w:rPr>
        <w:t>тыс.км.</w:t>
      </w:r>
      <w:r w:rsidRPr="009B37DE">
        <w:rPr>
          <w:sz w:val="26"/>
          <w:szCs w:val="26"/>
        </w:rPr>
        <w:t xml:space="preserve"> </w:t>
      </w:r>
      <w:r w:rsidRPr="009364D4">
        <w:rPr>
          <w:sz w:val="26"/>
          <w:szCs w:val="26"/>
        </w:rPr>
        <w:t>В</w:t>
      </w:r>
      <w:r w:rsidRPr="00717709">
        <w:rPr>
          <w:sz w:val="26"/>
          <w:szCs w:val="26"/>
        </w:rPr>
        <w:t xml:space="preserve"> настоящее время судоходство на Малой Северной Двине </w:t>
      </w:r>
      <w:r>
        <w:rPr>
          <w:sz w:val="26"/>
          <w:szCs w:val="26"/>
        </w:rPr>
        <w:t>ограничено.</w:t>
      </w:r>
    </w:p>
    <w:p w:rsidR="00DC713A" w:rsidRPr="000937FD" w:rsidRDefault="00DC713A" w:rsidP="00E941F1">
      <w:pPr>
        <w:shd w:val="clear" w:color="auto" w:fill="FFFFFF"/>
        <w:ind w:right="48" w:firstLine="600"/>
        <w:jc w:val="both"/>
        <w:rPr>
          <w:sz w:val="26"/>
          <w:szCs w:val="26"/>
        </w:rPr>
      </w:pPr>
      <w:r w:rsidRPr="000937FD">
        <w:rPr>
          <w:sz w:val="26"/>
          <w:szCs w:val="26"/>
        </w:rPr>
        <w:t xml:space="preserve">По Северной Двине проводится плотовой сплав леса с транспортировкой плотов буксирами и большегрузными плотами. Лес сплавляется в течение всего навигационного периода. </w:t>
      </w:r>
    </w:p>
    <w:p w:rsidR="00DC713A" w:rsidRPr="000631A1" w:rsidRDefault="00DC713A" w:rsidP="00E1168B">
      <w:pPr>
        <w:spacing w:before="120"/>
        <w:ind w:firstLine="709"/>
        <w:jc w:val="both"/>
        <w:rPr>
          <w:b/>
          <w:bCs/>
          <w:sz w:val="26"/>
          <w:szCs w:val="26"/>
        </w:rPr>
      </w:pPr>
      <w:bookmarkStart w:id="35" w:name="_Toc274232844"/>
      <w:bookmarkStart w:id="36" w:name="_Toc274748117"/>
      <w:bookmarkStart w:id="37" w:name="_Toc284921076"/>
      <w:bookmarkStart w:id="38" w:name="_Toc344222826"/>
      <w:r w:rsidRPr="00E1168B">
        <w:rPr>
          <w:b/>
          <w:bCs/>
          <w:i/>
          <w:iCs/>
          <w:sz w:val="26"/>
          <w:szCs w:val="26"/>
        </w:rPr>
        <w:t>Геологическ</w:t>
      </w:r>
      <w:bookmarkEnd w:id="35"/>
      <w:bookmarkEnd w:id="36"/>
      <w:bookmarkEnd w:id="37"/>
      <w:r w:rsidRPr="00E1168B">
        <w:rPr>
          <w:b/>
          <w:bCs/>
          <w:i/>
          <w:iCs/>
          <w:sz w:val="26"/>
          <w:szCs w:val="26"/>
        </w:rPr>
        <w:t>ое строение</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В геологическом строении территории Приводинского городского поселения принимает участие комплекс коренных пород палеозойского и мезозойского возраста, перекрытые сверху отложениями кайнозоя. </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Коренные породы имеют горизонтальное залегание или имеют слегка заметный уклон на северо-восток.</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t>Комплекс палеозойских отложений</w:t>
      </w:r>
      <w:r w:rsidRPr="000631A1">
        <w:rPr>
          <w:sz w:val="26"/>
          <w:szCs w:val="26"/>
        </w:rPr>
        <w:t xml:space="preserve"> представлен породами девонской (D), каменноугольной (</w:t>
      </w:r>
      <w:r w:rsidRPr="000631A1">
        <w:rPr>
          <w:sz w:val="26"/>
          <w:szCs w:val="26"/>
          <w:lang w:val="en-US"/>
        </w:rPr>
        <w:t>C</w:t>
      </w:r>
      <w:r w:rsidRPr="000631A1">
        <w:rPr>
          <w:sz w:val="26"/>
          <w:szCs w:val="26"/>
        </w:rPr>
        <w:t xml:space="preserve">) и пермской (Р) систем. </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Отложения девонского возраста (D) представлены терригенной песчано-глинистой толщей (известково-глинистые породы, глины, алевриты, песчаники, мергели). В районе г. Котлас девон залегает на глубинах около </w:t>
      </w:r>
      <w:smartTag w:uri="urn:schemas-microsoft-com:office:smarttags" w:element="metricconverter">
        <w:smartTagPr>
          <w:attr w:name="ProductID" w:val="1000 м"/>
        </w:smartTagPr>
        <w:r w:rsidRPr="000631A1">
          <w:rPr>
            <w:sz w:val="26"/>
            <w:szCs w:val="26"/>
          </w:rPr>
          <w:t>1000 м</w:t>
        </w:r>
      </w:smartTag>
      <w:r w:rsidRPr="000631A1">
        <w:rPr>
          <w:sz w:val="26"/>
          <w:szCs w:val="26"/>
        </w:rPr>
        <w:t xml:space="preserve">, мощность отложений достигает </w:t>
      </w:r>
      <w:smartTag w:uri="urn:schemas-microsoft-com:office:smarttags" w:element="metricconverter">
        <w:smartTagPr>
          <w:attr w:name="ProductID" w:val="150 м"/>
        </w:smartTagPr>
        <w:r w:rsidRPr="000631A1">
          <w:rPr>
            <w:sz w:val="26"/>
            <w:szCs w:val="26"/>
          </w:rPr>
          <w:t>150 м</w:t>
        </w:r>
      </w:smartTag>
      <w:r w:rsidRPr="000631A1">
        <w:rPr>
          <w:sz w:val="26"/>
          <w:szCs w:val="26"/>
        </w:rPr>
        <w:t>.</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Отложения каменноугольного возраста (</w:t>
      </w:r>
      <w:r w:rsidRPr="000631A1">
        <w:rPr>
          <w:sz w:val="26"/>
          <w:szCs w:val="26"/>
          <w:lang w:val="en-US"/>
        </w:rPr>
        <w:t>C</w:t>
      </w:r>
      <w:r w:rsidRPr="000631A1">
        <w:rPr>
          <w:sz w:val="26"/>
          <w:szCs w:val="26"/>
        </w:rPr>
        <w:t xml:space="preserve">) представлены преимущественно морскими отложениями платформенного типа (различные известняки) всех трех отделов (нижнего, среднего и верхнего). Общая мощность отложений достигает </w:t>
      </w:r>
      <w:smartTag w:uri="urn:schemas-microsoft-com:office:smarttags" w:element="metricconverter">
        <w:smartTagPr>
          <w:attr w:name="ProductID" w:val="500 м"/>
        </w:smartTagPr>
        <w:r w:rsidRPr="000631A1">
          <w:rPr>
            <w:sz w:val="26"/>
            <w:szCs w:val="26"/>
          </w:rPr>
          <w:t>500 м</w:t>
        </w:r>
      </w:smartTag>
      <w:r w:rsidRPr="000631A1">
        <w:rPr>
          <w:sz w:val="26"/>
          <w:szCs w:val="26"/>
        </w:rPr>
        <w:t>. Особенностью карбонатных пород этого разреза является сильная доломитизация и значительная огипсованность, встречаются прослои песчано-глинистых образований и глин.</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 xml:space="preserve">Отложения пермского возраста (Р) представлены отложениями нижнего и верхнего отделов. Нижний отдел представляет собой мощную гипсово-ангидритовую и доломитовую толщу. Верхний отдел сложен толщей терригенных огипсованных красноцветных пород (переслаивание песчаных и глинистых пород, мергели, алевролиты), известняками и песчаниками. Общая мощность пермских отложений в рассматриваемой части Архангельской области достигает </w:t>
      </w:r>
      <w:smartTag w:uri="urn:schemas-microsoft-com:office:smarttags" w:element="metricconverter">
        <w:smartTagPr>
          <w:attr w:name="ProductID" w:val="820 м"/>
        </w:smartTagPr>
        <w:r w:rsidRPr="000631A1">
          <w:rPr>
            <w:sz w:val="26"/>
            <w:szCs w:val="26"/>
          </w:rPr>
          <w:t>820 м</w:t>
        </w:r>
      </w:smartTag>
      <w:r w:rsidRPr="000631A1">
        <w:rPr>
          <w:sz w:val="26"/>
          <w:szCs w:val="26"/>
        </w:rPr>
        <w:t xml:space="preserve">. </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t>Комплекс мезозойских отложений</w:t>
      </w:r>
      <w:r w:rsidRPr="000631A1">
        <w:rPr>
          <w:sz w:val="26"/>
          <w:szCs w:val="26"/>
        </w:rPr>
        <w:t xml:space="preserve"> представлен породами триасовой (Т) системы. </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highlight w:val="yellow"/>
        </w:rPr>
      </w:pPr>
      <w:r w:rsidRPr="000631A1">
        <w:rPr>
          <w:sz w:val="26"/>
          <w:szCs w:val="26"/>
        </w:rPr>
        <w:t xml:space="preserve">Отложения триасовой системы (Т) в рассматриваемом муниципальном образовании отмечаются в западной части территории. Они представлены в верхней части - слабосцементированными конгломератами, состоящими из зеленоватого песка с галькой кремния, кварцевого песчаника и кварца, мощностью от 1 до </w:t>
      </w:r>
      <w:smartTag w:uri="urn:schemas-microsoft-com:office:smarttags" w:element="metricconverter">
        <w:smartTagPr>
          <w:attr w:name="ProductID" w:val="2,5 м"/>
        </w:smartTagPr>
        <w:r w:rsidRPr="000631A1">
          <w:rPr>
            <w:sz w:val="26"/>
            <w:szCs w:val="26"/>
          </w:rPr>
          <w:t>2,5 м</w:t>
        </w:r>
      </w:smartTag>
      <w:r w:rsidRPr="000631A1">
        <w:rPr>
          <w:sz w:val="26"/>
          <w:szCs w:val="26"/>
        </w:rPr>
        <w:t>; ниже – мергелистыми глинами коричневато-красными и светло-коричневыми с прослоями конкреционного известняка, мощностью 14-</w:t>
      </w:r>
      <w:smartTag w:uri="urn:schemas-microsoft-com:office:smarttags" w:element="metricconverter">
        <w:smartTagPr>
          <w:attr w:name="ProductID" w:val="15 м"/>
        </w:smartTagPr>
        <w:r w:rsidRPr="000631A1">
          <w:rPr>
            <w:sz w:val="26"/>
            <w:szCs w:val="26"/>
          </w:rPr>
          <w:t>15 м</w:t>
        </w:r>
      </w:smartTag>
      <w:r w:rsidRPr="000631A1">
        <w:rPr>
          <w:sz w:val="26"/>
          <w:szCs w:val="26"/>
        </w:rPr>
        <w:t>.</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i/>
          <w:sz w:val="26"/>
          <w:szCs w:val="26"/>
        </w:rPr>
        <w:t>Комплекс кайнозойских отложений</w:t>
      </w:r>
      <w:r w:rsidRPr="000631A1">
        <w:rPr>
          <w:sz w:val="26"/>
          <w:szCs w:val="26"/>
        </w:rPr>
        <w:t xml:space="preserve"> представлен породами четвертичной системы (Q), покрывающими коренные породы. По составу и генезису они не однородны; образовались они в результате деятельности ледника, ледниковых и послеледниковых вод. Мощность четвертичных отложений значительна (десятки метров). Отложения развиты на пологих водоразделах и представлены суглинистыми и супесчаными отложениями с включением гальки и валунов – моренные и покровные суглинки, флювиогляциальные и древнеаллювиальные песчано-глинистые отложения и двучленные породы, у которых нижний слой представлен мореной, а верхний - супесями, песками, легкими суглинками. </w:t>
      </w:r>
    </w:p>
    <w:p w:rsidR="00DC713A" w:rsidRPr="000631A1" w:rsidRDefault="00DC713A" w:rsidP="00F35145">
      <w:pPr>
        <w:numPr>
          <w:ilvl w:val="12"/>
          <w:numId w:val="0"/>
        </w:numPr>
        <w:overflowPunct w:val="0"/>
        <w:autoSpaceDE w:val="0"/>
        <w:autoSpaceDN w:val="0"/>
        <w:adjustRightInd w:val="0"/>
        <w:ind w:firstLine="480"/>
        <w:jc w:val="both"/>
        <w:textAlignment w:val="baseline"/>
        <w:rPr>
          <w:sz w:val="26"/>
          <w:szCs w:val="26"/>
        </w:rPr>
      </w:pPr>
      <w:r w:rsidRPr="000631A1">
        <w:rPr>
          <w:sz w:val="26"/>
          <w:szCs w:val="26"/>
        </w:rPr>
        <w:t>Кроме того имеют широкое распространение аллювиальные (слагают русла и надпойменные террасы рек) и биогенные (болотные) отложения.</w:t>
      </w:r>
    </w:p>
    <w:p w:rsidR="00DC713A" w:rsidRPr="00E1168B" w:rsidRDefault="00DC713A" w:rsidP="00E1168B">
      <w:pPr>
        <w:spacing w:before="120"/>
        <w:ind w:firstLine="709"/>
        <w:jc w:val="both"/>
        <w:rPr>
          <w:b/>
          <w:bCs/>
          <w:i/>
          <w:iCs/>
          <w:sz w:val="26"/>
          <w:szCs w:val="26"/>
        </w:rPr>
      </w:pPr>
      <w:bookmarkStart w:id="39" w:name="_Toc274225153"/>
      <w:bookmarkStart w:id="40" w:name="_Toc285106527"/>
      <w:r w:rsidRPr="00E1168B">
        <w:rPr>
          <w:b/>
          <w:bCs/>
          <w:i/>
          <w:iCs/>
          <w:sz w:val="26"/>
          <w:szCs w:val="26"/>
        </w:rPr>
        <w:t>Гидрогеологические условия</w:t>
      </w:r>
      <w:bookmarkEnd w:id="39"/>
      <w:bookmarkEnd w:id="40"/>
    </w:p>
    <w:p w:rsidR="00DC713A" w:rsidRPr="000631A1"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 xml:space="preserve">Рассматриваемая территория в гидрогеологическом отношении расположена в пределах Северо-Двинского артезианского бассейна. </w:t>
      </w:r>
    </w:p>
    <w:p w:rsidR="00DC713A" w:rsidRPr="000631A1"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 xml:space="preserve">Водовмещающие отложения приурочены к толще палеозойских и мезозойских осадочных пород. Повсеместно перекрыты образованиями четвертичного возраста, также содержащими подземные воды. Вся осадочная толща бассейна сложена фациально изменчивыми переслаивающимися, невыдержанными по простиранию и глубине отложениями, среди которых отсутствуют регионально выдержанные водоупоры, представляют собой единую гидравлическую систему, содержащую пластово-поровые, пластово-трещинные и трещинно-карстовые воды. Ориентировочная мощность зоны пресных подземных вод изменяется в основном от 50 до </w:t>
      </w:r>
      <w:smartTag w:uri="urn:schemas-microsoft-com:office:smarttags" w:element="metricconverter">
        <w:smartTagPr>
          <w:attr w:name="ProductID" w:val="120 м"/>
        </w:smartTagPr>
        <w:r w:rsidRPr="000631A1">
          <w:rPr>
            <w:rFonts w:ascii="Times New Roman" w:hAnsi="Times New Roman"/>
            <w:kern w:val="0"/>
            <w:sz w:val="26"/>
            <w:szCs w:val="26"/>
          </w:rPr>
          <w:t>120 м</w:t>
        </w:r>
      </w:smartTag>
      <w:r w:rsidRPr="000631A1">
        <w:rPr>
          <w:rFonts w:ascii="Times New Roman" w:hAnsi="Times New Roman"/>
          <w:kern w:val="0"/>
          <w:sz w:val="26"/>
          <w:szCs w:val="26"/>
        </w:rPr>
        <w:t>, преобладает мощность 50-</w:t>
      </w:r>
      <w:smartTag w:uri="urn:schemas-microsoft-com:office:smarttags" w:element="metricconverter">
        <w:smartTagPr>
          <w:attr w:name="ProductID" w:val="80 м"/>
        </w:smartTagPr>
        <w:r w:rsidRPr="000631A1">
          <w:rPr>
            <w:rFonts w:ascii="Times New Roman" w:hAnsi="Times New Roman"/>
            <w:kern w:val="0"/>
            <w:sz w:val="26"/>
            <w:szCs w:val="26"/>
          </w:rPr>
          <w:t>80 м</w:t>
        </w:r>
      </w:smartTag>
      <w:r w:rsidRPr="000631A1">
        <w:rPr>
          <w:rFonts w:ascii="Times New Roman" w:hAnsi="Times New Roman"/>
          <w:kern w:val="0"/>
          <w:sz w:val="26"/>
          <w:szCs w:val="26"/>
        </w:rPr>
        <w:t>. На отдельных участках зона пресных вод практически отсутствует, и они спорадически встречаются лишь в четвертичных отложениях. Преобладающее развитие в данном артезианском бассейне имеют соленые воды и рассолы, насыщающие осадочную толщу с глубины примерно 100-</w:t>
      </w:r>
      <w:smartTag w:uri="urn:schemas-microsoft-com:office:smarttags" w:element="metricconverter">
        <w:smartTagPr>
          <w:attr w:name="ProductID" w:val="300 м"/>
        </w:smartTagPr>
        <w:r w:rsidRPr="000631A1">
          <w:rPr>
            <w:rFonts w:ascii="Times New Roman" w:hAnsi="Times New Roman"/>
            <w:kern w:val="0"/>
            <w:sz w:val="26"/>
            <w:szCs w:val="26"/>
          </w:rPr>
          <w:t>300 м</w:t>
        </w:r>
      </w:smartTag>
      <w:r w:rsidRPr="000631A1">
        <w:rPr>
          <w:rFonts w:ascii="Times New Roman" w:hAnsi="Times New Roman"/>
          <w:kern w:val="0"/>
          <w:sz w:val="26"/>
          <w:szCs w:val="26"/>
        </w:rPr>
        <w:t xml:space="preserve"> от поверхности.</w:t>
      </w:r>
    </w:p>
    <w:p w:rsidR="00DC713A" w:rsidRPr="00F35145" w:rsidRDefault="00DC713A" w:rsidP="00F35145">
      <w:pPr>
        <w:pStyle w:val="22"/>
        <w:spacing w:after="0" w:line="240" w:lineRule="auto"/>
        <w:ind w:left="0" w:firstLine="600"/>
        <w:jc w:val="both"/>
        <w:rPr>
          <w:rFonts w:ascii="Times New Roman" w:hAnsi="Times New Roman"/>
          <w:i/>
          <w:kern w:val="0"/>
          <w:sz w:val="26"/>
          <w:szCs w:val="26"/>
          <w:u w:val="single"/>
        </w:rPr>
      </w:pPr>
      <w:r w:rsidRPr="00F35145">
        <w:rPr>
          <w:rFonts w:ascii="Times New Roman" w:hAnsi="Times New Roman"/>
          <w:i/>
          <w:kern w:val="0"/>
          <w:sz w:val="26"/>
          <w:szCs w:val="26"/>
          <w:u w:val="single"/>
        </w:rPr>
        <w:t>Четвертичный водоносный комплекс.</w:t>
      </w:r>
    </w:p>
    <w:p w:rsidR="00DC713A" w:rsidRPr="000631A1"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Наиболее распространенными и важными в практическом отношении являются верхнечетвертичные - современные аллювиальные отложения, средне - верхнечетвертичные флювиогляциальные и озерно-ледниковые отложения, представленные песками разнозернистыми с гравием и галькой, супесями, реже валунно-галечниковыми образованиями. Мощность данных отложений в бассейне реки Сев. Двина составляет 20-</w:t>
      </w:r>
      <w:smartTag w:uri="urn:schemas-microsoft-com:office:smarttags" w:element="metricconverter">
        <w:smartTagPr>
          <w:attr w:name="ProductID" w:val="35 м"/>
        </w:smartTagPr>
        <w:r w:rsidRPr="000631A1">
          <w:rPr>
            <w:rFonts w:ascii="Times New Roman" w:hAnsi="Times New Roman"/>
            <w:kern w:val="0"/>
            <w:sz w:val="26"/>
            <w:szCs w:val="26"/>
          </w:rPr>
          <w:t>35 м</w:t>
        </w:r>
      </w:smartTag>
      <w:r w:rsidRPr="000631A1">
        <w:rPr>
          <w:rFonts w:ascii="Times New Roman" w:hAnsi="Times New Roman"/>
          <w:kern w:val="0"/>
          <w:sz w:val="26"/>
          <w:szCs w:val="26"/>
        </w:rPr>
        <w:t>.</w:t>
      </w:r>
    </w:p>
    <w:p w:rsidR="00DC713A" w:rsidRPr="000631A1"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 xml:space="preserve">Данные образования вследствие фациальной изменчивости имеют различную водообильность: удельные дебиты скважин изменяются от 0,01 до 1,0 л/с. Фильтрационные свойства отложений крайне неоднородны: коэффициент фильтрации изменяется от единиц до 40 м/сут, более характерен 5-10 м/сут. По химическому составу подземные воды преимущественно гидрокарбонатные кальциевые, пресные с минерализацией 0,1-0,5 г/куб.дм. </w:t>
      </w:r>
    </w:p>
    <w:p w:rsidR="00DC713A" w:rsidRPr="000631A1" w:rsidRDefault="00DC713A" w:rsidP="00F35145">
      <w:pPr>
        <w:ind w:firstLine="600"/>
        <w:jc w:val="both"/>
        <w:rPr>
          <w:sz w:val="26"/>
          <w:szCs w:val="26"/>
        </w:rPr>
      </w:pPr>
      <w:r w:rsidRPr="000631A1">
        <w:rPr>
          <w:sz w:val="26"/>
          <w:szCs w:val="26"/>
        </w:rPr>
        <w:t>Комплекс имеет инфильтрационный тип питания за счет атмосферных осадков, не защищен с поверхности, и тем самым подвержен загрязнению.</w:t>
      </w:r>
    </w:p>
    <w:p w:rsidR="00DC713A" w:rsidRPr="000631A1" w:rsidRDefault="00DC713A" w:rsidP="00F35145">
      <w:pPr>
        <w:ind w:firstLine="600"/>
        <w:jc w:val="both"/>
        <w:rPr>
          <w:sz w:val="26"/>
          <w:szCs w:val="26"/>
        </w:rPr>
      </w:pPr>
      <w:r w:rsidRPr="000631A1">
        <w:rPr>
          <w:sz w:val="26"/>
          <w:szCs w:val="26"/>
        </w:rPr>
        <w:t xml:space="preserve">В малом объеме водоносные горизонты четвертичного комплекса эксплуатируются для водоснабжения. Для хоз. питьевых целей используются одиночные водозаборные колонки (скважины) и колодцы в индивидуальных хозяйствах. </w:t>
      </w:r>
    </w:p>
    <w:p w:rsidR="00DC713A" w:rsidRPr="00F35145" w:rsidRDefault="00DC713A" w:rsidP="00F35145">
      <w:pPr>
        <w:pStyle w:val="22"/>
        <w:spacing w:after="0" w:line="240" w:lineRule="auto"/>
        <w:ind w:left="0" w:firstLine="600"/>
        <w:jc w:val="both"/>
        <w:rPr>
          <w:rFonts w:ascii="Times New Roman" w:hAnsi="Times New Roman"/>
          <w:i/>
          <w:kern w:val="0"/>
          <w:sz w:val="26"/>
          <w:szCs w:val="26"/>
          <w:u w:val="single"/>
        </w:rPr>
      </w:pPr>
      <w:r w:rsidRPr="00F35145">
        <w:rPr>
          <w:rFonts w:ascii="Times New Roman" w:hAnsi="Times New Roman"/>
          <w:i/>
          <w:kern w:val="0"/>
          <w:sz w:val="26"/>
          <w:szCs w:val="26"/>
          <w:u w:val="single"/>
        </w:rPr>
        <w:t>Триасовый водоносный комплекс.</w:t>
      </w:r>
    </w:p>
    <w:p w:rsidR="00DC713A" w:rsidRPr="000631A1"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 xml:space="preserve">Водоносный комплекс распространен в местах развития мезозойских отложений, залегает непосредственно под четвертичными отложениями. </w:t>
      </w:r>
    </w:p>
    <w:p w:rsidR="00DC713A" w:rsidRPr="00785CFF" w:rsidRDefault="00DC713A" w:rsidP="00F35145">
      <w:pPr>
        <w:pStyle w:val="22"/>
        <w:spacing w:after="0" w:line="240" w:lineRule="auto"/>
        <w:ind w:left="0" w:firstLine="600"/>
        <w:jc w:val="both"/>
        <w:rPr>
          <w:rFonts w:ascii="Times New Roman" w:hAnsi="Times New Roman"/>
          <w:kern w:val="0"/>
          <w:sz w:val="26"/>
          <w:szCs w:val="26"/>
        </w:rPr>
      </w:pPr>
      <w:r w:rsidRPr="000631A1">
        <w:rPr>
          <w:rFonts w:ascii="Times New Roman" w:hAnsi="Times New Roman"/>
          <w:kern w:val="0"/>
          <w:sz w:val="26"/>
          <w:szCs w:val="26"/>
        </w:rPr>
        <w:t>Водовмещающими отложениями является песчано-конгломератовая толща с глинистыми прослоями. Подземные воды распределены неравномерно, водообильность отложений непостоянная и незначительная. Удельный дебит</w:t>
      </w:r>
      <w:r w:rsidRPr="00785CFF">
        <w:rPr>
          <w:rFonts w:ascii="Times New Roman" w:hAnsi="Times New Roman"/>
          <w:kern w:val="0"/>
          <w:sz w:val="26"/>
          <w:szCs w:val="26"/>
        </w:rPr>
        <w:t xml:space="preserve"> скважин изменяется от 0,006 до 1,2 л/с, преобладает удельный дебит 0,01-0,2 л/с.</w:t>
      </w:r>
      <w:r>
        <w:rPr>
          <w:rFonts w:ascii="Times New Roman" w:hAnsi="Times New Roman"/>
          <w:kern w:val="0"/>
          <w:sz w:val="26"/>
          <w:szCs w:val="26"/>
        </w:rPr>
        <w:t xml:space="preserve"> По химическому </w:t>
      </w:r>
      <w:r w:rsidRPr="008B0374">
        <w:rPr>
          <w:rFonts w:ascii="Times New Roman" w:hAnsi="Times New Roman"/>
          <w:kern w:val="0"/>
          <w:sz w:val="26"/>
          <w:szCs w:val="26"/>
        </w:rPr>
        <w:t>составу воды гидрокарбонатные кальциевые, натриевые, реже магниевые, пресные, с минерализацией 0,2-0,8 г/л.</w:t>
      </w:r>
    </w:p>
    <w:p w:rsidR="00DC713A" w:rsidRPr="00785CFF" w:rsidRDefault="00DC713A" w:rsidP="00F35145">
      <w:pPr>
        <w:pStyle w:val="22"/>
        <w:spacing w:after="0" w:line="240" w:lineRule="auto"/>
        <w:ind w:left="0" w:firstLine="600"/>
        <w:jc w:val="both"/>
        <w:rPr>
          <w:rFonts w:ascii="Times New Roman" w:hAnsi="Times New Roman"/>
          <w:kern w:val="0"/>
          <w:sz w:val="26"/>
          <w:szCs w:val="26"/>
        </w:rPr>
      </w:pPr>
      <w:r>
        <w:rPr>
          <w:rFonts w:ascii="Times New Roman" w:hAnsi="Times New Roman"/>
          <w:kern w:val="0"/>
          <w:sz w:val="26"/>
          <w:szCs w:val="26"/>
        </w:rPr>
        <w:t>Для рассматриваемой территории в качестве источника централизованного водоснабжения практического значения не имеет.</w:t>
      </w:r>
    </w:p>
    <w:p w:rsidR="00DC713A" w:rsidRPr="00F35145" w:rsidRDefault="00DC713A" w:rsidP="00F35145">
      <w:pPr>
        <w:pStyle w:val="22"/>
        <w:spacing w:after="0" w:line="240" w:lineRule="auto"/>
        <w:ind w:left="0" w:firstLine="600"/>
        <w:jc w:val="both"/>
        <w:rPr>
          <w:rFonts w:ascii="Times New Roman" w:hAnsi="Times New Roman"/>
          <w:i/>
          <w:kern w:val="0"/>
          <w:sz w:val="26"/>
          <w:szCs w:val="26"/>
          <w:u w:val="single"/>
        </w:rPr>
      </w:pPr>
      <w:r w:rsidRPr="00F35145">
        <w:rPr>
          <w:rFonts w:ascii="Times New Roman" w:hAnsi="Times New Roman"/>
          <w:i/>
          <w:kern w:val="0"/>
          <w:sz w:val="26"/>
          <w:szCs w:val="26"/>
          <w:u w:val="single"/>
        </w:rPr>
        <w:t>Верхнепермский водоносный комплекс.</w:t>
      </w:r>
    </w:p>
    <w:p w:rsidR="00DC713A" w:rsidRPr="00181FEF" w:rsidRDefault="00DC713A" w:rsidP="00F35145">
      <w:pPr>
        <w:pStyle w:val="22"/>
        <w:spacing w:after="0" w:line="240" w:lineRule="auto"/>
        <w:ind w:left="0" w:firstLine="600"/>
        <w:jc w:val="both"/>
        <w:rPr>
          <w:rFonts w:ascii="Times New Roman" w:hAnsi="Times New Roman"/>
          <w:kern w:val="0"/>
          <w:sz w:val="26"/>
          <w:szCs w:val="26"/>
        </w:rPr>
      </w:pPr>
      <w:r w:rsidRPr="00B20F98">
        <w:rPr>
          <w:rFonts w:ascii="Times New Roman" w:hAnsi="Times New Roman"/>
          <w:kern w:val="0"/>
          <w:sz w:val="26"/>
          <w:szCs w:val="26"/>
        </w:rPr>
        <w:t>Водоносный комплекс развит повсеместно</w:t>
      </w:r>
      <w:r>
        <w:rPr>
          <w:rFonts w:ascii="Times New Roman" w:hAnsi="Times New Roman"/>
          <w:kern w:val="0"/>
          <w:sz w:val="26"/>
          <w:szCs w:val="26"/>
        </w:rPr>
        <w:t>.</w:t>
      </w:r>
      <w:r w:rsidRPr="00B20F98">
        <w:rPr>
          <w:rFonts w:ascii="Times New Roman" w:hAnsi="Times New Roman"/>
          <w:kern w:val="0"/>
          <w:sz w:val="26"/>
          <w:szCs w:val="26"/>
        </w:rPr>
        <w:t xml:space="preserve"> Водовмещающими породами комплекса являются известняки, доломиты, мергели, содержащие прослои песчаников и глин. Мощность водовмещающих пород изменяется от 4,0-</w:t>
      </w:r>
      <w:smartTag w:uri="urn:schemas-microsoft-com:office:smarttags" w:element="metricconverter">
        <w:smartTagPr>
          <w:attr w:name="ProductID" w:val="120 м"/>
        </w:smartTagPr>
        <w:r w:rsidRPr="00B20F98">
          <w:rPr>
            <w:rFonts w:ascii="Times New Roman" w:hAnsi="Times New Roman"/>
            <w:kern w:val="0"/>
            <w:sz w:val="26"/>
            <w:szCs w:val="26"/>
          </w:rPr>
          <w:t>120</w:t>
        </w:r>
        <w:r>
          <w:rPr>
            <w:rFonts w:ascii="Times New Roman" w:hAnsi="Times New Roman"/>
            <w:kern w:val="0"/>
            <w:sz w:val="26"/>
            <w:szCs w:val="26"/>
          </w:rPr>
          <w:t xml:space="preserve"> </w:t>
        </w:r>
        <w:r w:rsidRPr="00B20F98">
          <w:rPr>
            <w:rFonts w:ascii="Times New Roman" w:hAnsi="Times New Roman"/>
            <w:kern w:val="0"/>
            <w:sz w:val="26"/>
            <w:szCs w:val="26"/>
          </w:rPr>
          <w:t>м</w:t>
        </w:r>
      </w:smartTag>
      <w:r w:rsidRPr="00B20F98">
        <w:rPr>
          <w:rFonts w:ascii="Times New Roman" w:hAnsi="Times New Roman"/>
          <w:kern w:val="0"/>
          <w:sz w:val="26"/>
          <w:szCs w:val="26"/>
        </w:rPr>
        <w:t xml:space="preserve">, на отдельных участках достигает </w:t>
      </w:r>
      <w:smartTag w:uri="urn:schemas-microsoft-com:office:smarttags" w:element="metricconverter">
        <w:smartTagPr>
          <w:attr w:name="ProductID" w:val="241 м"/>
        </w:smartTagPr>
        <w:r w:rsidRPr="00B20F98">
          <w:rPr>
            <w:rFonts w:ascii="Times New Roman" w:hAnsi="Times New Roman"/>
            <w:kern w:val="0"/>
            <w:sz w:val="26"/>
            <w:szCs w:val="26"/>
          </w:rPr>
          <w:t>241</w:t>
        </w:r>
        <w:r>
          <w:rPr>
            <w:rFonts w:ascii="Times New Roman" w:hAnsi="Times New Roman"/>
            <w:kern w:val="0"/>
            <w:sz w:val="26"/>
            <w:szCs w:val="26"/>
          </w:rPr>
          <w:t xml:space="preserve"> </w:t>
        </w:r>
        <w:r w:rsidRPr="00B20F98">
          <w:rPr>
            <w:rFonts w:ascii="Times New Roman" w:hAnsi="Times New Roman"/>
            <w:kern w:val="0"/>
            <w:sz w:val="26"/>
            <w:szCs w:val="26"/>
          </w:rPr>
          <w:t>м</w:t>
        </w:r>
      </w:smartTag>
      <w:r w:rsidRPr="00B20F98">
        <w:rPr>
          <w:rFonts w:ascii="Times New Roman" w:hAnsi="Times New Roman"/>
          <w:kern w:val="0"/>
          <w:sz w:val="26"/>
          <w:szCs w:val="26"/>
        </w:rPr>
        <w:t xml:space="preserve">. Верхнепермские отложения местами залегают </w:t>
      </w:r>
      <w:r w:rsidRPr="00181FEF">
        <w:rPr>
          <w:rFonts w:ascii="Times New Roman" w:hAnsi="Times New Roman"/>
          <w:kern w:val="0"/>
          <w:sz w:val="26"/>
          <w:szCs w:val="26"/>
        </w:rPr>
        <w:t>непосредственно под четвертичными отложениями и только на западе рассматриваемой территории погружаются под отложения мезозоя на глубину 15-</w:t>
      </w:r>
      <w:smartTag w:uri="urn:schemas-microsoft-com:office:smarttags" w:element="metricconverter">
        <w:smartTagPr>
          <w:attr w:name="ProductID" w:val="17 м"/>
        </w:smartTagPr>
        <w:r w:rsidRPr="00181FEF">
          <w:rPr>
            <w:rFonts w:ascii="Times New Roman" w:hAnsi="Times New Roman"/>
            <w:kern w:val="0"/>
            <w:sz w:val="26"/>
            <w:szCs w:val="26"/>
          </w:rPr>
          <w:t>17 м</w:t>
        </w:r>
      </w:smartTag>
      <w:r w:rsidRPr="00181FEF">
        <w:rPr>
          <w:rFonts w:ascii="Times New Roman" w:hAnsi="Times New Roman"/>
          <w:kern w:val="0"/>
          <w:sz w:val="26"/>
          <w:szCs w:val="26"/>
        </w:rPr>
        <w:t xml:space="preserve">. </w:t>
      </w:r>
    </w:p>
    <w:p w:rsidR="00DC713A" w:rsidRPr="00181FEF" w:rsidRDefault="00DC713A" w:rsidP="00F35145">
      <w:pPr>
        <w:pStyle w:val="22"/>
        <w:spacing w:after="0" w:line="240" w:lineRule="auto"/>
        <w:ind w:left="0" w:firstLine="600"/>
        <w:jc w:val="both"/>
        <w:rPr>
          <w:rFonts w:ascii="Times New Roman" w:hAnsi="Times New Roman"/>
          <w:kern w:val="0"/>
          <w:sz w:val="26"/>
          <w:szCs w:val="26"/>
        </w:rPr>
      </w:pPr>
      <w:r w:rsidRPr="00181FEF">
        <w:rPr>
          <w:rFonts w:ascii="Times New Roman" w:hAnsi="Times New Roman"/>
          <w:kern w:val="0"/>
          <w:sz w:val="26"/>
          <w:szCs w:val="26"/>
        </w:rPr>
        <w:t xml:space="preserve">Скважинами вскрываются в основном напорные, часто самоизливающиеся воды. </w:t>
      </w:r>
    </w:p>
    <w:p w:rsidR="00DC713A" w:rsidRPr="00181FEF" w:rsidRDefault="00DC713A" w:rsidP="00F35145">
      <w:pPr>
        <w:ind w:firstLine="600"/>
        <w:jc w:val="both"/>
        <w:rPr>
          <w:color w:val="000000"/>
          <w:sz w:val="26"/>
          <w:szCs w:val="26"/>
        </w:rPr>
      </w:pPr>
      <w:r w:rsidRPr="00181FEF">
        <w:rPr>
          <w:color w:val="000000"/>
          <w:sz w:val="26"/>
          <w:szCs w:val="26"/>
        </w:rPr>
        <w:t xml:space="preserve">Воды комплекса имеют гидравлическую связь с четвертичным водоносным комплексом и характеризуются как недостаточно защищенные от загрязнения с поверхности. Областью питания подземных вод продуктивного горизонта (за счет перетока вод из четвертичного комплекса) являются водораздельные участки и склоны речных долин. Разгрузка подземных вод комплекса осуществляется в пределах локализованных участков долин наиболее крупных водотоков. </w:t>
      </w:r>
    </w:p>
    <w:p w:rsidR="00DC713A" w:rsidRPr="005754AD" w:rsidRDefault="00DC713A" w:rsidP="00F35145">
      <w:pPr>
        <w:pStyle w:val="22"/>
        <w:spacing w:after="0" w:line="240" w:lineRule="auto"/>
        <w:ind w:left="0" w:firstLine="600"/>
        <w:jc w:val="both"/>
        <w:rPr>
          <w:rFonts w:ascii="Times New Roman" w:hAnsi="Times New Roman"/>
          <w:kern w:val="0"/>
          <w:sz w:val="26"/>
          <w:szCs w:val="26"/>
        </w:rPr>
      </w:pPr>
      <w:r w:rsidRPr="00181FEF">
        <w:rPr>
          <w:rFonts w:ascii="Times New Roman" w:hAnsi="Times New Roman"/>
          <w:kern w:val="0"/>
          <w:sz w:val="26"/>
          <w:szCs w:val="26"/>
        </w:rPr>
        <w:t>Водообильность отложений, определяемая степенью трещиноватости и закарстованности, крайне неравномерна: удельные дебиты скважин изменяются от 0,01 до 11 л/с, в среднем составляют 0,2-2,0 л/с. Фильтрационные свойства также различны, значения водопроводимости изменяются от 30 до 500 кв.м/сут. Гидрохимические условия рассматриваемого комплекса сложные. Пресные воды с минерализацией до 1 г/куб.дм распространены до глубины 40-</w:t>
      </w:r>
      <w:smartTag w:uri="urn:schemas-microsoft-com:office:smarttags" w:element="metricconverter">
        <w:smartTagPr>
          <w:attr w:name="ProductID" w:val="80 м"/>
        </w:smartTagPr>
        <w:r w:rsidRPr="00181FEF">
          <w:rPr>
            <w:rFonts w:ascii="Times New Roman" w:hAnsi="Times New Roman"/>
            <w:kern w:val="0"/>
            <w:sz w:val="26"/>
            <w:szCs w:val="26"/>
          </w:rPr>
          <w:t>80 м</w:t>
        </w:r>
      </w:smartTag>
      <w:r w:rsidRPr="00181FEF">
        <w:rPr>
          <w:rFonts w:ascii="Times New Roman" w:hAnsi="Times New Roman"/>
          <w:kern w:val="0"/>
          <w:sz w:val="26"/>
          <w:szCs w:val="26"/>
        </w:rPr>
        <w:t>, на водоразделах мощность зоны пресных вод увеличивается до 100-</w:t>
      </w:r>
      <w:smartTag w:uri="urn:schemas-microsoft-com:office:smarttags" w:element="metricconverter">
        <w:smartTagPr>
          <w:attr w:name="ProductID" w:val="120 м"/>
        </w:smartTagPr>
        <w:r w:rsidRPr="00181FEF">
          <w:rPr>
            <w:rFonts w:ascii="Times New Roman" w:hAnsi="Times New Roman"/>
            <w:kern w:val="0"/>
            <w:sz w:val="26"/>
            <w:szCs w:val="26"/>
          </w:rPr>
          <w:t>120 м</w:t>
        </w:r>
      </w:smartTag>
      <w:r w:rsidRPr="00181FEF">
        <w:rPr>
          <w:rFonts w:ascii="Times New Roman" w:hAnsi="Times New Roman"/>
          <w:kern w:val="0"/>
          <w:sz w:val="26"/>
          <w:szCs w:val="26"/>
        </w:rPr>
        <w:t>. Воды гидрокарбонатные кальциевые, магниево-кальциевые и кальциево-магниевые. Участки с повышенной минерализацией (до 3-4 г/куб.дм) приурочены к долине реки</w:t>
      </w:r>
      <w:r w:rsidRPr="005754AD">
        <w:rPr>
          <w:rFonts w:ascii="Times New Roman" w:hAnsi="Times New Roman"/>
          <w:kern w:val="0"/>
          <w:sz w:val="26"/>
          <w:szCs w:val="26"/>
        </w:rPr>
        <w:t xml:space="preserve"> Северной Двины. Соответственно и химический состав вод сменяется на гидрокарбонатно-сульфатный и хлоридно-сульфатный. </w:t>
      </w:r>
    </w:p>
    <w:p w:rsidR="00DC713A" w:rsidRPr="005754AD" w:rsidRDefault="00DC713A" w:rsidP="00F35145">
      <w:pPr>
        <w:shd w:val="clear" w:color="auto" w:fill="FFFFFF"/>
        <w:ind w:firstLine="600"/>
        <w:jc w:val="both"/>
        <w:rPr>
          <w:color w:val="000000"/>
          <w:sz w:val="26"/>
          <w:szCs w:val="26"/>
        </w:rPr>
      </w:pPr>
      <w:r w:rsidRPr="005754AD">
        <w:rPr>
          <w:color w:val="000000"/>
          <w:sz w:val="26"/>
          <w:szCs w:val="26"/>
        </w:rPr>
        <w:t xml:space="preserve">В 2004 году в водозаборных скважинах НПС Приводино в пробах воды на санитарно-токсикологические показатели определен бор в концентрациях 0,375-0,857 мг/куб.дм (ПДК 0,5 мг/куб.дм). </w:t>
      </w:r>
    </w:p>
    <w:p w:rsidR="00DC713A" w:rsidRPr="005754AD" w:rsidRDefault="00DC713A" w:rsidP="00F35145">
      <w:pPr>
        <w:ind w:firstLine="600"/>
        <w:jc w:val="both"/>
        <w:rPr>
          <w:sz w:val="26"/>
          <w:szCs w:val="26"/>
        </w:rPr>
      </w:pPr>
      <w:r w:rsidRPr="005754AD">
        <w:rPr>
          <w:sz w:val="26"/>
          <w:szCs w:val="26"/>
        </w:rPr>
        <w:t xml:space="preserve">Качество подземных вод верхнепермского комплекса по большинству компонентов, нормируемых СанПиН, соответствует хоз. питьевому назначению. Микробиологические и радиологические показатели воды свидетельствуют о безопасности их применения в питьевых целях. Подземные воды, добываемые из эксплуатационных скважин, требуют предварительной водоподготовки по содержанию железа общего и показателю мутности. </w:t>
      </w:r>
    </w:p>
    <w:p w:rsidR="00DC713A" w:rsidRPr="005754AD" w:rsidRDefault="00DC713A" w:rsidP="00F35145">
      <w:pPr>
        <w:ind w:firstLine="600"/>
        <w:jc w:val="both"/>
        <w:rPr>
          <w:sz w:val="26"/>
          <w:szCs w:val="26"/>
        </w:rPr>
      </w:pPr>
      <w:r w:rsidRPr="005754AD">
        <w:rPr>
          <w:sz w:val="26"/>
          <w:szCs w:val="26"/>
        </w:rPr>
        <w:t xml:space="preserve">На территории муниципального образования разведаны два месторождения пресных подземных вод, связанные с водоносным комплексом татарского яруса верхнепермских отложений: Приводинское и Скородумовское. Подробное описание месторождений приводится в разделе Минрально-сырьевые ресурсы. </w:t>
      </w:r>
    </w:p>
    <w:p w:rsidR="00DC713A" w:rsidRPr="00F35145" w:rsidRDefault="00DC713A" w:rsidP="00F35145">
      <w:pPr>
        <w:pStyle w:val="22"/>
        <w:spacing w:after="0" w:line="240" w:lineRule="auto"/>
        <w:ind w:left="0" w:firstLine="600"/>
        <w:jc w:val="both"/>
        <w:rPr>
          <w:rFonts w:ascii="Times New Roman" w:hAnsi="Times New Roman"/>
          <w:i/>
          <w:kern w:val="0"/>
          <w:sz w:val="26"/>
          <w:szCs w:val="26"/>
          <w:u w:val="single"/>
        </w:rPr>
      </w:pPr>
      <w:r w:rsidRPr="00F35145">
        <w:rPr>
          <w:rFonts w:ascii="Times New Roman" w:hAnsi="Times New Roman"/>
          <w:i/>
          <w:kern w:val="0"/>
          <w:sz w:val="26"/>
          <w:szCs w:val="26"/>
          <w:u w:val="single"/>
        </w:rPr>
        <w:t>Верхне-среднекаменноугольный водоносный комплекс.</w:t>
      </w:r>
    </w:p>
    <w:p w:rsidR="00DC713A" w:rsidRPr="005754AD" w:rsidRDefault="00DC713A" w:rsidP="00F35145">
      <w:pPr>
        <w:pStyle w:val="22"/>
        <w:spacing w:after="0" w:line="240" w:lineRule="auto"/>
        <w:ind w:left="0" w:firstLine="600"/>
        <w:jc w:val="both"/>
        <w:rPr>
          <w:rFonts w:ascii="Times New Roman" w:hAnsi="Times New Roman"/>
          <w:kern w:val="0"/>
          <w:sz w:val="26"/>
          <w:szCs w:val="26"/>
        </w:rPr>
      </w:pPr>
      <w:r w:rsidRPr="005754AD">
        <w:rPr>
          <w:rFonts w:ascii="Times New Roman" w:hAnsi="Times New Roman"/>
          <w:kern w:val="0"/>
          <w:sz w:val="26"/>
          <w:szCs w:val="26"/>
        </w:rPr>
        <w:t>Водовмещающими породами рассматриваемого водоносного комплекса регионального уровня являются известняки, доломиты, доломитизированные известняки. Карбонатные породы интенсивно трещиноваты, закарстованы и кавернозны. Зоны повышенной трещиноватости приурочены к зонам тектонических нарушений. Проявление неотектоники, различная степень карстовых процессов привели к формированию в пределах водоносного комплекса зон с различной степенью трещиноватости и закарстованности. Наряду с ними, в толще водовмещающих пород отмечаются слои монолитных окремненных карбонатных пород.</w:t>
      </w:r>
    </w:p>
    <w:p w:rsidR="00DC713A" w:rsidRPr="000F7777" w:rsidRDefault="00DC713A" w:rsidP="00F35145">
      <w:pPr>
        <w:pStyle w:val="22"/>
        <w:spacing w:after="0" w:line="240" w:lineRule="auto"/>
        <w:ind w:left="0" w:firstLine="600"/>
        <w:jc w:val="both"/>
        <w:rPr>
          <w:rFonts w:ascii="Times New Roman" w:hAnsi="Times New Roman"/>
          <w:kern w:val="0"/>
          <w:sz w:val="26"/>
          <w:szCs w:val="26"/>
        </w:rPr>
      </w:pPr>
      <w:r w:rsidRPr="005754AD">
        <w:rPr>
          <w:rFonts w:ascii="Times New Roman" w:hAnsi="Times New Roman"/>
          <w:kern w:val="0"/>
          <w:sz w:val="26"/>
          <w:szCs w:val="26"/>
        </w:rPr>
        <w:t>Подземные воды повсеместно напорные. Водообильность рассматриваемых отложений высокая, но очень неравномерная и зависит от степени их трещиноватости и закарстованности. Удельные дебиты скважин составляют 0,3-15 л/с, достигая 30-40 л/с. О высокой водообильности отложений свидетельствует большое количество родников с расходами от 1,0 до 10 л/с. Дебиты карстовых источников достигают 300 л/с, иногда 1000 л/с и более. Фильтрационные свойства карбонатных отложений также различны. На общем фоне величин водопроводимости 100-300 кв.м/сут и 300-500 кв.м/сут</w:t>
      </w:r>
      <w:r w:rsidRPr="000F7777">
        <w:rPr>
          <w:rFonts w:ascii="Times New Roman" w:hAnsi="Times New Roman"/>
          <w:kern w:val="0"/>
          <w:sz w:val="26"/>
          <w:szCs w:val="26"/>
        </w:rPr>
        <w:t xml:space="preserve"> выделяются площади, где средние величины водопроводимости составляют 1000-2000 </w:t>
      </w:r>
      <w:r>
        <w:rPr>
          <w:rFonts w:ascii="Times New Roman" w:hAnsi="Times New Roman"/>
          <w:kern w:val="0"/>
          <w:sz w:val="26"/>
          <w:szCs w:val="26"/>
        </w:rPr>
        <w:t>кв.</w:t>
      </w:r>
      <w:r w:rsidRPr="000F7777">
        <w:rPr>
          <w:rFonts w:ascii="Times New Roman" w:hAnsi="Times New Roman"/>
          <w:kern w:val="0"/>
          <w:sz w:val="26"/>
          <w:szCs w:val="26"/>
        </w:rPr>
        <w:t>м/сут. В верхней части карбонатного комплекса содержатся пресные гидрокарбонатные магниево-кальциевые воды с минерализацией 0,2-0,6 г/</w:t>
      </w:r>
      <w:r>
        <w:rPr>
          <w:rFonts w:ascii="Times New Roman" w:hAnsi="Times New Roman"/>
          <w:kern w:val="0"/>
          <w:sz w:val="26"/>
          <w:szCs w:val="26"/>
        </w:rPr>
        <w:t>куб.</w:t>
      </w:r>
      <w:r w:rsidRPr="000F7777">
        <w:rPr>
          <w:rFonts w:ascii="Times New Roman" w:hAnsi="Times New Roman"/>
          <w:kern w:val="0"/>
          <w:sz w:val="26"/>
          <w:szCs w:val="26"/>
        </w:rPr>
        <w:t xml:space="preserve">дм. С погружением комплекса под пермские отложения на глубину </w:t>
      </w:r>
      <w:smartTag w:uri="urn:schemas-microsoft-com:office:smarttags" w:element="metricconverter">
        <w:smartTagPr>
          <w:attr w:name="ProductID" w:val="120 м"/>
        </w:smartTagPr>
        <w:r w:rsidRPr="000F7777">
          <w:rPr>
            <w:rFonts w:ascii="Times New Roman" w:hAnsi="Times New Roman"/>
            <w:kern w:val="0"/>
            <w:sz w:val="26"/>
            <w:szCs w:val="26"/>
          </w:rPr>
          <w:t>120</w:t>
        </w:r>
        <w:r>
          <w:rPr>
            <w:rFonts w:ascii="Times New Roman" w:hAnsi="Times New Roman"/>
            <w:kern w:val="0"/>
            <w:sz w:val="26"/>
            <w:szCs w:val="26"/>
          </w:rPr>
          <w:t xml:space="preserve"> </w:t>
        </w:r>
        <w:r w:rsidRPr="000F7777">
          <w:rPr>
            <w:rFonts w:ascii="Times New Roman" w:hAnsi="Times New Roman"/>
            <w:kern w:val="0"/>
            <w:sz w:val="26"/>
            <w:szCs w:val="26"/>
          </w:rPr>
          <w:t>м</w:t>
        </w:r>
      </w:smartTag>
      <w:r w:rsidRPr="000F7777">
        <w:rPr>
          <w:rFonts w:ascii="Times New Roman" w:hAnsi="Times New Roman"/>
          <w:kern w:val="0"/>
          <w:sz w:val="26"/>
          <w:szCs w:val="26"/>
        </w:rPr>
        <w:t xml:space="preserve"> от поверхности минерализация вод увеличивается до 10-15 г/</w:t>
      </w:r>
      <w:r>
        <w:rPr>
          <w:rFonts w:ascii="Times New Roman" w:hAnsi="Times New Roman"/>
          <w:kern w:val="0"/>
          <w:sz w:val="26"/>
          <w:szCs w:val="26"/>
        </w:rPr>
        <w:t>куб.</w:t>
      </w:r>
      <w:r w:rsidRPr="000F7777">
        <w:rPr>
          <w:rFonts w:ascii="Times New Roman" w:hAnsi="Times New Roman"/>
          <w:kern w:val="0"/>
          <w:sz w:val="26"/>
          <w:szCs w:val="26"/>
        </w:rPr>
        <w:t xml:space="preserve">дм, состав преимущественно сульфатный кальциевый, сульфатный натриевый. Рассматриваемый комплекс является одним из самых перспективных для хозяйственно-питьевого водоснабжения и самым изученным в гидрогеологическом отношении. </w:t>
      </w:r>
    </w:p>
    <w:p w:rsidR="00DC713A" w:rsidRPr="000631A1" w:rsidRDefault="00DC713A" w:rsidP="002E36D6">
      <w:pPr>
        <w:spacing w:before="120"/>
        <w:ind w:firstLine="709"/>
        <w:rPr>
          <w:b/>
          <w:i/>
          <w:sz w:val="26"/>
          <w:szCs w:val="26"/>
        </w:rPr>
      </w:pPr>
      <w:r w:rsidRPr="000631A1">
        <w:rPr>
          <w:b/>
          <w:i/>
          <w:sz w:val="26"/>
          <w:szCs w:val="26"/>
        </w:rPr>
        <w:t>Геологические процессы и явления</w:t>
      </w:r>
    </w:p>
    <w:p w:rsidR="00DC713A" w:rsidRPr="000631A1" w:rsidRDefault="00DC713A" w:rsidP="00F35145">
      <w:pPr>
        <w:ind w:firstLine="600"/>
        <w:jc w:val="both"/>
        <w:rPr>
          <w:sz w:val="26"/>
          <w:szCs w:val="26"/>
        </w:rPr>
      </w:pPr>
      <w:r w:rsidRPr="000631A1">
        <w:rPr>
          <w:sz w:val="26"/>
          <w:szCs w:val="26"/>
        </w:rPr>
        <w:t>Из геологических процессов и явлений в пределах рассматриваемой территории проявляются процессы заболачивания, береговая эрозия, склоновые процессы, процессы морозного пучения, которому подвержены глинистые грунты в случае промерзания.</w:t>
      </w:r>
    </w:p>
    <w:p w:rsidR="00DC713A" w:rsidRPr="000631A1" w:rsidRDefault="00DC713A" w:rsidP="00F35145">
      <w:pPr>
        <w:ind w:firstLine="600"/>
        <w:jc w:val="both"/>
        <w:rPr>
          <w:i/>
          <w:sz w:val="26"/>
          <w:szCs w:val="26"/>
        </w:rPr>
      </w:pPr>
      <w:r w:rsidRPr="000631A1">
        <w:rPr>
          <w:sz w:val="26"/>
          <w:szCs w:val="26"/>
        </w:rPr>
        <w:t xml:space="preserve">Процесс </w:t>
      </w:r>
      <w:r w:rsidRPr="000631A1">
        <w:rPr>
          <w:i/>
          <w:sz w:val="26"/>
          <w:szCs w:val="26"/>
        </w:rPr>
        <w:t>заболачивания</w:t>
      </w:r>
      <w:r w:rsidRPr="000631A1">
        <w:rPr>
          <w:sz w:val="26"/>
          <w:szCs w:val="26"/>
        </w:rPr>
        <w:t xml:space="preserve"> на территории муниципального образования проявляется в местах развития равнинного слабодренированного рельефа в виде заболоченных лесов и лугов, болотно-торфяных массивов. Здесь заболачивание связано с неглубоким залеганием грунтовых вод и преобладающим распространением с поверхности слабопроницаемых ледниковых и озерно-ледниковых отложений. Болотные массивы распространены преимущественно в западной части муниципального образования (Устьянские болота, Островное, Сухое, Вязкое и др.). Показатель заболачивания территории составляет около 20%. Мощность торфа на крупных болотных массивах превышает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и может достигать </w:t>
      </w:r>
      <w:smartTag w:uri="urn:schemas-microsoft-com:office:smarttags" w:element="metricconverter">
        <w:smartTagPr>
          <w:attr w:name="ProductID" w:val="7 м"/>
        </w:smartTagPr>
        <w:r w:rsidRPr="000631A1">
          <w:rPr>
            <w:sz w:val="26"/>
            <w:szCs w:val="26"/>
          </w:rPr>
          <w:t>7 м</w:t>
        </w:r>
      </w:smartTag>
      <w:r w:rsidRPr="000631A1">
        <w:rPr>
          <w:sz w:val="26"/>
          <w:szCs w:val="26"/>
        </w:rPr>
        <w:t xml:space="preserve">. </w:t>
      </w:r>
    </w:p>
    <w:p w:rsidR="00DC713A" w:rsidRPr="000631A1" w:rsidRDefault="00DC713A" w:rsidP="00F35145">
      <w:pPr>
        <w:ind w:firstLine="600"/>
        <w:jc w:val="both"/>
        <w:rPr>
          <w:sz w:val="26"/>
          <w:szCs w:val="26"/>
        </w:rPr>
      </w:pPr>
      <w:r w:rsidRPr="000631A1">
        <w:rPr>
          <w:i/>
          <w:sz w:val="26"/>
          <w:szCs w:val="26"/>
        </w:rPr>
        <w:t>Эрозионно-аккумулятивные процессы</w:t>
      </w:r>
      <w:r w:rsidRPr="000631A1">
        <w:rPr>
          <w:sz w:val="26"/>
          <w:szCs w:val="26"/>
        </w:rPr>
        <w:t xml:space="preserve"> развиваются по берегам рек. Наиболее активно эрозионная деятельность (преимущественно боковая эрозия) активно проявляется в русле реки Северная Двина. Наряду с процессами эрозии происходят </w:t>
      </w:r>
      <w:r w:rsidRPr="000631A1">
        <w:rPr>
          <w:i/>
          <w:sz w:val="26"/>
          <w:szCs w:val="26"/>
        </w:rPr>
        <w:t>процессы</w:t>
      </w:r>
      <w:r w:rsidRPr="000631A1">
        <w:rPr>
          <w:sz w:val="26"/>
          <w:szCs w:val="26"/>
        </w:rPr>
        <w:t xml:space="preserve"> </w:t>
      </w:r>
      <w:r w:rsidRPr="000631A1">
        <w:rPr>
          <w:i/>
          <w:sz w:val="26"/>
          <w:szCs w:val="26"/>
        </w:rPr>
        <w:t>аккумуляции</w:t>
      </w:r>
      <w:r w:rsidRPr="000631A1">
        <w:rPr>
          <w:sz w:val="26"/>
          <w:szCs w:val="26"/>
        </w:rPr>
        <w:t xml:space="preserve"> продуктов разрушения пород русел рек, угрожающие водопропускным сооружениям (водопропускным трубам и лоткам). Происходит заиливание водопропускных сооружений твердым стоком. Самые значительные деформации в русле и в пойме этой реки происходят обычно весной в половодье. Лишь за одно половодье иногда смывается участок поймы шириной до </w:t>
      </w:r>
      <w:smartTag w:uri="urn:schemas-microsoft-com:office:smarttags" w:element="metricconverter">
        <w:smartTagPr>
          <w:attr w:name="ProductID" w:val="20 м"/>
        </w:smartTagPr>
        <w:r w:rsidRPr="000631A1">
          <w:rPr>
            <w:sz w:val="26"/>
            <w:szCs w:val="26"/>
          </w:rPr>
          <w:t>20 м</w:t>
        </w:r>
      </w:smartTag>
      <w:r w:rsidRPr="000631A1">
        <w:rPr>
          <w:sz w:val="26"/>
          <w:szCs w:val="26"/>
        </w:rPr>
        <w:t>, скорость сползания песчаных гряд по руслу этих рек составляет в среднем 100-</w:t>
      </w:r>
      <w:smartTag w:uri="urn:schemas-microsoft-com:office:smarttags" w:element="metricconverter">
        <w:smartTagPr>
          <w:attr w:name="ProductID" w:val="200 м"/>
        </w:smartTagPr>
        <w:r w:rsidRPr="000631A1">
          <w:rPr>
            <w:sz w:val="26"/>
            <w:szCs w:val="26"/>
          </w:rPr>
          <w:t>200 м</w:t>
        </w:r>
      </w:smartTag>
      <w:r w:rsidRPr="000631A1">
        <w:rPr>
          <w:sz w:val="26"/>
          <w:szCs w:val="26"/>
        </w:rPr>
        <w:t xml:space="preserve"> в год.</w:t>
      </w:r>
    </w:p>
    <w:p w:rsidR="00DC713A" w:rsidRPr="000631A1" w:rsidRDefault="00DC713A" w:rsidP="00F35145">
      <w:pPr>
        <w:ind w:firstLine="600"/>
        <w:jc w:val="both"/>
        <w:rPr>
          <w:sz w:val="26"/>
          <w:szCs w:val="26"/>
        </w:rPr>
      </w:pPr>
      <w:r w:rsidRPr="000631A1">
        <w:rPr>
          <w:sz w:val="26"/>
          <w:szCs w:val="26"/>
        </w:rPr>
        <w:t>Эрозионные процессы представляют опасность для зданий и сооружений, расположенных в речных долинах. Здесь необходимо проведение мероприятий по укреплению берегов с регулированием течения реки (устройство набережных и подпорных стенок).</w:t>
      </w:r>
    </w:p>
    <w:p w:rsidR="00DC713A" w:rsidRPr="000631A1" w:rsidRDefault="00DC713A" w:rsidP="00F35145">
      <w:pPr>
        <w:ind w:firstLine="600"/>
        <w:jc w:val="both"/>
        <w:rPr>
          <w:sz w:val="26"/>
          <w:szCs w:val="26"/>
        </w:rPr>
      </w:pPr>
      <w:r w:rsidRPr="000631A1">
        <w:rPr>
          <w:sz w:val="26"/>
          <w:szCs w:val="26"/>
        </w:rPr>
        <w:t xml:space="preserve">Также по берегам рек на участках с крутыми склонами (уклон 10-20%) возможно развитие </w:t>
      </w:r>
      <w:r w:rsidRPr="000631A1">
        <w:rPr>
          <w:i/>
          <w:sz w:val="26"/>
          <w:szCs w:val="26"/>
        </w:rPr>
        <w:t>склоновых процессов (оползней).</w:t>
      </w:r>
      <w:r w:rsidRPr="000631A1">
        <w:rPr>
          <w:sz w:val="26"/>
          <w:szCs w:val="26"/>
        </w:rPr>
        <w:t xml:space="preserve"> В долинах крупных рек они обусловлены меандрированием русла и подработкой берега, сложенного переувлажненными аллювиальными отложениями. Оползни периодически активизируются во время паводков на реке Сев. Двина. Кроме того, формирование, развитие и активизация современных оползневых процессов связано с техногенной подрезкой оползневых склонов при строительстве. Для остальной территории муниципального образования данные процессы не характерны, в виду преимущественно равнинного рельефа.</w:t>
      </w:r>
    </w:p>
    <w:p w:rsidR="00DC713A" w:rsidRPr="000631A1" w:rsidRDefault="00DC713A" w:rsidP="00F35145">
      <w:pPr>
        <w:ind w:firstLine="600"/>
        <w:jc w:val="both"/>
        <w:rPr>
          <w:sz w:val="26"/>
          <w:szCs w:val="26"/>
        </w:rPr>
      </w:pPr>
      <w:r w:rsidRPr="000631A1">
        <w:rPr>
          <w:sz w:val="26"/>
          <w:szCs w:val="26"/>
        </w:rPr>
        <w:t xml:space="preserve">Для всей территория муниципального образования характерно проявление </w:t>
      </w:r>
      <w:r w:rsidRPr="000631A1">
        <w:rPr>
          <w:i/>
          <w:sz w:val="26"/>
          <w:szCs w:val="26"/>
        </w:rPr>
        <w:t>процессов морозного пучения грунтов</w:t>
      </w:r>
      <w:r w:rsidRPr="000631A1">
        <w:rPr>
          <w:sz w:val="26"/>
          <w:szCs w:val="26"/>
        </w:rPr>
        <w:t xml:space="preserve">. Это обусловлено наличием в геологическом разрезе четвертичных отложений озерно-ледникового и ледникового генезиса, а также высоким залеганием грунтовых вод. </w:t>
      </w:r>
    </w:p>
    <w:p w:rsidR="00DC713A" w:rsidRPr="000631A1" w:rsidRDefault="00DC713A" w:rsidP="00F35145">
      <w:pPr>
        <w:ind w:firstLine="600"/>
        <w:jc w:val="both"/>
        <w:rPr>
          <w:sz w:val="26"/>
          <w:szCs w:val="26"/>
        </w:rPr>
      </w:pPr>
      <w:r w:rsidRPr="000631A1">
        <w:rPr>
          <w:sz w:val="26"/>
          <w:szCs w:val="26"/>
        </w:rPr>
        <w:t>Для градостроительного освоения территорий, на которых возможно развитие вышеперечисленных геологических процессов, требуется проведение дополнительных инженерно-геологических изысканий на последующих стадиях проектирования.</w:t>
      </w:r>
    </w:p>
    <w:p w:rsidR="00DC713A" w:rsidRPr="000631A1" w:rsidRDefault="00DC713A" w:rsidP="002E36D6">
      <w:pPr>
        <w:spacing w:before="120"/>
        <w:ind w:firstLine="709"/>
        <w:rPr>
          <w:b/>
          <w:i/>
          <w:sz w:val="26"/>
          <w:szCs w:val="26"/>
        </w:rPr>
      </w:pPr>
      <w:r w:rsidRPr="00F35145">
        <w:rPr>
          <w:b/>
          <w:i/>
          <w:sz w:val="26"/>
          <w:szCs w:val="26"/>
        </w:rPr>
        <w:t>Инженерно-строительные условия</w:t>
      </w:r>
    </w:p>
    <w:p w:rsidR="00DC713A" w:rsidRPr="000631A1" w:rsidRDefault="00DC713A" w:rsidP="00F35145">
      <w:pPr>
        <w:ind w:firstLine="600"/>
        <w:jc w:val="both"/>
        <w:rPr>
          <w:sz w:val="26"/>
          <w:szCs w:val="26"/>
        </w:rPr>
      </w:pPr>
      <w:r w:rsidRPr="000631A1">
        <w:rPr>
          <w:sz w:val="26"/>
          <w:szCs w:val="26"/>
        </w:rPr>
        <w:t xml:space="preserve">Согласно СП 11-105-97 «Инженерно-геологические изыскания для строительства», территория Приводинского муниципального образования Котласского муниципального района по сложности инженерно-геологических условий может быть отнесена к II (средней сложности) категории. Она представляет собой аккумулятивную равнину озерно-ледникового происхождения, включающую поймы крупных рек, по берегам которых исторически сложилась основная застройка населенных мест. </w:t>
      </w:r>
    </w:p>
    <w:p w:rsidR="00DC713A" w:rsidRPr="000631A1" w:rsidRDefault="00DC713A" w:rsidP="00F35145">
      <w:pPr>
        <w:ind w:firstLine="600"/>
        <w:jc w:val="both"/>
        <w:rPr>
          <w:sz w:val="26"/>
          <w:szCs w:val="26"/>
        </w:rPr>
      </w:pPr>
      <w:r w:rsidRPr="000631A1">
        <w:rPr>
          <w:sz w:val="26"/>
          <w:szCs w:val="26"/>
        </w:rPr>
        <w:t>Территория муниципального образования сложена с поверхности слабыми грунтами ледникового генезиса мощностью 10-</w:t>
      </w:r>
      <w:smartTag w:uri="urn:schemas-microsoft-com:office:smarttags" w:element="metricconverter">
        <w:smartTagPr>
          <w:attr w:name="ProductID" w:val="25 м"/>
        </w:smartTagPr>
        <w:r w:rsidRPr="000631A1">
          <w:rPr>
            <w:sz w:val="26"/>
            <w:szCs w:val="26"/>
          </w:rPr>
          <w:t>25 м</w:t>
        </w:r>
      </w:smartTag>
      <w:r w:rsidRPr="000631A1">
        <w:rPr>
          <w:sz w:val="26"/>
          <w:szCs w:val="26"/>
        </w:rPr>
        <w:t xml:space="preserve">. Восточная часть площади муниципального образования лежит в пределах широкой пойменной долины реки Сев.Двины, заполненной аллювиальными песками и супесями, мощностью более </w:t>
      </w:r>
      <w:smartTag w:uri="urn:schemas-microsoft-com:office:smarttags" w:element="metricconverter">
        <w:smartTagPr>
          <w:attr w:name="ProductID" w:val="10 м"/>
        </w:smartTagPr>
        <w:r w:rsidRPr="000631A1">
          <w:rPr>
            <w:sz w:val="26"/>
            <w:szCs w:val="26"/>
          </w:rPr>
          <w:t>10 м</w:t>
        </w:r>
      </w:smartTag>
      <w:r w:rsidRPr="000631A1">
        <w:rPr>
          <w:sz w:val="26"/>
          <w:szCs w:val="26"/>
        </w:rPr>
        <w:t xml:space="preserve">. </w:t>
      </w:r>
    </w:p>
    <w:p w:rsidR="00DC713A" w:rsidRPr="000631A1" w:rsidRDefault="00DC713A" w:rsidP="00F35145">
      <w:pPr>
        <w:ind w:firstLine="600"/>
        <w:jc w:val="both"/>
        <w:rPr>
          <w:sz w:val="26"/>
          <w:szCs w:val="26"/>
        </w:rPr>
      </w:pPr>
      <w:r w:rsidRPr="000631A1">
        <w:rPr>
          <w:sz w:val="26"/>
          <w:szCs w:val="26"/>
        </w:rPr>
        <w:t xml:space="preserve">Особенности климата региона, характеризующегося превышением объема выпадающих атмосферных осадков над испарением (избыточное увлажнение), равнинный характер местности и низкие фильтрационные свойства преобладающих здесь суглинистых грунтов приводят к интенсивному заболачиванию обширных понижений рельефа. Болота занимают около 20 % рассматриваемой территории. </w:t>
      </w:r>
    </w:p>
    <w:p w:rsidR="00DC713A" w:rsidRPr="000631A1" w:rsidRDefault="00DC713A" w:rsidP="00F35145">
      <w:pPr>
        <w:ind w:firstLine="600"/>
        <w:jc w:val="both"/>
        <w:rPr>
          <w:sz w:val="26"/>
          <w:szCs w:val="26"/>
        </w:rPr>
      </w:pPr>
      <w:r w:rsidRPr="000631A1">
        <w:rPr>
          <w:sz w:val="26"/>
          <w:szCs w:val="26"/>
        </w:rPr>
        <w:t xml:space="preserve">Поверхность грунтовых вод на низменных плоских и слабоволнистых равнинах в сглаженном виде повторяет очертания пологоволнистого рельефа и местами, во впадинах между холмами и грядами, смыкается с болотными водами. Грунтовые воды в речных долинах залегают на глубине от 0,1 до </w:t>
      </w:r>
      <w:smartTag w:uri="urn:schemas-microsoft-com:office:smarttags" w:element="metricconverter">
        <w:smartTagPr>
          <w:attr w:name="ProductID" w:val="5 м"/>
        </w:smartTagPr>
        <w:r w:rsidRPr="000631A1">
          <w:rPr>
            <w:sz w:val="26"/>
            <w:szCs w:val="26"/>
          </w:rPr>
          <w:t>5 м</w:t>
        </w:r>
      </w:smartTag>
      <w:r w:rsidRPr="000631A1">
        <w:rPr>
          <w:sz w:val="26"/>
          <w:szCs w:val="26"/>
        </w:rPr>
        <w:t>, на водоразделах - на глубине 5-</w:t>
      </w:r>
      <w:smartTag w:uri="urn:schemas-microsoft-com:office:smarttags" w:element="metricconverter">
        <w:smartTagPr>
          <w:attr w:name="ProductID" w:val="12 м"/>
        </w:smartTagPr>
        <w:r w:rsidRPr="000631A1">
          <w:rPr>
            <w:sz w:val="26"/>
            <w:szCs w:val="26"/>
          </w:rPr>
          <w:t>12 м</w:t>
        </w:r>
      </w:smartTag>
      <w:r w:rsidRPr="000631A1">
        <w:rPr>
          <w:sz w:val="26"/>
          <w:szCs w:val="26"/>
        </w:rPr>
        <w:t xml:space="preserve">; на болотах грунтовые воды обычно выходят на поверхность. Освоение территорий с близким к поверхности уровнем грунтовых вод возможно при условии искусственного его понижения, что часто осложняется малыми уклонами местности. </w:t>
      </w:r>
    </w:p>
    <w:p w:rsidR="00DC713A" w:rsidRPr="000631A1" w:rsidRDefault="00DC713A" w:rsidP="00F35145">
      <w:pPr>
        <w:ind w:firstLine="600"/>
        <w:jc w:val="both"/>
        <w:rPr>
          <w:sz w:val="26"/>
          <w:szCs w:val="26"/>
        </w:rPr>
      </w:pPr>
      <w:r w:rsidRPr="000631A1">
        <w:rPr>
          <w:sz w:val="26"/>
          <w:szCs w:val="26"/>
        </w:rPr>
        <w:t xml:space="preserve">Грунтовые воды, в соответствии с СНиП II-28-73 «Защита строительных конструкций от коррозии», обладают карбонатной агрессивностью по отношению к бетону на рядовом портландцементе. Поэтому при проектировании и строительстве необходимо предусмотреть мероприятия, предохраняющие материалы фундаментов от разрушения. </w:t>
      </w:r>
    </w:p>
    <w:p w:rsidR="00DC713A" w:rsidRPr="000631A1" w:rsidRDefault="00DC713A" w:rsidP="00F35145">
      <w:pPr>
        <w:ind w:firstLine="600"/>
        <w:jc w:val="both"/>
        <w:rPr>
          <w:sz w:val="26"/>
          <w:szCs w:val="26"/>
        </w:rPr>
      </w:pPr>
      <w:r w:rsidRPr="000631A1">
        <w:rPr>
          <w:sz w:val="26"/>
          <w:szCs w:val="26"/>
        </w:rPr>
        <w:t>Таким образом, на большей части рассматриваемой территории в сфере взаимодействия зданий и сооружений с геологической средой залегают неоднородные, тонкослоистые, текучие суглинистые, супесчаные и песчаные или даже торфяные водонасыщенные грунты. Нормативная глубина промерзания грунтов на открытой поверхности составляет 160-</w:t>
      </w:r>
      <w:smartTag w:uri="urn:schemas-microsoft-com:office:smarttags" w:element="metricconverter">
        <w:smartTagPr>
          <w:attr w:name="ProductID" w:val="176 см"/>
        </w:smartTagPr>
        <w:r w:rsidRPr="000631A1">
          <w:rPr>
            <w:sz w:val="26"/>
            <w:szCs w:val="26"/>
          </w:rPr>
          <w:t>176 см</w:t>
        </w:r>
      </w:smartTag>
      <w:r w:rsidRPr="000631A1">
        <w:rPr>
          <w:sz w:val="26"/>
          <w:szCs w:val="26"/>
        </w:rPr>
        <w:t xml:space="preserve"> (СП 22.13330.2011 «Основания зданий и сооружений» актуализированная редакция СНиП 2.02.01-83*). Пылеватые и мелкозернистые водонасыщенные пески и супеси, часто подвержены морозному пучению. </w:t>
      </w:r>
    </w:p>
    <w:p w:rsidR="00DC713A" w:rsidRPr="000631A1" w:rsidRDefault="00DC713A" w:rsidP="00F35145">
      <w:pPr>
        <w:ind w:firstLine="600"/>
        <w:jc w:val="both"/>
        <w:rPr>
          <w:sz w:val="26"/>
          <w:szCs w:val="26"/>
        </w:rPr>
      </w:pPr>
      <w:r w:rsidRPr="000631A1">
        <w:rPr>
          <w:sz w:val="26"/>
          <w:szCs w:val="26"/>
        </w:rPr>
        <w:t xml:space="preserve">Освоение территорий с наличием слабых грунтов в активной зоне под фундаментами вызывает необходимость усиления несущих конструкций при строительстве капитальных зданий или применения свайных оснований. На ленточных озерно-ледниковых глинах строительство возможно при условии сохранения естественной структуры грунта или применения свайных фундаментов. При необходимости возведения сооружений на заболоченных территориях с мощностью торфа до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биогенные отложения подлежат выемке и замене грунтом. Болота с мощностью торфа более </w:t>
      </w:r>
      <w:smartTag w:uri="urn:schemas-microsoft-com:office:smarttags" w:element="metricconverter">
        <w:smartTagPr>
          <w:attr w:name="ProductID" w:val="2 м"/>
        </w:smartTagPr>
        <w:r w:rsidRPr="000631A1">
          <w:rPr>
            <w:sz w:val="26"/>
            <w:szCs w:val="26"/>
          </w:rPr>
          <w:t>2 м</w:t>
        </w:r>
      </w:smartTag>
      <w:r w:rsidRPr="000631A1">
        <w:rPr>
          <w:sz w:val="26"/>
          <w:szCs w:val="26"/>
        </w:rPr>
        <w:t xml:space="preserve"> являются по существу торфяными месторождениями при проведении соответствующих мероприятий по разведке и оценке запасов. Такие территории могут быть освоены только после отработки полезного ископаемого и проведения рекультивации. </w:t>
      </w:r>
    </w:p>
    <w:p w:rsidR="00DC713A" w:rsidRDefault="00DC713A" w:rsidP="00F35145">
      <w:pPr>
        <w:ind w:firstLine="600"/>
        <w:jc w:val="both"/>
        <w:rPr>
          <w:sz w:val="26"/>
          <w:szCs w:val="26"/>
        </w:rPr>
      </w:pPr>
      <w:r w:rsidRPr="000631A1">
        <w:rPr>
          <w:sz w:val="26"/>
          <w:szCs w:val="26"/>
        </w:rPr>
        <w:t xml:space="preserve">Разнообразие факторов определяющих особенности строения приповерхностного слоя и его неоднородность потребует, в большинстве случаев, дополнительного изучения геологического разреза и гидрогеологических условий в пределах предполагаемой сферы взаимодействия проектируемых объектов соответствующего назначения с геологической средой. Поэтому в каждом отдельном случае проектированию капитальных строительных объектов, особенно высокой степени ответственности, должны предшествовать инженерно-геологические изыскания на площадке намечающегося строительства с определением и анализом физико-механических свойств грунтов основания. </w:t>
      </w:r>
    </w:p>
    <w:p w:rsidR="00DC713A" w:rsidRPr="00157F1A" w:rsidRDefault="00DC713A" w:rsidP="00157F1A">
      <w:pPr>
        <w:pStyle w:val="Heading3"/>
        <w:keepNext/>
        <w:spacing w:before="240" w:after="60" w:line="240" w:lineRule="auto"/>
        <w:ind w:firstLine="480"/>
        <w:jc w:val="center"/>
        <w:rPr>
          <w:rFonts w:ascii="Times New Roman" w:hAnsi="Times New Roman"/>
          <w:b/>
          <w:bCs/>
          <w:sz w:val="26"/>
          <w:szCs w:val="26"/>
          <w:lang w:val="ru-RU" w:eastAsia="ru-RU"/>
        </w:rPr>
      </w:pPr>
      <w:bookmarkStart w:id="41" w:name="_Toc370306371"/>
      <w:bookmarkStart w:id="42" w:name="_Toc438637987"/>
      <w:r w:rsidRPr="00157F1A">
        <w:rPr>
          <w:rFonts w:ascii="Times New Roman" w:hAnsi="Times New Roman"/>
          <w:b/>
          <w:bCs/>
          <w:sz w:val="26"/>
          <w:szCs w:val="26"/>
          <w:lang w:val="ru-RU" w:eastAsia="ru-RU"/>
        </w:rPr>
        <w:t>2.1.2. Природные ресурсы</w:t>
      </w:r>
      <w:bookmarkEnd w:id="41"/>
      <w:bookmarkEnd w:id="42"/>
    </w:p>
    <w:p w:rsidR="00DC713A" w:rsidRPr="00DD1830" w:rsidRDefault="00DC713A" w:rsidP="00EA65E3">
      <w:pPr>
        <w:pStyle w:val="13"/>
        <w:spacing w:before="0" w:after="0"/>
        <w:ind w:firstLine="567"/>
      </w:pPr>
      <w:r w:rsidRPr="00571D65">
        <w:rPr>
          <w:b/>
          <w:i/>
          <w:color w:val="000000"/>
          <w:szCs w:val="21"/>
        </w:rPr>
        <w:t>Лесной фонд</w:t>
      </w:r>
      <w:r w:rsidRPr="00571D65">
        <w:rPr>
          <w:color w:val="000000"/>
          <w:szCs w:val="21"/>
        </w:rPr>
        <w:t xml:space="preserve"> городского поселения «</w:t>
      </w:r>
      <w:r>
        <w:rPr>
          <w:color w:val="000000"/>
          <w:szCs w:val="21"/>
        </w:rPr>
        <w:t>Приводинское</w:t>
      </w:r>
      <w:r w:rsidRPr="00571D65">
        <w:rPr>
          <w:color w:val="000000"/>
          <w:szCs w:val="21"/>
        </w:rPr>
        <w:t xml:space="preserve">» принадлежит </w:t>
      </w:r>
      <w:r>
        <w:rPr>
          <w:color w:val="000000"/>
          <w:szCs w:val="21"/>
        </w:rPr>
        <w:t xml:space="preserve">Удимскому и </w:t>
      </w:r>
      <w:r w:rsidRPr="00571D65">
        <w:rPr>
          <w:color w:val="000000"/>
          <w:szCs w:val="21"/>
        </w:rPr>
        <w:t xml:space="preserve">Шипицынскому </w:t>
      </w:r>
      <w:r>
        <w:rPr>
          <w:color w:val="000000"/>
          <w:szCs w:val="21"/>
        </w:rPr>
        <w:t xml:space="preserve">сельскому </w:t>
      </w:r>
      <w:r w:rsidRPr="00571D65">
        <w:rPr>
          <w:color w:val="000000"/>
          <w:szCs w:val="21"/>
        </w:rPr>
        <w:t>участков</w:t>
      </w:r>
      <w:r>
        <w:rPr>
          <w:color w:val="000000"/>
          <w:szCs w:val="21"/>
        </w:rPr>
        <w:t>ым</w:t>
      </w:r>
      <w:r w:rsidRPr="00571D65">
        <w:rPr>
          <w:color w:val="000000"/>
          <w:szCs w:val="21"/>
        </w:rPr>
        <w:t xml:space="preserve"> лесничеств</w:t>
      </w:r>
      <w:r>
        <w:rPr>
          <w:color w:val="000000"/>
          <w:szCs w:val="21"/>
        </w:rPr>
        <w:t>ам</w:t>
      </w:r>
      <w:r w:rsidRPr="00571D65">
        <w:rPr>
          <w:color w:val="000000"/>
          <w:szCs w:val="21"/>
        </w:rPr>
        <w:t xml:space="preserve"> Котласского лесничества Архангельской области. </w:t>
      </w:r>
    </w:p>
    <w:p w:rsidR="00DC713A" w:rsidRDefault="00DC713A" w:rsidP="00045FE9">
      <w:pPr>
        <w:pStyle w:val="NormalWeb"/>
        <w:spacing w:before="0" w:beforeAutospacing="0" w:after="0" w:afterAutospacing="0"/>
        <w:ind w:firstLine="567"/>
        <w:jc w:val="both"/>
        <w:rPr>
          <w:color w:val="000000"/>
          <w:sz w:val="26"/>
          <w:szCs w:val="21"/>
        </w:rPr>
      </w:pPr>
      <w:r w:rsidRPr="00571D65">
        <w:rPr>
          <w:color w:val="000000"/>
          <w:sz w:val="26"/>
          <w:szCs w:val="21"/>
        </w:rPr>
        <w:t xml:space="preserve">По природному районированию территория относится к Среднетаежному лесному району таежной зоны европейской части России. </w:t>
      </w:r>
      <w:r>
        <w:rPr>
          <w:color w:val="000000"/>
          <w:sz w:val="26"/>
          <w:szCs w:val="21"/>
        </w:rPr>
        <w:t xml:space="preserve">Лесистость территории высокая - </w:t>
      </w:r>
      <w:r w:rsidRPr="00FF551B">
        <w:rPr>
          <w:color w:val="000000"/>
          <w:sz w:val="26"/>
          <w:szCs w:val="21"/>
        </w:rPr>
        <w:t>око</w:t>
      </w:r>
      <w:r>
        <w:rPr>
          <w:color w:val="000000"/>
          <w:sz w:val="26"/>
          <w:szCs w:val="21"/>
        </w:rPr>
        <w:t>ло 80%</w:t>
      </w:r>
      <w:r w:rsidRPr="00FF551B">
        <w:rPr>
          <w:color w:val="000000"/>
          <w:sz w:val="26"/>
          <w:szCs w:val="21"/>
        </w:rPr>
        <w:t xml:space="preserve">. </w:t>
      </w:r>
      <w:r w:rsidRPr="00571D65">
        <w:rPr>
          <w:color w:val="000000"/>
          <w:sz w:val="26"/>
          <w:szCs w:val="21"/>
        </w:rPr>
        <w:t>В результате хозяйственной деятельности</w:t>
      </w:r>
      <w:r>
        <w:rPr>
          <w:color w:val="000000"/>
          <w:sz w:val="26"/>
          <w:szCs w:val="21"/>
        </w:rPr>
        <w:t xml:space="preserve"> леса сильно преобразованы, на месте хвойных пород произрастают вторичные мелколиственные леса (береза и осина). </w:t>
      </w:r>
      <w:r w:rsidRPr="00571D65">
        <w:rPr>
          <w:color w:val="000000"/>
          <w:sz w:val="26"/>
          <w:szCs w:val="21"/>
        </w:rPr>
        <w:t>Основными лесообразующими породами лесничества являются береза (42%), ель (31%), сосна (22%), осина (4%). Х</w:t>
      </w:r>
      <w:r>
        <w:rPr>
          <w:color w:val="000000"/>
          <w:sz w:val="26"/>
          <w:szCs w:val="21"/>
        </w:rPr>
        <w:t xml:space="preserve">войные породы формируют чистые и смешанные древостои средней продуктивности. </w:t>
      </w:r>
    </w:p>
    <w:p w:rsidR="00DC713A" w:rsidRPr="00ED15EF" w:rsidRDefault="00DC713A" w:rsidP="00045FE9">
      <w:pPr>
        <w:ind w:firstLine="600"/>
        <w:jc w:val="both"/>
        <w:rPr>
          <w:color w:val="000000"/>
          <w:sz w:val="26"/>
          <w:szCs w:val="21"/>
        </w:rPr>
      </w:pPr>
      <w:r w:rsidRPr="00ED15EF">
        <w:rPr>
          <w:color w:val="000000"/>
          <w:sz w:val="26"/>
          <w:szCs w:val="21"/>
        </w:rPr>
        <w:t>Хвой</w:t>
      </w:r>
      <w:r>
        <w:rPr>
          <w:color w:val="000000"/>
          <w:sz w:val="26"/>
          <w:szCs w:val="21"/>
        </w:rPr>
        <w:t>ные леса представлены почти на половину</w:t>
      </w:r>
      <w:r w:rsidRPr="00ED15EF">
        <w:rPr>
          <w:color w:val="000000"/>
          <w:sz w:val="26"/>
          <w:szCs w:val="21"/>
        </w:rPr>
        <w:t xml:space="preserve"> спелыми и перестойными древостоями (ельники - 121-180 лет, сосняки – 141-160 лет) и на </w:t>
      </w:r>
      <w:r>
        <w:rPr>
          <w:color w:val="000000"/>
          <w:sz w:val="26"/>
          <w:szCs w:val="21"/>
        </w:rPr>
        <w:t xml:space="preserve">четверть – средневозрастными. </w:t>
      </w:r>
      <w:r w:rsidRPr="00ED15EF">
        <w:rPr>
          <w:color w:val="000000"/>
          <w:sz w:val="26"/>
          <w:szCs w:val="21"/>
        </w:rPr>
        <w:t>При этом запасы приспевающих лесов в обоих случаях очень незначительны.</w:t>
      </w:r>
    </w:p>
    <w:p w:rsidR="00DC713A" w:rsidRDefault="00DC713A" w:rsidP="00E941F1">
      <w:pPr>
        <w:pStyle w:val="NormalWeb"/>
        <w:spacing w:before="0" w:beforeAutospacing="0" w:after="0" w:afterAutospacing="0"/>
        <w:ind w:firstLine="567"/>
        <w:jc w:val="both"/>
        <w:rPr>
          <w:color w:val="000000"/>
          <w:sz w:val="26"/>
          <w:szCs w:val="21"/>
        </w:rPr>
      </w:pPr>
      <w:r>
        <w:rPr>
          <w:color w:val="000000"/>
          <w:sz w:val="26"/>
          <w:szCs w:val="21"/>
        </w:rPr>
        <w:t xml:space="preserve">По целевому использованию леса относятся преимущественно к эксплуатационным, площадь защитных лесов по Котласскому лесничеству не превышает 25% от площади лесничества. Эксплуатационные леса по показателю продуктивности (классу бонитета) относятся - сосна и лиственница к </w:t>
      </w:r>
      <w:r>
        <w:rPr>
          <w:color w:val="000000"/>
          <w:sz w:val="26"/>
          <w:szCs w:val="21"/>
          <w:lang w:val="en-US"/>
        </w:rPr>
        <w:t>III</w:t>
      </w:r>
      <w:r w:rsidRPr="00C64927">
        <w:rPr>
          <w:color w:val="000000"/>
          <w:sz w:val="26"/>
          <w:szCs w:val="21"/>
        </w:rPr>
        <w:t xml:space="preserve"> </w:t>
      </w:r>
      <w:r>
        <w:rPr>
          <w:color w:val="000000"/>
          <w:sz w:val="26"/>
          <w:szCs w:val="21"/>
        </w:rPr>
        <w:t xml:space="preserve">бонитету и выше, ель – к </w:t>
      </w:r>
      <w:r>
        <w:rPr>
          <w:color w:val="000000"/>
          <w:sz w:val="26"/>
          <w:szCs w:val="21"/>
          <w:lang w:val="en-US"/>
        </w:rPr>
        <w:t>IV</w:t>
      </w:r>
      <w:r w:rsidRPr="00C64927">
        <w:rPr>
          <w:color w:val="000000"/>
          <w:sz w:val="26"/>
          <w:szCs w:val="21"/>
        </w:rPr>
        <w:t xml:space="preserve"> </w:t>
      </w:r>
      <w:r>
        <w:rPr>
          <w:color w:val="000000"/>
          <w:sz w:val="26"/>
          <w:szCs w:val="21"/>
        </w:rPr>
        <w:t xml:space="preserve">бонитету и ниже, мелколиственные породы </w:t>
      </w:r>
      <w:r w:rsidRPr="00C64927">
        <w:rPr>
          <w:color w:val="000000"/>
          <w:sz w:val="26"/>
          <w:szCs w:val="21"/>
        </w:rPr>
        <w:t>(</w:t>
      </w:r>
      <w:r>
        <w:rPr>
          <w:color w:val="000000"/>
          <w:sz w:val="26"/>
          <w:szCs w:val="21"/>
        </w:rPr>
        <w:t xml:space="preserve">береза, ольха, осина) характеризуются </w:t>
      </w:r>
      <w:r>
        <w:rPr>
          <w:color w:val="000000"/>
          <w:sz w:val="26"/>
          <w:szCs w:val="21"/>
          <w:lang w:val="en-US"/>
        </w:rPr>
        <w:t>I</w:t>
      </w:r>
      <w:r>
        <w:rPr>
          <w:color w:val="000000"/>
          <w:sz w:val="26"/>
          <w:szCs w:val="21"/>
        </w:rPr>
        <w:t>-</w:t>
      </w:r>
      <w:r>
        <w:rPr>
          <w:color w:val="000000"/>
          <w:sz w:val="26"/>
          <w:szCs w:val="21"/>
          <w:lang w:val="en-US"/>
        </w:rPr>
        <w:t>V</w:t>
      </w:r>
      <w:r>
        <w:rPr>
          <w:color w:val="000000"/>
          <w:sz w:val="26"/>
          <w:szCs w:val="21"/>
        </w:rPr>
        <w:t xml:space="preserve"> классами бонитета.</w:t>
      </w:r>
    </w:p>
    <w:p w:rsidR="00DC713A" w:rsidRPr="00123080" w:rsidRDefault="00DC713A" w:rsidP="00CD7EF7">
      <w:pPr>
        <w:ind w:firstLine="600"/>
        <w:jc w:val="both"/>
        <w:rPr>
          <w:sz w:val="26"/>
        </w:rPr>
      </w:pPr>
      <w:r w:rsidRPr="00123080">
        <w:rPr>
          <w:sz w:val="26"/>
          <w:szCs w:val="28"/>
        </w:rPr>
        <w:t>Значительная часть лесных площадей арендована лесозаготовительными предприятиями, входящими в вертикально интегрированные структуры. В основном</w:t>
      </w:r>
      <w:r>
        <w:rPr>
          <w:sz w:val="26"/>
          <w:szCs w:val="28"/>
        </w:rPr>
        <w:t xml:space="preserve">, это предприятия ОАО «Группы Илим» и </w:t>
      </w:r>
      <w:r w:rsidRPr="00123080">
        <w:rPr>
          <w:sz w:val="26"/>
          <w:szCs w:val="28"/>
        </w:rPr>
        <w:t>Архангельского ЦБК.</w:t>
      </w:r>
    </w:p>
    <w:p w:rsidR="00DC713A" w:rsidRPr="00CD7EF7" w:rsidRDefault="00DC713A" w:rsidP="00CD7EF7">
      <w:pPr>
        <w:spacing w:before="60"/>
        <w:ind w:firstLine="601"/>
        <w:jc w:val="both"/>
        <w:rPr>
          <w:color w:val="000000"/>
          <w:sz w:val="26"/>
        </w:rPr>
      </w:pPr>
      <w:r w:rsidRPr="00CD7EF7">
        <w:rPr>
          <w:color w:val="000000"/>
          <w:sz w:val="26"/>
        </w:rPr>
        <w:t xml:space="preserve">Общая </w:t>
      </w:r>
      <w:r w:rsidRPr="00CD7EF7">
        <w:rPr>
          <w:i/>
          <w:color w:val="000000"/>
          <w:sz w:val="26"/>
        </w:rPr>
        <w:t>рекреационная нагрузка</w:t>
      </w:r>
      <w:r w:rsidRPr="00CD7EF7">
        <w:rPr>
          <w:color w:val="000000"/>
          <w:sz w:val="26"/>
        </w:rPr>
        <w:t xml:space="preserve"> по лесничеству по всем группам населения - около 920-1100 чел</w:t>
      </w:r>
      <w:r>
        <w:rPr>
          <w:color w:val="000000"/>
          <w:sz w:val="26"/>
        </w:rPr>
        <w:t>.</w:t>
      </w:r>
      <w:r w:rsidRPr="00CD7EF7">
        <w:rPr>
          <w:color w:val="000000"/>
          <w:sz w:val="26"/>
        </w:rPr>
        <w:t>/час</w:t>
      </w:r>
      <w:r>
        <w:rPr>
          <w:color w:val="000000"/>
          <w:sz w:val="26"/>
        </w:rPr>
        <w:t xml:space="preserve">. </w:t>
      </w:r>
      <w:r w:rsidRPr="00CD7EF7">
        <w:rPr>
          <w:color w:val="000000"/>
          <w:sz w:val="26"/>
        </w:rPr>
        <w:t>в год, из них потребительский отдых - сбор грибов, ягод, рыбалка, составляет 80-85% от общей нагрузки на леса; остальную долю нагрузок представляют пешеходные прогулки, бивачный, пикниковый, автомобильный отдых.</w:t>
      </w:r>
    </w:p>
    <w:p w:rsidR="00DC713A" w:rsidRPr="00CD7EF7" w:rsidRDefault="00DC713A" w:rsidP="00CD7EF7">
      <w:pPr>
        <w:ind w:firstLine="600"/>
        <w:jc w:val="both"/>
        <w:rPr>
          <w:color w:val="000000"/>
          <w:sz w:val="26"/>
        </w:rPr>
      </w:pPr>
      <w:r w:rsidRPr="00CD7EF7">
        <w:rPr>
          <w:color w:val="000000"/>
          <w:sz w:val="26"/>
        </w:rPr>
        <w:t xml:space="preserve">При этом рекреационная нагрузка в лесах эксплуатационного назначения составляет примерно 23-30%, остальная доля приходится на защитные леса. </w:t>
      </w:r>
    </w:p>
    <w:p w:rsidR="00DC713A" w:rsidRPr="00CD7EF7" w:rsidRDefault="00DC713A" w:rsidP="00CD7EF7">
      <w:pPr>
        <w:ind w:firstLine="600"/>
        <w:jc w:val="both"/>
        <w:rPr>
          <w:color w:val="000000"/>
          <w:sz w:val="26"/>
        </w:rPr>
      </w:pPr>
      <w:r w:rsidRPr="00CD7EF7">
        <w:rPr>
          <w:color w:val="000000"/>
          <w:sz w:val="26"/>
        </w:rPr>
        <w:t>Большая часть лесов лесничества, используемых в той или иной мере в рекреационном назначении, относится к 1 стадии рекреационной дигрессии, т.е</w:t>
      </w:r>
      <w:r>
        <w:rPr>
          <w:color w:val="000000"/>
          <w:sz w:val="26"/>
        </w:rPr>
        <w:t>.</w:t>
      </w:r>
      <w:r w:rsidRPr="00CD7EF7">
        <w:rPr>
          <w:color w:val="000000"/>
          <w:sz w:val="26"/>
        </w:rPr>
        <w:t xml:space="preserve"> не имеет признаков ослабления. Обобщённая средняя стадия дигрессии лесов зелёной зоны колеблется в интервале 1,3-1,5; защитных лесов вдоль дорог – в пределах 1,3-1,7. На остальных категориях земель средний коэффициент дигрессии близок к 1,0.</w:t>
      </w:r>
    </w:p>
    <w:p w:rsidR="00DC713A" w:rsidRDefault="00DC713A" w:rsidP="00CD7EF7">
      <w:pPr>
        <w:pStyle w:val="13"/>
        <w:spacing w:after="0"/>
        <w:ind w:firstLine="601"/>
      </w:pPr>
      <w:r w:rsidRPr="00B76BF7">
        <w:t>Границы земель лесного фонда</w:t>
      </w:r>
      <w:r>
        <w:t>, в том числе защитных лесов,</w:t>
      </w:r>
      <w:r w:rsidRPr="00B76BF7">
        <w:t xml:space="preserve"> проходят в соответствии с Лесохозяйственным регламентом Котласского лесничества Архангельской области (ФГУ «СПбНИИЛХ», Архангельск, 2008), разработанного на основании Лесного </w:t>
      </w:r>
      <w:r>
        <w:t>кодекс</w:t>
      </w:r>
      <w:r w:rsidRPr="00B76BF7">
        <w:t>а Российской Федерации от 04.12.2006 №200-ФЗ.</w:t>
      </w:r>
      <w:r>
        <w:t xml:space="preserve"> </w:t>
      </w:r>
    </w:p>
    <w:p w:rsidR="00DC713A" w:rsidRDefault="00DC713A" w:rsidP="00EA65E3">
      <w:pPr>
        <w:pStyle w:val="13"/>
        <w:spacing w:before="60" w:after="0"/>
        <w:ind w:firstLine="567"/>
        <w:rPr>
          <w:color w:val="000000"/>
          <w:szCs w:val="21"/>
        </w:rPr>
      </w:pPr>
      <w:r w:rsidRPr="00D228FE">
        <w:rPr>
          <w:color w:val="000000"/>
          <w:szCs w:val="21"/>
        </w:rPr>
        <w:t>На территории поселения к категории защитных лесов относятся:</w:t>
      </w:r>
    </w:p>
    <w:p w:rsidR="00DC713A" w:rsidRDefault="00DC713A" w:rsidP="00070673">
      <w:pPr>
        <w:pStyle w:val="BodyTextIndent2"/>
        <w:numPr>
          <w:ilvl w:val="0"/>
          <w:numId w:val="9"/>
        </w:numPr>
        <w:spacing w:line="240" w:lineRule="auto"/>
        <w:ind w:left="0" w:firstLine="567"/>
        <w:rPr>
          <w:color w:val="000000"/>
          <w:sz w:val="26"/>
          <w:szCs w:val="21"/>
        </w:rPr>
      </w:pPr>
      <w:r>
        <w:rPr>
          <w:color w:val="000000"/>
          <w:sz w:val="26"/>
          <w:szCs w:val="21"/>
        </w:rPr>
        <w:t>зеленая зона населенного пункта</w:t>
      </w:r>
      <w:r w:rsidRPr="00C64927">
        <w:rPr>
          <w:color w:val="000000"/>
          <w:sz w:val="26"/>
          <w:szCs w:val="21"/>
        </w:rPr>
        <w:t xml:space="preserve"> </w:t>
      </w:r>
      <w:r>
        <w:rPr>
          <w:color w:val="000000"/>
          <w:sz w:val="26"/>
          <w:szCs w:val="21"/>
        </w:rPr>
        <w:t xml:space="preserve">р.п. Приводино Удимского участкового лесничества (лесные кварталы 26-37) общей площадью </w:t>
      </w:r>
      <w:smartTag w:uri="urn:schemas-microsoft-com:office:smarttags" w:element="metricconverter">
        <w:smartTagPr>
          <w:attr w:name="ProductID" w:val="1328 га"/>
        </w:smartTagPr>
        <w:r>
          <w:rPr>
            <w:color w:val="000000"/>
            <w:sz w:val="26"/>
            <w:szCs w:val="21"/>
          </w:rPr>
          <w:t>1328 га</w:t>
        </w:r>
      </w:smartTag>
      <w:r>
        <w:rPr>
          <w:color w:val="000000"/>
          <w:sz w:val="26"/>
          <w:szCs w:val="21"/>
        </w:rPr>
        <w:t>. Кроме того, вокруг р.п. Приводино выделена полоса леса шириной 1км с запретом рубок главного пользования;</w:t>
      </w:r>
    </w:p>
    <w:p w:rsidR="00DC713A" w:rsidRDefault="00DC713A" w:rsidP="00070673">
      <w:pPr>
        <w:numPr>
          <w:ilvl w:val="0"/>
          <w:numId w:val="9"/>
        </w:numPr>
        <w:shd w:val="clear" w:color="auto" w:fill="FFFFFF"/>
        <w:ind w:left="0" w:firstLine="567"/>
        <w:jc w:val="both"/>
        <w:rPr>
          <w:sz w:val="26"/>
          <w:szCs w:val="26"/>
        </w:rPr>
      </w:pPr>
      <w:r>
        <w:rPr>
          <w:color w:val="000000"/>
          <w:sz w:val="26"/>
          <w:szCs w:val="21"/>
        </w:rPr>
        <w:t>запретные полосы лесов, защищающие нерестилища ценных промысловых рек Северная Двина (1500м),</w:t>
      </w:r>
      <w:r>
        <w:rPr>
          <w:sz w:val="26"/>
          <w:szCs w:val="26"/>
        </w:rPr>
        <w:t xml:space="preserve"> Устья (1000м), Удима (500м), Реваж (500м), </w:t>
      </w:r>
      <w:r w:rsidRPr="00E36DA9">
        <w:rPr>
          <w:sz w:val="26"/>
          <w:szCs w:val="26"/>
        </w:rPr>
        <w:t>Узьма (500м), У</w:t>
      </w:r>
      <w:r w:rsidRPr="007E02FB">
        <w:rPr>
          <w:sz w:val="26"/>
          <w:szCs w:val="26"/>
        </w:rPr>
        <w:t>ртома</w:t>
      </w:r>
      <w:r>
        <w:rPr>
          <w:sz w:val="26"/>
          <w:szCs w:val="26"/>
        </w:rPr>
        <w:t>ж (500м), Башаровка (500м) – ценные леса;</w:t>
      </w:r>
    </w:p>
    <w:p w:rsidR="00DC713A" w:rsidRPr="00ED4093" w:rsidRDefault="00DC713A" w:rsidP="00070673">
      <w:pPr>
        <w:numPr>
          <w:ilvl w:val="0"/>
          <w:numId w:val="9"/>
        </w:numPr>
        <w:shd w:val="clear" w:color="auto" w:fill="FFFFFF"/>
        <w:ind w:left="0" w:firstLine="567"/>
        <w:jc w:val="both"/>
        <w:rPr>
          <w:color w:val="000000"/>
          <w:sz w:val="26"/>
          <w:szCs w:val="21"/>
        </w:rPr>
      </w:pPr>
      <w:r w:rsidRPr="00ED4093">
        <w:rPr>
          <w:color w:val="000000"/>
          <w:sz w:val="26"/>
          <w:szCs w:val="21"/>
        </w:rPr>
        <w:t>леса, расположенные в водоохранных зонах - полосы леса дифференцированной ширины вдоль ручьев, рек, вокруг озер и иных водных объектов</w:t>
      </w:r>
      <w:r>
        <w:rPr>
          <w:color w:val="000000"/>
          <w:sz w:val="26"/>
          <w:szCs w:val="21"/>
        </w:rPr>
        <w:t>;</w:t>
      </w:r>
    </w:p>
    <w:p w:rsidR="00DC713A" w:rsidRDefault="00DC713A" w:rsidP="00070673">
      <w:pPr>
        <w:numPr>
          <w:ilvl w:val="0"/>
          <w:numId w:val="9"/>
        </w:numPr>
        <w:shd w:val="clear" w:color="auto" w:fill="FFFFFF"/>
        <w:ind w:left="0" w:firstLine="567"/>
        <w:jc w:val="both"/>
        <w:rPr>
          <w:sz w:val="26"/>
          <w:szCs w:val="26"/>
        </w:rPr>
      </w:pPr>
      <w:r>
        <w:rPr>
          <w:sz w:val="26"/>
          <w:szCs w:val="26"/>
        </w:rPr>
        <w:t>защитные полосы лесов, расположенные вдоль железных и автомобильных дорог федерального и регионального значения – 250м.</w:t>
      </w:r>
      <w:r w:rsidRPr="00333E0D">
        <w:rPr>
          <w:sz w:val="26"/>
          <w:szCs w:val="26"/>
        </w:rPr>
        <w:t xml:space="preserve"> </w:t>
      </w:r>
    </w:p>
    <w:p w:rsidR="00DC713A" w:rsidRDefault="00DC713A" w:rsidP="00E941F1">
      <w:pPr>
        <w:pStyle w:val="NormalWeb"/>
        <w:spacing w:before="120" w:beforeAutospacing="0" w:after="0" w:afterAutospacing="0"/>
        <w:ind w:firstLine="567"/>
        <w:jc w:val="both"/>
        <w:rPr>
          <w:color w:val="000000"/>
          <w:sz w:val="26"/>
          <w:szCs w:val="21"/>
        </w:rPr>
      </w:pPr>
      <w:r w:rsidRPr="005754AD">
        <w:rPr>
          <w:b/>
          <w:i/>
          <w:color w:val="000000"/>
          <w:sz w:val="26"/>
          <w:szCs w:val="21"/>
        </w:rPr>
        <w:t>Животный мир</w:t>
      </w:r>
      <w:r>
        <w:rPr>
          <w:b/>
          <w:i/>
          <w:color w:val="000000"/>
          <w:sz w:val="26"/>
          <w:szCs w:val="21"/>
        </w:rPr>
        <w:t>.</w:t>
      </w:r>
      <w:r w:rsidRPr="005754AD">
        <w:rPr>
          <w:color w:val="000000"/>
          <w:sz w:val="26"/>
          <w:szCs w:val="21"/>
        </w:rPr>
        <w:t xml:space="preserve"> Типичные представители животного</w:t>
      </w:r>
      <w:r w:rsidRPr="000D2047">
        <w:rPr>
          <w:color w:val="000000"/>
          <w:sz w:val="26"/>
          <w:szCs w:val="21"/>
        </w:rPr>
        <w:t xml:space="preserve"> мира таёжной зоны </w:t>
      </w:r>
      <w:r>
        <w:rPr>
          <w:color w:val="000000"/>
          <w:sz w:val="26"/>
          <w:szCs w:val="21"/>
        </w:rPr>
        <w:t>я</w:t>
      </w:r>
      <w:r w:rsidRPr="000D2047">
        <w:rPr>
          <w:color w:val="000000"/>
          <w:sz w:val="26"/>
          <w:szCs w:val="21"/>
        </w:rPr>
        <w:t>вляются не только объектами любительской и спортивной охоты, но и промысла, так как представляют ценный пищевой продукт и пушно-меховое сырьё.</w:t>
      </w:r>
      <w:r>
        <w:rPr>
          <w:color w:val="000000"/>
          <w:sz w:val="26"/>
          <w:szCs w:val="21"/>
        </w:rPr>
        <w:t xml:space="preserve"> </w:t>
      </w:r>
    </w:p>
    <w:p w:rsidR="00DC713A" w:rsidRDefault="00DC713A" w:rsidP="0092190A">
      <w:pPr>
        <w:ind w:firstLine="720"/>
        <w:jc w:val="both"/>
        <w:rPr>
          <w:sz w:val="26"/>
          <w:szCs w:val="26"/>
        </w:rPr>
      </w:pPr>
      <w:r>
        <w:rPr>
          <w:sz w:val="26"/>
          <w:szCs w:val="26"/>
        </w:rPr>
        <w:t xml:space="preserve">Численность лесной фауны находится в прямой зависимости от урожаев лесной растительности. В годы обильных урожаев резко возрастает приплод животных, населяющих тайгу, и наоборот. </w:t>
      </w:r>
    </w:p>
    <w:p w:rsidR="00DC713A" w:rsidRDefault="00DC713A" w:rsidP="00E941F1">
      <w:pPr>
        <w:pStyle w:val="NormalWeb"/>
        <w:spacing w:before="120" w:beforeAutospacing="0" w:after="0" w:afterAutospacing="0"/>
        <w:ind w:firstLine="567"/>
        <w:jc w:val="both"/>
        <w:rPr>
          <w:color w:val="000000"/>
          <w:sz w:val="26"/>
          <w:szCs w:val="21"/>
        </w:rPr>
      </w:pPr>
      <w:r>
        <w:rPr>
          <w:color w:val="000000"/>
          <w:sz w:val="26"/>
          <w:szCs w:val="21"/>
        </w:rPr>
        <w:t xml:space="preserve">Охота в лесах разрешена повсеместно, за исключением лесов вокруг населенных пунктов в </w:t>
      </w:r>
      <w:smartTag w:uri="urn:schemas-microsoft-com:office:smarttags" w:element="metricconverter">
        <w:smartTagPr>
          <w:attr w:name="ProductID" w:val="5 км"/>
        </w:smartTagPr>
        <w:r>
          <w:rPr>
            <w:color w:val="000000"/>
            <w:sz w:val="26"/>
            <w:szCs w:val="21"/>
          </w:rPr>
          <w:t>5 км</w:t>
        </w:r>
      </w:smartTag>
      <w:r>
        <w:rPr>
          <w:color w:val="000000"/>
          <w:sz w:val="26"/>
          <w:szCs w:val="21"/>
        </w:rPr>
        <w:t xml:space="preserve"> зоне от г. Котлас и </w:t>
      </w:r>
      <w:smartTag w:uri="urn:schemas-microsoft-com:office:smarttags" w:element="metricconverter">
        <w:smartTagPr>
          <w:attr w:name="ProductID" w:val="0,5 км"/>
        </w:smartTagPr>
        <w:r>
          <w:rPr>
            <w:color w:val="000000"/>
            <w:sz w:val="26"/>
            <w:szCs w:val="21"/>
          </w:rPr>
          <w:t>0,5 км</w:t>
        </w:r>
      </w:smartTag>
      <w:r>
        <w:rPr>
          <w:color w:val="000000"/>
          <w:sz w:val="26"/>
          <w:szCs w:val="21"/>
        </w:rPr>
        <w:t xml:space="preserve"> зоне вокруг более мелких населенных пунктов и садово-огороднических товариществ.</w:t>
      </w:r>
    </w:p>
    <w:p w:rsidR="00DC713A" w:rsidRDefault="00DC713A" w:rsidP="00E941F1">
      <w:pPr>
        <w:pStyle w:val="NormalWeb"/>
        <w:spacing w:before="0" w:beforeAutospacing="0" w:after="0" w:afterAutospacing="0"/>
        <w:ind w:firstLine="567"/>
        <w:jc w:val="both"/>
        <w:rPr>
          <w:color w:val="000000"/>
          <w:sz w:val="26"/>
          <w:szCs w:val="21"/>
        </w:rPr>
      </w:pPr>
      <w:r w:rsidRPr="00B53C85">
        <w:rPr>
          <w:color w:val="000000"/>
          <w:sz w:val="26"/>
          <w:szCs w:val="21"/>
        </w:rPr>
        <w:t>Для добычи разрешены следующие виды животных</w:t>
      </w:r>
      <w:r>
        <w:rPr>
          <w:color w:val="000000"/>
          <w:sz w:val="26"/>
          <w:szCs w:val="21"/>
        </w:rPr>
        <w:t>:</w:t>
      </w:r>
    </w:p>
    <w:p w:rsidR="00DC713A" w:rsidRDefault="00DC713A" w:rsidP="00E941F1">
      <w:pPr>
        <w:pStyle w:val="NormalWeb"/>
        <w:tabs>
          <w:tab w:val="left" w:pos="8931"/>
        </w:tabs>
        <w:spacing w:before="0" w:beforeAutospacing="0" w:after="0" w:afterAutospacing="0"/>
        <w:ind w:firstLine="567"/>
        <w:jc w:val="both"/>
        <w:rPr>
          <w:color w:val="000000"/>
          <w:sz w:val="26"/>
          <w:szCs w:val="21"/>
        </w:rPr>
      </w:pPr>
      <w:r>
        <w:rPr>
          <w:color w:val="000000"/>
          <w:sz w:val="26"/>
          <w:szCs w:val="21"/>
        </w:rPr>
        <w:t>-млекопитающие - волк, лисица, песец, енотовидная собака, медведь, рысь, росомаха, барсук, куница, ласка, горностай, хорь, норка, выдра, зайцы, бобр, крот, бурундук, белка, ондатра, водяная полевка, кабан, лось,</w:t>
      </w:r>
    </w:p>
    <w:p w:rsidR="00DC713A" w:rsidRDefault="00DC713A" w:rsidP="00E941F1">
      <w:pPr>
        <w:pStyle w:val="NormalWeb"/>
        <w:spacing w:before="0" w:beforeAutospacing="0" w:after="0" w:afterAutospacing="0"/>
        <w:ind w:firstLine="567"/>
        <w:jc w:val="both"/>
        <w:rPr>
          <w:color w:val="000000"/>
          <w:sz w:val="26"/>
          <w:szCs w:val="21"/>
        </w:rPr>
      </w:pPr>
      <w:r>
        <w:rPr>
          <w:color w:val="000000"/>
          <w:sz w:val="26"/>
          <w:szCs w:val="21"/>
        </w:rPr>
        <w:t>-птицы – гуси, утки, глухарь, тетерев, рябчик, куропатка, лысуха, кулики, голуби.</w:t>
      </w:r>
    </w:p>
    <w:p w:rsidR="00DC713A" w:rsidRDefault="00DC713A" w:rsidP="0092190A">
      <w:pPr>
        <w:ind w:firstLine="720"/>
        <w:jc w:val="both"/>
        <w:rPr>
          <w:sz w:val="26"/>
          <w:szCs w:val="26"/>
        </w:rPr>
      </w:pPr>
      <w:r>
        <w:rPr>
          <w:color w:val="000000"/>
          <w:sz w:val="26"/>
          <w:szCs w:val="21"/>
        </w:rPr>
        <w:t xml:space="preserve">В лесах </w:t>
      </w:r>
      <w:r>
        <w:rPr>
          <w:sz w:val="26"/>
          <w:szCs w:val="26"/>
        </w:rPr>
        <w:t>Котласского района</w:t>
      </w:r>
      <w:r>
        <w:rPr>
          <w:color w:val="000000"/>
          <w:sz w:val="26"/>
          <w:szCs w:val="21"/>
        </w:rPr>
        <w:t xml:space="preserve"> водятся редкие виды животных и птиц, занесенные в Красную книгу Архангельской области (2001г.), действующий перечень видов для которой утверждён Постановлением администрации Архангельской области от 10.09,2007 г. №161-па.:</w:t>
      </w:r>
      <w:r>
        <w:rPr>
          <w:sz w:val="26"/>
          <w:szCs w:val="26"/>
        </w:rPr>
        <w:t xml:space="preserve">птицы – куропатка серая, все хищные птицы (скопа, орлан-белохвост, кречет, филин, воробьиный сыч); млекопитающие – бурундук, заяц-русак. </w:t>
      </w:r>
    </w:p>
    <w:p w:rsidR="00DC713A" w:rsidRPr="000D2047" w:rsidRDefault="00DC713A" w:rsidP="00E941F1">
      <w:pPr>
        <w:pStyle w:val="NormalWeb"/>
        <w:spacing w:before="0" w:beforeAutospacing="0" w:after="0" w:afterAutospacing="0"/>
        <w:ind w:firstLine="567"/>
        <w:jc w:val="both"/>
        <w:rPr>
          <w:color w:val="000000"/>
          <w:sz w:val="26"/>
          <w:szCs w:val="21"/>
        </w:rPr>
      </w:pPr>
      <w:r>
        <w:rPr>
          <w:color w:val="000000"/>
          <w:sz w:val="26"/>
          <w:szCs w:val="21"/>
        </w:rPr>
        <w:t>В настоящее время готовится новая Красная книга с более полным перечнем исчезающих и редких птиц, утвержденным Постановлением администрации Архангельской области.</w:t>
      </w:r>
    </w:p>
    <w:p w:rsidR="00DC713A" w:rsidRPr="001218A0" w:rsidRDefault="00DC713A" w:rsidP="003C6866">
      <w:pPr>
        <w:spacing w:before="120"/>
        <w:ind w:firstLine="720"/>
        <w:jc w:val="both"/>
        <w:rPr>
          <w:sz w:val="26"/>
          <w:szCs w:val="26"/>
        </w:rPr>
      </w:pPr>
      <w:r w:rsidRPr="00051ADF">
        <w:rPr>
          <w:b/>
          <w:i/>
          <w:color w:val="000000"/>
          <w:sz w:val="26"/>
          <w:szCs w:val="21"/>
        </w:rPr>
        <w:t>Рыбные запасы</w:t>
      </w:r>
      <w:r w:rsidRPr="000937FD">
        <w:rPr>
          <w:color w:val="000000"/>
          <w:sz w:val="26"/>
          <w:szCs w:val="21"/>
        </w:rPr>
        <w:t xml:space="preserve"> рек значительны. </w:t>
      </w:r>
      <w:r w:rsidRPr="001218A0">
        <w:rPr>
          <w:color w:val="000000"/>
          <w:sz w:val="26"/>
          <w:szCs w:val="26"/>
        </w:rPr>
        <w:t>В Северной Двине обитает около 30 видов рыб, из которых половина имеет промысловое значение</w:t>
      </w:r>
      <w:r>
        <w:rPr>
          <w:color w:val="000000"/>
          <w:sz w:val="26"/>
          <w:szCs w:val="26"/>
        </w:rPr>
        <w:t>:</w:t>
      </w:r>
      <w:r w:rsidRPr="001218A0">
        <w:rPr>
          <w:color w:val="000000"/>
          <w:sz w:val="26"/>
          <w:szCs w:val="26"/>
        </w:rPr>
        <w:t xml:space="preserve"> лещ, щука, язь, </w:t>
      </w:r>
      <w:r>
        <w:rPr>
          <w:color w:val="000000"/>
          <w:sz w:val="26"/>
          <w:szCs w:val="26"/>
        </w:rPr>
        <w:t>камбала, минога и другие виды.</w:t>
      </w:r>
      <w:r w:rsidRPr="001218A0">
        <w:rPr>
          <w:sz w:val="26"/>
          <w:szCs w:val="26"/>
        </w:rPr>
        <w:t xml:space="preserve"> Основной процент общих уловов приходится на р. Северная Двина</w:t>
      </w:r>
      <w:r>
        <w:rPr>
          <w:sz w:val="26"/>
          <w:szCs w:val="26"/>
        </w:rPr>
        <w:t>, которая</w:t>
      </w:r>
      <w:r w:rsidRPr="001218A0">
        <w:rPr>
          <w:sz w:val="26"/>
          <w:szCs w:val="26"/>
        </w:rPr>
        <w:t xml:space="preserve"> </w:t>
      </w:r>
      <w:r w:rsidRPr="001218A0">
        <w:rPr>
          <w:color w:val="000000"/>
          <w:sz w:val="26"/>
          <w:szCs w:val="26"/>
        </w:rPr>
        <w:t xml:space="preserve">является и нерестовой </w:t>
      </w:r>
      <w:r w:rsidRPr="001218A0">
        <w:rPr>
          <w:sz w:val="26"/>
          <w:szCs w:val="26"/>
        </w:rPr>
        <w:t>(лососево-проходной). На Северной Двине проводится</w:t>
      </w:r>
      <w:r>
        <w:rPr>
          <w:sz w:val="26"/>
          <w:szCs w:val="26"/>
        </w:rPr>
        <w:t xml:space="preserve"> лов</w:t>
      </w:r>
      <w:r w:rsidRPr="001218A0">
        <w:rPr>
          <w:sz w:val="26"/>
          <w:szCs w:val="26"/>
        </w:rPr>
        <w:t xml:space="preserve"> с соблюдением установленных ограничений рыболовства</w:t>
      </w:r>
      <w:r>
        <w:rPr>
          <w:sz w:val="26"/>
          <w:szCs w:val="26"/>
        </w:rPr>
        <w:t>, промышленные квоты распределяются между организациями различных форм собственности</w:t>
      </w:r>
      <w:r w:rsidRPr="001218A0">
        <w:rPr>
          <w:sz w:val="26"/>
          <w:szCs w:val="26"/>
        </w:rPr>
        <w:t xml:space="preserve">. </w:t>
      </w:r>
      <w:r>
        <w:rPr>
          <w:sz w:val="26"/>
          <w:szCs w:val="26"/>
        </w:rPr>
        <w:t xml:space="preserve">Осуществляется </w:t>
      </w:r>
      <w:r w:rsidRPr="001218A0">
        <w:rPr>
          <w:sz w:val="26"/>
          <w:szCs w:val="26"/>
        </w:rPr>
        <w:t>промышленный и любительский лов миноги.</w:t>
      </w:r>
      <w:r>
        <w:rPr>
          <w:sz w:val="26"/>
          <w:szCs w:val="26"/>
        </w:rPr>
        <w:t xml:space="preserve"> </w:t>
      </w:r>
    </w:p>
    <w:p w:rsidR="00DC713A" w:rsidRDefault="00DC713A" w:rsidP="003C6866">
      <w:pPr>
        <w:pStyle w:val="NormalWeb"/>
        <w:spacing w:before="0" w:beforeAutospacing="0" w:after="0" w:afterAutospacing="0"/>
        <w:ind w:firstLine="709"/>
        <w:jc w:val="both"/>
        <w:rPr>
          <w:sz w:val="26"/>
          <w:szCs w:val="26"/>
        </w:rPr>
      </w:pPr>
      <w:r w:rsidRPr="000937FD">
        <w:rPr>
          <w:color w:val="000000"/>
          <w:sz w:val="26"/>
          <w:szCs w:val="21"/>
        </w:rPr>
        <w:t>К нерестовым рекам относятся</w:t>
      </w:r>
      <w:r>
        <w:rPr>
          <w:color w:val="000000"/>
          <w:sz w:val="26"/>
          <w:szCs w:val="21"/>
        </w:rPr>
        <w:t xml:space="preserve"> также </w:t>
      </w:r>
      <w:r w:rsidRPr="00F05485">
        <w:rPr>
          <w:sz w:val="26"/>
          <w:szCs w:val="26"/>
        </w:rPr>
        <w:t>реки Удима, Реваж, Узьма, Уртомаж, Башаровка</w:t>
      </w:r>
      <w:r>
        <w:rPr>
          <w:sz w:val="26"/>
          <w:szCs w:val="26"/>
        </w:rPr>
        <w:t>.</w:t>
      </w:r>
      <w:r w:rsidRPr="00F05485">
        <w:rPr>
          <w:sz w:val="26"/>
          <w:szCs w:val="26"/>
        </w:rPr>
        <w:t xml:space="preserve"> </w:t>
      </w:r>
      <w:r>
        <w:rPr>
          <w:sz w:val="26"/>
          <w:szCs w:val="26"/>
        </w:rPr>
        <w:t>Лов на реках</w:t>
      </w:r>
      <w:r w:rsidRPr="00F05485">
        <w:rPr>
          <w:sz w:val="26"/>
          <w:szCs w:val="26"/>
        </w:rPr>
        <w:t xml:space="preserve"> осуществляется рыбаками-любителями в течение года, за исключением введенных запретов в период весенне-нерестующих рыб на 45 суток (май-июнь) и в период массового хода семги к местам нереста – с середины августа по конец октября. Объектами промышленного промысла являются такие виды рыб как лещ, щука, язь, камбала, минога. </w:t>
      </w:r>
    </w:p>
    <w:p w:rsidR="00DC713A" w:rsidRDefault="00DC713A" w:rsidP="003C6866">
      <w:pPr>
        <w:pStyle w:val="NormalWeb"/>
        <w:spacing w:before="0" w:beforeAutospacing="0" w:after="0" w:afterAutospacing="0"/>
        <w:ind w:firstLine="709"/>
        <w:jc w:val="both"/>
        <w:rPr>
          <w:sz w:val="26"/>
          <w:szCs w:val="26"/>
        </w:rPr>
      </w:pPr>
      <w:r>
        <w:rPr>
          <w:sz w:val="26"/>
          <w:szCs w:val="26"/>
        </w:rPr>
        <w:t>Приказом Федерального агентства по рыболовству от 20.11.2010г. № 943 реки Северная Двина и Реваж отнесены к водным объектам особо ценного рыбохозяйственного значения с рыбоохранной зоной 200м.</w:t>
      </w:r>
    </w:p>
    <w:p w:rsidR="00DC713A" w:rsidRPr="000631A1" w:rsidRDefault="00DC713A" w:rsidP="007E2A03">
      <w:pPr>
        <w:spacing w:before="120"/>
        <w:ind w:firstLine="709"/>
        <w:jc w:val="both"/>
        <w:rPr>
          <w:sz w:val="26"/>
          <w:szCs w:val="26"/>
        </w:rPr>
      </w:pPr>
      <w:r w:rsidRPr="000631A1">
        <w:rPr>
          <w:b/>
          <w:i/>
          <w:sz w:val="26"/>
          <w:szCs w:val="26"/>
        </w:rPr>
        <w:t>Минерально-сырьевые ресурсы</w:t>
      </w:r>
      <w:r>
        <w:rPr>
          <w:b/>
          <w:i/>
          <w:sz w:val="26"/>
          <w:szCs w:val="26"/>
        </w:rPr>
        <w:t xml:space="preserve">. </w:t>
      </w:r>
      <w:r w:rsidRPr="000631A1">
        <w:rPr>
          <w:sz w:val="26"/>
          <w:szCs w:val="26"/>
        </w:rPr>
        <w:t>Минерально-сырьевой потенциал муниципального образования формируется за счёт запасов общераспространенных полезных ископаемых: песчано-гравийного материала и песков строительных. Кроме того здесь разведано два месторождения пресных подземных вод.</w:t>
      </w:r>
    </w:p>
    <w:p w:rsidR="00DC713A" w:rsidRPr="000631A1" w:rsidRDefault="00DC713A" w:rsidP="007E2A03">
      <w:pPr>
        <w:tabs>
          <w:tab w:val="left" w:pos="-567"/>
          <w:tab w:val="left" w:pos="567"/>
        </w:tabs>
        <w:ind w:firstLine="720"/>
        <w:jc w:val="both"/>
        <w:rPr>
          <w:sz w:val="26"/>
          <w:szCs w:val="26"/>
        </w:rPr>
      </w:pPr>
      <w:r w:rsidRPr="000631A1">
        <w:rPr>
          <w:i/>
          <w:sz w:val="26"/>
          <w:szCs w:val="26"/>
        </w:rPr>
        <w:t>Пески строительные и песчано-гравийный материал.</w:t>
      </w:r>
      <w:r w:rsidRPr="000631A1">
        <w:rPr>
          <w:sz w:val="26"/>
          <w:szCs w:val="26"/>
        </w:rPr>
        <w:t xml:space="preserve"> В границах муниципального образования разведано шестнадцать месторождений:</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 1. Расположено в </w:t>
      </w:r>
      <w:smartTag w:uri="urn:schemas-microsoft-com:office:smarttags" w:element="metricconverter">
        <w:smartTagPr>
          <w:attr w:name="ProductID" w:val="20,4 км"/>
        </w:smartTagPr>
        <w:r w:rsidRPr="000631A1">
          <w:rPr>
            <w:sz w:val="26"/>
            <w:szCs w:val="26"/>
          </w:rPr>
          <w:t>20,4 км</w:t>
        </w:r>
      </w:smartTag>
      <w:r w:rsidRPr="000631A1">
        <w:rPr>
          <w:sz w:val="26"/>
          <w:szCs w:val="26"/>
        </w:rPr>
        <w:t xml:space="preserve"> к СЗ от п. Ерга, в верховьях руч. Ср. Малиновый, в кв. 16 Ерогодского участкового лесничества Колтасского лесничества. Балансовые запасы месторождения на 01.01.2012 составляют 3,1 тыс.куб.м по категории С</w:t>
      </w:r>
      <w:r w:rsidRPr="007E2A03">
        <w:rPr>
          <w:sz w:val="26"/>
          <w:szCs w:val="26"/>
          <w:vertAlign w:val="subscript"/>
        </w:rPr>
        <w:t>2</w:t>
      </w:r>
      <w:r w:rsidRPr="000631A1">
        <w:rPr>
          <w:sz w:val="26"/>
          <w:szCs w:val="26"/>
        </w:rPr>
        <w:t>. Месторождение находится в нераспределенном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 2. Расположено в </w:t>
      </w:r>
      <w:smartTag w:uri="urn:schemas-microsoft-com:office:smarttags" w:element="metricconverter">
        <w:smartTagPr>
          <w:attr w:name="ProductID" w:val="1,1 км"/>
        </w:smartTagPr>
        <w:r w:rsidRPr="000631A1">
          <w:rPr>
            <w:sz w:val="26"/>
            <w:szCs w:val="26"/>
          </w:rPr>
          <w:t>1,1 км</w:t>
        </w:r>
      </w:smartTag>
      <w:r w:rsidRPr="000631A1">
        <w:rPr>
          <w:sz w:val="26"/>
          <w:szCs w:val="26"/>
        </w:rPr>
        <w:t xml:space="preserve"> к СЗ от п. Удимский, в кв. 64 Ерогодского участкового лесничества Колтасского лесничества. Балансовые запасы месторождения на 01.01.2012 г. учитываются по категории Р1. Месторождение находится в нераспределенном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ПГМ Кв. 43. Расположено в </w:t>
      </w:r>
      <w:smartTag w:uri="urn:schemas-microsoft-com:office:smarttags" w:element="metricconverter">
        <w:smartTagPr>
          <w:attr w:name="ProductID" w:val="26 км"/>
        </w:smartTagPr>
        <w:r w:rsidRPr="000631A1">
          <w:rPr>
            <w:sz w:val="26"/>
            <w:szCs w:val="26"/>
          </w:rPr>
          <w:t>26 км</w:t>
        </w:r>
      </w:smartTag>
      <w:r w:rsidRPr="000631A1">
        <w:rPr>
          <w:sz w:val="26"/>
          <w:szCs w:val="26"/>
        </w:rPr>
        <w:t xml:space="preserve"> к ЮЗ от г. Котлас, в кв. 43 Шипицынского участкового лесничества Котласского лесничества. Балансовые запасы месторождения на 01.01.2012 составляют 79,7 тыс.куб.м по категории С1. Месторождение находится в распределенном фонде недр; </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Маминское. Расположено в </w:t>
      </w:r>
      <w:smartTag w:uri="urn:schemas-microsoft-com:office:smarttags" w:element="metricconverter">
        <w:smartTagPr>
          <w:attr w:name="ProductID" w:val="1 км"/>
        </w:smartTagPr>
        <w:r w:rsidRPr="000631A1">
          <w:rPr>
            <w:sz w:val="26"/>
            <w:szCs w:val="26"/>
          </w:rPr>
          <w:t>1 км</w:t>
        </w:r>
      </w:smartTag>
      <w:r w:rsidRPr="000631A1">
        <w:rPr>
          <w:sz w:val="26"/>
          <w:szCs w:val="26"/>
        </w:rPr>
        <w:t xml:space="preserve"> на СВ от д. Мал. Маминская, на берегу р. Маминская. Балансовые запасы месторождения на 01.01.2012 г. составляют 688,8646 тыс.куб.м по категории С1. Месторождение находится в распределенном фонде недр; </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ПГМ Прела. Расположено в </w:t>
      </w:r>
      <w:smartTag w:uri="urn:schemas-microsoft-com:office:smarttags" w:element="metricconverter">
        <w:smartTagPr>
          <w:attr w:name="ProductID" w:val="2,8 км"/>
        </w:smartTagPr>
        <w:r w:rsidRPr="000631A1">
          <w:rPr>
            <w:sz w:val="26"/>
            <w:szCs w:val="26"/>
          </w:rPr>
          <w:t>2,8 км</w:t>
        </w:r>
      </w:smartTag>
      <w:r w:rsidRPr="000631A1">
        <w:rPr>
          <w:sz w:val="26"/>
          <w:szCs w:val="26"/>
        </w:rPr>
        <w:t xml:space="preserve"> к северу от д. Прела. Балансовые запасы месторождения на 01.01.2012 г. составляют 200,8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Прела. Расположено в </w:t>
      </w:r>
      <w:smartTag w:uri="urn:schemas-microsoft-com:office:smarttags" w:element="metricconverter">
        <w:smartTagPr>
          <w:attr w:name="ProductID" w:val="2,8 км"/>
        </w:smartTagPr>
        <w:r w:rsidRPr="000631A1">
          <w:rPr>
            <w:sz w:val="26"/>
            <w:szCs w:val="26"/>
          </w:rPr>
          <w:t>2,8 км</w:t>
        </w:r>
      </w:smartTag>
      <w:r w:rsidRPr="000631A1">
        <w:rPr>
          <w:sz w:val="26"/>
          <w:szCs w:val="26"/>
        </w:rPr>
        <w:t xml:space="preserve"> к северу от д. Прела. Балансовые запасы месторождения на 01.01.2012 г. составляют 567,2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Егово. Расположено в </w:t>
      </w:r>
      <w:smartTag w:uri="urn:schemas-microsoft-com:office:smarttags" w:element="metricconverter">
        <w:smartTagPr>
          <w:attr w:name="ProductID" w:val="1,0 км"/>
        </w:smartTagPr>
        <w:r w:rsidRPr="000631A1">
          <w:rPr>
            <w:sz w:val="26"/>
            <w:szCs w:val="26"/>
          </w:rPr>
          <w:t>1,0 км</w:t>
        </w:r>
      </w:smartTag>
      <w:r w:rsidRPr="000631A1">
        <w:rPr>
          <w:sz w:val="26"/>
          <w:szCs w:val="26"/>
        </w:rPr>
        <w:t xml:space="preserve"> к ЮВ от д. Егово, в </w:t>
      </w:r>
      <w:smartTag w:uri="urn:schemas-microsoft-com:office:smarttags" w:element="metricconverter">
        <w:smartTagPr>
          <w:attr w:name="ProductID" w:val="8,0 км"/>
        </w:smartTagPr>
        <w:r w:rsidRPr="000631A1">
          <w:rPr>
            <w:sz w:val="26"/>
            <w:szCs w:val="26"/>
          </w:rPr>
          <w:t>8,0 км</w:t>
        </w:r>
      </w:smartTag>
      <w:r w:rsidRPr="000631A1">
        <w:rPr>
          <w:sz w:val="26"/>
          <w:szCs w:val="26"/>
        </w:rPr>
        <w:t xml:space="preserve"> к СЗ от п. Приводино. Балансовые запасы месторождения на 01.01.2012 составляют 139,307 тыс.куб.м по категории С2.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Егово-1. Расположено в </w:t>
      </w:r>
      <w:smartTag w:uri="urn:schemas-microsoft-com:office:smarttags" w:element="metricconverter">
        <w:smartTagPr>
          <w:attr w:name="ProductID" w:val="2,5 км"/>
        </w:smartTagPr>
        <w:r w:rsidRPr="000631A1">
          <w:rPr>
            <w:sz w:val="26"/>
            <w:szCs w:val="26"/>
          </w:rPr>
          <w:t>2,5 км</w:t>
        </w:r>
      </w:smartTag>
      <w:r w:rsidRPr="000631A1">
        <w:rPr>
          <w:sz w:val="26"/>
          <w:szCs w:val="26"/>
        </w:rPr>
        <w:t xml:space="preserve"> к ЮВ от д. Егово. Балансовые запасы месторождения на 01.01.2012 составляют 98,74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Приводино. Расположено в </w:t>
      </w:r>
      <w:smartTag w:uri="urn:schemas-microsoft-com:office:smarttags" w:element="metricconverter">
        <w:smartTagPr>
          <w:attr w:name="ProductID" w:val="6 км"/>
        </w:smartTagPr>
        <w:r w:rsidRPr="000631A1">
          <w:rPr>
            <w:sz w:val="26"/>
            <w:szCs w:val="26"/>
          </w:rPr>
          <w:t>6 км</w:t>
        </w:r>
      </w:smartTag>
      <w:r w:rsidRPr="000631A1">
        <w:rPr>
          <w:sz w:val="26"/>
          <w:szCs w:val="26"/>
        </w:rPr>
        <w:t xml:space="preserve"> к З от п. Приводино. Балансовые запасы месторождения на 01.01.2012 составляют 28,01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Бесковица С1-1 С1-2. Расположено в </w:t>
      </w:r>
      <w:smartTag w:uri="urn:schemas-microsoft-com:office:smarttags" w:element="metricconverter">
        <w:smartTagPr>
          <w:attr w:name="ProductID" w:val="3,37 км"/>
        </w:smartTagPr>
        <w:r w:rsidRPr="000631A1">
          <w:rPr>
            <w:sz w:val="26"/>
            <w:szCs w:val="26"/>
          </w:rPr>
          <w:t>3,37 км</w:t>
        </w:r>
      </w:smartTag>
      <w:r w:rsidRPr="000631A1">
        <w:rPr>
          <w:sz w:val="26"/>
          <w:szCs w:val="26"/>
        </w:rPr>
        <w:t xml:space="preserve"> к В от д. Егово. Балансовые запасы месторождения на 01.01.2012 г. составляют 205,4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Бесковица С1-3. Расположено в </w:t>
      </w:r>
      <w:smartTag w:uri="urn:schemas-microsoft-com:office:smarttags" w:element="metricconverter">
        <w:smartTagPr>
          <w:attr w:name="ProductID" w:val="3,37 км"/>
        </w:smartTagPr>
        <w:r w:rsidRPr="000631A1">
          <w:rPr>
            <w:sz w:val="26"/>
            <w:szCs w:val="26"/>
          </w:rPr>
          <w:t>3,37 км</w:t>
        </w:r>
      </w:smartTag>
      <w:r w:rsidRPr="000631A1">
        <w:rPr>
          <w:sz w:val="26"/>
          <w:szCs w:val="26"/>
        </w:rPr>
        <w:t xml:space="preserve"> к В от д. Егово. Балансовые запас</w:t>
      </w:r>
      <w:r>
        <w:rPr>
          <w:sz w:val="26"/>
          <w:szCs w:val="26"/>
        </w:rPr>
        <w:t>ы месторождения на 01.01.2012</w:t>
      </w:r>
      <w:r w:rsidRPr="000631A1">
        <w:rPr>
          <w:sz w:val="26"/>
          <w:szCs w:val="26"/>
        </w:rPr>
        <w:t xml:space="preserve"> составляют 143,8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Прошутино. Расположено в </w:t>
      </w:r>
      <w:smartTag w:uri="urn:schemas-microsoft-com:office:smarttags" w:element="metricconverter">
        <w:smartTagPr>
          <w:attr w:name="ProductID" w:val="3,5 км"/>
        </w:smartTagPr>
        <w:r w:rsidRPr="000631A1">
          <w:rPr>
            <w:sz w:val="26"/>
            <w:szCs w:val="26"/>
          </w:rPr>
          <w:t>3,5 км</w:t>
        </w:r>
      </w:smartTag>
      <w:r w:rsidRPr="000631A1">
        <w:rPr>
          <w:sz w:val="26"/>
          <w:szCs w:val="26"/>
        </w:rPr>
        <w:t xml:space="preserve"> к ЮЗ от п. Приводино, в </w:t>
      </w:r>
      <w:smartTag w:uri="urn:schemas-microsoft-com:office:smarttags" w:element="metricconverter">
        <w:smartTagPr>
          <w:attr w:name="ProductID" w:val="0,7 км"/>
        </w:smartTagPr>
        <w:r w:rsidRPr="000631A1">
          <w:rPr>
            <w:sz w:val="26"/>
            <w:szCs w:val="26"/>
          </w:rPr>
          <w:t>0,7 км</w:t>
        </w:r>
      </w:smartTag>
      <w:r w:rsidRPr="000631A1">
        <w:rPr>
          <w:sz w:val="26"/>
          <w:szCs w:val="26"/>
        </w:rPr>
        <w:t xml:space="preserve"> к ЮЗ от д. Прошутино. Балансовые запасы месторождения на 01.01.2012 г. составляют 167,247 тыс.куб.м по категории С1. Месторождение находится в нераспределенном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месторождение ПГМ Кузнецово. Расположено на юго-восточной окраине д. Кузнецово. Балансовые запасы месторождения на 01.01.2012 г. составляют 13,977 тыс.куб.м по категории С1. Месторождение находится в нераспределенном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м</w:t>
      </w:r>
      <w:r>
        <w:rPr>
          <w:sz w:val="26"/>
          <w:szCs w:val="26"/>
        </w:rPr>
        <w:t>есторождение песка Первомайское</w:t>
      </w:r>
      <w:r w:rsidRPr="000631A1">
        <w:rPr>
          <w:sz w:val="26"/>
          <w:szCs w:val="26"/>
        </w:rPr>
        <w:t xml:space="preserve">-1. Расположено в </w:t>
      </w:r>
      <w:smartTag w:uri="urn:schemas-microsoft-com:office:smarttags" w:element="metricconverter">
        <w:smartTagPr>
          <w:attr w:name="ProductID" w:val="3 км"/>
        </w:smartTagPr>
        <w:r w:rsidRPr="000631A1">
          <w:rPr>
            <w:sz w:val="26"/>
            <w:szCs w:val="26"/>
          </w:rPr>
          <w:t>3 км</w:t>
        </w:r>
      </w:smartTag>
      <w:r w:rsidRPr="000631A1">
        <w:rPr>
          <w:sz w:val="26"/>
          <w:szCs w:val="26"/>
        </w:rPr>
        <w:t xml:space="preserve"> к ЮВ от п. Приводино. Балансовые запасы месторождения на 01.01.2012 составляют 118,3 тыс.куб.м по категории С</w:t>
      </w:r>
      <w:r w:rsidRPr="007E2A03">
        <w:rPr>
          <w:sz w:val="26"/>
          <w:szCs w:val="26"/>
          <w:vertAlign w:val="subscript"/>
        </w:rPr>
        <w:t>2</w:t>
      </w:r>
      <w:r w:rsidRPr="000631A1">
        <w:rPr>
          <w:sz w:val="26"/>
          <w:szCs w:val="26"/>
        </w:rPr>
        <w:t>.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Алексино-1. Расположено на левом берегу р. Северная Двина, на </w:t>
      </w:r>
      <w:smartTag w:uri="urn:schemas-microsoft-com:office:smarttags" w:element="metricconverter">
        <w:smartTagPr>
          <w:attr w:name="ProductID" w:val="641 км"/>
        </w:smartTagPr>
        <w:r w:rsidRPr="000631A1">
          <w:rPr>
            <w:sz w:val="26"/>
            <w:szCs w:val="26"/>
          </w:rPr>
          <w:t>641 км</w:t>
        </w:r>
      </w:smartTag>
      <w:r w:rsidRPr="000631A1">
        <w:rPr>
          <w:sz w:val="26"/>
          <w:szCs w:val="26"/>
        </w:rPr>
        <w:t xml:space="preserve"> от г. Архангельск. Балансовые запасы месторождения на 01.01.2012 составляют 100 тыс.куб.м по категории С1. Месторождение находится в распределенном фонде недр;</w:t>
      </w:r>
    </w:p>
    <w:p w:rsidR="00DC713A" w:rsidRPr="000631A1" w:rsidRDefault="00DC713A" w:rsidP="003C6866">
      <w:pPr>
        <w:tabs>
          <w:tab w:val="left" w:pos="-567"/>
          <w:tab w:val="left" w:pos="567"/>
        </w:tabs>
        <w:ind w:firstLine="720"/>
        <w:jc w:val="both"/>
        <w:rPr>
          <w:sz w:val="26"/>
          <w:szCs w:val="26"/>
        </w:rPr>
      </w:pPr>
      <w:r w:rsidRPr="000631A1">
        <w:rPr>
          <w:sz w:val="26"/>
          <w:szCs w:val="26"/>
        </w:rPr>
        <w:t xml:space="preserve">- месторождение песка Алексино-2. Расположено на левом берегу р. Северная Двина, на </w:t>
      </w:r>
      <w:smartTag w:uri="urn:schemas-microsoft-com:office:smarttags" w:element="metricconverter">
        <w:smartTagPr>
          <w:attr w:name="ProductID" w:val="644 км"/>
        </w:smartTagPr>
        <w:r w:rsidRPr="000631A1">
          <w:rPr>
            <w:sz w:val="26"/>
            <w:szCs w:val="26"/>
          </w:rPr>
          <w:t>644 км</w:t>
        </w:r>
      </w:smartTag>
      <w:r>
        <w:rPr>
          <w:sz w:val="26"/>
          <w:szCs w:val="26"/>
        </w:rPr>
        <w:t xml:space="preserve"> от г.</w:t>
      </w:r>
      <w:r w:rsidRPr="000631A1">
        <w:rPr>
          <w:sz w:val="26"/>
          <w:szCs w:val="26"/>
        </w:rPr>
        <w:t>Архангельск. Балансовые запасы месторождения на 01.01.2012 составляют 276 тыс.куб.м по категории С1. Месторождение находится в распределенном фонде недр.</w:t>
      </w:r>
    </w:p>
    <w:p w:rsidR="00DC713A" w:rsidRPr="000631A1" w:rsidRDefault="00DC713A" w:rsidP="003C6866">
      <w:pPr>
        <w:ind w:firstLine="709"/>
        <w:jc w:val="both"/>
        <w:rPr>
          <w:sz w:val="26"/>
          <w:szCs w:val="26"/>
        </w:rPr>
      </w:pPr>
      <w:r w:rsidRPr="000631A1">
        <w:rPr>
          <w:sz w:val="26"/>
          <w:szCs w:val="26"/>
        </w:rPr>
        <w:t>Пески строительные используются в дорожном строительстве в соответствии с требованиями норм и правил на строительство дорог и в качестве полуфабриката для последующей переработки потребителями.</w:t>
      </w:r>
    </w:p>
    <w:p w:rsidR="00DC713A" w:rsidRPr="000631A1" w:rsidRDefault="00DC713A" w:rsidP="003C6866">
      <w:pPr>
        <w:ind w:firstLine="720"/>
        <w:jc w:val="both"/>
        <w:rPr>
          <w:i/>
          <w:sz w:val="26"/>
          <w:szCs w:val="26"/>
        </w:rPr>
      </w:pPr>
      <w:r w:rsidRPr="000631A1">
        <w:rPr>
          <w:i/>
          <w:sz w:val="26"/>
          <w:szCs w:val="26"/>
        </w:rPr>
        <w:t>Месторождения пресных подземных вод.</w:t>
      </w:r>
    </w:p>
    <w:p w:rsidR="00DC713A" w:rsidRPr="000631A1" w:rsidRDefault="00DC713A" w:rsidP="003C6866">
      <w:pPr>
        <w:ind w:firstLine="720"/>
        <w:jc w:val="both"/>
        <w:rPr>
          <w:sz w:val="26"/>
          <w:szCs w:val="26"/>
        </w:rPr>
      </w:pPr>
      <w:r w:rsidRPr="000631A1">
        <w:rPr>
          <w:i/>
          <w:sz w:val="26"/>
          <w:szCs w:val="26"/>
        </w:rPr>
        <w:t xml:space="preserve">- </w:t>
      </w:r>
      <w:r w:rsidRPr="000631A1">
        <w:rPr>
          <w:sz w:val="26"/>
          <w:szCs w:val="26"/>
        </w:rPr>
        <w:t>Приводинское месторождение</w:t>
      </w:r>
      <w:r w:rsidRPr="000631A1">
        <w:rPr>
          <w:i/>
          <w:sz w:val="26"/>
          <w:szCs w:val="26"/>
        </w:rPr>
        <w:t xml:space="preserve"> </w:t>
      </w:r>
      <w:r w:rsidRPr="000631A1">
        <w:rPr>
          <w:sz w:val="26"/>
          <w:szCs w:val="26"/>
        </w:rPr>
        <w:t xml:space="preserve">пресных подземных вод находится в </w:t>
      </w:r>
      <w:smartTag w:uri="urn:schemas-microsoft-com:office:smarttags" w:element="metricconverter">
        <w:smartTagPr>
          <w:attr w:name="ProductID" w:val="2 км"/>
        </w:smartTagPr>
        <w:r w:rsidRPr="000631A1">
          <w:rPr>
            <w:sz w:val="26"/>
            <w:szCs w:val="26"/>
          </w:rPr>
          <w:t>2 км</w:t>
        </w:r>
      </w:smartTag>
      <w:r w:rsidRPr="000631A1">
        <w:rPr>
          <w:sz w:val="26"/>
          <w:szCs w:val="26"/>
        </w:rPr>
        <w:t xml:space="preserve"> к ЮЗ от п. Приводино. Месторождение разведано в </w:t>
      </w:r>
      <w:smartTag w:uri="urn:schemas-microsoft-com:office:smarttags" w:element="metricconverter">
        <w:smartTagPr>
          <w:attr w:name="ProductID" w:val="1986 г"/>
        </w:smartTagPr>
        <w:r w:rsidRPr="000631A1">
          <w:rPr>
            <w:sz w:val="26"/>
            <w:szCs w:val="26"/>
          </w:rPr>
          <w:t>1986 г</w:t>
        </w:r>
      </w:smartTag>
      <w:r w:rsidRPr="000631A1">
        <w:rPr>
          <w:sz w:val="26"/>
          <w:szCs w:val="26"/>
        </w:rPr>
        <w:t xml:space="preserve">. по заявке объединения «Ухтатрансгаз» для централизованного водоснабжения п. Приводино, эксплуатируется 9-ю водозаборными скважинами с 1972 года. </w:t>
      </w:r>
    </w:p>
    <w:p w:rsidR="00DC713A" w:rsidRPr="000631A1" w:rsidRDefault="00DC713A" w:rsidP="003C6866">
      <w:pPr>
        <w:ind w:firstLine="720"/>
        <w:jc w:val="both"/>
        <w:rPr>
          <w:sz w:val="26"/>
          <w:szCs w:val="26"/>
          <w:u w:val="single"/>
        </w:rPr>
      </w:pPr>
      <w:r w:rsidRPr="000631A1">
        <w:rPr>
          <w:sz w:val="26"/>
          <w:szCs w:val="26"/>
        </w:rPr>
        <w:t>Эксплуатационные запасы вод месторождения утверждены ТКЗ «Архангельскнедра» в количестве 1427 куб.м/сут, в т.ч. по категории А - 707 куб.м/сут, по категории В - 100 куб.м/сут, по категории С</w:t>
      </w:r>
      <w:r w:rsidRPr="000631A1">
        <w:rPr>
          <w:sz w:val="26"/>
          <w:szCs w:val="26"/>
          <w:vertAlign w:val="subscript"/>
        </w:rPr>
        <w:t>1</w:t>
      </w:r>
      <w:r w:rsidRPr="000631A1">
        <w:rPr>
          <w:sz w:val="26"/>
          <w:szCs w:val="26"/>
        </w:rPr>
        <w:t xml:space="preserve"> - 620 куб.м/сут. </w:t>
      </w:r>
    </w:p>
    <w:p w:rsidR="00DC713A" w:rsidRPr="000631A1" w:rsidRDefault="00DC713A" w:rsidP="003C6866">
      <w:pPr>
        <w:ind w:firstLine="720"/>
        <w:jc w:val="both"/>
        <w:rPr>
          <w:sz w:val="26"/>
          <w:szCs w:val="26"/>
        </w:rPr>
      </w:pPr>
      <w:r w:rsidRPr="000631A1">
        <w:rPr>
          <w:i/>
          <w:sz w:val="26"/>
          <w:szCs w:val="26"/>
        </w:rPr>
        <w:t xml:space="preserve">- </w:t>
      </w:r>
      <w:r w:rsidRPr="000631A1">
        <w:rPr>
          <w:sz w:val="26"/>
          <w:szCs w:val="26"/>
        </w:rPr>
        <w:t>Скородумовское месторождение пресных подземных вод находится в 8-</w:t>
      </w:r>
      <w:smartTag w:uri="urn:schemas-microsoft-com:office:smarttags" w:element="metricconverter">
        <w:smartTagPr>
          <w:attr w:name="ProductID" w:val="9 км"/>
        </w:smartTagPr>
        <w:r w:rsidRPr="000631A1">
          <w:rPr>
            <w:sz w:val="26"/>
            <w:szCs w:val="26"/>
          </w:rPr>
          <w:t>9 км</w:t>
        </w:r>
      </w:smartTag>
      <w:r w:rsidRPr="000631A1">
        <w:rPr>
          <w:sz w:val="26"/>
          <w:szCs w:val="26"/>
        </w:rPr>
        <w:t xml:space="preserve"> к С от п. Приводино на правобережье р.</w:t>
      </w:r>
      <w:r>
        <w:rPr>
          <w:sz w:val="26"/>
          <w:szCs w:val="26"/>
        </w:rPr>
        <w:t xml:space="preserve"> </w:t>
      </w:r>
      <w:r w:rsidRPr="000631A1">
        <w:rPr>
          <w:sz w:val="26"/>
          <w:szCs w:val="26"/>
        </w:rPr>
        <w:t xml:space="preserve">Сиверуха. Месторождение разведано ООО «Скала» в </w:t>
      </w:r>
      <w:smartTag w:uri="urn:schemas-microsoft-com:office:smarttags" w:element="metricconverter">
        <w:smartTagPr>
          <w:attr w:name="ProductID" w:val="2007 г"/>
        </w:smartTagPr>
        <w:r w:rsidRPr="000631A1">
          <w:rPr>
            <w:sz w:val="26"/>
            <w:szCs w:val="26"/>
          </w:rPr>
          <w:t>2007 г</w:t>
        </w:r>
      </w:smartTag>
      <w:r w:rsidRPr="000631A1">
        <w:rPr>
          <w:sz w:val="26"/>
          <w:szCs w:val="26"/>
        </w:rPr>
        <w:t xml:space="preserve">. по заявке ОАО «Гипроспецгаз» для водоснабжения действующей КС «Приводинская» и проектируемой КС «Новоприводинская» в рамках проекта строительства магистрального газопровода «Ухта-Торжок». Эксплуатация месторождения начата в </w:t>
      </w:r>
      <w:smartTag w:uri="urn:schemas-microsoft-com:office:smarttags" w:element="metricconverter">
        <w:smartTagPr>
          <w:attr w:name="ProductID" w:val="2008 г"/>
        </w:smartTagPr>
        <w:r w:rsidRPr="000631A1">
          <w:rPr>
            <w:sz w:val="26"/>
            <w:szCs w:val="26"/>
          </w:rPr>
          <w:t>2008 г</w:t>
        </w:r>
      </w:smartTag>
      <w:r w:rsidRPr="000631A1">
        <w:rPr>
          <w:sz w:val="26"/>
          <w:szCs w:val="26"/>
        </w:rPr>
        <w:t xml:space="preserve">. Работы по переоценке запасов на Скородумовском месторождении проведены ООО «Скала» в </w:t>
      </w:r>
      <w:smartTag w:uri="urn:schemas-microsoft-com:office:smarttags" w:element="metricconverter">
        <w:smartTagPr>
          <w:attr w:name="ProductID" w:val="2011 г"/>
        </w:smartTagPr>
        <w:r w:rsidRPr="000631A1">
          <w:rPr>
            <w:sz w:val="26"/>
            <w:szCs w:val="26"/>
          </w:rPr>
          <w:t>2011 г</w:t>
        </w:r>
      </w:smartTag>
      <w:r w:rsidRPr="000631A1">
        <w:rPr>
          <w:sz w:val="26"/>
          <w:szCs w:val="26"/>
        </w:rPr>
        <w:t xml:space="preserve">. </w:t>
      </w:r>
    </w:p>
    <w:p w:rsidR="00DC713A" w:rsidRPr="000631A1" w:rsidRDefault="00DC713A" w:rsidP="003C6866">
      <w:pPr>
        <w:ind w:firstLine="720"/>
        <w:jc w:val="both"/>
        <w:rPr>
          <w:sz w:val="26"/>
          <w:szCs w:val="26"/>
        </w:rPr>
      </w:pPr>
      <w:r w:rsidRPr="000631A1">
        <w:rPr>
          <w:sz w:val="26"/>
          <w:szCs w:val="26"/>
        </w:rPr>
        <w:t>Эксплуатационные запасы вод месторождения утверждены ТКЗ «Архангельскнедра» в количестве 168 куб.м/сут</w:t>
      </w:r>
      <w:r>
        <w:rPr>
          <w:sz w:val="26"/>
          <w:szCs w:val="26"/>
        </w:rPr>
        <w:t>.</w:t>
      </w:r>
      <w:r w:rsidRPr="000631A1">
        <w:rPr>
          <w:sz w:val="26"/>
          <w:szCs w:val="26"/>
        </w:rPr>
        <w:t xml:space="preserve"> по категории В. </w:t>
      </w:r>
    </w:p>
    <w:p w:rsidR="00DC713A" w:rsidRPr="005754AD" w:rsidRDefault="00DC713A" w:rsidP="003C6866">
      <w:pPr>
        <w:pStyle w:val="Heading2"/>
        <w:spacing w:before="120" w:after="120"/>
        <w:jc w:val="center"/>
        <w:rPr>
          <w:rFonts w:ascii="Times New Roman" w:hAnsi="Times New Roman"/>
          <w:i w:val="0"/>
          <w:sz w:val="26"/>
          <w:lang w:eastAsia="en-US"/>
        </w:rPr>
      </w:pPr>
      <w:bookmarkStart w:id="43" w:name="_Toc370306372"/>
      <w:bookmarkStart w:id="44" w:name="_Toc438637988"/>
      <w:r>
        <w:rPr>
          <w:rFonts w:ascii="Times New Roman" w:hAnsi="Times New Roman"/>
          <w:i w:val="0"/>
          <w:sz w:val="26"/>
          <w:lang w:eastAsia="en-US"/>
        </w:rPr>
        <w:t>2.2</w:t>
      </w:r>
      <w:r w:rsidRPr="005754AD">
        <w:rPr>
          <w:rFonts w:ascii="Times New Roman" w:hAnsi="Times New Roman"/>
          <w:i w:val="0"/>
          <w:sz w:val="26"/>
          <w:lang w:eastAsia="en-US"/>
        </w:rPr>
        <w:t>.Территории с различными инженерно-строительными  условиями по степени благоприятности к градостроительному освоению</w:t>
      </w:r>
      <w:bookmarkEnd w:id="43"/>
      <w:bookmarkEnd w:id="44"/>
    </w:p>
    <w:p w:rsidR="00DC713A" w:rsidRPr="000631A1" w:rsidRDefault="00DC713A" w:rsidP="003C6866">
      <w:pPr>
        <w:spacing w:before="120"/>
        <w:ind w:firstLine="709"/>
        <w:jc w:val="both"/>
        <w:rPr>
          <w:sz w:val="26"/>
          <w:szCs w:val="26"/>
        </w:rPr>
      </w:pPr>
      <w:r w:rsidRPr="000631A1">
        <w:rPr>
          <w:sz w:val="26"/>
          <w:szCs w:val="26"/>
        </w:rPr>
        <w:t>С точки зрения градостроительного освоения, по совокупности геоморфологических, геологических, гидрогеологических и инженерно-геологических условий, на территории Приводинского муниципального образования Котласского района можно выделить районы, характеризующихся различными инженерно-геологическими условиями.</w:t>
      </w:r>
    </w:p>
    <w:p w:rsidR="00DC713A" w:rsidRPr="000631A1" w:rsidRDefault="00DC713A" w:rsidP="003C6866">
      <w:pPr>
        <w:jc w:val="both"/>
        <w:rPr>
          <w:sz w:val="26"/>
          <w:szCs w:val="26"/>
        </w:rPr>
      </w:pPr>
      <w:r w:rsidRPr="000631A1">
        <w:rPr>
          <w:sz w:val="26"/>
          <w:szCs w:val="26"/>
        </w:rPr>
        <w:tab/>
      </w:r>
      <w:r w:rsidRPr="000631A1">
        <w:rPr>
          <w:i/>
          <w:sz w:val="26"/>
          <w:szCs w:val="26"/>
        </w:rPr>
        <w:t>Территории</w:t>
      </w:r>
      <w:r>
        <w:rPr>
          <w:i/>
          <w:sz w:val="26"/>
          <w:szCs w:val="26"/>
        </w:rPr>
        <w:t>,</w:t>
      </w:r>
      <w:r w:rsidRPr="000631A1">
        <w:rPr>
          <w:i/>
          <w:sz w:val="26"/>
          <w:szCs w:val="26"/>
        </w:rPr>
        <w:t xml:space="preserve"> не подлежащие градостроительному освоению</w:t>
      </w:r>
      <w:r w:rsidRPr="000631A1">
        <w:rPr>
          <w:sz w:val="26"/>
          <w:szCs w:val="26"/>
        </w:rPr>
        <w:t xml:space="preserve"> – площади залегания полезных ископаемых.</w:t>
      </w:r>
    </w:p>
    <w:p w:rsidR="00DC713A" w:rsidRPr="000631A1" w:rsidRDefault="00DC713A" w:rsidP="003C6866">
      <w:pPr>
        <w:ind w:firstLine="709"/>
        <w:jc w:val="both"/>
        <w:rPr>
          <w:sz w:val="26"/>
          <w:szCs w:val="26"/>
        </w:rPr>
      </w:pPr>
      <w:r w:rsidRPr="000631A1">
        <w:rPr>
          <w:sz w:val="26"/>
          <w:szCs w:val="26"/>
        </w:rPr>
        <w:t>К</w:t>
      </w:r>
      <w:r w:rsidRPr="000631A1">
        <w:rPr>
          <w:i/>
          <w:sz w:val="26"/>
          <w:szCs w:val="26"/>
        </w:rPr>
        <w:t xml:space="preserve"> неблагоприятным для градостроительного освоения районам</w:t>
      </w:r>
      <w:r w:rsidRPr="000631A1">
        <w:rPr>
          <w:sz w:val="26"/>
          <w:szCs w:val="26"/>
        </w:rPr>
        <w:t xml:space="preserve"> относятся территории с особыми, весьма неблагоприятными природными факторами (занимают примерно 20 % территории поселения): </w:t>
      </w:r>
    </w:p>
    <w:p w:rsidR="00DC713A" w:rsidRPr="000631A1" w:rsidRDefault="00DC713A" w:rsidP="003C6866">
      <w:pPr>
        <w:ind w:firstLine="709"/>
        <w:jc w:val="both"/>
        <w:rPr>
          <w:sz w:val="26"/>
          <w:szCs w:val="26"/>
        </w:rPr>
      </w:pPr>
      <w:r w:rsidRPr="000631A1">
        <w:rPr>
          <w:sz w:val="26"/>
          <w:szCs w:val="26"/>
        </w:rPr>
        <w:t>-поймы рек;</w:t>
      </w:r>
    </w:p>
    <w:p w:rsidR="00DC713A" w:rsidRPr="000631A1" w:rsidRDefault="00DC713A" w:rsidP="003C6866">
      <w:pPr>
        <w:ind w:firstLine="709"/>
        <w:jc w:val="both"/>
        <w:rPr>
          <w:sz w:val="26"/>
          <w:szCs w:val="26"/>
        </w:rPr>
      </w:pPr>
      <w:r w:rsidRPr="000631A1">
        <w:rPr>
          <w:sz w:val="26"/>
          <w:szCs w:val="26"/>
        </w:rPr>
        <w:t>-участки надпойменных террас, затопляемые при расчетном наивысшем уровне воды редкой повторяемости;</w:t>
      </w:r>
    </w:p>
    <w:p w:rsidR="00DC713A" w:rsidRPr="000631A1" w:rsidRDefault="00DC713A" w:rsidP="003C6866">
      <w:pPr>
        <w:ind w:firstLine="709"/>
        <w:jc w:val="both"/>
        <w:rPr>
          <w:sz w:val="26"/>
          <w:szCs w:val="26"/>
        </w:rPr>
      </w:pPr>
      <w:r w:rsidRPr="000631A1">
        <w:rPr>
          <w:sz w:val="26"/>
          <w:szCs w:val="26"/>
        </w:rPr>
        <w:t>-участки с уклонами поверхности более 20 %, на которых возможно развитие склоновых процессов. Такие территории приурочены к береговым зонам.</w:t>
      </w:r>
    </w:p>
    <w:p w:rsidR="00DC713A" w:rsidRPr="000631A1" w:rsidRDefault="00DC713A" w:rsidP="003C6866">
      <w:pPr>
        <w:ind w:firstLine="709"/>
        <w:jc w:val="both"/>
        <w:rPr>
          <w:sz w:val="26"/>
          <w:szCs w:val="26"/>
        </w:rPr>
      </w:pPr>
      <w:r w:rsidRPr="000631A1">
        <w:rPr>
          <w:sz w:val="26"/>
          <w:szCs w:val="26"/>
        </w:rPr>
        <w:t>Строительное освоение этой территории потребует проведения большого объема работ по инженерной подготовке территории.</w:t>
      </w:r>
    </w:p>
    <w:p w:rsidR="00DC713A" w:rsidRPr="000631A1" w:rsidRDefault="00DC713A" w:rsidP="003C6866">
      <w:pPr>
        <w:ind w:firstLine="709"/>
        <w:jc w:val="both"/>
        <w:rPr>
          <w:i/>
          <w:sz w:val="26"/>
          <w:szCs w:val="26"/>
        </w:rPr>
      </w:pPr>
      <w:r w:rsidRPr="000631A1">
        <w:rPr>
          <w:i/>
          <w:sz w:val="26"/>
          <w:szCs w:val="26"/>
        </w:rPr>
        <w:t xml:space="preserve">Ограниченно благоприятные для градостроительного освоения районы </w:t>
      </w:r>
      <w:r w:rsidRPr="000631A1">
        <w:rPr>
          <w:sz w:val="26"/>
          <w:szCs w:val="26"/>
        </w:rPr>
        <w:t>занимают около 70 % территории поселения. К таким районам относятся:</w:t>
      </w:r>
    </w:p>
    <w:p w:rsidR="00DC713A" w:rsidRPr="000631A1" w:rsidRDefault="00DC713A" w:rsidP="003C6866">
      <w:pPr>
        <w:ind w:firstLine="709"/>
        <w:jc w:val="both"/>
        <w:rPr>
          <w:sz w:val="26"/>
          <w:szCs w:val="26"/>
        </w:rPr>
      </w:pPr>
      <w:r w:rsidRPr="000631A1">
        <w:rPr>
          <w:sz w:val="26"/>
          <w:szCs w:val="26"/>
        </w:rPr>
        <w:t xml:space="preserve">-территории с высоким уровнем залегания грунтовых вод (менее </w:t>
      </w:r>
      <w:smartTag w:uri="urn:schemas-microsoft-com:office:smarttags" w:element="metricconverter">
        <w:smartTagPr>
          <w:attr w:name="ProductID" w:val="2 м"/>
        </w:smartTagPr>
        <w:r w:rsidRPr="000631A1">
          <w:rPr>
            <w:sz w:val="26"/>
            <w:szCs w:val="26"/>
          </w:rPr>
          <w:t>2 м</w:t>
        </w:r>
      </w:smartTag>
      <w:r w:rsidRPr="000631A1">
        <w:rPr>
          <w:sz w:val="26"/>
          <w:szCs w:val="26"/>
        </w:rPr>
        <w:t>). К таким территориям относится подавляющая часть муниципального образования. Залегание грунтовых вод отмечается вблизи дневной поверхности, местами с образованием открытого зеркала воды, что в свою очередь способствует повсеместному заболачиваю;</w:t>
      </w:r>
    </w:p>
    <w:p w:rsidR="00DC713A" w:rsidRPr="000631A1" w:rsidRDefault="00DC713A" w:rsidP="003C6866">
      <w:pPr>
        <w:ind w:firstLine="709"/>
        <w:jc w:val="both"/>
        <w:rPr>
          <w:sz w:val="26"/>
          <w:szCs w:val="26"/>
        </w:rPr>
      </w:pPr>
      <w:r w:rsidRPr="000631A1">
        <w:rPr>
          <w:sz w:val="26"/>
          <w:szCs w:val="26"/>
        </w:rPr>
        <w:t xml:space="preserve">-заболоченные территории с торфяным покровом, мощностью торфа до </w:t>
      </w:r>
      <w:smartTag w:uri="urn:schemas-microsoft-com:office:smarttags" w:element="metricconverter">
        <w:smartTagPr>
          <w:attr w:name="ProductID" w:val="2 м"/>
        </w:smartTagPr>
        <w:r w:rsidRPr="000631A1">
          <w:rPr>
            <w:sz w:val="26"/>
            <w:szCs w:val="26"/>
          </w:rPr>
          <w:t>2 м</w:t>
        </w:r>
      </w:smartTag>
      <w:r w:rsidRPr="000631A1">
        <w:rPr>
          <w:sz w:val="26"/>
          <w:szCs w:val="26"/>
        </w:rPr>
        <w:t>, развитые в пониженных участках рельефа. Для градостроительного освоения такие территории требуют проведения выторфовки и подсыпки минеральным грунтом, осуществления дренажных и планировочных работ;</w:t>
      </w:r>
    </w:p>
    <w:p w:rsidR="00DC713A" w:rsidRPr="000631A1" w:rsidRDefault="00DC713A" w:rsidP="003C6866">
      <w:pPr>
        <w:ind w:firstLine="709"/>
        <w:jc w:val="both"/>
        <w:rPr>
          <w:sz w:val="26"/>
          <w:szCs w:val="26"/>
        </w:rPr>
      </w:pPr>
      <w:r w:rsidRPr="000631A1">
        <w:rPr>
          <w:sz w:val="26"/>
          <w:szCs w:val="26"/>
        </w:rPr>
        <w:t>-территории с уклонами поверхности от 10 до 20 %, на которых возможно развитие оползневых процессов. Такие территории приурочены к долинам рек, а также к склонам холмов в пределах развития холмисто-моренного рельефа. Освоение участков потребует проведения планировочных мероприятий по выполаживанию и укреплению склонов.</w:t>
      </w:r>
    </w:p>
    <w:p w:rsidR="00DC713A" w:rsidRPr="000631A1" w:rsidRDefault="00DC713A" w:rsidP="003C6866">
      <w:pPr>
        <w:ind w:firstLine="709"/>
        <w:jc w:val="both"/>
        <w:rPr>
          <w:sz w:val="26"/>
          <w:szCs w:val="26"/>
        </w:rPr>
      </w:pPr>
      <w:r w:rsidRPr="000631A1">
        <w:rPr>
          <w:sz w:val="26"/>
          <w:szCs w:val="26"/>
        </w:rPr>
        <w:t>Основанием для фундаментов здесь будут служить моренные плотные суглинки, флювиогляциальные разнозернистые пески и озерно-ледниковые супеси, суглинки мягкопластичные-тугопластичные, мелкозернистые и пылеватые пески. Условное расчетное давление на грунты колеблется в пределах от 0,15-0,3 МПа до 0,1 МПа на водонасыщенные пылеватые пески.</w:t>
      </w:r>
    </w:p>
    <w:p w:rsidR="00DC713A" w:rsidRPr="000631A1" w:rsidRDefault="00DC713A" w:rsidP="003C6866">
      <w:pPr>
        <w:ind w:firstLine="709"/>
        <w:jc w:val="both"/>
        <w:rPr>
          <w:sz w:val="26"/>
          <w:szCs w:val="26"/>
        </w:rPr>
      </w:pPr>
      <w:r w:rsidRPr="000631A1">
        <w:rPr>
          <w:i/>
          <w:sz w:val="26"/>
          <w:szCs w:val="26"/>
        </w:rPr>
        <w:t>Благоприятные для градостроительного освоения районы</w:t>
      </w:r>
      <w:r w:rsidRPr="000631A1">
        <w:rPr>
          <w:sz w:val="26"/>
          <w:szCs w:val="26"/>
        </w:rPr>
        <w:t xml:space="preserve"> в границах муниципального образования занимают около 10 % всей территории. Эти районы характеризуются благоприятными природными условиями: рельеф спокойный, уклоны поверхности изменяются от 1 до 10 %, заболоченность отсутствует, проявлений неблагоприятных физико-геологических процессов не наблюдается. Такие районы выделяются в пределах второй надпойменной террасы Северной Двины, и преимущественно уже застроены.</w:t>
      </w:r>
    </w:p>
    <w:p w:rsidR="00DC713A" w:rsidRPr="000631A1" w:rsidRDefault="00DC713A" w:rsidP="003C6866">
      <w:pPr>
        <w:ind w:firstLine="709"/>
        <w:jc w:val="both"/>
        <w:rPr>
          <w:sz w:val="26"/>
          <w:szCs w:val="26"/>
        </w:rPr>
      </w:pPr>
      <w:r w:rsidRPr="000631A1">
        <w:rPr>
          <w:sz w:val="26"/>
          <w:szCs w:val="26"/>
        </w:rPr>
        <w:t>Грунтами оснований для сооружений будут являться моренные отложения четвертичного возраста, представленные плотными суглинками и глинами, с включением гравия, гальки и валунов, реже разнозернистыми песками и супесями. Условное расчетное давление на грунты изменяется от 0,2 до 0,3 МПа.</w:t>
      </w:r>
    </w:p>
    <w:p w:rsidR="00DC713A" w:rsidRPr="005754AD" w:rsidRDefault="00DC713A" w:rsidP="003C6866">
      <w:pPr>
        <w:pStyle w:val="Heading2"/>
        <w:spacing w:before="120" w:after="120"/>
        <w:jc w:val="center"/>
        <w:rPr>
          <w:rFonts w:ascii="Times New Roman" w:hAnsi="Times New Roman"/>
          <w:i w:val="0"/>
          <w:sz w:val="26"/>
          <w:lang w:eastAsia="en-US"/>
        </w:rPr>
      </w:pPr>
      <w:bookmarkStart w:id="45" w:name="_Toc370306373"/>
      <w:bookmarkStart w:id="46" w:name="_Toc438637989"/>
      <w:r w:rsidRPr="00B356B8">
        <w:rPr>
          <w:rFonts w:ascii="Times New Roman" w:hAnsi="Times New Roman"/>
          <w:i w:val="0"/>
          <w:sz w:val="26"/>
          <w:lang w:eastAsia="en-US"/>
        </w:rPr>
        <w:t>2.</w:t>
      </w:r>
      <w:r>
        <w:rPr>
          <w:rFonts w:ascii="Times New Roman" w:hAnsi="Times New Roman"/>
          <w:i w:val="0"/>
          <w:sz w:val="26"/>
          <w:lang w:eastAsia="en-US"/>
        </w:rPr>
        <w:t>3</w:t>
      </w:r>
      <w:r w:rsidRPr="00B356B8">
        <w:rPr>
          <w:rFonts w:ascii="Times New Roman" w:hAnsi="Times New Roman"/>
          <w:i w:val="0"/>
          <w:sz w:val="26"/>
          <w:lang w:eastAsia="en-US"/>
        </w:rPr>
        <w:t xml:space="preserve">.Оценка экологической </w:t>
      </w:r>
      <w:r>
        <w:rPr>
          <w:rFonts w:ascii="Times New Roman" w:hAnsi="Times New Roman"/>
          <w:i w:val="0"/>
          <w:sz w:val="26"/>
          <w:lang w:eastAsia="en-US"/>
        </w:rPr>
        <w:t>ситуации</w:t>
      </w:r>
      <w:bookmarkEnd w:id="45"/>
      <w:bookmarkEnd w:id="46"/>
    </w:p>
    <w:bookmarkEnd w:id="38"/>
    <w:p w:rsidR="00DC713A" w:rsidRDefault="00DC713A" w:rsidP="00E941F1">
      <w:pPr>
        <w:pStyle w:val="a2"/>
        <w:spacing w:after="0"/>
        <w:rPr>
          <w:sz w:val="26"/>
          <w:szCs w:val="26"/>
        </w:rPr>
      </w:pPr>
      <w:r>
        <w:rPr>
          <w:sz w:val="26"/>
          <w:szCs w:val="26"/>
        </w:rPr>
        <w:t>В результате исторически сложившейся системы расселения, населенные пункты городского поселения «Приводинское» сконцентрированы в восточной части поселения и тяготеют к водотокам Реваж, Удима и крупной водной артерии - р. Северная Двина, являющейся границей территории поселения и крупного промышленного узла - г. Котлас. Данное соседство определило характер и степень загрязнения природной среды проектируемой территории.</w:t>
      </w:r>
      <w:r w:rsidRPr="005710CC">
        <w:rPr>
          <w:sz w:val="26"/>
          <w:szCs w:val="26"/>
        </w:rPr>
        <w:t xml:space="preserve"> </w:t>
      </w:r>
      <w:r>
        <w:rPr>
          <w:sz w:val="26"/>
          <w:szCs w:val="26"/>
        </w:rPr>
        <w:t>Так, наличие</w:t>
      </w:r>
      <w:r w:rsidRPr="002F2C89">
        <w:rPr>
          <w:sz w:val="26"/>
          <w:szCs w:val="26"/>
        </w:rPr>
        <w:t xml:space="preserve"> целлюлозно-бумажных производств обусловливает высокое техногенное загрязнение окружающей среды</w:t>
      </w:r>
      <w:r>
        <w:rPr>
          <w:sz w:val="26"/>
          <w:szCs w:val="26"/>
        </w:rPr>
        <w:t xml:space="preserve">, в том числе </w:t>
      </w:r>
      <w:r w:rsidRPr="001C5F85">
        <w:rPr>
          <w:sz w:val="26"/>
          <w:szCs w:val="26"/>
        </w:rPr>
        <w:t>диоксинами и диоксиноподобными токсикантами фиксир</w:t>
      </w:r>
      <w:r>
        <w:rPr>
          <w:sz w:val="26"/>
          <w:szCs w:val="26"/>
        </w:rPr>
        <w:t>уемыми</w:t>
      </w:r>
      <w:r w:rsidRPr="001C5F85">
        <w:rPr>
          <w:sz w:val="26"/>
          <w:szCs w:val="26"/>
        </w:rPr>
        <w:t xml:space="preserve"> специальными исследованиями</w:t>
      </w:r>
      <w:r>
        <w:rPr>
          <w:sz w:val="26"/>
          <w:szCs w:val="26"/>
        </w:rPr>
        <w:t>.</w:t>
      </w:r>
      <w:r w:rsidRPr="001C5F85">
        <w:rPr>
          <w:sz w:val="26"/>
          <w:szCs w:val="26"/>
        </w:rPr>
        <w:t xml:space="preserve"> </w:t>
      </w:r>
      <w:r w:rsidRPr="002F2C89">
        <w:rPr>
          <w:sz w:val="26"/>
          <w:szCs w:val="26"/>
        </w:rPr>
        <w:t>На долю этих производств приходится 90% сброса загрязненных вод и 30% выбросов вредных веществ в атмосферу.</w:t>
      </w:r>
    </w:p>
    <w:p w:rsidR="00DC713A" w:rsidRDefault="00DC713A" w:rsidP="002D496B">
      <w:pPr>
        <w:pStyle w:val="a2"/>
        <w:spacing w:before="0" w:after="0"/>
        <w:rPr>
          <w:sz w:val="26"/>
          <w:szCs w:val="26"/>
        </w:rPr>
      </w:pPr>
      <w:r>
        <w:rPr>
          <w:sz w:val="26"/>
          <w:szCs w:val="26"/>
        </w:rPr>
        <w:t>В результате, т</w:t>
      </w:r>
      <w:r w:rsidRPr="00CC31F2">
        <w:rPr>
          <w:sz w:val="26"/>
          <w:szCs w:val="26"/>
        </w:rPr>
        <w:t>ерритория</w:t>
      </w:r>
      <w:r w:rsidRPr="001217FD">
        <w:rPr>
          <w:sz w:val="26"/>
          <w:szCs w:val="26"/>
        </w:rPr>
        <w:t xml:space="preserve"> поселения подвержена </w:t>
      </w:r>
      <w:r w:rsidRPr="00466F07">
        <w:rPr>
          <w:sz w:val="26"/>
          <w:szCs w:val="26"/>
        </w:rPr>
        <w:t>фоновому</w:t>
      </w:r>
      <w:r w:rsidRPr="001217FD">
        <w:rPr>
          <w:sz w:val="26"/>
          <w:szCs w:val="26"/>
        </w:rPr>
        <w:t xml:space="preserve"> загрязнению под влиянием выбросов загрязняющих веществ в атмосферу предприятиями целлюлозно-бумажной промышленности, теплоэнергетики и автотранспорта г.</w:t>
      </w:r>
      <w:r>
        <w:rPr>
          <w:sz w:val="26"/>
          <w:szCs w:val="26"/>
        </w:rPr>
        <w:t xml:space="preserve"> </w:t>
      </w:r>
      <w:r w:rsidRPr="001217FD">
        <w:rPr>
          <w:sz w:val="26"/>
          <w:szCs w:val="26"/>
        </w:rPr>
        <w:t>Котлас</w:t>
      </w:r>
      <w:r>
        <w:rPr>
          <w:sz w:val="26"/>
          <w:szCs w:val="26"/>
        </w:rPr>
        <w:t xml:space="preserve"> и г. Коряжма</w:t>
      </w:r>
      <w:r w:rsidRPr="001217FD">
        <w:rPr>
          <w:sz w:val="26"/>
          <w:szCs w:val="26"/>
        </w:rPr>
        <w:t xml:space="preserve">. </w:t>
      </w:r>
    </w:p>
    <w:p w:rsidR="00DC713A" w:rsidRPr="00E87551" w:rsidRDefault="00DC713A" w:rsidP="003344AE">
      <w:pPr>
        <w:pStyle w:val="a2"/>
        <w:spacing w:before="0" w:after="0"/>
        <w:rPr>
          <w:sz w:val="26"/>
          <w:szCs w:val="26"/>
        </w:rPr>
      </w:pPr>
      <w:r w:rsidRPr="00081664">
        <w:rPr>
          <w:sz w:val="26"/>
          <w:szCs w:val="26"/>
        </w:rPr>
        <w:t>Плотность вредных выбросов в атмосферу составляет на территории поселения 1-5т/км</w:t>
      </w:r>
      <w:r w:rsidRPr="00081664">
        <w:rPr>
          <w:sz w:val="26"/>
          <w:szCs w:val="26"/>
          <w:vertAlign w:val="superscript"/>
        </w:rPr>
        <w:t>2</w:t>
      </w:r>
      <w:r w:rsidRPr="00081664">
        <w:rPr>
          <w:sz w:val="26"/>
          <w:szCs w:val="26"/>
        </w:rPr>
        <w:t>.</w:t>
      </w:r>
    </w:p>
    <w:p w:rsidR="00DC713A" w:rsidRDefault="00DC713A" w:rsidP="003344AE">
      <w:pPr>
        <w:pStyle w:val="a2"/>
        <w:spacing w:before="0" w:after="0"/>
        <w:rPr>
          <w:sz w:val="26"/>
          <w:szCs w:val="26"/>
        </w:rPr>
      </w:pPr>
      <w:r>
        <w:rPr>
          <w:sz w:val="26"/>
          <w:szCs w:val="26"/>
        </w:rPr>
        <w:t xml:space="preserve">Качество поверхностных вод реки С.Двина </w:t>
      </w:r>
      <w:r w:rsidRPr="003344AE">
        <w:rPr>
          <w:rFonts w:eastAsia="TimesNewRoman"/>
          <w:sz w:val="26"/>
          <w:szCs w:val="26"/>
        </w:rPr>
        <w:t>в 2012 году характеризовалось 4-ым классом качества, разрядом «а»</w:t>
      </w:r>
      <w:r>
        <w:rPr>
          <w:rFonts w:eastAsia="TimesNewRoman"/>
          <w:sz w:val="26"/>
          <w:szCs w:val="26"/>
        </w:rPr>
        <w:t xml:space="preserve"> </w:t>
      </w:r>
      <w:r w:rsidRPr="003344AE">
        <w:rPr>
          <w:rFonts w:eastAsia="TimesNewRoman"/>
          <w:sz w:val="26"/>
          <w:szCs w:val="26"/>
        </w:rPr>
        <w:t>(«грязная» вода).</w:t>
      </w:r>
      <w:r>
        <w:rPr>
          <w:rFonts w:eastAsia="TimesNewRoman"/>
          <w:sz w:val="26"/>
          <w:szCs w:val="26"/>
        </w:rPr>
        <w:t xml:space="preserve"> </w:t>
      </w:r>
      <w:r w:rsidRPr="003344AE">
        <w:rPr>
          <w:sz w:val="26"/>
          <w:szCs w:val="26"/>
        </w:rPr>
        <w:t>Фоновые конце</w:t>
      </w:r>
      <w:r>
        <w:rPr>
          <w:sz w:val="26"/>
          <w:szCs w:val="26"/>
        </w:rPr>
        <w:t>нтрации взвешенных веществ в р.Северная Двина (залив К</w:t>
      </w:r>
      <w:r w:rsidRPr="003344AE">
        <w:rPr>
          <w:sz w:val="26"/>
          <w:szCs w:val="26"/>
        </w:rPr>
        <w:t>урья) приняты согласно письма ФГБУ «Северное УГМС» на уровне 10,3 мг/дм</w:t>
      </w:r>
      <w:r w:rsidRPr="003344AE">
        <w:rPr>
          <w:sz w:val="26"/>
          <w:szCs w:val="26"/>
          <w:vertAlign w:val="superscript"/>
        </w:rPr>
        <w:t>3</w:t>
      </w:r>
      <w:r w:rsidRPr="003344AE">
        <w:rPr>
          <w:sz w:val="26"/>
          <w:szCs w:val="26"/>
        </w:rPr>
        <w:t>.</w:t>
      </w:r>
      <w:r>
        <w:rPr>
          <w:sz w:val="26"/>
          <w:szCs w:val="26"/>
        </w:rPr>
        <w:t xml:space="preserve"> Данные о качестве поверхностных вод других водных объектов городского поселения отсутствуют.</w:t>
      </w:r>
    </w:p>
    <w:p w:rsidR="00DC713A" w:rsidRDefault="00DC713A" w:rsidP="00A15D88">
      <w:pPr>
        <w:pStyle w:val="a0"/>
        <w:ind w:firstLine="567"/>
        <w:rPr>
          <w:sz w:val="26"/>
          <w:szCs w:val="26"/>
        </w:rPr>
      </w:pPr>
      <w:r>
        <w:rPr>
          <w:sz w:val="26"/>
          <w:szCs w:val="26"/>
        </w:rPr>
        <w:t xml:space="preserve">При исследовании состояния почв поселения выявлено </w:t>
      </w:r>
      <w:r>
        <w:rPr>
          <w:color w:val="auto"/>
          <w:sz w:val="26"/>
          <w:szCs w:val="26"/>
        </w:rPr>
        <w:t>не</w:t>
      </w:r>
      <w:r w:rsidRPr="00AC696A">
        <w:rPr>
          <w:color w:val="auto"/>
          <w:sz w:val="26"/>
          <w:szCs w:val="26"/>
        </w:rPr>
        <w:t>соответств</w:t>
      </w:r>
      <w:r>
        <w:rPr>
          <w:color w:val="auto"/>
          <w:sz w:val="26"/>
          <w:szCs w:val="26"/>
        </w:rPr>
        <w:t>ие</w:t>
      </w:r>
      <w:r w:rsidRPr="00AC696A">
        <w:rPr>
          <w:color w:val="auto"/>
          <w:sz w:val="26"/>
          <w:szCs w:val="26"/>
        </w:rPr>
        <w:t xml:space="preserve"> гигиеническим нормативам по бактериологическим показателям</w:t>
      </w:r>
      <w:r>
        <w:rPr>
          <w:color w:val="auto"/>
          <w:sz w:val="26"/>
          <w:szCs w:val="26"/>
        </w:rPr>
        <w:t xml:space="preserve"> и</w:t>
      </w:r>
      <w:r w:rsidRPr="00AC696A">
        <w:rPr>
          <w:color w:val="auto"/>
          <w:sz w:val="26"/>
          <w:szCs w:val="26"/>
        </w:rPr>
        <w:t xml:space="preserve"> </w:t>
      </w:r>
      <w:r>
        <w:rPr>
          <w:sz w:val="26"/>
          <w:szCs w:val="26"/>
        </w:rPr>
        <w:t>превышение</w:t>
      </w:r>
      <w:r w:rsidRPr="00607EA3">
        <w:rPr>
          <w:sz w:val="26"/>
          <w:szCs w:val="26"/>
        </w:rPr>
        <w:t xml:space="preserve"> содержани</w:t>
      </w:r>
      <w:r>
        <w:rPr>
          <w:sz w:val="26"/>
          <w:szCs w:val="26"/>
        </w:rPr>
        <w:t>я</w:t>
      </w:r>
      <w:r w:rsidRPr="00607EA3">
        <w:rPr>
          <w:sz w:val="26"/>
          <w:szCs w:val="26"/>
        </w:rPr>
        <w:t xml:space="preserve"> тяжёлых металлов</w:t>
      </w:r>
      <w:r>
        <w:rPr>
          <w:sz w:val="26"/>
          <w:szCs w:val="26"/>
        </w:rPr>
        <w:t>.</w:t>
      </w:r>
      <w:r w:rsidRPr="00607EA3">
        <w:rPr>
          <w:sz w:val="26"/>
          <w:szCs w:val="26"/>
        </w:rPr>
        <w:t xml:space="preserve"> Пробы почвы, исследова</w:t>
      </w:r>
      <w:r>
        <w:rPr>
          <w:sz w:val="26"/>
          <w:szCs w:val="26"/>
        </w:rPr>
        <w:t>нные на радиоактивные вещества,</w:t>
      </w:r>
      <w:r w:rsidRPr="00607EA3">
        <w:rPr>
          <w:sz w:val="26"/>
          <w:szCs w:val="26"/>
        </w:rPr>
        <w:t xml:space="preserve"> паразитологические</w:t>
      </w:r>
      <w:r>
        <w:rPr>
          <w:sz w:val="26"/>
          <w:szCs w:val="26"/>
        </w:rPr>
        <w:t xml:space="preserve"> и энтомологические показатели</w:t>
      </w:r>
      <w:r w:rsidRPr="00607EA3">
        <w:rPr>
          <w:sz w:val="26"/>
          <w:szCs w:val="26"/>
        </w:rPr>
        <w:t xml:space="preserve"> соответствовали гигиеническим нормативам.</w:t>
      </w:r>
    </w:p>
    <w:p w:rsidR="00DC713A" w:rsidRPr="00931FAE" w:rsidRDefault="00DC713A" w:rsidP="005C7428">
      <w:pPr>
        <w:pStyle w:val="NormalWeb"/>
        <w:spacing w:before="120" w:beforeAutospacing="0" w:after="0" w:afterAutospacing="0"/>
        <w:ind w:firstLine="567"/>
        <w:jc w:val="both"/>
        <w:rPr>
          <w:sz w:val="26"/>
          <w:szCs w:val="26"/>
        </w:rPr>
      </w:pPr>
      <w:r>
        <w:rPr>
          <w:sz w:val="26"/>
          <w:szCs w:val="26"/>
        </w:rPr>
        <w:t xml:space="preserve">На территории городского поселения особое значение имеют, расположенные здесь объекты нефтегазового комплекса </w:t>
      </w:r>
      <w:r>
        <w:rPr>
          <w:sz w:val="26"/>
          <w:szCs w:val="26"/>
          <w:lang w:val="en-US"/>
        </w:rPr>
        <w:t>II</w:t>
      </w:r>
      <w:r w:rsidRPr="00DA77D3">
        <w:rPr>
          <w:sz w:val="26"/>
          <w:szCs w:val="26"/>
        </w:rPr>
        <w:t>-</w:t>
      </w:r>
      <w:r>
        <w:rPr>
          <w:sz w:val="26"/>
          <w:szCs w:val="26"/>
          <w:lang w:val="en-US"/>
        </w:rPr>
        <w:t>III</w:t>
      </w:r>
      <w:r>
        <w:rPr>
          <w:sz w:val="26"/>
          <w:szCs w:val="26"/>
        </w:rPr>
        <w:t xml:space="preserve"> классов санитарной опасности с размерами санитарно-защитных зон 500м и 300м, соответственно. Объекты строительной промышленности и сельского хозяйства представлены </w:t>
      </w:r>
      <w:r>
        <w:rPr>
          <w:sz w:val="26"/>
          <w:szCs w:val="26"/>
          <w:lang w:val="en-US"/>
        </w:rPr>
        <w:t>III</w:t>
      </w:r>
      <w:r>
        <w:rPr>
          <w:sz w:val="26"/>
          <w:szCs w:val="26"/>
        </w:rPr>
        <w:t xml:space="preserve"> и </w:t>
      </w:r>
      <w:r>
        <w:rPr>
          <w:sz w:val="26"/>
          <w:szCs w:val="26"/>
          <w:lang w:val="en-US"/>
        </w:rPr>
        <w:t>V</w:t>
      </w:r>
      <w:r w:rsidRPr="00DA77D3">
        <w:rPr>
          <w:sz w:val="26"/>
          <w:szCs w:val="26"/>
        </w:rPr>
        <w:t xml:space="preserve"> </w:t>
      </w:r>
      <w:r>
        <w:rPr>
          <w:sz w:val="26"/>
          <w:szCs w:val="26"/>
        </w:rPr>
        <w:t xml:space="preserve">классами санитарной </w:t>
      </w:r>
      <w:r w:rsidRPr="00931FAE">
        <w:rPr>
          <w:sz w:val="26"/>
          <w:szCs w:val="26"/>
        </w:rPr>
        <w:t>опасности (</w:t>
      </w:r>
      <w:r>
        <w:rPr>
          <w:sz w:val="26"/>
          <w:szCs w:val="26"/>
        </w:rPr>
        <w:t>размер СЗ</w:t>
      </w:r>
      <w:r w:rsidRPr="00931FAE">
        <w:rPr>
          <w:sz w:val="26"/>
          <w:szCs w:val="26"/>
        </w:rPr>
        <w:t>З</w:t>
      </w:r>
      <w:r>
        <w:rPr>
          <w:sz w:val="26"/>
          <w:szCs w:val="26"/>
        </w:rPr>
        <w:t xml:space="preserve">, соответсвенно, </w:t>
      </w:r>
      <w:r w:rsidRPr="00931FAE">
        <w:rPr>
          <w:sz w:val="26"/>
          <w:szCs w:val="26"/>
        </w:rPr>
        <w:t>300м и 50м); канализационные очи</w:t>
      </w:r>
      <w:r>
        <w:rPr>
          <w:sz w:val="26"/>
          <w:szCs w:val="26"/>
        </w:rPr>
        <w:t xml:space="preserve">стные сооружения (КОС) имеют СЗЗ </w:t>
      </w:r>
      <w:smartTag w:uri="urn:schemas-microsoft-com:office:smarttags" w:element="metricconverter">
        <w:smartTagPr>
          <w:attr w:name="ProductID" w:val="150 м"/>
        </w:smartTagPr>
        <w:r>
          <w:rPr>
            <w:sz w:val="26"/>
            <w:szCs w:val="26"/>
          </w:rPr>
          <w:t>150 м</w:t>
        </w:r>
      </w:smartTag>
      <w:r>
        <w:rPr>
          <w:sz w:val="26"/>
          <w:szCs w:val="26"/>
        </w:rPr>
        <w:t xml:space="preserve"> и </w:t>
      </w:r>
      <w:smartTag w:uri="urn:schemas-microsoft-com:office:smarttags" w:element="metricconverter">
        <w:smartTagPr>
          <w:attr w:name="ProductID" w:val="200 м"/>
        </w:smartTagPr>
        <w:r>
          <w:rPr>
            <w:sz w:val="26"/>
            <w:szCs w:val="26"/>
          </w:rPr>
          <w:t>200 м</w:t>
        </w:r>
      </w:smartTag>
      <w:r>
        <w:rPr>
          <w:sz w:val="26"/>
          <w:szCs w:val="26"/>
        </w:rPr>
        <w:t>.</w:t>
      </w:r>
    </w:p>
    <w:p w:rsidR="00DC713A" w:rsidRDefault="00DC713A" w:rsidP="00D82A7E">
      <w:pPr>
        <w:pStyle w:val="NormalWeb"/>
        <w:spacing w:before="0" w:beforeAutospacing="0" w:after="0" w:afterAutospacing="0"/>
        <w:ind w:firstLine="567"/>
        <w:jc w:val="both"/>
        <w:rPr>
          <w:sz w:val="26"/>
          <w:szCs w:val="26"/>
        </w:rPr>
      </w:pPr>
      <w:r w:rsidRPr="006114B0">
        <w:rPr>
          <w:sz w:val="26"/>
          <w:szCs w:val="26"/>
        </w:rPr>
        <w:t xml:space="preserve">К </w:t>
      </w:r>
      <w:r>
        <w:rPr>
          <w:sz w:val="26"/>
          <w:szCs w:val="26"/>
        </w:rPr>
        <w:t>югу</w:t>
      </w:r>
      <w:r w:rsidRPr="006114B0">
        <w:rPr>
          <w:sz w:val="26"/>
          <w:szCs w:val="26"/>
        </w:rPr>
        <w:t xml:space="preserve"> от д.</w:t>
      </w:r>
      <w:r>
        <w:rPr>
          <w:sz w:val="26"/>
          <w:szCs w:val="26"/>
        </w:rPr>
        <w:t xml:space="preserve"> </w:t>
      </w:r>
      <w:r w:rsidRPr="006114B0">
        <w:rPr>
          <w:sz w:val="26"/>
          <w:szCs w:val="26"/>
        </w:rPr>
        <w:t>Курцево размещен объект специального назначения</w:t>
      </w:r>
      <w:r>
        <w:rPr>
          <w:sz w:val="26"/>
          <w:szCs w:val="26"/>
        </w:rPr>
        <w:t xml:space="preserve"> - с</w:t>
      </w:r>
      <w:r w:rsidRPr="006114B0">
        <w:rPr>
          <w:sz w:val="26"/>
          <w:szCs w:val="26"/>
        </w:rPr>
        <w:t>котомогильник ОНО Котласская СОС ГНУ АрхНИИСХ РСХА (</w:t>
      </w:r>
      <w:r w:rsidRPr="006114B0">
        <w:rPr>
          <w:bCs/>
          <w:sz w:val="26"/>
          <w:szCs w:val="26"/>
          <w:lang w:val="en-US"/>
        </w:rPr>
        <w:t>I</w:t>
      </w:r>
      <w:r w:rsidRPr="006114B0">
        <w:rPr>
          <w:bCs/>
          <w:sz w:val="26"/>
          <w:szCs w:val="26"/>
        </w:rPr>
        <w:t xml:space="preserve"> класс</w:t>
      </w:r>
      <w:r>
        <w:rPr>
          <w:bCs/>
          <w:sz w:val="26"/>
          <w:szCs w:val="26"/>
        </w:rPr>
        <w:t xml:space="preserve"> санитарной опасности</w:t>
      </w:r>
      <w:r w:rsidRPr="006114B0">
        <w:rPr>
          <w:bCs/>
          <w:sz w:val="26"/>
          <w:szCs w:val="26"/>
        </w:rPr>
        <w:t>, СЗЗ</w:t>
      </w:r>
      <w:r>
        <w:rPr>
          <w:bCs/>
          <w:sz w:val="26"/>
          <w:szCs w:val="26"/>
        </w:rPr>
        <w:t>-</w:t>
      </w:r>
      <w:r w:rsidRPr="006114B0">
        <w:rPr>
          <w:bCs/>
          <w:sz w:val="26"/>
          <w:szCs w:val="26"/>
        </w:rPr>
        <w:t>1000м</w:t>
      </w:r>
      <w:r w:rsidRPr="006114B0">
        <w:rPr>
          <w:sz w:val="26"/>
          <w:szCs w:val="26"/>
        </w:rPr>
        <w:t>).</w:t>
      </w:r>
      <w:r>
        <w:rPr>
          <w:sz w:val="26"/>
          <w:szCs w:val="26"/>
        </w:rPr>
        <w:t xml:space="preserve"> На смежной территории (</w:t>
      </w:r>
      <w:r w:rsidRPr="00D82A7E">
        <w:rPr>
          <w:sz w:val="26"/>
          <w:szCs w:val="26"/>
        </w:rPr>
        <w:t>в 1,5км к югу от д. Курцево</w:t>
      </w:r>
      <w:r>
        <w:rPr>
          <w:sz w:val="26"/>
          <w:szCs w:val="26"/>
        </w:rPr>
        <w:t xml:space="preserve">) расположен полигон ТБО «Куимиха» </w:t>
      </w:r>
      <w:r w:rsidRPr="006114B0">
        <w:rPr>
          <w:sz w:val="26"/>
          <w:szCs w:val="26"/>
        </w:rPr>
        <w:t>(</w:t>
      </w:r>
      <w:r w:rsidRPr="006114B0">
        <w:rPr>
          <w:sz w:val="26"/>
          <w:szCs w:val="26"/>
          <w:lang w:val="en-US"/>
        </w:rPr>
        <w:t>II</w:t>
      </w:r>
      <w:r w:rsidRPr="006114B0">
        <w:rPr>
          <w:sz w:val="26"/>
          <w:szCs w:val="26"/>
        </w:rPr>
        <w:t xml:space="preserve"> класс, СЗЗ 500м).</w:t>
      </w:r>
      <w:r>
        <w:rPr>
          <w:sz w:val="26"/>
          <w:szCs w:val="26"/>
        </w:rPr>
        <w:t xml:space="preserve"> </w:t>
      </w:r>
    </w:p>
    <w:p w:rsidR="00DC713A" w:rsidRDefault="00DC713A" w:rsidP="00D82A7E">
      <w:pPr>
        <w:pStyle w:val="NormalWeb"/>
        <w:spacing w:before="0" w:beforeAutospacing="0" w:after="0" w:afterAutospacing="0"/>
        <w:ind w:firstLine="567"/>
        <w:jc w:val="both"/>
        <w:rPr>
          <w:sz w:val="26"/>
          <w:szCs w:val="26"/>
        </w:rPr>
      </w:pPr>
      <w:r>
        <w:rPr>
          <w:sz w:val="26"/>
          <w:szCs w:val="26"/>
        </w:rPr>
        <w:t>Полигон ТБО п</w:t>
      </w:r>
      <w:r w:rsidRPr="00D82A7E">
        <w:rPr>
          <w:sz w:val="26"/>
          <w:szCs w:val="26"/>
        </w:rPr>
        <w:t>. Приводино расположен в выработанном карьере «Большая Слобода», находящемся на границе Вологодской и Архангельской областей</w:t>
      </w:r>
      <w:r w:rsidRPr="00020975">
        <w:rPr>
          <w:sz w:val="26"/>
          <w:szCs w:val="26"/>
        </w:rPr>
        <w:t xml:space="preserve"> </w:t>
      </w:r>
      <w:r>
        <w:rPr>
          <w:sz w:val="26"/>
          <w:szCs w:val="26"/>
        </w:rPr>
        <w:t xml:space="preserve"> в </w:t>
      </w:r>
      <w:smartTag w:uri="urn:schemas-microsoft-com:office:smarttags" w:element="metricconverter">
        <w:smartTagPr>
          <w:attr w:name="ProductID" w:val="300 м"/>
        </w:smartTagPr>
        <w:r>
          <w:rPr>
            <w:sz w:val="26"/>
            <w:szCs w:val="26"/>
          </w:rPr>
          <w:t>300 м</w:t>
        </w:r>
      </w:smartTag>
      <w:r>
        <w:rPr>
          <w:sz w:val="26"/>
          <w:szCs w:val="26"/>
        </w:rPr>
        <w:t xml:space="preserve"> от автодороги «Урень – Шарья-Никольск-Котлас»</w:t>
      </w:r>
      <w:r w:rsidRPr="00D82A7E">
        <w:rPr>
          <w:sz w:val="26"/>
          <w:szCs w:val="26"/>
        </w:rPr>
        <w:t>.</w:t>
      </w:r>
    </w:p>
    <w:p w:rsidR="00DC713A" w:rsidRDefault="00DC713A" w:rsidP="00060ECB">
      <w:pPr>
        <w:pStyle w:val="NormalWeb"/>
        <w:spacing w:before="0" w:beforeAutospacing="0" w:after="0" w:afterAutospacing="0"/>
        <w:ind w:firstLine="567"/>
        <w:jc w:val="both"/>
        <w:rPr>
          <w:sz w:val="26"/>
          <w:szCs w:val="26"/>
        </w:rPr>
      </w:pPr>
      <w:r>
        <w:rPr>
          <w:sz w:val="26"/>
          <w:szCs w:val="26"/>
        </w:rPr>
        <w:t xml:space="preserve">Наиболее значимую техногенную нагрузку испытывают п. Приводино, где сконцентрированы объекты нефтегазового комплекса и деревня Курцево, вблизи которой проходят коридоры газо- и нефтепроводов, располагается ГРС с одоризационными установками от меркаптана, объекты специального назначения. Остальные населенные пункты имеют в своих границах производства малых мощностей, и не подвержены значительным антропогенным нагрузкам. </w:t>
      </w:r>
    </w:p>
    <w:p w:rsidR="00DC713A" w:rsidRDefault="00DC713A" w:rsidP="005C7428">
      <w:pPr>
        <w:pStyle w:val="a2"/>
        <w:spacing w:before="0" w:after="0"/>
        <w:rPr>
          <w:sz w:val="26"/>
          <w:szCs w:val="26"/>
        </w:rPr>
      </w:pPr>
      <w:r>
        <w:rPr>
          <w:sz w:val="26"/>
          <w:szCs w:val="26"/>
        </w:rPr>
        <w:t xml:space="preserve">Влияние, </w:t>
      </w:r>
      <w:r w:rsidRPr="00D211A6">
        <w:rPr>
          <w:sz w:val="26"/>
          <w:szCs w:val="26"/>
        </w:rPr>
        <w:t>проходящих по территории городского поселения автодорог регионального значения и железнодорожных магистрал</w:t>
      </w:r>
      <w:r>
        <w:rPr>
          <w:sz w:val="26"/>
          <w:szCs w:val="26"/>
        </w:rPr>
        <w:t>ей</w:t>
      </w:r>
      <w:r w:rsidRPr="00D211A6">
        <w:rPr>
          <w:sz w:val="26"/>
          <w:szCs w:val="26"/>
        </w:rPr>
        <w:t xml:space="preserve"> не оказывают существенного влияния на </w:t>
      </w:r>
      <w:r>
        <w:rPr>
          <w:sz w:val="26"/>
          <w:szCs w:val="26"/>
        </w:rPr>
        <w:t xml:space="preserve">общее </w:t>
      </w:r>
      <w:r w:rsidRPr="00D211A6">
        <w:rPr>
          <w:sz w:val="26"/>
          <w:szCs w:val="26"/>
        </w:rPr>
        <w:t>состояние окружающей природной среды</w:t>
      </w:r>
      <w:r w:rsidRPr="00F042E3">
        <w:rPr>
          <w:sz w:val="26"/>
          <w:szCs w:val="26"/>
        </w:rPr>
        <w:t xml:space="preserve"> </w:t>
      </w:r>
      <w:r w:rsidRPr="00D211A6">
        <w:rPr>
          <w:sz w:val="26"/>
          <w:szCs w:val="26"/>
        </w:rPr>
        <w:t xml:space="preserve">тяготеющих к ним населенных пунктов. </w:t>
      </w:r>
      <w:r>
        <w:rPr>
          <w:sz w:val="26"/>
          <w:szCs w:val="26"/>
        </w:rPr>
        <w:t>Населенные пункты севернее д. Посегово, попадают в зону влияния аэропорта г. Котлас – приаэродромную территорию, являющуюся зоной с особым режимом использования.</w:t>
      </w:r>
    </w:p>
    <w:p w:rsidR="00DC713A" w:rsidRPr="00C64927" w:rsidRDefault="00DC713A" w:rsidP="00F77C3F">
      <w:pPr>
        <w:spacing w:before="120" w:after="120"/>
        <w:ind w:firstLine="600"/>
        <w:rPr>
          <w:b/>
          <w:i/>
          <w:sz w:val="26"/>
          <w:szCs w:val="26"/>
        </w:rPr>
      </w:pPr>
      <w:r w:rsidRPr="00CC4113">
        <w:rPr>
          <w:b/>
          <w:i/>
          <w:sz w:val="26"/>
          <w:szCs w:val="26"/>
        </w:rPr>
        <w:t>Состояние воздушного бассейна</w:t>
      </w:r>
    </w:p>
    <w:p w:rsidR="00DC713A" w:rsidRPr="00C917BF" w:rsidRDefault="00DC713A" w:rsidP="006756C7">
      <w:pPr>
        <w:ind w:firstLine="600"/>
        <w:jc w:val="both"/>
        <w:rPr>
          <w:sz w:val="26"/>
          <w:szCs w:val="26"/>
        </w:rPr>
      </w:pPr>
      <w:r w:rsidRPr="00C917BF">
        <w:rPr>
          <w:sz w:val="26"/>
          <w:szCs w:val="26"/>
        </w:rPr>
        <w:t xml:space="preserve">Климатические условия рассеивания вредных примесей в атмосфере в целом для региона благоприятные. Согласно районированию России по потенциалу загрязнения атмосферы (ПЗА) территория относится к зоне </w:t>
      </w:r>
      <w:r w:rsidRPr="00C917BF">
        <w:rPr>
          <w:sz w:val="26"/>
          <w:szCs w:val="26"/>
          <w:lang w:val="en-US"/>
        </w:rPr>
        <w:t>I</w:t>
      </w:r>
      <w:r w:rsidRPr="00C917BF">
        <w:rPr>
          <w:sz w:val="26"/>
          <w:szCs w:val="26"/>
        </w:rPr>
        <w:t>I, где ПЗА характеризуется как «умеренный». Повторяемость</w:t>
      </w:r>
      <w:r>
        <w:rPr>
          <w:sz w:val="26"/>
          <w:szCs w:val="26"/>
        </w:rPr>
        <w:t xml:space="preserve"> скорости ветра 0-1м/сек. Даже </w:t>
      </w:r>
      <w:r w:rsidRPr="00C917BF">
        <w:rPr>
          <w:sz w:val="26"/>
          <w:szCs w:val="26"/>
        </w:rPr>
        <w:t>в сравнительно защищенных местах не превышает 40%. Повторяемость приземных температурных инверсий составляет 30-40% за год. Максимум приземных инверсий</w:t>
      </w:r>
      <w:r>
        <w:rPr>
          <w:sz w:val="26"/>
          <w:szCs w:val="26"/>
        </w:rPr>
        <w:t>,</w:t>
      </w:r>
      <w:r w:rsidRPr="00C917BF">
        <w:rPr>
          <w:sz w:val="26"/>
          <w:szCs w:val="26"/>
        </w:rPr>
        <w:t xml:space="preserve"> как и слабых ветров</w:t>
      </w:r>
      <w:r>
        <w:rPr>
          <w:sz w:val="26"/>
          <w:szCs w:val="26"/>
        </w:rPr>
        <w:t>,</w:t>
      </w:r>
      <w:r w:rsidRPr="00C917BF">
        <w:rPr>
          <w:sz w:val="26"/>
          <w:szCs w:val="26"/>
        </w:rPr>
        <w:t xml:space="preserve"> отмечается летом. Очищению атмосферы благоприятствует особенности годового хода атмосферных осадков с максимумом в сентябре-ноябре, которые вымывают примеси. </w:t>
      </w:r>
    </w:p>
    <w:p w:rsidR="00DC713A" w:rsidRPr="00C917BF" w:rsidRDefault="00DC713A" w:rsidP="006756C7">
      <w:pPr>
        <w:ind w:firstLine="600"/>
        <w:jc w:val="both"/>
        <w:rPr>
          <w:sz w:val="26"/>
          <w:szCs w:val="26"/>
        </w:rPr>
      </w:pPr>
      <w:r w:rsidRPr="00C917BF">
        <w:rPr>
          <w:sz w:val="26"/>
          <w:szCs w:val="26"/>
        </w:rPr>
        <w:t>В связи с особенностями климата в течение всего года создаются примерно одинаковые условия для рассеивания и накопления примесей в приземном слое воздуха.</w:t>
      </w:r>
    </w:p>
    <w:p w:rsidR="00DC713A" w:rsidRDefault="00DC713A" w:rsidP="000F2AD4">
      <w:pPr>
        <w:ind w:firstLine="708"/>
        <w:jc w:val="both"/>
        <w:rPr>
          <w:sz w:val="26"/>
          <w:szCs w:val="26"/>
        </w:rPr>
      </w:pPr>
      <w:r w:rsidRPr="00C917BF">
        <w:rPr>
          <w:sz w:val="26"/>
          <w:szCs w:val="26"/>
        </w:rPr>
        <w:t xml:space="preserve">Основные </w:t>
      </w:r>
      <w:r>
        <w:rPr>
          <w:sz w:val="26"/>
          <w:szCs w:val="26"/>
        </w:rPr>
        <w:t>источники</w:t>
      </w:r>
      <w:r w:rsidRPr="00053912">
        <w:rPr>
          <w:sz w:val="26"/>
          <w:szCs w:val="26"/>
        </w:rPr>
        <w:t xml:space="preserve"> з</w:t>
      </w:r>
      <w:r>
        <w:rPr>
          <w:sz w:val="26"/>
          <w:szCs w:val="26"/>
        </w:rPr>
        <w:t>агрязнения атмосферного воздуха</w:t>
      </w:r>
      <w:r w:rsidRPr="00053912">
        <w:rPr>
          <w:sz w:val="26"/>
          <w:szCs w:val="26"/>
        </w:rPr>
        <w:t xml:space="preserve"> на </w:t>
      </w:r>
      <w:r>
        <w:rPr>
          <w:sz w:val="26"/>
          <w:szCs w:val="26"/>
        </w:rPr>
        <w:t xml:space="preserve">территории городского поселения «Приводинское» - </w:t>
      </w:r>
      <w:r w:rsidRPr="00EF0834">
        <w:rPr>
          <w:sz w:val="26"/>
        </w:rPr>
        <w:t xml:space="preserve">объекты трубопроводного транспорта, газокомпрессорные и нефтеперекачивающие станции </w:t>
      </w:r>
      <w:r w:rsidRPr="00CC4113">
        <w:rPr>
          <w:sz w:val="26"/>
          <w:szCs w:val="26"/>
          <w:lang w:val="en-US"/>
        </w:rPr>
        <w:t>II</w:t>
      </w:r>
      <w:r w:rsidRPr="00CC4113">
        <w:rPr>
          <w:sz w:val="26"/>
          <w:szCs w:val="26"/>
        </w:rPr>
        <w:t>-</w:t>
      </w:r>
      <w:r w:rsidRPr="00CC4113">
        <w:rPr>
          <w:sz w:val="26"/>
          <w:szCs w:val="26"/>
          <w:lang w:val="en-US"/>
        </w:rPr>
        <w:t>III</w:t>
      </w:r>
      <w:r w:rsidRPr="00CC4113">
        <w:rPr>
          <w:sz w:val="26"/>
          <w:szCs w:val="26"/>
        </w:rPr>
        <w:t xml:space="preserve"> класса </w:t>
      </w:r>
      <w:r>
        <w:rPr>
          <w:sz w:val="26"/>
          <w:szCs w:val="26"/>
        </w:rPr>
        <w:t xml:space="preserve">санитарной </w:t>
      </w:r>
      <w:r w:rsidRPr="00CC4113">
        <w:rPr>
          <w:sz w:val="26"/>
          <w:szCs w:val="26"/>
        </w:rPr>
        <w:t xml:space="preserve">опасности </w:t>
      </w:r>
      <w:r w:rsidRPr="00C917BF">
        <w:rPr>
          <w:sz w:val="26"/>
          <w:szCs w:val="26"/>
        </w:rPr>
        <w:t>расположены в п.</w:t>
      </w:r>
      <w:r>
        <w:rPr>
          <w:sz w:val="26"/>
          <w:szCs w:val="26"/>
        </w:rPr>
        <w:t xml:space="preserve"> </w:t>
      </w:r>
      <w:r w:rsidRPr="00757668">
        <w:rPr>
          <w:sz w:val="26"/>
          <w:szCs w:val="26"/>
        </w:rPr>
        <w:t>Приводино.</w:t>
      </w:r>
      <w:r>
        <w:rPr>
          <w:sz w:val="26"/>
          <w:szCs w:val="26"/>
        </w:rPr>
        <w:t xml:space="preserve"> В</w:t>
      </w:r>
      <w:r w:rsidRPr="00CC4113">
        <w:rPr>
          <w:sz w:val="26"/>
          <w:szCs w:val="26"/>
        </w:rPr>
        <w:t xml:space="preserve"> соответствии с СанПиН 2.2.1/2.1.1.1200-03 «Санитарно-защитные зоны и санитарная классификация предприятий, сооруже</w:t>
      </w:r>
      <w:r w:rsidRPr="00B07AA8">
        <w:rPr>
          <w:sz w:val="26"/>
          <w:szCs w:val="26"/>
        </w:rPr>
        <w:t>ний и иных об</w:t>
      </w:r>
      <w:r>
        <w:rPr>
          <w:sz w:val="26"/>
          <w:szCs w:val="26"/>
        </w:rPr>
        <w:t xml:space="preserve">ъектов» размеры санитарных разрывов и санитарно-защитных зон от экологически опасных объектов составляет 300м и 500м. </w:t>
      </w:r>
    </w:p>
    <w:p w:rsidR="00DC713A" w:rsidRDefault="00DC713A" w:rsidP="00F042E3">
      <w:pPr>
        <w:ind w:firstLine="708"/>
        <w:jc w:val="both"/>
        <w:rPr>
          <w:sz w:val="26"/>
          <w:szCs w:val="26"/>
        </w:rPr>
      </w:pPr>
      <w:r w:rsidRPr="00EF0834">
        <w:rPr>
          <w:sz w:val="26"/>
        </w:rPr>
        <w:t>Источниками загрязнения атмосферного воздуха являются</w:t>
      </w:r>
      <w:r>
        <w:rPr>
          <w:sz w:val="26"/>
        </w:rPr>
        <w:t xml:space="preserve"> перечисленные ниже предприятия</w:t>
      </w:r>
      <w:r w:rsidRPr="00EF0834">
        <w:rPr>
          <w:sz w:val="26"/>
        </w:rPr>
        <w:t xml:space="preserve">. На </w:t>
      </w:r>
      <w:r>
        <w:rPr>
          <w:sz w:val="26"/>
        </w:rPr>
        <w:t>предприятиях-</w:t>
      </w:r>
      <w:r w:rsidRPr="00EF0834">
        <w:rPr>
          <w:sz w:val="26"/>
        </w:rPr>
        <w:t xml:space="preserve">источниках </w:t>
      </w:r>
      <w:r>
        <w:rPr>
          <w:sz w:val="26"/>
        </w:rPr>
        <w:t xml:space="preserve">вредных </w:t>
      </w:r>
      <w:r w:rsidRPr="00EF0834">
        <w:rPr>
          <w:sz w:val="26"/>
        </w:rPr>
        <w:t xml:space="preserve">выбросов очистные сооружения отсутствуют, выбросы не очищаются и не обезвреживаются (данные формы 2-ТП воздух за </w:t>
      </w:r>
      <w:smartTag w:uri="urn:schemas-microsoft-com:office:smarttags" w:element="metricconverter">
        <w:smartTagPr>
          <w:attr w:name="ProductID" w:val="2010 г"/>
        </w:smartTagPr>
        <w:r w:rsidRPr="00EF0834">
          <w:rPr>
            <w:sz w:val="26"/>
          </w:rPr>
          <w:t>2010 г</w:t>
        </w:r>
      </w:smartTag>
      <w:r w:rsidRPr="00EF0834">
        <w:rPr>
          <w:sz w:val="26"/>
        </w:rPr>
        <w:t>.).</w:t>
      </w:r>
    </w:p>
    <w:p w:rsidR="00DC713A" w:rsidRDefault="00DC713A" w:rsidP="006756C7">
      <w:pPr>
        <w:spacing w:before="120"/>
        <w:ind w:firstLine="709"/>
        <w:jc w:val="both"/>
        <w:rPr>
          <w:sz w:val="26"/>
          <w:szCs w:val="26"/>
        </w:rPr>
      </w:pPr>
      <w:r>
        <w:rPr>
          <w:i/>
          <w:sz w:val="26"/>
          <w:szCs w:val="26"/>
        </w:rPr>
        <w:t xml:space="preserve">Переченьпроизводственных предприятий </w:t>
      </w:r>
      <w:r w:rsidRPr="006F558B">
        <w:rPr>
          <w:i/>
          <w:sz w:val="26"/>
          <w:szCs w:val="26"/>
        </w:rPr>
        <w:t>п. Приводино</w:t>
      </w:r>
      <w:r>
        <w:rPr>
          <w:sz w:val="26"/>
          <w:szCs w:val="26"/>
        </w:rPr>
        <w:t>:</w:t>
      </w:r>
    </w:p>
    <w:p w:rsidR="00DC713A" w:rsidRPr="00E22E4A" w:rsidRDefault="00DC713A" w:rsidP="00F042E3">
      <w:pPr>
        <w:pStyle w:val="13"/>
        <w:numPr>
          <w:ilvl w:val="0"/>
          <w:numId w:val="46"/>
        </w:numPr>
        <w:spacing w:before="0" w:after="0"/>
        <w:rPr>
          <w:szCs w:val="26"/>
        </w:rPr>
      </w:pPr>
      <w:r w:rsidRPr="00E22E4A">
        <w:rPr>
          <w:szCs w:val="26"/>
        </w:rPr>
        <w:t xml:space="preserve">База линейного производственного управления магистральных газопроводов ООО «Севергазпром» Приводинское ЛПУИГ ООО "Газпром трансгаз Ухта" – </w:t>
      </w:r>
      <w:r w:rsidRPr="00E22E4A">
        <w:rPr>
          <w:szCs w:val="26"/>
          <w:lang w:val="en-US"/>
        </w:rPr>
        <w:t>III</w:t>
      </w:r>
      <w:r w:rsidRPr="00C64927">
        <w:rPr>
          <w:szCs w:val="26"/>
        </w:rPr>
        <w:t xml:space="preserve"> </w:t>
      </w:r>
      <w:r w:rsidRPr="00E22E4A">
        <w:rPr>
          <w:szCs w:val="26"/>
        </w:rPr>
        <w:t>класс</w:t>
      </w:r>
      <w:r>
        <w:rPr>
          <w:szCs w:val="26"/>
        </w:rPr>
        <w:t xml:space="preserve"> санитарной опасности,</w:t>
      </w:r>
    </w:p>
    <w:p w:rsidR="00DC713A" w:rsidRPr="006F558B" w:rsidRDefault="00DC713A" w:rsidP="00F042E3">
      <w:pPr>
        <w:pStyle w:val="13"/>
        <w:numPr>
          <w:ilvl w:val="0"/>
          <w:numId w:val="46"/>
        </w:numPr>
        <w:spacing w:before="0" w:after="0"/>
        <w:rPr>
          <w:szCs w:val="26"/>
        </w:rPr>
      </w:pPr>
      <w:r w:rsidRPr="006F558B">
        <w:rPr>
          <w:szCs w:val="26"/>
        </w:rPr>
        <w:t>Нефтеперекачивающая станция «Приводино» (</w:t>
      </w:r>
      <w:hyperlink r:id="rId13" w:tooltip="Нефтепровод" w:history="1">
        <w:r w:rsidRPr="006F558B">
          <w:rPr>
            <w:rStyle w:val="Hyperlink"/>
            <w:color w:val="auto"/>
            <w:szCs w:val="26"/>
            <w:u w:val="none"/>
          </w:rPr>
          <w:t>нефтепровод</w:t>
        </w:r>
      </w:hyperlink>
      <w:r w:rsidRPr="006F558B">
        <w:rPr>
          <w:szCs w:val="26"/>
        </w:rPr>
        <w:t xml:space="preserve">а «Ухта—Ярославль») Северных магистральных нефтепроводов – </w:t>
      </w:r>
      <w:r w:rsidRPr="006F558B">
        <w:rPr>
          <w:szCs w:val="26"/>
          <w:lang w:val="en-US"/>
        </w:rPr>
        <w:t>III</w:t>
      </w:r>
      <w:r w:rsidRPr="00C64927">
        <w:rPr>
          <w:szCs w:val="26"/>
        </w:rPr>
        <w:t xml:space="preserve"> </w:t>
      </w:r>
      <w:r w:rsidRPr="006F558B">
        <w:rPr>
          <w:szCs w:val="26"/>
        </w:rPr>
        <w:t xml:space="preserve">класс </w:t>
      </w:r>
      <w:r>
        <w:rPr>
          <w:szCs w:val="26"/>
        </w:rPr>
        <w:t>санитарной опасности,</w:t>
      </w:r>
    </w:p>
    <w:p w:rsidR="00DC713A" w:rsidRPr="006F558B" w:rsidRDefault="00DC713A" w:rsidP="00F042E3">
      <w:pPr>
        <w:pStyle w:val="13"/>
        <w:numPr>
          <w:ilvl w:val="0"/>
          <w:numId w:val="46"/>
        </w:numPr>
        <w:spacing w:before="0" w:after="0"/>
        <w:rPr>
          <w:bCs/>
          <w:szCs w:val="26"/>
        </w:rPr>
      </w:pPr>
      <w:r w:rsidRPr="006F558B">
        <w:rPr>
          <w:bCs/>
          <w:szCs w:val="26"/>
        </w:rPr>
        <w:t>Компрессорная станция КС-14 Приводинского ЛПУ МГ ООО «Газпром Трансгаз Ухта» - санитарн</w:t>
      </w:r>
      <w:r>
        <w:rPr>
          <w:bCs/>
          <w:szCs w:val="26"/>
        </w:rPr>
        <w:t>ый разрыв</w:t>
      </w:r>
      <w:r w:rsidRPr="006F558B">
        <w:rPr>
          <w:bCs/>
          <w:szCs w:val="26"/>
        </w:rPr>
        <w:t xml:space="preserve"> </w:t>
      </w:r>
      <w:r>
        <w:rPr>
          <w:bCs/>
          <w:szCs w:val="26"/>
        </w:rPr>
        <w:t xml:space="preserve">- </w:t>
      </w:r>
      <w:r w:rsidRPr="006F558B">
        <w:rPr>
          <w:bCs/>
          <w:szCs w:val="26"/>
        </w:rPr>
        <w:t>700м от границ цехов КС (Проект обоснования эффективности санитарного разрыва КС-14, ООО</w:t>
      </w:r>
      <w:r>
        <w:rPr>
          <w:bCs/>
          <w:szCs w:val="26"/>
        </w:rPr>
        <w:t xml:space="preserve"> «Информтехцентр, Ухта, 2010),</w:t>
      </w:r>
    </w:p>
    <w:p w:rsidR="00DC713A" w:rsidRPr="006F558B" w:rsidRDefault="00DC713A" w:rsidP="00F042E3">
      <w:pPr>
        <w:pStyle w:val="13"/>
        <w:numPr>
          <w:ilvl w:val="0"/>
          <w:numId w:val="46"/>
        </w:numPr>
        <w:spacing w:before="0" w:after="0"/>
        <w:rPr>
          <w:color w:val="000000"/>
          <w:spacing w:val="-1"/>
          <w:szCs w:val="26"/>
        </w:rPr>
      </w:pPr>
      <w:r w:rsidRPr="006F558B">
        <w:rPr>
          <w:color w:val="000000"/>
          <w:spacing w:val="-1"/>
          <w:szCs w:val="26"/>
        </w:rPr>
        <w:t xml:space="preserve">Железнодорожный нефтеналивной комплекс (ЖННК) «Приводино» - </w:t>
      </w:r>
      <w:r w:rsidRPr="006F558B">
        <w:rPr>
          <w:color w:val="000000"/>
          <w:spacing w:val="-1"/>
          <w:szCs w:val="26"/>
          <w:lang w:val="en-US"/>
        </w:rPr>
        <w:t>II</w:t>
      </w:r>
      <w:r w:rsidRPr="00C64927">
        <w:rPr>
          <w:color w:val="000000"/>
          <w:spacing w:val="-1"/>
          <w:szCs w:val="26"/>
        </w:rPr>
        <w:t xml:space="preserve"> </w:t>
      </w:r>
      <w:r w:rsidRPr="006F558B">
        <w:rPr>
          <w:color w:val="000000"/>
          <w:spacing w:val="-1"/>
          <w:szCs w:val="26"/>
        </w:rPr>
        <w:t xml:space="preserve">класс </w:t>
      </w:r>
      <w:r>
        <w:rPr>
          <w:szCs w:val="26"/>
        </w:rPr>
        <w:t>санитарной опасности,</w:t>
      </w:r>
    </w:p>
    <w:p w:rsidR="00DC713A" w:rsidRPr="006F558B" w:rsidRDefault="00DC713A" w:rsidP="00F042E3">
      <w:pPr>
        <w:pStyle w:val="13"/>
        <w:numPr>
          <w:ilvl w:val="0"/>
          <w:numId w:val="46"/>
        </w:numPr>
        <w:spacing w:before="0" w:after="0"/>
        <w:rPr>
          <w:szCs w:val="26"/>
        </w:rPr>
      </w:pPr>
      <w:r w:rsidRPr="006F558B">
        <w:rPr>
          <w:bCs/>
          <w:szCs w:val="26"/>
        </w:rPr>
        <w:t xml:space="preserve">Арендное производственно-строительное предприятие </w:t>
      </w:r>
      <w:r w:rsidRPr="006F558B">
        <w:rPr>
          <w:szCs w:val="26"/>
        </w:rPr>
        <w:t xml:space="preserve">АПСП-4 участок «Приводино» – </w:t>
      </w:r>
      <w:r w:rsidRPr="006F558B">
        <w:rPr>
          <w:szCs w:val="26"/>
          <w:lang w:val="en-US"/>
        </w:rPr>
        <w:t>III</w:t>
      </w:r>
      <w:r w:rsidRPr="00C64927">
        <w:rPr>
          <w:szCs w:val="26"/>
        </w:rPr>
        <w:t xml:space="preserve"> </w:t>
      </w:r>
      <w:r w:rsidRPr="006F558B">
        <w:rPr>
          <w:szCs w:val="26"/>
        </w:rPr>
        <w:t xml:space="preserve">класс </w:t>
      </w:r>
      <w:r>
        <w:rPr>
          <w:szCs w:val="26"/>
        </w:rPr>
        <w:t>санитарной опасности,</w:t>
      </w:r>
    </w:p>
    <w:p w:rsidR="00DC713A" w:rsidRDefault="00DC713A" w:rsidP="00F042E3">
      <w:pPr>
        <w:pStyle w:val="13"/>
        <w:numPr>
          <w:ilvl w:val="0"/>
          <w:numId w:val="46"/>
        </w:numPr>
        <w:spacing w:before="0" w:after="0"/>
        <w:rPr>
          <w:bCs/>
          <w:szCs w:val="26"/>
        </w:rPr>
      </w:pPr>
      <w:r w:rsidRPr="006F558B">
        <w:rPr>
          <w:bCs/>
          <w:szCs w:val="26"/>
        </w:rPr>
        <w:t>ОНО "Котласская СОС ГНУ АРХНИИСХ Россельхозакадемия" – V кл</w:t>
      </w:r>
      <w:r>
        <w:rPr>
          <w:bCs/>
          <w:szCs w:val="26"/>
        </w:rPr>
        <w:t xml:space="preserve">асс </w:t>
      </w:r>
      <w:r>
        <w:rPr>
          <w:szCs w:val="26"/>
        </w:rPr>
        <w:t xml:space="preserve">санитарной опасности, </w:t>
      </w:r>
    </w:p>
    <w:p w:rsidR="00DC713A" w:rsidRPr="000F2AD4" w:rsidRDefault="00DC713A" w:rsidP="00F042E3">
      <w:pPr>
        <w:pStyle w:val="13"/>
        <w:numPr>
          <w:ilvl w:val="0"/>
          <w:numId w:val="46"/>
        </w:numPr>
        <w:spacing w:before="0" w:after="0"/>
        <w:rPr>
          <w:bCs/>
          <w:szCs w:val="26"/>
        </w:rPr>
      </w:pPr>
      <w:r w:rsidRPr="009A0465">
        <w:rPr>
          <w:bCs/>
          <w:szCs w:val="26"/>
        </w:rPr>
        <w:t xml:space="preserve">Канализационные очистные сооружения </w:t>
      </w:r>
      <w:r>
        <w:rPr>
          <w:bCs/>
          <w:szCs w:val="26"/>
        </w:rPr>
        <w:t>(</w:t>
      </w:r>
      <w:r w:rsidRPr="009A0465">
        <w:rPr>
          <w:bCs/>
          <w:szCs w:val="26"/>
        </w:rPr>
        <w:t>КОС</w:t>
      </w:r>
      <w:r>
        <w:rPr>
          <w:bCs/>
          <w:szCs w:val="26"/>
        </w:rPr>
        <w:t>) п. Приводино – размер СЗЗ 200м</w:t>
      </w:r>
      <w:r w:rsidRPr="009A0465">
        <w:rPr>
          <w:bCs/>
          <w:szCs w:val="26"/>
        </w:rPr>
        <w:t xml:space="preserve">. </w:t>
      </w:r>
    </w:p>
    <w:p w:rsidR="00DC713A" w:rsidRPr="00E22E4A" w:rsidRDefault="00DC713A" w:rsidP="006756C7">
      <w:pPr>
        <w:spacing w:before="120"/>
        <w:ind w:firstLine="600"/>
        <w:jc w:val="both"/>
        <w:rPr>
          <w:sz w:val="26"/>
          <w:szCs w:val="26"/>
        </w:rPr>
      </w:pPr>
      <w:r w:rsidRPr="00E22E4A">
        <w:rPr>
          <w:sz w:val="26"/>
          <w:szCs w:val="26"/>
        </w:rPr>
        <w:t xml:space="preserve">По данным статотчетности </w:t>
      </w:r>
      <w:r>
        <w:rPr>
          <w:sz w:val="26"/>
          <w:szCs w:val="26"/>
        </w:rPr>
        <w:t>«</w:t>
      </w:r>
      <w:r w:rsidRPr="00E22E4A">
        <w:rPr>
          <w:sz w:val="26"/>
          <w:szCs w:val="26"/>
        </w:rPr>
        <w:t>2ТП-воздух</w:t>
      </w:r>
      <w:r>
        <w:rPr>
          <w:sz w:val="26"/>
          <w:szCs w:val="26"/>
        </w:rPr>
        <w:t xml:space="preserve">» </w:t>
      </w:r>
      <w:r w:rsidRPr="00E22E4A">
        <w:rPr>
          <w:sz w:val="26"/>
          <w:szCs w:val="26"/>
        </w:rPr>
        <w:t xml:space="preserve">«Приводинское ЛПУИГ ООО "Газпром трансгаз Ухта" в воздушный бассейн от </w:t>
      </w:r>
      <w:r>
        <w:rPr>
          <w:sz w:val="26"/>
          <w:szCs w:val="26"/>
        </w:rPr>
        <w:t xml:space="preserve">организованных и неорганизованных </w:t>
      </w:r>
      <w:r w:rsidRPr="00E22E4A">
        <w:rPr>
          <w:sz w:val="26"/>
          <w:szCs w:val="26"/>
        </w:rPr>
        <w:t>источников загрязнения предприятия поступ</w:t>
      </w:r>
      <w:r>
        <w:rPr>
          <w:sz w:val="26"/>
          <w:szCs w:val="26"/>
        </w:rPr>
        <w:t xml:space="preserve">ило </w:t>
      </w:r>
      <w:r w:rsidRPr="00E22E4A">
        <w:rPr>
          <w:sz w:val="26"/>
          <w:szCs w:val="26"/>
        </w:rPr>
        <w:t xml:space="preserve">за </w:t>
      </w:r>
      <w:r>
        <w:rPr>
          <w:sz w:val="26"/>
          <w:szCs w:val="26"/>
        </w:rPr>
        <w:t xml:space="preserve">2011 </w:t>
      </w:r>
      <w:r w:rsidRPr="00E22E4A">
        <w:rPr>
          <w:sz w:val="26"/>
          <w:szCs w:val="26"/>
        </w:rPr>
        <w:t xml:space="preserve">год </w:t>
      </w:r>
      <w:r>
        <w:rPr>
          <w:sz w:val="26"/>
          <w:szCs w:val="26"/>
        </w:rPr>
        <w:t>1</w:t>
      </w:r>
      <w:r w:rsidRPr="00E22E4A">
        <w:rPr>
          <w:sz w:val="26"/>
          <w:szCs w:val="26"/>
        </w:rPr>
        <w:t>6,4</w:t>
      </w:r>
      <w:r>
        <w:rPr>
          <w:sz w:val="26"/>
          <w:szCs w:val="26"/>
        </w:rPr>
        <w:t> </w:t>
      </w:r>
      <w:r w:rsidRPr="00E22E4A">
        <w:rPr>
          <w:sz w:val="26"/>
          <w:szCs w:val="26"/>
        </w:rPr>
        <w:t>тыс.тонн загрязняющих веществ</w:t>
      </w:r>
      <w:r>
        <w:rPr>
          <w:sz w:val="26"/>
          <w:szCs w:val="26"/>
        </w:rPr>
        <w:t xml:space="preserve">, из которых основную массу составляют газообразные вещества: 12,7тыс.тонн метана (77%), 2,6тыс.тонн оксида углерода (15%), 1тыс.тонн окислов азота (6%). Выбросы твердых веществ (взвешенные вещества, древесная и абразивная пыль) составляют 3,2тыс.тонн или 2% от суммарных выбросов. </w:t>
      </w:r>
    </w:p>
    <w:p w:rsidR="00DC713A" w:rsidRPr="001217FD" w:rsidRDefault="00DC713A" w:rsidP="006756C7">
      <w:pPr>
        <w:ind w:firstLine="600"/>
        <w:jc w:val="both"/>
        <w:rPr>
          <w:sz w:val="26"/>
          <w:szCs w:val="26"/>
        </w:rPr>
      </w:pPr>
      <w:r w:rsidRPr="009A0465">
        <w:rPr>
          <w:sz w:val="26"/>
          <w:szCs w:val="26"/>
        </w:rPr>
        <w:t>Производственный контроль за влиянием выбросов на жилую з</w:t>
      </w:r>
      <w:r>
        <w:rPr>
          <w:sz w:val="26"/>
          <w:szCs w:val="26"/>
        </w:rPr>
        <w:t>астройку осуществляется силами производственной лаборатории</w:t>
      </w:r>
      <w:r w:rsidRPr="009A0465">
        <w:rPr>
          <w:sz w:val="26"/>
          <w:szCs w:val="26"/>
        </w:rPr>
        <w:t xml:space="preserve"> Приводинского линейно-производственного управления магистральных газопроводов, нефтеперек</w:t>
      </w:r>
      <w:r>
        <w:rPr>
          <w:sz w:val="26"/>
          <w:szCs w:val="26"/>
        </w:rPr>
        <w:t xml:space="preserve">ачивающей станцией «Приводино» и </w:t>
      </w:r>
      <w:r w:rsidRPr="009A0465">
        <w:rPr>
          <w:sz w:val="26"/>
          <w:szCs w:val="26"/>
        </w:rPr>
        <w:t xml:space="preserve">железнодорожным нефтеналивным пунктом «Приводино». </w:t>
      </w:r>
      <w:r>
        <w:rPr>
          <w:sz w:val="26"/>
          <w:szCs w:val="26"/>
        </w:rPr>
        <w:t xml:space="preserve">По </w:t>
      </w:r>
      <w:r w:rsidRPr="009A0465">
        <w:rPr>
          <w:sz w:val="26"/>
          <w:szCs w:val="26"/>
        </w:rPr>
        <w:t xml:space="preserve">данным исследований производственных лабораторий уровень загрязнения воздушного бассейна </w:t>
      </w:r>
      <w:r w:rsidRPr="001217FD">
        <w:rPr>
          <w:sz w:val="26"/>
          <w:szCs w:val="26"/>
        </w:rPr>
        <w:t xml:space="preserve">территории </w:t>
      </w:r>
      <w:r>
        <w:rPr>
          <w:sz w:val="26"/>
          <w:szCs w:val="26"/>
        </w:rPr>
        <w:t xml:space="preserve">жилой застройки п. Приводино не превышает санитарных норм. </w:t>
      </w:r>
    </w:p>
    <w:p w:rsidR="00DC713A" w:rsidRDefault="00DC713A" w:rsidP="006756C7">
      <w:pPr>
        <w:ind w:firstLine="600"/>
        <w:jc w:val="both"/>
        <w:rPr>
          <w:sz w:val="26"/>
          <w:szCs w:val="26"/>
        </w:rPr>
      </w:pPr>
      <w:r>
        <w:rPr>
          <w:sz w:val="26"/>
          <w:szCs w:val="26"/>
        </w:rPr>
        <w:t>«Центром по охране окружающей среды»</w:t>
      </w:r>
      <w:r w:rsidRPr="0091204C">
        <w:rPr>
          <w:sz w:val="26"/>
          <w:szCs w:val="26"/>
        </w:rPr>
        <w:t xml:space="preserve"> </w:t>
      </w:r>
      <w:r>
        <w:rPr>
          <w:sz w:val="26"/>
          <w:szCs w:val="26"/>
        </w:rPr>
        <w:t>ГКУ Архангельской области мониторинг за загрязнением атмосферного воздуха на территории поселения не ведется. Ближайшие стационарные посты наблюдений находятся в г. Коряжма, где расположен Котласский ЦБК (Филиал ОАО Группа «Илим»). Контроль загрязнения воздуха ведется лабораторией комбината и на автоматизированном посту ГКУ Архангельской области «Центр по охране окружающей среды»</w:t>
      </w:r>
      <w:r w:rsidRPr="0091204C">
        <w:rPr>
          <w:sz w:val="26"/>
          <w:szCs w:val="26"/>
        </w:rPr>
        <w:t xml:space="preserve">. </w:t>
      </w:r>
      <w:r>
        <w:rPr>
          <w:sz w:val="26"/>
          <w:szCs w:val="26"/>
        </w:rPr>
        <w:t xml:space="preserve">По данным мониторинга уровень загрязнения воздушного бассейна г. Коряжма низкий, случаев высокого и экстремального высокого уровня загрязнения не отмечалось. Так за 2011г. из проведенных 112тыс. замеров превышения предельных максимально-разовых концентраций (ПДК м-р) отмечалось по сероводороду: в 1,1-2 раза в 340 случаях, в 2,1-5ПДК – в 40 случаев, более 5 ПДК – в 2 случаях. </w:t>
      </w:r>
    </w:p>
    <w:p w:rsidR="00DC713A" w:rsidRPr="009A0465" w:rsidRDefault="00DC713A" w:rsidP="006756C7">
      <w:pPr>
        <w:ind w:firstLine="600"/>
        <w:jc w:val="both"/>
        <w:rPr>
          <w:sz w:val="26"/>
          <w:szCs w:val="26"/>
        </w:rPr>
      </w:pPr>
      <w:r w:rsidRPr="009A0465">
        <w:rPr>
          <w:sz w:val="26"/>
          <w:szCs w:val="26"/>
        </w:rPr>
        <w:t>ФГУЗ «Центр</w:t>
      </w:r>
      <w:r>
        <w:rPr>
          <w:sz w:val="26"/>
          <w:szCs w:val="26"/>
        </w:rPr>
        <w:t>ом</w:t>
      </w:r>
      <w:r w:rsidRPr="009A0465">
        <w:rPr>
          <w:sz w:val="26"/>
          <w:szCs w:val="26"/>
        </w:rPr>
        <w:t xml:space="preserve"> гигиены и эпидемиологии в Архангельской области» в 2010 году пров</w:t>
      </w:r>
      <w:r>
        <w:rPr>
          <w:sz w:val="26"/>
          <w:szCs w:val="26"/>
        </w:rPr>
        <w:t xml:space="preserve">одились одиночные исследования </w:t>
      </w:r>
      <w:r w:rsidRPr="009A0465">
        <w:rPr>
          <w:sz w:val="26"/>
          <w:szCs w:val="26"/>
        </w:rPr>
        <w:t>загрязнени</w:t>
      </w:r>
      <w:r>
        <w:rPr>
          <w:sz w:val="26"/>
          <w:szCs w:val="26"/>
        </w:rPr>
        <w:t>я</w:t>
      </w:r>
      <w:r w:rsidRPr="009A0465">
        <w:rPr>
          <w:sz w:val="26"/>
          <w:szCs w:val="26"/>
        </w:rPr>
        <w:t xml:space="preserve"> атмосферы, в том числе, и в Котласском районе.</w:t>
      </w:r>
      <w:r>
        <w:rPr>
          <w:sz w:val="26"/>
          <w:szCs w:val="26"/>
        </w:rPr>
        <w:t xml:space="preserve"> Превышений</w:t>
      </w:r>
      <w:r w:rsidRPr="009A0465">
        <w:rPr>
          <w:sz w:val="26"/>
          <w:szCs w:val="26"/>
        </w:rPr>
        <w:t xml:space="preserve"> санитарных норм </w:t>
      </w:r>
      <w:r>
        <w:rPr>
          <w:sz w:val="26"/>
          <w:szCs w:val="26"/>
        </w:rPr>
        <w:t>(</w:t>
      </w:r>
      <w:r w:rsidRPr="009A0465">
        <w:rPr>
          <w:sz w:val="26"/>
          <w:szCs w:val="26"/>
        </w:rPr>
        <w:t>ПДК</w:t>
      </w:r>
      <w:r>
        <w:rPr>
          <w:sz w:val="26"/>
          <w:szCs w:val="26"/>
        </w:rPr>
        <w:t xml:space="preserve">) содержания </w:t>
      </w:r>
      <w:r w:rsidRPr="009A0465">
        <w:rPr>
          <w:color w:val="000000"/>
          <w:sz w:val="26"/>
          <w:szCs w:val="26"/>
        </w:rPr>
        <w:t xml:space="preserve">исследуемых веществ </w:t>
      </w:r>
      <w:r>
        <w:rPr>
          <w:color w:val="000000"/>
          <w:sz w:val="26"/>
          <w:szCs w:val="26"/>
        </w:rPr>
        <w:t xml:space="preserve">в воздухе </w:t>
      </w:r>
      <w:r w:rsidRPr="009A0465">
        <w:rPr>
          <w:color w:val="000000"/>
          <w:sz w:val="26"/>
          <w:szCs w:val="26"/>
        </w:rPr>
        <w:t>(взвешенные вещества, диоксид серы, оксид углерода, диоксид азота, бенз(а)пирен)</w:t>
      </w:r>
      <w:r w:rsidRPr="009A0465">
        <w:rPr>
          <w:sz w:val="26"/>
          <w:szCs w:val="26"/>
        </w:rPr>
        <w:t xml:space="preserve"> не установлен</w:t>
      </w:r>
      <w:r>
        <w:rPr>
          <w:sz w:val="26"/>
          <w:szCs w:val="26"/>
        </w:rPr>
        <w:t>о.</w:t>
      </w:r>
    </w:p>
    <w:p w:rsidR="00DC713A" w:rsidRPr="001217FD" w:rsidRDefault="00DC713A" w:rsidP="006756C7">
      <w:pPr>
        <w:ind w:firstLine="600"/>
        <w:jc w:val="both"/>
        <w:rPr>
          <w:sz w:val="26"/>
          <w:szCs w:val="26"/>
        </w:rPr>
      </w:pPr>
      <w:r w:rsidRPr="009A0465">
        <w:rPr>
          <w:sz w:val="26"/>
          <w:szCs w:val="26"/>
        </w:rPr>
        <w:t xml:space="preserve">По данным доклада «Состояние и охрана окружающей среды в Архангельской области за 2011г.», а также данным исследований производственных лабораторий уровень загрязнения воздушного бассейна </w:t>
      </w:r>
      <w:r w:rsidRPr="001217FD">
        <w:rPr>
          <w:sz w:val="26"/>
          <w:szCs w:val="26"/>
        </w:rPr>
        <w:t>территории городского поселения «Приводинское» не вызывает опасений.</w:t>
      </w:r>
    </w:p>
    <w:p w:rsidR="00DC713A" w:rsidRDefault="00DC713A" w:rsidP="00F77C3F">
      <w:pPr>
        <w:spacing w:before="120"/>
        <w:ind w:firstLine="856"/>
        <w:rPr>
          <w:b/>
          <w:i/>
          <w:sz w:val="26"/>
          <w:szCs w:val="26"/>
        </w:rPr>
      </w:pPr>
      <w:r w:rsidRPr="009A0465">
        <w:rPr>
          <w:b/>
          <w:i/>
          <w:sz w:val="26"/>
          <w:szCs w:val="26"/>
        </w:rPr>
        <w:t>Состояние водного бассейна</w:t>
      </w:r>
    </w:p>
    <w:p w:rsidR="00DC713A" w:rsidRDefault="00DC713A" w:rsidP="00B4375F">
      <w:pPr>
        <w:ind w:firstLine="600"/>
        <w:jc w:val="both"/>
        <w:rPr>
          <w:sz w:val="26"/>
          <w:szCs w:val="26"/>
        </w:rPr>
      </w:pPr>
      <w:r>
        <w:rPr>
          <w:sz w:val="26"/>
          <w:szCs w:val="26"/>
        </w:rPr>
        <w:t>На формирование</w:t>
      </w:r>
      <w:r w:rsidRPr="0088616E">
        <w:rPr>
          <w:sz w:val="26"/>
          <w:szCs w:val="26"/>
        </w:rPr>
        <w:t xml:space="preserve"> химического состава поверхностных вод значительное влияние оказывает антропогенный фактор. </w:t>
      </w:r>
      <w:r>
        <w:rPr>
          <w:sz w:val="26"/>
          <w:szCs w:val="26"/>
        </w:rPr>
        <w:t xml:space="preserve">Максимальную техногенную нагрузку испытывает р.Северная Двина, к которой тяготеет большинство населенных пунктов. </w:t>
      </w:r>
      <w:r w:rsidRPr="00C52401">
        <w:rPr>
          <w:sz w:val="26"/>
          <w:szCs w:val="26"/>
        </w:rPr>
        <w:t>Среднегодовой сброс сточных вод в Котласским районе составляет от 1 до 3 млн.м</w:t>
      </w:r>
      <w:r w:rsidRPr="00C52401">
        <w:rPr>
          <w:sz w:val="26"/>
          <w:szCs w:val="26"/>
          <w:vertAlign w:val="superscript"/>
        </w:rPr>
        <w:t>3</w:t>
      </w:r>
      <w:r w:rsidRPr="00C52401">
        <w:rPr>
          <w:sz w:val="26"/>
          <w:szCs w:val="26"/>
        </w:rPr>
        <w:t xml:space="preserve">. </w:t>
      </w:r>
      <w:r>
        <w:rPr>
          <w:sz w:val="26"/>
          <w:szCs w:val="26"/>
        </w:rPr>
        <w:t xml:space="preserve">Основной сток загрязняющих веществ осуществляют предприятия-загрязнители и </w:t>
      </w:r>
      <w:r w:rsidRPr="00C52401">
        <w:rPr>
          <w:sz w:val="26"/>
          <w:szCs w:val="26"/>
        </w:rPr>
        <w:t>очистные сооружения Ж</w:t>
      </w:r>
      <w:r>
        <w:rPr>
          <w:sz w:val="26"/>
          <w:szCs w:val="26"/>
        </w:rPr>
        <w:t>КХ</w:t>
      </w:r>
      <w:r w:rsidRPr="00C52401">
        <w:rPr>
          <w:sz w:val="26"/>
          <w:szCs w:val="26"/>
        </w:rPr>
        <w:t xml:space="preserve"> </w:t>
      </w:r>
      <w:r>
        <w:rPr>
          <w:sz w:val="26"/>
          <w:szCs w:val="26"/>
        </w:rPr>
        <w:t xml:space="preserve">города Котлас. </w:t>
      </w:r>
      <w:r w:rsidRPr="006B0F4A">
        <w:rPr>
          <w:sz w:val="26"/>
          <w:szCs w:val="26"/>
        </w:rPr>
        <w:t>Характерн</w:t>
      </w:r>
      <w:r>
        <w:rPr>
          <w:sz w:val="26"/>
          <w:szCs w:val="26"/>
        </w:rPr>
        <w:t xml:space="preserve">ыми загрязняющими веществами р. </w:t>
      </w:r>
      <w:r w:rsidRPr="006B0F4A">
        <w:rPr>
          <w:sz w:val="26"/>
          <w:szCs w:val="26"/>
        </w:rPr>
        <w:t>Северная Двина являются соединения железа, меди, трудно</w:t>
      </w:r>
      <w:r>
        <w:rPr>
          <w:sz w:val="26"/>
          <w:szCs w:val="26"/>
        </w:rPr>
        <w:t xml:space="preserve"> </w:t>
      </w:r>
      <w:r w:rsidRPr="006B0F4A">
        <w:rPr>
          <w:sz w:val="26"/>
          <w:szCs w:val="26"/>
        </w:rPr>
        <w:t>окисляемые органические вещества по ХПК.</w:t>
      </w:r>
    </w:p>
    <w:p w:rsidR="00DC713A" w:rsidRPr="0044310C" w:rsidRDefault="00DC713A" w:rsidP="00B4375F">
      <w:pPr>
        <w:ind w:firstLine="600"/>
        <w:jc w:val="both"/>
        <w:rPr>
          <w:sz w:val="26"/>
          <w:szCs w:val="26"/>
        </w:rPr>
      </w:pPr>
      <w:r w:rsidRPr="0044310C">
        <w:rPr>
          <w:sz w:val="26"/>
          <w:szCs w:val="26"/>
        </w:rPr>
        <w:t>По данным статистической отчетной формы № 18 Управления Роспотребнадзора п</w:t>
      </w:r>
      <w:r>
        <w:rPr>
          <w:sz w:val="26"/>
          <w:szCs w:val="26"/>
        </w:rPr>
        <w:t xml:space="preserve">о Архангельской области </w:t>
      </w:r>
      <w:r w:rsidRPr="0044310C">
        <w:rPr>
          <w:sz w:val="26"/>
          <w:szCs w:val="26"/>
        </w:rPr>
        <w:t>в Котласск</w:t>
      </w:r>
      <w:r>
        <w:rPr>
          <w:sz w:val="26"/>
          <w:szCs w:val="26"/>
        </w:rPr>
        <w:t xml:space="preserve">ом районе количество постоянно </w:t>
      </w:r>
      <w:r w:rsidRPr="0044310C">
        <w:rPr>
          <w:sz w:val="26"/>
          <w:szCs w:val="26"/>
        </w:rPr>
        <w:t>действующих створов для водоемов 1-й категории</w:t>
      </w:r>
      <w:r>
        <w:rPr>
          <w:sz w:val="26"/>
          <w:szCs w:val="26"/>
        </w:rPr>
        <w:t xml:space="preserve"> (хозяйственно-питьевой)</w:t>
      </w:r>
      <w:r w:rsidRPr="0044310C">
        <w:rPr>
          <w:sz w:val="26"/>
          <w:szCs w:val="26"/>
        </w:rPr>
        <w:t xml:space="preserve"> составило – 5, для водоемов 2</w:t>
      </w:r>
      <w:r>
        <w:rPr>
          <w:sz w:val="26"/>
          <w:szCs w:val="26"/>
        </w:rPr>
        <w:t>-</w:t>
      </w:r>
      <w:r w:rsidRPr="0044310C">
        <w:rPr>
          <w:sz w:val="26"/>
          <w:szCs w:val="26"/>
        </w:rPr>
        <w:t xml:space="preserve">й категории </w:t>
      </w:r>
      <w:r>
        <w:rPr>
          <w:sz w:val="26"/>
          <w:szCs w:val="26"/>
        </w:rPr>
        <w:t xml:space="preserve">(культурно-бытовой) - </w:t>
      </w:r>
      <w:r w:rsidRPr="0044310C">
        <w:rPr>
          <w:sz w:val="26"/>
          <w:szCs w:val="26"/>
        </w:rPr>
        <w:t>17. Удельный вес проб воды водоемов 1</w:t>
      </w:r>
      <w:r>
        <w:rPr>
          <w:sz w:val="26"/>
          <w:szCs w:val="26"/>
        </w:rPr>
        <w:t>-й</w:t>
      </w:r>
      <w:r w:rsidRPr="0044310C">
        <w:rPr>
          <w:sz w:val="26"/>
          <w:szCs w:val="26"/>
        </w:rPr>
        <w:t xml:space="preserve"> категории по санитарно-химическим показателям составил 76%, по микробиологическим показателям – 19%.</w:t>
      </w:r>
      <w:r>
        <w:rPr>
          <w:sz w:val="26"/>
          <w:szCs w:val="26"/>
        </w:rPr>
        <w:t xml:space="preserve"> Удельный вес проб воды </w:t>
      </w:r>
      <w:r w:rsidRPr="0044310C">
        <w:rPr>
          <w:sz w:val="26"/>
          <w:szCs w:val="26"/>
        </w:rPr>
        <w:t>водоемов 2</w:t>
      </w:r>
      <w:r>
        <w:rPr>
          <w:sz w:val="26"/>
          <w:szCs w:val="26"/>
        </w:rPr>
        <w:t>-</w:t>
      </w:r>
      <w:r w:rsidRPr="0044310C">
        <w:rPr>
          <w:sz w:val="26"/>
          <w:szCs w:val="26"/>
        </w:rPr>
        <w:t>й категории</w:t>
      </w:r>
      <w:r>
        <w:rPr>
          <w:sz w:val="26"/>
          <w:szCs w:val="26"/>
        </w:rPr>
        <w:t xml:space="preserve"> </w:t>
      </w:r>
      <w:r w:rsidRPr="0044310C">
        <w:rPr>
          <w:sz w:val="26"/>
          <w:szCs w:val="26"/>
        </w:rPr>
        <w:t>не со</w:t>
      </w:r>
      <w:r>
        <w:rPr>
          <w:sz w:val="26"/>
          <w:szCs w:val="26"/>
        </w:rPr>
        <w:t>ответствующих санитарным нормам</w:t>
      </w:r>
      <w:r w:rsidRPr="0044310C">
        <w:rPr>
          <w:sz w:val="26"/>
          <w:szCs w:val="26"/>
        </w:rPr>
        <w:t xml:space="preserve"> по с</w:t>
      </w:r>
      <w:r>
        <w:rPr>
          <w:sz w:val="26"/>
          <w:szCs w:val="26"/>
        </w:rPr>
        <w:t>анитарно-химическим показателям составил 100%</w:t>
      </w:r>
      <w:r w:rsidRPr="0044310C">
        <w:rPr>
          <w:sz w:val="26"/>
          <w:szCs w:val="26"/>
        </w:rPr>
        <w:t xml:space="preserve">, по микробиологическим показателям - 55%. </w:t>
      </w:r>
    </w:p>
    <w:p w:rsidR="00DC713A" w:rsidRDefault="00DC713A" w:rsidP="00B4375F">
      <w:pPr>
        <w:ind w:firstLine="600"/>
        <w:jc w:val="both"/>
        <w:rPr>
          <w:sz w:val="26"/>
          <w:szCs w:val="26"/>
        </w:rPr>
      </w:pPr>
      <w:r>
        <w:rPr>
          <w:sz w:val="26"/>
          <w:szCs w:val="26"/>
        </w:rPr>
        <w:t xml:space="preserve">Мониторинг качества поверхностных вод в Котласском районе </w:t>
      </w:r>
      <w:r w:rsidRPr="00765AAE">
        <w:rPr>
          <w:sz w:val="26"/>
          <w:szCs w:val="26"/>
        </w:rPr>
        <w:t xml:space="preserve">в верховье реки Северная Двина </w:t>
      </w:r>
      <w:r>
        <w:rPr>
          <w:sz w:val="26"/>
          <w:szCs w:val="26"/>
        </w:rPr>
        <w:t xml:space="preserve">осуществляется </w:t>
      </w:r>
      <w:r w:rsidRPr="006B0F4A">
        <w:rPr>
          <w:sz w:val="26"/>
          <w:szCs w:val="26"/>
        </w:rPr>
        <w:t xml:space="preserve">Северным УГМС </w:t>
      </w:r>
      <w:r w:rsidRPr="00765AAE">
        <w:rPr>
          <w:sz w:val="26"/>
          <w:szCs w:val="26"/>
        </w:rPr>
        <w:t xml:space="preserve">в створе выше г.Красавино. По комплексным оценкам качество воды </w:t>
      </w:r>
      <w:r>
        <w:rPr>
          <w:sz w:val="26"/>
          <w:szCs w:val="26"/>
        </w:rPr>
        <w:t xml:space="preserve">за 2011г. </w:t>
      </w:r>
      <w:r w:rsidRPr="00765AAE">
        <w:rPr>
          <w:sz w:val="26"/>
          <w:szCs w:val="26"/>
        </w:rPr>
        <w:t xml:space="preserve">характеризовалось </w:t>
      </w:r>
      <w:r>
        <w:rPr>
          <w:sz w:val="26"/>
          <w:szCs w:val="26"/>
        </w:rPr>
        <w:t>4 классом, разрядом «а</w:t>
      </w:r>
      <w:r w:rsidRPr="00765AAE">
        <w:rPr>
          <w:sz w:val="26"/>
          <w:szCs w:val="26"/>
        </w:rPr>
        <w:t>» (</w:t>
      </w:r>
      <w:r>
        <w:rPr>
          <w:sz w:val="26"/>
          <w:szCs w:val="26"/>
        </w:rPr>
        <w:t>грязная</w:t>
      </w:r>
      <w:r w:rsidRPr="00765AAE">
        <w:rPr>
          <w:sz w:val="26"/>
          <w:szCs w:val="26"/>
        </w:rPr>
        <w:t>). Среднегодовое содержание соединений</w:t>
      </w:r>
      <w:r>
        <w:rPr>
          <w:sz w:val="26"/>
          <w:szCs w:val="26"/>
        </w:rPr>
        <w:t xml:space="preserve"> меди определялось на уровне 4-6</w:t>
      </w:r>
      <w:r w:rsidRPr="00765AAE">
        <w:rPr>
          <w:sz w:val="26"/>
          <w:szCs w:val="26"/>
        </w:rPr>
        <w:t xml:space="preserve"> ПДК, железа – 3-6 ПДК, соединений никеля </w:t>
      </w:r>
      <w:r>
        <w:rPr>
          <w:sz w:val="26"/>
          <w:szCs w:val="26"/>
        </w:rPr>
        <w:t xml:space="preserve">- </w:t>
      </w:r>
      <w:r w:rsidRPr="00765AAE">
        <w:rPr>
          <w:sz w:val="26"/>
          <w:szCs w:val="26"/>
        </w:rPr>
        <w:t>на уровне до 2ПДК.</w:t>
      </w:r>
      <w:r>
        <w:rPr>
          <w:sz w:val="26"/>
          <w:szCs w:val="26"/>
        </w:rPr>
        <w:t xml:space="preserve"> </w:t>
      </w:r>
    </w:p>
    <w:p w:rsidR="00DC713A" w:rsidRDefault="00DC713A" w:rsidP="00B4375F">
      <w:pPr>
        <w:ind w:firstLine="600"/>
        <w:jc w:val="both"/>
        <w:rPr>
          <w:sz w:val="26"/>
          <w:szCs w:val="26"/>
        </w:rPr>
      </w:pPr>
      <w:r>
        <w:rPr>
          <w:sz w:val="26"/>
          <w:szCs w:val="26"/>
        </w:rPr>
        <w:t>Содержание легкоокисляемых органических веществ (по БПК</w:t>
      </w:r>
      <w:r w:rsidRPr="00BE223B">
        <w:rPr>
          <w:sz w:val="26"/>
          <w:szCs w:val="26"/>
          <w:vertAlign w:val="subscript"/>
        </w:rPr>
        <w:t>5</w:t>
      </w:r>
      <w:r>
        <w:rPr>
          <w:sz w:val="26"/>
          <w:szCs w:val="26"/>
        </w:rPr>
        <w:t>) в среднем за год – ниже ПДК, частота превышений норматива по содержанию азота нитритного составила в районе г.Красавино 10-29%.</w:t>
      </w:r>
    </w:p>
    <w:p w:rsidR="00DC713A" w:rsidRDefault="00DC713A" w:rsidP="00B4375F">
      <w:pPr>
        <w:ind w:firstLine="600"/>
        <w:jc w:val="both"/>
        <w:rPr>
          <w:sz w:val="26"/>
          <w:szCs w:val="26"/>
        </w:rPr>
      </w:pPr>
      <w:r w:rsidRPr="00765AAE">
        <w:rPr>
          <w:sz w:val="26"/>
          <w:szCs w:val="26"/>
        </w:rPr>
        <w:t xml:space="preserve">Наблюдения за качеством поверхностных вод на </w:t>
      </w:r>
      <w:r>
        <w:rPr>
          <w:sz w:val="26"/>
          <w:szCs w:val="26"/>
        </w:rPr>
        <w:t xml:space="preserve">других </w:t>
      </w:r>
      <w:r w:rsidRPr="00765AAE">
        <w:rPr>
          <w:sz w:val="26"/>
          <w:szCs w:val="26"/>
        </w:rPr>
        <w:t>реках территории поселения отсутствуют. Однако, водные объекты, бассейны которых характеризуются большой залесенностью, отсутствием кр</w:t>
      </w:r>
      <w:r>
        <w:rPr>
          <w:sz w:val="26"/>
          <w:szCs w:val="26"/>
        </w:rPr>
        <w:t xml:space="preserve">упных промышленных предприятий, </w:t>
      </w:r>
      <w:r w:rsidRPr="00765AAE">
        <w:rPr>
          <w:sz w:val="26"/>
          <w:szCs w:val="26"/>
        </w:rPr>
        <w:t xml:space="preserve">регулярного судоходства и молевого лесосплава могут быть отнесены к относительно чистым. </w:t>
      </w:r>
    </w:p>
    <w:p w:rsidR="00DC713A" w:rsidRPr="009D066A" w:rsidRDefault="00DC713A" w:rsidP="00B4375F">
      <w:pPr>
        <w:ind w:firstLine="600"/>
        <w:jc w:val="both"/>
        <w:rPr>
          <w:sz w:val="26"/>
          <w:szCs w:val="26"/>
        </w:rPr>
      </w:pPr>
      <w:r w:rsidRPr="009D066A">
        <w:rPr>
          <w:sz w:val="26"/>
          <w:szCs w:val="26"/>
        </w:rPr>
        <w:t>Химические исследование сточных вод проводятся лабораторией ЦЛАТИ по Архангельской области, микробиологические исследования сточных вод выполняются лабораторией Филиала ФБУЗ «Центр гигиены и эпидемиологии в Архангельской области в г.Котласе, Котласском, Верхнетоемском и Красноборском районах».</w:t>
      </w:r>
    </w:p>
    <w:p w:rsidR="00DC713A" w:rsidRPr="009D066A" w:rsidRDefault="00DC713A" w:rsidP="00B4375F">
      <w:pPr>
        <w:ind w:firstLine="600"/>
        <w:jc w:val="both"/>
        <w:rPr>
          <w:sz w:val="26"/>
          <w:szCs w:val="26"/>
        </w:rPr>
      </w:pPr>
      <w:r w:rsidRPr="009D066A">
        <w:rPr>
          <w:sz w:val="26"/>
          <w:szCs w:val="26"/>
        </w:rPr>
        <w:t xml:space="preserve">Место сброса сточных вод с КОС п.Приводино в залив Курья (р.Малая Северная Двина), относящегося к высшей категории рыбохозяйственного значения, находится за чертой населенного пункта и во втором поясе зоны санитарной охраны </w:t>
      </w:r>
      <w:r>
        <w:rPr>
          <w:sz w:val="26"/>
          <w:szCs w:val="26"/>
        </w:rPr>
        <w:t>проектируемого</w:t>
      </w:r>
      <w:r w:rsidRPr="009D066A">
        <w:rPr>
          <w:sz w:val="26"/>
          <w:szCs w:val="26"/>
        </w:rPr>
        <w:t xml:space="preserve"> источника питьевого водоснабжения г.Котласа (водозабор микрорайона ДОК).</w:t>
      </w:r>
    </w:p>
    <w:p w:rsidR="00DC713A" w:rsidRDefault="00DC713A" w:rsidP="009D066A">
      <w:pPr>
        <w:ind w:firstLine="600"/>
        <w:jc w:val="both"/>
        <w:rPr>
          <w:sz w:val="26"/>
          <w:szCs w:val="26"/>
        </w:rPr>
      </w:pPr>
      <w:r w:rsidRPr="009D066A">
        <w:rPr>
          <w:sz w:val="26"/>
          <w:szCs w:val="26"/>
        </w:rPr>
        <w:t>Эффективность работы КОС рассчитана по результатам анализов входящей и очищенной сточной воды от 10.09.2012 г. и составила по взвешенным веществам – 72%, по БПК</w:t>
      </w:r>
      <w:r w:rsidRPr="009D066A">
        <w:rPr>
          <w:sz w:val="26"/>
          <w:szCs w:val="26"/>
          <w:vertAlign w:val="subscript"/>
        </w:rPr>
        <w:t xml:space="preserve">полн. </w:t>
      </w:r>
      <w:r w:rsidRPr="009D066A">
        <w:rPr>
          <w:sz w:val="26"/>
          <w:szCs w:val="26"/>
        </w:rPr>
        <w:t>– 83%. Веществ 1 и 2 классов опасности в выпуске нет.</w:t>
      </w:r>
    </w:p>
    <w:p w:rsidR="00DC713A" w:rsidRPr="00704532" w:rsidRDefault="00DC713A" w:rsidP="009D066A">
      <w:pPr>
        <w:ind w:firstLine="600"/>
        <w:jc w:val="both"/>
        <w:rPr>
          <w:sz w:val="26"/>
          <w:szCs w:val="26"/>
        </w:rPr>
      </w:pPr>
      <w:r w:rsidRPr="00704532">
        <w:rPr>
          <w:sz w:val="26"/>
          <w:szCs w:val="26"/>
        </w:rPr>
        <w:t xml:space="preserve">В </w:t>
      </w:r>
      <w:smartTag w:uri="urn:schemas-microsoft-com:office:smarttags" w:element="metricconverter">
        <w:smartTagPr>
          <w:attr w:name="ProductID" w:val="2012 г"/>
        </w:smartTagPr>
        <w:r w:rsidRPr="00704532">
          <w:rPr>
            <w:sz w:val="26"/>
            <w:szCs w:val="26"/>
          </w:rPr>
          <w:t>2012</w:t>
        </w:r>
        <w:r>
          <w:rPr>
            <w:sz w:val="26"/>
            <w:szCs w:val="26"/>
          </w:rPr>
          <w:t xml:space="preserve"> </w:t>
        </w:r>
        <w:r w:rsidRPr="00704532">
          <w:rPr>
            <w:sz w:val="26"/>
            <w:szCs w:val="26"/>
          </w:rPr>
          <w:t>г</w:t>
        </w:r>
      </w:smartTag>
      <w:r w:rsidRPr="00704532">
        <w:rPr>
          <w:sz w:val="26"/>
          <w:szCs w:val="26"/>
        </w:rPr>
        <w:t>. обеспечивалось обеззараживание сбрасываемых сточных вод в водоем до требуемых гигиенических нормативов.</w:t>
      </w:r>
    </w:p>
    <w:p w:rsidR="00DC713A" w:rsidRPr="00351281" w:rsidRDefault="00DC713A" w:rsidP="00F77C3F">
      <w:pPr>
        <w:pStyle w:val="a2"/>
        <w:jc w:val="left"/>
        <w:rPr>
          <w:b/>
          <w:i/>
          <w:sz w:val="26"/>
          <w:szCs w:val="26"/>
        </w:rPr>
      </w:pPr>
      <w:r>
        <w:rPr>
          <w:b/>
          <w:i/>
          <w:sz w:val="26"/>
          <w:szCs w:val="26"/>
        </w:rPr>
        <w:br w:type="page"/>
      </w:r>
      <w:r w:rsidRPr="00351281">
        <w:rPr>
          <w:b/>
          <w:i/>
          <w:sz w:val="26"/>
          <w:szCs w:val="26"/>
        </w:rPr>
        <w:t>Состояние почв</w:t>
      </w:r>
    </w:p>
    <w:p w:rsidR="00DC713A" w:rsidRDefault="00DC713A" w:rsidP="008779FB">
      <w:pPr>
        <w:pStyle w:val="a2"/>
        <w:spacing w:before="0" w:after="0"/>
        <w:rPr>
          <w:sz w:val="26"/>
          <w:szCs w:val="26"/>
        </w:rPr>
      </w:pPr>
      <w:r w:rsidRPr="00F96DDE">
        <w:rPr>
          <w:sz w:val="26"/>
          <w:szCs w:val="26"/>
        </w:rPr>
        <w:t>Источниками загрязнения почвы являются производственные предприятия, автотранспорт, хозяйственно-бытовая деятельность человека.</w:t>
      </w:r>
      <w:r>
        <w:rPr>
          <w:sz w:val="26"/>
          <w:szCs w:val="26"/>
        </w:rPr>
        <w:t xml:space="preserve"> </w:t>
      </w:r>
    </w:p>
    <w:p w:rsidR="00DC713A" w:rsidRPr="00536F80" w:rsidRDefault="00DC713A" w:rsidP="00536F80">
      <w:pPr>
        <w:spacing w:before="120"/>
        <w:ind w:firstLine="601"/>
        <w:jc w:val="both"/>
        <w:rPr>
          <w:sz w:val="26"/>
          <w:szCs w:val="26"/>
        </w:rPr>
      </w:pPr>
      <w:r w:rsidRPr="00536F80">
        <w:rPr>
          <w:sz w:val="26"/>
          <w:szCs w:val="26"/>
        </w:rPr>
        <w:t xml:space="preserve">Приемниками образующихся отходов 4 и 5 классов на территории городского поселения являются два полигона </w:t>
      </w:r>
      <w:r>
        <w:rPr>
          <w:sz w:val="26"/>
          <w:szCs w:val="26"/>
        </w:rPr>
        <w:t>твердых бытовых отходов (</w:t>
      </w:r>
      <w:r w:rsidRPr="00536F80">
        <w:rPr>
          <w:sz w:val="26"/>
          <w:szCs w:val="26"/>
        </w:rPr>
        <w:t>ТБО</w:t>
      </w:r>
      <w:r>
        <w:rPr>
          <w:sz w:val="26"/>
          <w:szCs w:val="26"/>
        </w:rPr>
        <w:t>)</w:t>
      </w:r>
      <w:r w:rsidRPr="00536F80">
        <w:rPr>
          <w:sz w:val="26"/>
          <w:szCs w:val="26"/>
        </w:rPr>
        <w:t>:</w:t>
      </w:r>
    </w:p>
    <w:p w:rsidR="00DC713A" w:rsidRPr="00536F80" w:rsidRDefault="00DC713A" w:rsidP="00A71B0C">
      <w:pPr>
        <w:numPr>
          <w:ilvl w:val="0"/>
          <w:numId w:val="25"/>
        </w:numPr>
        <w:tabs>
          <w:tab w:val="clear" w:pos="1167"/>
          <w:tab w:val="num" w:pos="600"/>
        </w:tabs>
        <w:ind w:left="600" w:hanging="240"/>
        <w:jc w:val="both"/>
        <w:rPr>
          <w:sz w:val="26"/>
          <w:szCs w:val="26"/>
        </w:rPr>
      </w:pPr>
      <w:r>
        <w:rPr>
          <w:sz w:val="26"/>
          <w:szCs w:val="26"/>
        </w:rPr>
        <w:t>полигон ТБО п</w:t>
      </w:r>
      <w:r w:rsidRPr="00536F80">
        <w:rPr>
          <w:sz w:val="26"/>
          <w:szCs w:val="26"/>
        </w:rPr>
        <w:t>. Приводино</w:t>
      </w:r>
      <w:r>
        <w:rPr>
          <w:sz w:val="26"/>
          <w:szCs w:val="26"/>
        </w:rPr>
        <w:t xml:space="preserve"> (</w:t>
      </w:r>
      <w:r w:rsidRPr="00536F80">
        <w:rPr>
          <w:sz w:val="26"/>
          <w:szCs w:val="26"/>
        </w:rPr>
        <w:t>2,25га</w:t>
      </w:r>
      <w:r>
        <w:rPr>
          <w:sz w:val="26"/>
          <w:szCs w:val="26"/>
        </w:rPr>
        <w:t>)</w:t>
      </w:r>
      <w:r w:rsidRPr="00536F80">
        <w:rPr>
          <w:sz w:val="26"/>
          <w:szCs w:val="26"/>
        </w:rPr>
        <w:t xml:space="preserve"> расположен в выработанном карьере «Большая Слобода», находящемся на границе Вологодской и Архангельской областей. </w:t>
      </w:r>
      <w:r>
        <w:rPr>
          <w:sz w:val="26"/>
          <w:szCs w:val="26"/>
        </w:rPr>
        <w:t>Вместимость – 21,8 тыс.</w:t>
      </w:r>
      <w:r w:rsidRPr="00536F80">
        <w:rPr>
          <w:sz w:val="26"/>
          <w:szCs w:val="26"/>
        </w:rPr>
        <w:t xml:space="preserve">т. </w:t>
      </w:r>
      <w:r>
        <w:rPr>
          <w:sz w:val="26"/>
          <w:szCs w:val="26"/>
        </w:rPr>
        <w:t>Фактически накоплено около 15,0 тыс.</w:t>
      </w:r>
      <w:r w:rsidRPr="00536F80">
        <w:rPr>
          <w:sz w:val="26"/>
          <w:szCs w:val="26"/>
        </w:rPr>
        <w:t>т отходов. По периметру площадки складирования вырыта траншея, имеются 3 наблюдательных колодца.</w:t>
      </w:r>
    </w:p>
    <w:p w:rsidR="00DC713A" w:rsidRDefault="00DC713A" w:rsidP="00A71B0C">
      <w:pPr>
        <w:numPr>
          <w:ilvl w:val="0"/>
          <w:numId w:val="25"/>
        </w:numPr>
        <w:tabs>
          <w:tab w:val="clear" w:pos="1167"/>
          <w:tab w:val="num" w:pos="600"/>
        </w:tabs>
        <w:ind w:left="600" w:hanging="240"/>
        <w:jc w:val="both"/>
        <w:rPr>
          <w:sz w:val="26"/>
          <w:szCs w:val="26"/>
        </w:rPr>
      </w:pPr>
      <w:r w:rsidRPr="00536F80">
        <w:rPr>
          <w:sz w:val="26"/>
          <w:szCs w:val="26"/>
        </w:rPr>
        <w:t xml:space="preserve">полигон ТБО «Куимиха» </w:t>
      </w:r>
      <w:r>
        <w:rPr>
          <w:sz w:val="26"/>
          <w:szCs w:val="26"/>
        </w:rPr>
        <w:t xml:space="preserve">находится </w:t>
      </w:r>
      <w:r w:rsidRPr="00536F80">
        <w:rPr>
          <w:sz w:val="26"/>
          <w:szCs w:val="26"/>
        </w:rPr>
        <w:t xml:space="preserve">в 1,5км к югу от д. Курцево. Захоронение отходов производится траншейным способом с их уплотнением и закрытием изолирующим слоем грунта. Площадка размещения отходов имеет по периметру дренажную канаву. Заполненность полигона составляет 70%. </w:t>
      </w:r>
    </w:p>
    <w:p w:rsidR="00DC713A" w:rsidRDefault="00DC713A" w:rsidP="00222459">
      <w:pPr>
        <w:spacing w:before="120"/>
        <w:ind w:firstLine="601"/>
        <w:jc w:val="both"/>
        <w:rPr>
          <w:sz w:val="26"/>
          <w:szCs w:val="26"/>
        </w:rPr>
      </w:pPr>
      <w:r w:rsidRPr="00536F80">
        <w:rPr>
          <w:sz w:val="26"/>
          <w:szCs w:val="26"/>
        </w:rPr>
        <w:t>Объекты являются собственностью администрации МО «Котласский муниципальный район», переданы в аренду ООО «Гейзер» в апреле 2012г.</w:t>
      </w:r>
      <w:r>
        <w:rPr>
          <w:sz w:val="26"/>
          <w:szCs w:val="26"/>
        </w:rPr>
        <w:t xml:space="preserve"> </w:t>
      </w:r>
      <w:r w:rsidRPr="00536F80">
        <w:rPr>
          <w:sz w:val="26"/>
          <w:szCs w:val="26"/>
        </w:rPr>
        <w:t>Объем отходов, вывозимых на полигоны, составляет</w:t>
      </w:r>
      <w:r>
        <w:rPr>
          <w:sz w:val="26"/>
          <w:szCs w:val="26"/>
        </w:rPr>
        <w:t xml:space="preserve"> </w:t>
      </w:r>
      <w:r w:rsidRPr="00536F80">
        <w:rPr>
          <w:sz w:val="26"/>
          <w:szCs w:val="26"/>
        </w:rPr>
        <w:t>7-8 тыс.м</w:t>
      </w:r>
      <w:r w:rsidRPr="00536F80">
        <w:rPr>
          <w:sz w:val="26"/>
          <w:szCs w:val="26"/>
          <w:vertAlign w:val="superscript"/>
        </w:rPr>
        <w:t>3</w:t>
      </w:r>
      <w:r w:rsidRPr="00536F80">
        <w:rPr>
          <w:sz w:val="26"/>
          <w:szCs w:val="26"/>
        </w:rPr>
        <w:t xml:space="preserve"> в год при норме накопления ТБО 1,3м</w:t>
      </w:r>
      <w:r w:rsidRPr="00536F80">
        <w:rPr>
          <w:sz w:val="26"/>
          <w:szCs w:val="26"/>
          <w:vertAlign w:val="superscript"/>
        </w:rPr>
        <w:t>3</w:t>
      </w:r>
      <w:r w:rsidRPr="00536F80">
        <w:rPr>
          <w:sz w:val="26"/>
          <w:szCs w:val="26"/>
        </w:rPr>
        <w:t xml:space="preserve"> в год на одного человека.</w:t>
      </w:r>
    </w:p>
    <w:p w:rsidR="00DC713A" w:rsidRDefault="00DC713A" w:rsidP="00ED397A">
      <w:pPr>
        <w:pStyle w:val="a0"/>
        <w:spacing w:before="120"/>
        <w:ind w:firstLine="567"/>
        <w:rPr>
          <w:color w:val="auto"/>
          <w:sz w:val="26"/>
          <w:szCs w:val="26"/>
        </w:rPr>
      </w:pPr>
      <w:r>
        <w:rPr>
          <w:sz w:val="26"/>
          <w:szCs w:val="26"/>
        </w:rPr>
        <w:t xml:space="preserve">Наличие на территории поселения несанкционированных </w:t>
      </w:r>
      <w:r w:rsidRPr="00E63451">
        <w:rPr>
          <w:color w:val="auto"/>
          <w:sz w:val="26"/>
          <w:szCs w:val="26"/>
        </w:rPr>
        <w:t xml:space="preserve">свалок, негативным образом сказывается на состоянии окружающей природной среды и может вызвать возникновение опасных заболеваний среди населения. Проверка по их выявлению и соблюдению санитарного законодательства периодически проводится Управлением Роспотребнадзора </w:t>
      </w:r>
      <w:r>
        <w:rPr>
          <w:color w:val="auto"/>
          <w:sz w:val="26"/>
          <w:szCs w:val="26"/>
        </w:rPr>
        <w:t>Архангельской области. Согласно Федеральному закону</w:t>
      </w:r>
      <w:r w:rsidRPr="00E63451">
        <w:rPr>
          <w:color w:val="auto"/>
          <w:sz w:val="26"/>
          <w:szCs w:val="26"/>
        </w:rPr>
        <w:t xml:space="preserve"> «Об общих принципах организации местного самоуправления в Российской Федерации» организация сбора и вывоза бытовых отходов и мусора, а также ликвидация несанкционированных свалок относится к Администрации</w:t>
      </w:r>
      <w:r>
        <w:rPr>
          <w:color w:val="auto"/>
          <w:sz w:val="26"/>
          <w:szCs w:val="26"/>
        </w:rPr>
        <w:t xml:space="preserve"> городского поселения</w:t>
      </w:r>
      <w:r w:rsidRPr="00E63451">
        <w:rPr>
          <w:color w:val="auto"/>
          <w:sz w:val="26"/>
          <w:szCs w:val="26"/>
        </w:rPr>
        <w:t xml:space="preserve">. </w:t>
      </w:r>
    </w:p>
    <w:p w:rsidR="00DC713A" w:rsidRPr="00222459" w:rsidRDefault="00DC713A" w:rsidP="00ED397A">
      <w:pPr>
        <w:ind w:firstLine="567"/>
        <w:jc w:val="both"/>
        <w:rPr>
          <w:sz w:val="26"/>
          <w:szCs w:val="26"/>
        </w:rPr>
      </w:pPr>
      <w:r>
        <w:rPr>
          <w:sz w:val="26"/>
          <w:szCs w:val="26"/>
        </w:rPr>
        <w:t xml:space="preserve">Так, </w:t>
      </w:r>
      <w:r w:rsidRPr="00222459">
        <w:rPr>
          <w:sz w:val="26"/>
          <w:szCs w:val="26"/>
        </w:rPr>
        <w:t xml:space="preserve">ликвидирована </w:t>
      </w:r>
      <w:r>
        <w:rPr>
          <w:sz w:val="26"/>
          <w:szCs w:val="26"/>
        </w:rPr>
        <w:t>р</w:t>
      </w:r>
      <w:r w:rsidRPr="00222459">
        <w:rPr>
          <w:sz w:val="26"/>
          <w:szCs w:val="26"/>
        </w:rPr>
        <w:t>анее существовавшая на площади около 1га свалка в п.</w:t>
      </w:r>
      <w:r>
        <w:rPr>
          <w:sz w:val="26"/>
          <w:szCs w:val="26"/>
        </w:rPr>
        <w:t xml:space="preserve"> </w:t>
      </w:r>
      <w:r w:rsidRPr="00222459">
        <w:rPr>
          <w:sz w:val="26"/>
          <w:szCs w:val="26"/>
        </w:rPr>
        <w:t>Удимский (накоплено порядка 60тонн отходов).</w:t>
      </w:r>
      <w:r>
        <w:rPr>
          <w:sz w:val="26"/>
          <w:szCs w:val="26"/>
        </w:rPr>
        <w:t xml:space="preserve"> </w:t>
      </w:r>
      <w:r w:rsidRPr="00222459">
        <w:rPr>
          <w:sz w:val="26"/>
          <w:szCs w:val="26"/>
        </w:rPr>
        <w:t>Учет отходов и мониторинг отсутствовал.</w:t>
      </w:r>
    </w:p>
    <w:p w:rsidR="00DC713A" w:rsidRPr="00222459" w:rsidRDefault="00DC713A" w:rsidP="00222459">
      <w:pPr>
        <w:ind w:firstLine="600"/>
        <w:jc w:val="both"/>
        <w:rPr>
          <w:sz w:val="26"/>
          <w:szCs w:val="26"/>
        </w:rPr>
      </w:pPr>
      <w:r w:rsidRPr="00222459">
        <w:rPr>
          <w:sz w:val="26"/>
          <w:szCs w:val="26"/>
        </w:rPr>
        <w:t>Отходы производства накапливаются на промышленных предприятиях.</w:t>
      </w:r>
    </w:p>
    <w:p w:rsidR="00DC713A" w:rsidRPr="00222459" w:rsidRDefault="00DC713A" w:rsidP="00222459">
      <w:pPr>
        <w:ind w:firstLine="600"/>
        <w:jc w:val="both"/>
        <w:rPr>
          <w:sz w:val="26"/>
          <w:szCs w:val="26"/>
        </w:rPr>
      </w:pPr>
      <w:r w:rsidRPr="00222459">
        <w:rPr>
          <w:sz w:val="26"/>
          <w:szCs w:val="26"/>
        </w:rPr>
        <w:t xml:space="preserve">Государственной статистикой учтены производственные отходы предприятия  «Приводинское ЛПУИГ ООО "Газпром трансгаз Ухта". По данным  «2ТП-отходы» на предприятии за последние годы было образовано 700-800 тонн отходов </w:t>
      </w:r>
      <w:r w:rsidRPr="00222459">
        <w:rPr>
          <w:sz w:val="26"/>
          <w:szCs w:val="26"/>
          <w:lang w:val="en-US"/>
        </w:rPr>
        <w:t>I</w:t>
      </w:r>
      <w:r w:rsidRPr="00222459">
        <w:rPr>
          <w:sz w:val="26"/>
          <w:szCs w:val="26"/>
        </w:rPr>
        <w:t>-</w:t>
      </w:r>
      <w:r w:rsidRPr="00222459">
        <w:rPr>
          <w:sz w:val="26"/>
          <w:szCs w:val="26"/>
          <w:lang w:val="en-US"/>
        </w:rPr>
        <w:t>V</w:t>
      </w:r>
      <w:r w:rsidRPr="00222459">
        <w:rPr>
          <w:sz w:val="26"/>
          <w:szCs w:val="26"/>
        </w:rPr>
        <w:t xml:space="preserve"> классов опасности.</w:t>
      </w:r>
      <w:r>
        <w:rPr>
          <w:sz w:val="26"/>
          <w:szCs w:val="26"/>
        </w:rPr>
        <w:t xml:space="preserve"> </w:t>
      </w:r>
      <w:r w:rsidRPr="00222459">
        <w:rPr>
          <w:sz w:val="26"/>
          <w:szCs w:val="26"/>
        </w:rPr>
        <w:t>Образующиеся отходы частично используются на месте, частично вывозятся на основании заключенных договоров со сторонними организациями на утилизацию и захоронение.</w:t>
      </w:r>
    </w:p>
    <w:p w:rsidR="00DC713A" w:rsidRDefault="00DC713A" w:rsidP="00F12CB1">
      <w:pPr>
        <w:pStyle w:val="13"/>
        <w:spacing w:before="0" w:after="0"/>
        <w:ind w:firstLine="601"/>
        <w:rPr>
          <w:bCs/>
          <w:szCs w:val="26"/>
        </w:rPr>
      </w:pPr>
      <w:r w:rsidRPr="00536F80">
        <w:rPr>
          <w:szCs w:val="26"/>
        </w:rPr>
        <w:t>Южнее населенного пункта д.</w:t>
      </w:r>
      <w:r>
        <w:rPr>
          <w:szCs w:val="26"/>
        </w:rPr>
        <w:t xml:space="preserve"> </w:t>
      </w:r>
      <w:r w:rsidRPr="00536F80">
        <w:rPr>
          <w:szCs w:val="26"/>
        </w:rPr>
        <w:t>Курцево</w:t>
      </w:r>
      <w:r w:rsidRPr="006F558B">
        <w:rPr>
          <w:szCs w:val="26"/>
        </w:rPr>
        <w:t xml:space="preserve"> </w:t>
      </w:r>
      <w:r>
        <w:rPr>
          <w:szCs w:val="26"/>
        </w:rPr>
        <w:t xml:space="preserve">на территории, смежной с полигоном ТБО, </w:t>
      </w:r>
      <w:r w:rsidRPr="006F558B">
        <w:rPr>
          <w:szCs w:val="26"/>
        </w:rPr>
        <w:t xml:space="preserve">расположен действующий </w:t>
      </w:r>
      <w:r w:rsidRPr="00E61A1F">
        <w:rPr>
          <w:szCs w:val="26"/>
        </w:rPr>
        <w:t>с 1969г</w:t>
      </w:r>
      <w:r>
        <w:rPr>
          <w:szCs w:val="26"/>
        </w:rPr>
        <w:t>.</w:t>
      </w:r>
      <w:r w:rsidRPr="006F558B">
        <w:rPr>
          <w:szCs w:val="26"/>
        </w:rPr>
        <w:t xml:space="preserve"> скотомогильник площадью 100га, име</w:t>
      </w:r>
      <w:r>
        <w:rPr>
          <w:szCs w:val="26"/>
        </w:rPr>
        <w:t>ющий</w:t>
      </w:r>
      <w:r w:rsidRPr="006F558B">
        <w:rPr>
          <w:szCs w:val="26"/>
        </w:rPr>
        <w:t xml:space="preserve"> 2 биотермические ямы и принадлеж</w:t>
      </w:r>
      <w:r>
        <w:rPr>
          <w:szCs w:val="26"/>
        </w:rPr>
        <w:t>ащий</w:t>
      </w:r>
      <w:r w:rsidRPr="006F558B">
        <w:rPr>
          <w:szCs w:val="26"/>
        </w:rPr>
        <w:t xml:space="preserve"> ОНО Котласская СОС ГНУ АрхНИИСХ РСХА</w:t>
      </w:r>
      <w:r>
        <w:rPr>
          <w:szCs w:val="26"/>
        </w:rPr>
        <w:t>.</w:t>
      </w:r>
      <w:r w:rsidRPr="00A15D88">
        <w:rPr>
          <w:szCs w:val="26"/>
        </w:rPr>
        <w:t xml:space="preserve"> </w:t>
      </w:r>
      <w:r w:rsidRPr="003874AE">
        <w:rPr>
          <w:szCs w:val="26"/>
        </w:rPr>
        <w:t xml:space="preserve">Размеры санитарно-защитных зон </w:t>
      </w:r>
      <w:r w:rsidRPr="00590A16">
        <w:rPr>
          <w:szCs w:val="26"/>
        </w:rPr>
        <w:t xml:space="preserve">составляют </w:t>
      </w:r>
      <w:smartTag w:uri="urn:schemas-microsoft-com:office:smarttags" w:element="metricconverter">
        <w:smartTagPr>
          <w:attr w:name="ProductID" w:val="1000 м"/>
        </w:smartTagPr>
        <w:r w:rsidRPr="00590A16">
          <w:rPr>
            <w:szCs w:val="26"/>
          </w:rPr>
          <w:t>1000</w:t>
        </w:r>
        <w:r>
          <w:rPr>
            <w:szCs w:val="26"/>
          </w:rPr>
          <w:t xml:space="preserve"> </w:t>
        </w:r>
        <w:r w:rsidRPr="00590A16">
          <w:rPr>
            <w:szCs w:val="26"/>
          </w:rPr>
          <w:t>м</w:t>
        </w:r>
      </w:smartTag>
      <w:r>
        <w:rPr>
          <w:szCs w:val="26"/>
        </w:rPr>
        <w:t xml:space="preserve"> в соответствии с</w:t>
      </w:r>
      <w:r w:rsidRPr="003874AE">
        <w:rPr>
          <w:szCs w:val="26"/>
        </w:rPr>
        <w:t xml:space="preserve"> СанПиН 2.2.1/2.1.1.1200-03.</w:t>
      </w:r>
      <w:r>
        <w:rPr>
          <w:szCs w:val="26"/>
        </w:rPr>
        <w:t xml:space="preserve"> </w:t>
      </w:r>
    </w:p>
    <w:p w:rsidR="00DC713A" w:rsidRPr="008779FB" w:rsidRDefault="00DC713A" w:rsidP="00536F80">
      <w:pPr>
        <w:pStyle w:val="a2"/>
        <w:spacing w:after="0"/>
        <w:rPr>
          <w:sz w:val="26"/>
          <w:szCs w:val="26"/>
        </w:rPr>
      </w:pPr>
      <w:r w:rsidRPr="008779FB">
        <w:rPr>
          <w:sz w:val="26"/>
          <w:szCs w:val="26"/>
        </w:rPr>
        <w:t xml:space="preserve">Приказом Управления Роспотребнадзора по Архангельской области от 06.06.2008 № 76 «Об организации мониторинга загрязнения почвы на территории Архангельской области» на территории области утверждено 112 мониторинговых точек для исследования почвы в зонах повышенного риска. В 2010 году были проведены исследования на содержание таких веществ как медь, цинк, никель, свинец, кадмий, хром, марганец, ртуть, кобальт на территориях городов Котлас и Коряжма. Доля проб почвы г.Котласа, не соответствующих гигиеническим нормативам по содержанию ряда исследованных веществ, не превышает 2-10%. </w:t>
      </w:r>
    </w:p>
    <w:p w:rsidR="00DC713A" w:rsidRDefault="00DC713A" w:rsidP="004F52C1">
      <w:pPr>
        <w:pStyle w:val="a0"/>
        <w:ind w:firstLine="567"/>
        <w:rPr>
          <w:sz w:val="26"/>
          <w:szCs w:val="26"/>
        </w:rPr>
      </w:pPr>
      <w:r>
        <w:rPr>
          <w:sz w:val="26"/>
          <w:szCs w:val="26"/>
        </w:rPr>
        <w:t xml:space="preserve">В целях контроля </w:t>
      </w:r>
      <w:r w:rsidRPr="00607EA3">
        <w:rPr>
          <w:sz w:val="26"/>
          <w:szCs w:val="26"/>
        </w:rPr>
        <w:t>загрязнения почвы в 2010 году в Котлас</w:t>
      </w:r>
      <w:r>
        <w:rPr>
          <w:sz w:val="26"/>
          <w:szCs w:val="26"/>
        </w:rPr>
        <w:t>с</w:t>
      </w:r>
      <w:r w:rsidRPr="00607EA3">
        <w:rPr>
          <w:sz w:val="26"/>
          <w:szCs w:val="26"/>
        </w:rPr>
        <w:t>ком рай</w:t>
      </w:r>
      <w:r>
        <w:rPr>
          <w:sz w:val="26"/>
          <w:szCs w:val="26"/>
        </w:rPr>
        <w:t xml:space="preserve">оне проведено исследование </w:t>
      </w:r>
      <w:r w:rsidRPr="00607EA3">
        <w:rPr>
          <w:sz w:val="26"/>
          <w:szCs w:val="26"/>
        </w:rPr>
        <w:t>почвы на базе ИЛЦ Филиала №4 ФГУЗ «ЦГиЭ в Архангельской области». Пробы исследовались на санитарно-химические, радиологические, микробиологические и паразитологические показатели. Удельные вес нестандар</w:t>
      </w:r>
      <w:r>
        <w:rPr>
          <w:sz w:val="26"/>
          <w:szCs w:val="26"/>
        </w:rPr>
        <w:t>тных проб</w:t>
      </w:r>
      <w:r w:rsidRPr="00607EA3">
        <w:rPr>
          <w:sz w:val="26"/>
          <w:szCs w:val="26"/>
        </w:rPr>
        <w:t xml:space="preserve"> по содержанию тяжёлых металлов составил  2</w:t>
      </w:r>
      <w:r>
        <w:rPr>
          <w:sz w:val="26"/>
          <w:szCs w:val="26"/>
        </w:rPr>
        <w:t>0%</w:t>
      </w:r>
      <w:r w:rsidRPr="00607EA3">
        <w:rPr>
          <w:sz w:val="26"/>
          <w:szCs w:val="26"/>
        </w:rPr>
        <w:t>, по микробиологическим пока</w:t>
      </w:r>
      <w:r>
        <w:rPr>
          <w:sz w:val="26"/>
          <w:szCs w:val="26"/>
        </w:rPr>
        <w:t>зателям – 38%</w:t>
      </w:r>
      <w:r w:rsidRPr="00607EA3">
        <w:rPr>
          <w:sz w:val="26"/>
          <w:szCs w:val="26"/>
        </w:rPr>
        <w:t>. Пробы почвы, исследова</w:t>
      </w:r>
      <w:r>
        <w:rPr>
          <w:sz w:val="26"/>
          <w:szCs w:val="26"/>
        </w:rPr>
        <w:t>нные на радиоактивные вещества,</w:t>
      </w:r>
      <w:r w:rsidRPr="00607EA3">
        <w:rPr>
          <w:sz w:val="26"/>
          <w:szCs w:val="26"/>
        </w:rPr>
        <w:t xml:space="preserve"> паразитологические</w:t>
      </w:r>
      <w:r>
        <w:rPr>
          <w:sz w:val="26"/>
          <w:szCs w:val="26"/>
        </w:rPr>
        <w:t xml:space="preserve"> и энтомологические показатели</w:t>
      </w:r>
      <w:r w:rsidRPr="00607EA3">
        <w:rPr>
          <w:sz w:val="26"/>
          <w:szCs w:val="26"/>
        </w:rPr>
        <w:t xml:space="preserve"> соответствовали гигиеническим нормативам.</w:t>
      </w:r>
    </w:p>
    <w:p w:rsidR="00DC713A" w:rsidRPr="00AC696A" w:rsidRDefault="00DC713A" w:rsidP="004F52C1">
      <w:pPr>
        <w:pStyle w:val="a0"/>
        <w:ind w:firstLine="567"/>
        <w:rPr>
          <w:color w:val="auto"/>
          <w:sz w:val="26"/>
          <w:szCs w:val="26"/>
        </w:rPr>
      </w:pPr>
      <w:r w:rsidRPr="00AC696A">
        <w:rPr>
          <w:color w:val="auto"/>
          <w:sz w:val="26"/>
          <w:szCs w:val="26"/>
        </w:rPr>
        <w:t>Доля проб почвы, не соответствующих гигиеническим нормативам по бактериологиче</w:t>
      </w:r>
      <w:r>
        <w:rPr>
          <w:color w:val="auto"/>
          <w:sz w:val="26"/>
          <w:szCs w:val="26"/>
        </w:rPr>
        <w:t xml:space="preserve">ским показателям на территории </w:t>
      </w:r>
      <w:r w:rsidRPr="00AC696A">
        <w:rPr>
          <w:color w:val="auto"/>
          <w:sz w:val="26"/>
          <w:szCs w:val="26"/>
        </w:rPr>
        <w:t>спортивной площадки школы в п.</w:t>
      </w:r>
      <w:r>
        <w:rPr>
          <w:color w:val="auto"/>
          <w:sz w:val="26"/>
          <w:szCs w:val="26"/>
        </w:rPr>
        <w:t> </w:t>
      </w:r>
      <w:r w:rsidRPr="00AC696A">
        <w:rPr>
          <w:color w:val="auto"/>
          <w:sz w:val="26"/>
          <w:szCs w:val="26"/>
        </w:rPr>
        <w:t>Приводино за 2010 год, составила по БГКП – 16%, по индексу энтерококков -16%, патогенные энтеробактерии не обнаружены.</w:t>
      </w:r>
    </w:p>
    <w:p w:rsidR="00DC713A" w:rsidRDefault="00DC713A" w:rsidP="00F12CB1">
      <w:pPr>
        <w:pStyle w:val="a2"/>
        <w:spacing w:after="0"/>
        <w:jc w:val="left"/>
        <w:rPr>
          <w:b/>
          <w:i/>
          <w:sz w:val="26"/>
          <w:szCs w:val="26"/>
        </w:rPr>
      </w:pPr>
      <w:r w:rsidRPr="00917A09">
        <w:rPr>
          <w:b/>
          <w:i/>
          <w:sz w:val="26"/>
          <w:szCs w:val="26"/>
        </w:rPr>
        <w:t>Радиационная обстановка</w:t>
      </w:r>
    </w:p>
    <w:p w:rsidR="00DC713A" w:rsidRDefault="00DC713A" w:rsidP="00F12CB1">
      <w:pPr>
        <w:pStyle w:val="a2"/>
        <w:spacing w:before="0" w:after="0"/>
        <w:rPr>
          <w:sz w:val="26"/>
          <w:szCs w:val="26"/>
        </w:rPr>
      </w:pPr>
      <w:r>
        <w:rPr>
          <w:sz w:val="26"/>
          <w:szCs w:val="26"/>
        </w:rPr>
        <w:t xml:space="preserve">Оценка радиационной обстановки на территории Котласского района осуществляется лабораторией радиометрии станции Котлас ОГМС государственной наблюдательной сети Северного УГМС. Лабораторией проводились ежедневные наблюдения за содержанием техногенных радионуклидов в приземном слое атмосферы: измерения суммарной бета-активности и гамма-спектрометрический анализ проб. </w:t>
      </w:r>
    </w:p>
    <w:p w:rsidR="00DC713A" w:rsidRDefault="00DC713A" w:rsidP="009F44D4">
      <w:pPr>
        <w:pStyle w:val="a2"/>
        <w:spacing w:before="0" w:after="0"/>
        <w:rPr>
          <w:sz w:val="26"/>
          <w:szCs w:val="26"/>
        </w:rPr>
      </w:pPr>
      <w:r>
        <w:rPr>
          <w:sz w:val="26"/>
          <w:szCs w:val="26"/>
        </w:rPr>
        <w:t>По данным измерений выявлены среднегодовые значения суммарной бета-активности выпадений которые по Котласскому району составили 0,59Бк/м</w:t>
      </w:r>
      <w:r w:rsidRPr="009F44D4">
        <w:rPr>
          <w:sz w:val="26"/>
          <w:szCs w:val="26"/>
          <w:vertAlign w:val="superscript"/>
        </w:rPr>
        <w:t>2</w:t>
      </w:r>
      <w:r>
        <w:rPr>
          <w:sz w:val="26"/>
          <w:szCs w:val="26"/>
          <w:vertAlign w:val="superscript"/>
        </w:rPr>
        <w:t xml:space="preserve"> </w:t>
      </w:r>
      <w:r>
        <w:rPr>
          <w:sz w:val="26"/>
          <w:szCs w:val="26"/>
        </w:rPr>
        <w:t>сутки, что ниже средних значений по Архангельской области (0,63</w:t>
      </w:r>
      <w:r w:rsidRPr="009F44D4">
        <w:rPr>
          <w:sz w:val="26"/>
          <w:szCs w:val="26"/>
        </w:rPr>
        <w:t xml:space="preserve"> </w:t>
      </w:r>
      <w:r>
        <w:rPr>
          <w:sz w:val="26"/>
          <w:szCs w:val="26"/>
        </w:rPr>
        <w:t>Бк/м</w:t>
      </w:r>
      <w:r w:rsidRPr="009F44D4">
        <w:rPr>
          <w:sz w:val="26"/>
          <w:szCs w:val="26"/>
          <w:vertAlign w:val="superscript"/>
        </w:rPr>
        <w:t>2</w:t>
      </w:r>
      <w:r>
        <w:rPr>
          <w:sz w:val="26"/>
          <w:szCs w:val="26"/>
          <w:vertAlign w:val="superscript"/>
        </w:rPr>
        <w:t xml:space="preserve"> </w:t>
      </w:r>
      <w:r>
        <w:rPr>
          <w:sz w:val="26"/>
          <w:szCs w:val="26"/>
        </w:rPr>
        <w:t>сутки).</w:t>
      </w:r>
    </w:p>
    <w:p w:rsidR="00DC713A" w:rsidRDefault="00DC713A" w:rsidP="009F44D4">
      <w:pPr>
        <w:pStyle w:val="a2"/>
        <w:spacing w:before="0" w:after="0"/>
        <w:rPr>
          <w:sz w:val="26"/>
          <w:szCs w:val="26"/>
        </w:rPr>
      </w:pPr>
      <w:r>
        <w:rPr>
          <w:sz w:val="26"/>
          <w:szCs w:val="26"/>
        </w:rPr>
        <w:t>Мощность экспозиционной дозы гамма-излучения на местности была в пределах колебаний естественного фона и составляла 6-18 мкР/ч, что не превышает естественный гамма-фон.</w:t>
      </w:r>
    </w:p>
    <w:p w:rsidR="00DC713A" w:rsidRPr="00A97D5B" w:rsidRDefault="00DC713A" w:rsidP="00A97D5B">
      <w:pPr>
        <w:pStyle w:val="a2"/>
        <w:spacing w:after="0"/>
        <w:jc w:val="left"/>
        <w:rPr>
          <w:b/>
          <w:i/>
          <w:sz w:val="26"/>
          <w:szCs w:val="26"/>
        </w:rPr>
      </w:pPr>
      <w:r w:rsidRPr="00A97D5B">
        <w:rPr>
          <w:b/>
          <w:i/>
          <w:sz w:val="26"/>
          <w:szCs w:val="26"/>
        </w:rPr>
        <w:t>Физическое воздействие</w:t>
      </w:r>
    </w:p>
    <w:p w:rsidR="00DC713A" w:rsidRDefault="00DC713A" w:rsidP="00BB1C32">
      <w:pPr>
        <w:ind w:firstLine="480"/>
        <w:jc w:val="both"/>
        <w:rPr>
          <w:sz w:val="26"/>
          <w:szCs w:val="26"/>
        </w:rPr>
      </w:pPr>
      <w:r w:rsidRPr="0047331D">
        <w:rPr>
          <w:sz w:val="26"/>
          <w:szCs w:val="26"/>
        </w:rPr>
        <w:t xml:space="preserve">Основными источниками шума и вибрации в населенных пунктах </w:t>
      </w:r>
      <w:r>
        <w:rPr>
          <w:sz w:val="26"/>
          <w:szCs w:val="26"/>
        </w:rPr>
        <w:t>городского поселения «Приводинское»</w:t>
      </w:r>
      <w:r w:rsidRPr="0047331D">
        <w:rPr>
          <w:sz w:val="26"/>
          <w:szCs w:val="26"/>
        </w:rPr>
        <w:t xml:space="preserve"> является железнодорожный транспорт, нефтеперекачивающие и компрессорные станции, электроподстанци</w:t>
      </w:r>
      <w:r>
        <w:rPr>
          <w:sz w:val="26"/>
          <w:szCs w:val="26"/>
        </w:rPr>
        <w:t>й</w:t>
      </w:r>
      <w:r w:rsidRPr="0047331D">
        <w:rPr>
          <w:sz w:val="26"/>
          <w:szCs w:val="26"/>
        </w:rPr>
        <w:t>.</w:t>
      </w:r>
      <w:r>
        <w:rPr>
          <w:sz w:val="26"/>
          <w:szCs w:val="26"/>
        </w:rPr>
        <w:t xml:space="preserve"> Источники электромагнитного излучения (ЭМИ) на территории поселения – вышки сотовой связи.</w:t>
      </w:r>
    </w:p>
    <w:p w:rsidR="00DC713A" w:rsidRPr="0047331D" w:rsidRDefault="00DC713A" w:rsidP="00BB1C32">
      <w:pPr>
        <w:ind w:firstLine="480"/>
        <w:jc w:val="both"/>
        <w:rPr>
          <w:sz w:val="26"/>
          <w:szCs w:val="26"/>
        </w:rPr>
      </w:pPr>
      <w:r>
        <w:rPr>
          <w:sz w:val="26"/>
          <w:szCs w:val="26"/>
        </w:rPr>
        <w:t>Наибольшей нагрузке от воздействия физических факторов подвергается п. Приводино.</w:t>
      </w:r>
    </w:p>
    <w:p w:rsidR="00DC713A" w:rsidRDefault="00DC713A" w:rsidP="00BB1C32">
      <w:pPr>
        <w:ind w:firstLine="480"/>
        <w:jc w:val="both"/>
        <w:rPr>
          <w:sz w:val="26"/>
          <w:szCs w:val="26"/>
        </w:rPr>
      </w:pPr>
      <w:r>
        <w:rPr>
          <w:sz w:val="26"/>
          <w:szCs w:val="26"/>
        </w:rPr>
        <w:t>С</w:t>
      </w:r>
      <w:r w:rsidRPr="0047331D">
        <w:rPr>
          <w:sz w:val="26"/>
          <w:szCs w:val="26"/>
        </w:rPr>
        <w:t>нижению уровня шумового воздействия</w:t>
      </w:r>
      <w:r>
        <w:rPr>
          <w:sz w:val="26"/>
          <w:szCs w:val="26"/>
        </w:rPr>
        <w:t xml:space="preserve"> будет способствовать </w:t>
      </w:r>
      <w:r w:rsidRPr="0047331D">
        <w:rPr>
          <w:sz w:val="26"/>
          <w:szCs w:val="26"/>
        </w:rPr>
        <w:t>обеспечение размеров санитарно-защитных зон от источников шума;</w:t>
      </w:r>
      <w:r>
        <w:rPr>
          <w:sz w:val="26"/>
          <w:szCs w:val="26"/>
        </w:rPr>
        <w:t xml:space="preserve"> </w:t>
      </w:r>
      <w:r w:rsidRPr="0047331D">
        <w:rPr>
          <w:sz w:val="26"/>
          <w:szCs w:val="26"/>
        </w:rPr>
        <w:t>разработка проектов организации санитарно-защитной зоны предприятий и объектов, являющихся источником шума, проведение мероприятий, направленных на снижение шумового возде</w:t>
      </w:r>
      <w:r>
        <w:rPr>
          <w:sz w:val="26"/>
          <w:szCs w:val="26"/>
        </w:rPr>
        <w:t>йствия.</w:t>
      </w:r>
    </w:p>
    <w:p w:rsidR="00DC713A" w:rsidRPr="004B1B53" w:rsidRDefault="00DC713A" w:rsidP="00A97D5B">
      <w:pPr>
        <w:pStyle w:val="a2"/>
        <w:spacing w:after="0"/>
        <w:jc w:val="left"/>
        <w:rPr>
          <w:b/>
          <w:i/>
          <w:sz w:val="26"/>
          <w:szCs w:val="26"/>
        </w:rPr>
      </w:pPr>
      <w:r w:rsidRPr="004B1B53">
        <w:rPr>
          <w:b/>
          <w:i/>
          <w:sz w:val="26"/>
          <w:szCs w:val="26"/>
        </w:rPr>
        <w:t>Выводы</w:t>
      </w:r>
    </w:p>
    <w:p w:rsidR="00DC713A" w:rsidRDefault="00DC713A" w:rsidP="00A14B8A">
      <w:pPr>
        <w:pStyle w:val="NormalWeb"/>
        <w:spacing w:before="0" w:beforeAutospacing="0" w:after="0" w:afterAutospacing="0"/>
        <w:ind w:firstLine="567"/>
        <w:jc w:val="both"/>
        <w:rPr>
          <w:sz w:val="26"/>
          <w:szCs w:val="26"/>
        </w:rPr>
      </w:pPr>
      <w:r w:rsidRPr="004520E1">
        <w:rPr>
          <w:sz w:val="26"/>
          <w:szCs w:val="26"/>
        </w:rPr>
        <w:t xml:space="preserve">Таким образом, можно сказать, что по степени экологического благополучия территория городского поселения </w:t>
      </w:r>
      <w:r>
        <w:rPr>
          <w:sz w:val="26"/>
          <w:szCs w:val="26"/>
        </w:rPr>
        <w:t xml:space="preserve">«Приводинское» </w:t>
      </w:r>
      <w:r w:rsidRPr="004520E1">
        <w:rPr>
          <w:sz w:val="26"/>
          <w:szCs w:val="26"/>
        </w:rPr>
        <w:t>крайне неоднородна. Урбанизированная территория восточной части испытывает значительные антропогенные нагрузки как за счет влияния крупных промышленных центров г.</w:t>
      </w:r>
      <w:r>
        <w:rPr>
          <w:sz w:val="26"/>
          <w:szCs w:val="26"/>
        </w:rPr>
        <w:t xml:space="preserve"> </w:t>
      </w:r>
      <w:r w:rsidRPr="004520E1">
        <w:rPr>
          <w:sz w:val="26"/>
          <w:szCs w:val="26"/>
        </w:rPr>
        <w:t>Котласс и г.</w:t>
      </w:r>
      <w:r>
        <w:rPr>
          <w:sz w:val="26"/>
          <w:szCs w:val="26"/>
        </w:rPr>
        <w:t xml:space="preserve"> </w:t>
      </w:r>
      <w:r w:rsidRPr="004520E1">
        <w:rPr>
          <w:sz w:val="26"/>
          <w:szCs w:val="26"/>
        </w:rPr>
        <w:t>Коряжма, так и за счет собственных источников воздействия</w:t>
      </w:r>
      <w:r>
        <w:rPr>
          <w:sz w:val="26"/>
          <w:szCs w:val="26"/>
        </w:rPr>
        <w:t>:</w:t>
      </w:r>
      <w:r w:rsidRPr="004520E1">
        <w:rPr>
          <w:sz w:val="26"/>
          <w:szCs w:val="26"/>
        </w:rPr>
        <w:t xml:space="preserve"> объект</w:t>
      </w:r>
      <w:r>
        <w:rPr>
          <w:sz w:val="26"/>
          <w:szCs w:val="26"/>
        </w:rPr>
        <w:t>ов</w:t>
      </w:r>
      <w:r w:rsidRPr="004520E1">
        <w:rPr>
          <w:sz w:val="26"/>
          <w:szCs w:val="26"/>
        </w:rPr>
        <w:t xml:space="preserve"> нефтегазового комплекса</w:t>
      </w:r>
      <w:r>
        <w:rPr>
          <w:sz w:val="26"/>
          <w:szCs w:val="26"/>
        </w:rPr>
        <w:t>,</w:t>
      </w:r>
      <w:r w:rsidRPr="00A02EC5">
        <w:rPr>
          <w:bCs/>
          <w:sz w:val="26"/>
          <w:szCs w:val="26"/>
        </w:rPr>
        <w:t xml:space="preserve"> </w:t>
      </w:r>
      <w:r>
        <w:rPr>
          <w:bCs/>
          <w:sz w:val="26"/>
          <w:szCs w:val="26"/>
        </w:rPr>
        <w:t>выделяющих</w:t>
      </w:r>
      <w:r w:rsidRPr="006438F1">
        <w:rPr>
          <w:bCs/>
          <w:sz w:val="26"/>
          <w:szCs w:val="26"/>
        </w:rPr>
        <w:t xml:space="preserve"> в воздушный бассейн </w:t>
      </w:r>
      <w:r>
        <w:rPr>
          <w:bCs/>
          <w:sz w:val="26"/>
          <w:szCs w:val="26"/>
        </w:rPr>
        <w:t xml:space="preserve">загрязняющие вещества </w:t>
      </w:r>
      <w:r w:rsidRPr="00E36DA9">
        <w:rPr>
          <w:bCs/>
          <w:sz w:val="26"/>
          <w:szCs w:val="26"/>
        </w:rPr>
        <w:t>высокого класса опасности</w:t>
      </w:r>
      <w:r w:rsidRPr="004520E1">
        <w:rPr>
          <w:sz w:val="26"/>
          <w:szCs w:val="26"/>
        </w:rPr>
        <w:t xml:space="preserve">, </w:t>
      </w:r>
      <w:r>
        <w:rPr>
          <w:sz w:val="26"/>
          <w:szCs w:val="26"/>
        </w:rPr>
        <w:t xml:space="preserve">объектов </w:t>
      </w:r>
      <w:r w:rsidRPr="004520E1">
        <w:rPr>
          <w:sz w:val="26"/>
          <w:szCs w:val="26"/>
        </w:rPr>
        <w:t>специ</w:t>
      </w:r>
      <w:r>
        <w:rPr>
          <w:sz w:val="26"/>
          <w:szCs w:val="26"/>
        </w:rPr>
        <w:t>ального назначения, транспортных магистралей</w:t>
      </w:r>
      <w:r w:rsidRPr="004520E1">
        <w:rPr>
          <w:sz w:val="26"/>
          <w:szCs w:val="26"/>
        </w:rPr>
        <w:t xml:space="preserve">. </w:t>
      </w:r>
    </w:p>
    <w:p w:rsidR="00DC713A" w:rsidRPr="00280164" w:rsidRDefault="00DC713A" w:rsidP="00280164">
      <w:pPr>
        <w:pStyle w:val="NormalWeb"/>
        <w:spacing w:before="0" w:beforeAutospacing="0" w:after="0" w:afterAutospacing="0"/>
        <w:ind w:firstLine="567"/>
        <w:jc w:val="both"/>
        <w:rPr>
          <w:sz w:val="26"/>
          <w:szCs w:val="26"/>
        </w:rPr>
      </w:pPr>
      <w:r w:rsidRPr="00280164">
        <w:rPr>
          <w:sz w:val="26"/>
          <w:szCs w:val="26"/>
        </w:rPr>
        <w:t>Требует решения проблема размещения жилой застройки в санитарно-защитных зонах объектов специального назначения.</w:t>
      </w:r>
    </w:p>
    <w:p w:rsidR="00DC713A" w:rsidRPr="00280164" w:rsidRDefault="00DC713A" w:rsidP="00280164">
      <w:pPr>
        <w:ind w:firstLine="567"/>
        <w:jc w:val="both"/>
        <w:rPr>
          <w:sz w:val="26"/>
          <w:szCs w:val="26"/>
        </w:rPr>
      </w:pPr>
      <w:r w:rsidRPr="00280164">
        <w:rPr>
          <w:sz w:val="26"/>
          <w:szCs w:val="26"/>
        </w:rPr>
        <w:t>Существующие сооружения биологической очистки морально устарели и имеют высокий процент амортизации. Перегрузка сооружений наряду с изношенным оборудованием приводит к низкой эффективности очистки сточных вод.</w:t>
      </w:r>
    </w:p>
    <w:p w:rsidR="00DC713A" w:rsidRPr="004520E1" w:rsidRDefault="00DC713A" w:rsidP="004B1B53">
      <w:pPr>
        <w:pStyle w:val="NormalWeb"/>
        <w:spacing w:before="0" w:beforeAutospacing="0" w:after="0" w:afterAutospacing="0"/>
        <w:ind w:firstLine="567"/>
        <w:jc w:val="both"/>
        <w:rPr>
          <w:color w:val="3366FF"/>
          <w:sz w:val="26"/>
          <w:szCs w:val="26"/>
        </w:rPr>
      </w:pPr>
      <w:r>
        <w:rPr>
          <w:sz w:val="26"/>
          <w:szCs w:val="26"/>
        </w:rPr>
        <w:t>В тоже время, з</w:t>
      </w:r>
      <w:r w:rsidRPr="004520E1">
        <w:rPr>
          <w:sz w:val="26"/>
          <w:szCs w:val="26"/>
        </w:rPr>
        <w:t>ападн</w:t>
      </w:r>
      <w:r>
        <w:rPr>
          <w:sz w:val="26"/>
          <w:szCs w:val="26"/>
        </w:rPr>
        <w:t>ые</w:t>
      </w:r>
      <w:r w:rsidRPr="004520E1">
        <w:rPr>
          <w:sz w:val="26"/>
          <w:szCs w:val="26"/>
        </w:rPr>
        <w:t xml:space="preserve"> </w:t>
      </w:r>
      <w:r>
        <w:rPr>
          <w:sz w:val="26"/>
          <w:szCs w:val="26"/>
        </w:rPr>
        <w:t xml:space="preserve">и центральные части </w:t>
      </w:r>
      <w:r w:rsidRPr="004520E1">
        <w:rPr>
          <w:sz w:val="26"/>
          <w:szCs w:val="26"/>
        </w:rPr>
        <w:t xml:space="preserve">территории </w:t>
      </w:r>
      <w:r>
        <w:rPr>
          <w:sz w:val="26"/>
          <w:szCs w:val="26"/>
        </w:rPr>
        <w:t>заняты естественным природным ландшафтом, играющим</w:t>
      </w:r>
      <w:r w:rsidRPr="004520E1">
        <w:rPr>
          <w:sz w:val="26"/>
          <w:szCs w:val="26"/>
        </w:rPr>
        <w:t xml:space="preserve"> большую экологическую, сырьевую, экономическую и социальную роль</w:t>
      </w:r>
      <w:r>
        <w:rPr>
          <w:sz w:val="26"/>
          <w:szCs w:val="26"/>
        </w:rPr>
        <w:t>. З</w:t>
      </w:r>
      <w:r w:rsidRPr="004520E1">
        <w:rPr>
          <w:sz w:val="26"/>
          <w:szCs w:val="26"/>
        </w:rPr>
        <w:t>начение как экологического каркаса, выполняющего защитные, водоохранные, санитарно-гигиенические и оздоровительные функции, неоценимо.</w:t>
      </w:r>
    </w:p>
    <w:p w:rsidR="00DC713A" w:rsidRDefault="00DC713A" w:rsidP="004B1B53">
      <w:pPr>
        <w:pStyle w:val="NormalWeb"/>
        <w:spacing w:before="120" w:beforeAutospacing="0" w:after="0" w:afterAutospacing="0"/>
        <w:ind w:left="-142" w:right="-142" w:firstLine="709"/>
        <w:jc w:val="both"/>
        <w:rPr>
          <w:sz w:val="26"/>
          <w:szCs w:val="26"/>
        </w:rPr>
      </w:pPr>
      <w:r>
        <w:rPr>
          <w:sz w:val="26"/>
          <w:szCs w:val="26"/>
        </w:rPr>
        <w:t>О</w:t>
      </w:r>
      <w:r w:rsidRPr="00A64525">
        <w:rPr>
          <w:sz w:val="26"/>
          <w:szCs w:val="26"/>
        </w:rPr>
        <w:t>сновны</w:t>
      </w:r>
      <w:r>
        <w:rPr>
          <w:sz w:val="26"/>
          <w:szCs w:val="26"/>
        </w:rPr>
        <w:t>ми</w:t>
      </w:r>
      <w:r w:rsidRPr="00A64525">
        <w:rPr>
          <w:sz w:val="26"/>
          <w:szCs w:val="26"/>
        </w:rPr>
        <w:t xml:space="preserve"> экологически</w:t>
      </w:r>
      <w:r>
        <w:rPr>
          <w:sz w:val="26"/>
          <w:szCs w:val="26"/>
        </w:rPr>
        <w:t>ми</w:t>
      </w:r>
      <w:r w:rsidRPr="00A64525">
        <w:rPr>
          <w:sz w:val="26"/>
          <w:szCs w:val="26"/>
        </w:rPr>
        <w:t xml:space="preserve"> проблем</w:t>
      </w:r>
      <w:r>
        <w:rPr>
          <w:sz w:val="26"/>
          <w:szCs w:val="26"/>
        </w:rPr>
        <w:t>ами территории городского поселения «Приводинское», требующими организации средоохранных и градостроительных мероприятий, являются</w:t>
      </w:r>
      <w:r w:rsidRPr="00A64525">
        <w:rPr>
          <w:sz w:val="26"/>
          <w:szCs w:val="26"/>
        </w:rPr>
        <w:t>:</w:t>
      </w:r>
    </w:p>
    <w:p w:rsidR="00DC713A" w:rsidRDefault="00DC713A" w:rsidP="00D05288">
      <w:pPr>
        <w:pStyle w:val="22"/>
        <w:numPr>
          <w:ilvl w:val="0"/>
          <w:numId w:val="51"/>
        </w:numPr>
        <w:spacing w:after="0" w:line="240" w:lineRule="auto"/>
        <w:jc w:val="both"/>
        <w:rPr>
          <w:rFonts w:ascii="Times New Roman" w:hAnsi="Times New Roman"/>
          <w:kern w:val="0"/>
          <w:sz w:val="26"/>
          <w:szCs w:val="26"/>
        </w:rPr>
      </w:pPr>
      <w:r w:rsidRPr="000F2AD4">
        <w:rPr>
          <w:rFonts w:ascii="Times New Roman" w:hAnsi="Times New Roman"/>
          <w:kern w:val="0"/>
          <w:sz w:val="26"/>
          <w:szCs w:val="26"/>
        </w:rPr>
        <w:t>локальное загрязнение почв отходами потребления при недостаточном количестве объектов размещения отходов (санкционированных свалок);</w:t>
      </w:r>
    </w:p>
    <w:p w:rsidR="00DC713A" w:rsidRDefault="00DC713A" w:rsidP="00D05288">
      <w:pPr>
        <w:pStyle w:val="22"/>
        <w:numPr>
          <w:ilvl w:val="0"/>
          <w:numId w:val="51"/>
        </w:numPr>
        <w:spacing w:after="0" w:line="240" w:lineRule="auto"/>
        <w:jc w:val="both"/>
        <w:rPr>
          <w:rFonts w:ascii="Times New Roman" w:hAnsi="Times New Roman"/>
          <w:kern w:val="0"/>
          <w:sz w:val="26"/>
          <w:szCs w:val="26"/>
        </w:rPr>
      </w:pPr>
      <w:r w:rsidRPr="00F34673">
        <w:rPr>
          <w:rFonts w:ascii="Times New Roman" w:hAnsi="Times New Roman"/>
          <w:kern w:val="0"/>
          <w:sz w:val="26"/>
          <w:szCs w:val="26"/>
        </w:rPr>
        <w:t>отсутствие системы переработки бытовых и промышленных отходов,</w:t>
      </w:r>
    </w:p>
    <w:p w:rsidR="00DC713A" w:rsidRPr="00280164" w:rsidRDefault="00DC713A" w:rsidP="00D05288">
      <w:pPr>
        <w:pStyle w:val="22"/>
        <w:numPr>
          <w:ilvl w:val="0"/>
          <w:numId w:val="51"/>
        </w:numPr>
        <w:spacing w:after="0" w:line="240" w:lineRule="auto"/>
        <w:jc w:val="both"/>
        <w:rPr>
          <w:rFonts w:ascii="Times New Roman" w:hAnsi="Times New Roman"/>
          <w:kern w:val="0"/>
          <w:sz w:val="26"/>
          <w:szCs w:val="26"/>
        </w:rPr>
      </w:pPr>
      <w:r w:rsidRPr="00280164">
        <w:rPr>
          <w:rFonts w:ascii="Times New Roman" w:hAnsi="Times New Roman"/>
          <w:kern w:val="0"/>
          <w:sz w:val="26"/>
          <w:szCs w:val="26"/>
        </w:rPr>
        <w:t>размещение объектов специального назначения в непосредственной близости от жилой застройки;</w:t>
      </w:r>
    </w:p>
    <w:p w:rsidR="00DC713A" w:rsidRPr="00280164" w:rsidRDefault="00DC713A" w:rsidP="00D05288">
      <w:pPr>
        <w:pStyle w:val="22"/>
        <w:numPr>
          <w:ilvl w:val="0"/>
          <w:numId w:val="51"/>
        </w:numPr>
        <w:spacing w:after="0" w:line="240" w:lineRule="auto"/>
        <w:jc w:val="both"/>
        <w:rPr>
          <w:rFonts w:ascii="Times New Roman" w:hAnsi="Times New Roman"/>
          <w:kern w:val="0"/>
          <w:sz w:val="26"/>
          <w:szCs w:val="26"/>
        </w:rPr>
      </w:pPr>
      <w:r w:rsidRPr="00280164">
        <w:rPr>
          <w:rFonts w:ascii="Times New Roman" w:hAnsi="Times New Roman"/>
          <w:kern w:val="0"/>
          <w:sz w:val="26"/>
          <w:szCs w:val="26"/>
        </w:rPr>
        <w:t>локальное загрязнение водных объектов сбросами сточных вод;</w:t>
      </w:r>
    </w:p>
    <w:p w:rsidR="00DC713A" w:rsidRPr="00280164" w:rsidRDefault="00DC713A" w:rsidP="00D05288">
      <w:pPr>
        <w:pStyle w:val="22"/>
        <w:numPr>
          <w:ilvl w:val="0"/>
          <w:numId w:val="51"/>
        </w:numPr>
        <w:spacing w:after="0" w:line="240" w:lineRule="auto"/>
        <w:jc w:val="both"/>
        <w:rPr>
          <w:rFonts w:ascii="Times New Roman" w:hAnsi="Times New Roman"/>
          <w:kern w:val="0"/>
          <w:sz w:val="26"/>
          <w:szCs w:val="26"/>
        </w:rPr>
      </w:pPr>
      <w:r w:rsidRPr="00280164">
        <w:rPr>
          <w:rFonts w:ascii="Times New Roman" w:hAnsi="Times New Roman"/>
          <w:kern w:val="0"/>
          <w:sz w:val="26"/>
          <w:szCs w:val="26"/>
        </w:rPr>
        <w:t>сброс сточных вод с КОС «Приводино» в водоток рыбохозяйственного значения (р.</w:t>
      </w:r>
      <w:r>
        <w:rPr>
          <w:rFonts w:ascii="Times New Roman" w:hAnsi="Times New Roman"/>
          <w:kern w:val="0"/>
          <w:sz w:val="26"/>
          <w:szCs w:val="26"/>
        </w:rPr>
        <w:t xml:space="preserve"> </w:t>
      </w:r>
      <w:r w:rsidRPr="00280164">
        <w:rPr>
          <w:rFonts w:ascii="Times New Roman" w:hAnsi="Times New Roman"/>
          <w:kern w:val="0"/>
          <w:sz w:val="26"/>
          <w:szCs w:val="26"/>
        </w:rPr>
        <w:t>С</w:t>
      </w:r>
      <w:r>
        <w:rPr>
          <w:rFonts w:ascii="Times New Roman" w:hAnsi="Times New Roman"/>
          <w:kern w:val="0"/>
          <w:sz w:val="26"/>
          <w:szCs w:val="26"/>
        </w:rPr>
        <w:t xml:space="preserve">еверная </w:t>
      </w:r>
      <w:r w:rsidRPr="00280164">
        <w:rPr>
          <w:rFonts w:ascii="Times New Roman" w:hAnsi="Times New Roman"/>
          <w:kern w:val="0"/>
          <w:sz w:val="26"/>
          <w:szCs w:val="26"/>
        </w:rPr>
        <w:t>Двина);</w:t>
      </w:r>
    </w:p>
    <w:p w:rsidR="00DC713A" w:rsidRPr="00280164" w:rsidRDefault="00DC713A" w:rsidP="00D05288">
      <w:pPr>
        <w:numPr>
          <w:ilvl w:val="0"/>
          <w:numId w:val="51"/>
        </w:numPr>
        <w:jc w:val="both"/>
        <w:rPr>
          <w:sz w:val="26"/>
          <w:szCs w:val="26"/>
        </w:rPr>
      </w:pPr>
      <w:r w:rsidRPr="00280164">
        <w:rPr>
          <w:sz w:val="26"/>
          <w:szCs w:val="26"/>
        </w:rPr>
        <w:t>низкая эффективност</w:t>
      </w:r>
      <w:r>
        <w:rPr>
          <w:sz w:val="26"/>
          <w:szCs w:val="26"/>
        </w:rPr>
        <w:t>ь</w:t>
      </w:r>
      <w:r w:rsidRPr="00280164">
        <w:rPr>
          <w:sz w:val="26"/>
          <w:szCs w:val="26"/>
        </w:rPr>
        <w:t xml:space="preserve"> очистки и обеззараживания сточных вод, сбрасываемых в водоток КОС п.</w:t>
      </w:r>
      <w:r>
        <w:rPr>
          <w:sz w:val="26"/>
          <w:szCs w:val="26"/>
        </w:rPr>
        <w:t xml:space="preserve"> </w:t>
      </w:r>
      <w:r w:rsidRPr="00280164">
        <w:rPr>
          <w:sz w:val="26"/>
          <w:szCs w:val="26"/>
        </w:rPr>
        <w:t>Приводино, не обеспечивающая требуемых гигиенических нормативов;</w:t>
      </w:r>
    </w:p>
    <w:p w:rsidR="00DC713A" w:rsidRPr="00A02EC5" w:rsidRDefault="00DC713A" w:rsidP="00D05288">
      <w:pPr>
        <w:pStyle w:val="22"/>
        <w:numPr>
          <w:ilvl w:val="0"/>
          <w:numId w:val="51"/>
        </w:numPr>
        <w:spacing w:after="0" w:line="240" w:lineRule="auto"/>
        <w:jc w:val="both"/>
        <w:rPr>
          <w:rFonts w:ascii="Times New Roman" w:hAnsi="Times New Roman"/>
          <w:kern w:val="0"/>
          <w:sz w:val="26"/>
          <w:szCs w:val="26"/>
        </w:rPr>
      </w:pPr>
      <w:r>
        <w:rPr>
          <w:rFonts w:ascii="Times New Roman" w:hAnsi="Times New Roman"/>
          <w:kern w:val="0"/>
          <w:sz w:val="26"/>
          <w:szCs w:val="26"/>
        </w:rPr>
        <w:t xml:space="preserve">концентрация </w:t>
      </w:r>
      <w:r w:rsidRPr="00A02EC5">
        <w:rPr>
          <w:rFonts w:ascii="Times New Roman" w:hAnsi="Times New Roman"/>
          <w:sz w:val="26"/>
          <w:szCs w:val="26"/>
        </w:rPr>
        <w:t>линейных и стационарных объектов нефтегазового комплекса</w:t>
      </w:r>
      <w:r>
        <w:rPr>
          <w:rFonts w:ascii="Times New Roman" w:hAnsi="Times New Roman"/>
          <w:sz w:val="26"/>
          <w:szCs w:val="26"/>
        </w:rPr>
        <w:t>, транспортной инфраструктуры и электросетевого хозяйства в непосредственной близости от жилой застройки населенных пунктов.</w:t>
      </w:r>
    </w:p>
    <w:p w:rsidR="00DC713A" w:rsidRPr="000631A1" w:rsidRDefault="00DC713A" w:rsidP="007E02FB">
      <w:pPr>
        <w:pStyle w:val="Heading2"/>
        <w:spacing w:before="120" w:after="120"/>
        <w:jc w:val="center"/>
        <w:rPr>
          <w:rFonts w:ascii="Times New Roman" w:hAnsi="Times New Roman"/>
          <w:i w:val="0"/>
          <w:sz w:val="26"/>
          <w:lang w:eastAsia="en-US"/>
        </w:rPr>
      </w:pPr>
      <w:bookmarkStart w:id="47" w:name="_Toc370306374"/>
      <w:bookmarkStart w:id="48" w:name="_Toc438637990"/>
      <w:bookmarkStart w:id="49" w:name="_Toc341436247"/>
      <w:bookmarkStart w:id="50" w:name="_Toc344222827"/>
      <w:r>
        <w:rPr>
          <w:rFonts w:ascii="Times New Roman" w:hAnsi="Times New Roman"/>
          <w:i w:val="0"/>
          <w:sz w:val="26"/>
          <w:lang w:eastAsia="en-US"/>
        </w:rPr>
        <w:t>2.4</w:t>
      </w:r>
      <w:r w:rsidRPr="000631A1">
        <w:rPr>
          <w:rFonts w:ascii="Times New Roman" w:hAnsi="Times New Roman"/>
          <w:i w:val="0"/>
          <w:sz w:val="26"/>
          <w:lang w:eastAsia="en-US"/>
        </w:rPr>
        <w:t>.Перечень и характеристика основных факторов риска возникновения чрезвычайных ситуаций природного и техногенного характера</w:t>
      </w:r>
      <w:bookmarkEnd w:id="47"/>
      <w:bookmarkEnd w:id="48"/>
    </w:p>
    <w:p w:rsidR="00DC713A" w:rsidRPr="000631A1" w:rsidRDefault="00DC713A" w:rsidP="007E02FB">
      <w:pPr>
        <w:pStyle w:val="BodyText21"/>
        <w:spacing w:before="120" w:after="120"/>
        <w:ind w:firstLine="0"/>
        <w:jc w:val="center"/>
        <w:rPr>
          <w:b/>
          <w:szCs w:val="26"/>
        </w:rPr>
      </w:pPr>
      <w:r w:rsidRPr="00B2312A">
        <w:rPr>
          <w:b/>
          <w:szCs w:val="26"/>
        </w:rPr>
        <w:t>Опасные природные процессы</w:t>
      </w:r>
    </w:p>
    <w:p w:rsidR="00DC713A" w:rsidRPr="000631A1" w:rsidRDefault="00DC713A" w:rsidP="003C6866">
      <w:pPr>
        <w:pStyle w:val="BodyText21"/>
        <w:ind w:firstLine="708"/>
        <w:rPr>
          <w:b/>
          <w:i/>
          <w:szCs w:val="26"/>
        </w:rPr>
      </w:pPr>
      <w:r w:rsidRPr="000631A1">
        <w:rPr>
          <w:b/>
          <w:i/>
          <w:szCs w:val="26"/>
        </w:rPr>
        <w:t xml:space="preserve">Затопление, русловые процессы </w:t>
      </w:r>
      <w:r w:rsidRPr="000631A1">
        <w:rPr>
          <w:b/>
          <w:i/>
          <w:iCs/>
          <w:color w:val="000000"/>
          <w:szCs w:val="26"/>
        </w:rPr>
        <w:t>(речная эрозия и аккумуляция)</w:t>
      </w:r>
    </w:p>
    <w:p w:rsidR="00DC713A" w:rsidRPr="000631A1" w:rsidRDefault="00DC713A" w:rsidP="00CD2A98">
      <w:pPr>
        <w:pStyle w:val="BodyText21"/>
        <w:ind w:firstLine="600"/>
        <w:jc w:val="both"/>
        <w:rPr>
          <w:szCs w:val="26"/>
        </w:rPr>
      </w:pPr>
      <w:r w:rsidRPr="000631A1">
        <w:rPr>
          <w:szCs w:val="26"/>
        </w:rPr>
        <w:t>Причина затопления территорий в пределах границ МО «Приводинское</w:t>
      </w:r>
      <w:r>
        <w:rPr>
          <w:szCs w:val="26"/>
        </w:rPr>
        <w:t xml:space="preserve">» - повышение уровня воды на р. </w:t>
      </w:r>
      <w:r w:rsidRPr="000631A1">
        <w:rPr>
          <w:szCs w:val="26"/>
        </w:rPr>
        <w:t xml:space="preserve">Северная Двина во время  весенних половодий, а в летний период при дождевых  паводках. </w:t>
      </w:r>
    </w:p>
    <w:p w:rsidR="00DC713A" w:rsidRPr="000631A1" w:rsidRDefault="00DC713A" w:rsidP="00A14B8A">
      <w:pPr>
        <w:tabs>
          <w:tab w:val="left" w:pos="913"/>
        </w:tabs>
        <w:ind w:firstLine="600"/>
        <w:jc w:val="both"/>
        <w:rPr>
          <w:sz w:val="26"/>
          <w:szCs w:val="26"/>
        </w:rPr>
      </w:pPr>
      <w:r>
        <w:rPr>
          <w:sz w:val="26"/>
          <w:szCs w:val="26"/>
        </w:rPr>
        <w:t xml:space="preserve">Прохождение половодий на р. </w:t>
      </w:r>
      <w:r w:rsidRPr="000631A1">
        <w:rPr>
          <w:sz w:val="26"/>
          <w:szCs w:val="26"/>
        </w:rPr>
        <w:t>Северная Двина сопровождается ледяными заторами. На этой реке, текущей с юга на север, таянье снега начинается с верховья. За счет поступления сверху относительно теплой талой воды ледяной покров распадается на отдельные массивы. Изреженный полыньями и трещинами ледяной покров приходит в движение почти одновременно на большом расстоянии. Движущийся сверху лед встречает на своем пути еще ненарушенный ледяной покров. Под напором масс льда происходит торошение, сопровождающееся подвижками, при которых льдины дробятся, образуя хаотическое нагромождение крупно- и мелкобитых льдин. Из-за стеснения льдом русла уровень воды в реке повышается. Повышение уровня воды при наводнении редкой повторяемости при наличии затора может достигнуть 8,5м.</w:t>
      </w:r>
    </w:p>
    <w:p w:rsidR="00DC713A" w:rsidRPr="000631A1" w:rsidRDefault="00DC713A" w:rsidP="00B2312A">
      <w:pPr>
        <w:tabs>
          <w:tab w:val="left" w:pos="913"/>
        </w:tabs>
        <w:ind w:firstLine="600"/>
        <w:jc w:val="both"/>
        <w:rPr>
          <w:sz w:val="26"/>
          <w:szCs w:val="26"/>
        </w:rPr>
      </w:pPr>
      <w:r w:rsidRPr="000631A1">
        <w:rPr>
          <w:bCs/>
          <w:iCs/>
          <w:sz w:val="26"/>
          <w:szCs w:val="26"/>
        </w:rPr>
        <w:t xml:space="preserve">Зона возможного катастрофического затопления паводками </w:t>
      </w:r>
      <w:r w:rsidRPr="000631A1">
        <w:rPr>
          <w:sz w:val="26"/>
          <w:szCs w:val="26"/>
        </w:rPr>
        <w:t>обеспеченностью р=1% (</w:t>
      </w:r>
      <w:r>
        <w:rPr>
          <w:sz w:val="26"/>
          <w:szCs w:val="26"/>
        </w:rPr>
        <w:t>повторяемостью 1 раз в 100 лет)</w:t>
      </w:r>
      <w:r w:rsidRPr="000631A1">
        <w:rPr>
          <w:sz w:val="26"/>
          <w:szCs w:val="26"/>
        </w:rPr>
        <w:t xml:space="preserve"> </w:t>
      </w:r>
      <w:r>
        <w:rPr>
          <w:bCs/>
          <w:iCs/>
          <w:sz w:val="26"/>
          <w:szCs w:val="26"/>
        </w:rPr>
        <w:t xml:space="preserve">р. </w:t>
      </w:r>
      <w:r w:rsidRPr="000631A1">
        <w:rPr>
          <w:bCs/>
          <w:iCs/>
          <w:sz w:val="26"/>
          <w:szCs w:val="26"/>
        </w:rPr>
        <w:t xml:space="preserve">Северная Двина </w:t>
      </w:r>
      <w:r w:rsidRPr="000631A1">
        <w:rPr>
          <w:sz w:val="26"/>
          <w:szCs w:val="26"/>
        </w:rPr>
        <w:t xml:space="preserve">определена </w:t>
      </w:r>
      <w:r w:rsidRPr="000631A1">
        <w:rPr>
          <w:bCs/>
          <w:iCs/>
          <w:sz w:val="26"/>
          <w:szCs w:val="26"/>
        </w:rPr>
        <w:t xml:space="preserve">ориентировочно </w:t>
      </w:r>
      <w:r w:rsidRPr="000631A1">
        <w:rPr>
          <w:sz w:val="26"/>
          <w:szCs w:val="26"/>
        </w:rPr>
        <w:t xml:space="preserve">по материалам топографической съёмки М 1:50000 (сечение рельефа горизонталями через </w:t>
      </w:r>
      <w:smartTag w:uri="urn:schemas-microsoft-com:office:smarttags" w:element="metricconverter">
        <w:smartTagPr>
          <w:attr w:name="ProductID" w:val="20 м"/>
        </w:smartTagPr>
        <w:r w:rsidRPr="000631A1">
          <w:rPr>
            <w:sz w:val="26"/>
            <w:szCs w:val="26"/>
          </w:rPr>
          <w:t>20 м</w:t>
        </w:r>
      </w:smartTag>
      <w:r w:rsidRPr="000631A1">
        <w:rPr>
          <w:sz w:val="26"/>
          <w:szCs w:val="26"/>
        </w:rPr>
        <w:t>), а также по результатам анализа материалов космических и аэрофотосъёмок в границах поймы</w:t>
      </w:r>
      <w:r w:rsidRPr="000631A1">
        <w:rPr>
          <w:bCs/>
          <w:iCs/>
          <w:sz w:val="26"/>
          <w:szCs w:val="26"/>
        </w:rPr>
        <w:t>, где затопление наиболее вероятно. Уточнение границ зон затопления возможно после проведения дополнительных исследований.</w:t>
      </w:r>
    </w:p>
    <w:p w:rsidR="00DC713A" w:rsidRPr="000631A1" w:rsidRDefault="00DC713A" w:rsidP="00B2312A">
      <w:pPr>
        <w:tabs>
          <w:tab w:val="left" w:pos="930"/>
          <w:tab w:val="left" w:pos="992"/>
        </w:tabs>
        <w:ind w:left="31" w:firstLine="600"/>
        <w:jc w:val="both"/>
        <w:rPr>
          <w:sz w:val="26"/>
          <w:szCs w:val="26"/>
        </w:rPr>
      </w:pPr>
      <w:r w:rsidRPr="000631A1">
        <w:rPr>
          <w:sz w:val="26"/>
          <w:szCs w:val="26"/>
        </w:rPr>
        <w:t>Заторы активно участвуют в деформации русла. При прорывах затора движущийся с большой скоростью лед срезает участки берегов в одних местах и наваливает срезанный грунт в других. Устремившийся в обход затора водный поток может превратить второстепенный рукав в основной.</w:t>
      </w:r>
    </w:p>
    <w:p w:rsidR="00DC713A" w:rsidRPr="000631A1" w:rsidRDefault="00DC713A" w:rsidP="00B2312A">
      <w:pPr>
        <w:tabs>
          <w:tab w:val="left" w:pos="930"/>
          <w:tab w:val="left" w:pos="992"/>
        </w:tabs>
        <w:ind w:left="31" w:firstLine="600"/>
        <w:jc w:val="both"/>
        <w:rPr>
          <w:sz w:val="26"/>
          <w:szCs w:val="26"/>
        </w:rPr>
      </w:pPr>
      <w:r w:rsidRPr="000631A1">
        <w:rPr>
          <w:sz w:val="26"/>
          <w:szCs w:val="26"/>
        </w:rPr>
        <w:t>Активно развита боковая эрозия. Эрозионные процессы оказывают негативное влияние на хозяйственные объекты, находящиеся в прибрежной полосе. Высота эрозионных берегов: у пойм 2-</w:t>
      </w:r>
      <w:smartTag w:uri="urn:schemas-microsoft-com:office:smarttags" w:element="metricconverter">
        <w:smartTagPr>
          <w:attr w:name="ProductID" w:val="5 м"/>
        </w:smartTagPr>
        <w:r w:rsidRPr="000631A1">
          <w:rPr>
            <w:sz w:val="26"/>
            <w:szCs w:val="26"/>
          </w:rPr>
          <w:t>5 м</w:t>
        </w:r>
      </w:smartTag>
      <w:r w:rsidRPr="000631A1">
        <w:rPr>
          <w:sz w:val="26"/>
          <w:szCs w:val="26"/>
        </w:rPr>
        <w:t xml:space="preserve"> (максимальная более </w:t>
      </w:r>
      <w:smartTag w:uri="urn:schemas-microsoft-com:office:smarttags" w:element="metricconverter">
        <w:smartTagPr>
          <w:attr w:name="ProductID" w:val="10 м"/>
        </w:smartTagPr>
        <w:r w:rsidRPr="000631A1">
          <w:rPr>
            <w:sz w:val="26"/>
            <w:szCs w:val="26"/>
          </w:rPr>
          <w:t>10 м</w:t>
        </w:r>
      </w:smartTag>
      <w:r w:rsidRPr="000631A1">
        <w:rPr>
          <w:sz w:val="26"/>
          <w:szCs w:val="26"/>
        </w:rPr>
        <w:t xml:space="preserve">). Особенно активно боковая эрозия проявляется на крутых излучинах, а также в местах впадения притоков. </w:t>
      </w:r>
    </w:p>
    <w:p w:rsidR="00DC713A" w:rsidRPr="000631A1" w:rsidRDefault="00DC713A" w:rsidP="00B2312A">
      <w:pPr>
        <w:ind w:firstLine="600"/>
        <w:jc w:val="both"/>
        <w:rPr>
          <w:sz w:val="26"/>
          <w:szCs w:val="26"/>
        </w:rPr>
      </w:pPr>
      <w:r w:rsidRPr="000631A1">
        <w:rPr>
          <w:sz w:val="26"/>
          <w:szCs w:val="26"/>
        </w:rPr>
        <w:t xml:space="preserve">Средняя скорость размыва составила 0,6 м/год в глинах и суглинках, 1,5 м/год в песках и алевритах. </w:t>
      </w:r>
    </w:p>
    <w:p w:rsidR="00DC713A" w:rsidRPr="000631A1" w:rsidRDefault="00DC713A" w:rsidP="00B2312A">
      <w:pPr>
        <w:pStyle w:val="BodyText21"/>
        <w:ind w:firstLine="600"/>
        <w:jc w:val="both"/>
        <w:rPr>
          <w:szCs w:val="26"/>
        </w:rPr>
      </w:pPr>
      <w:r w:rsidRPr="000631A1">
        <w:rPr>
          <w:szCs w:val="26"/>
        </w:rPr>
        <w:t>Особенность затопления населенных пунктов при половодьях на малых реках (и даже при отсутствии рек) заключается в том, что накопленная на плоских участках талая вода не везде имеет возможность беспрепятственно стечь в  сторону понижений рельефа. Препятствовать стоку могут дороги, выполненные в насыпи без водопропускных устройств, разрушенные или замусоренные участки водопропускных труб и лотков, различные сооружения, построенные на путях естественного стока и т.п.</w:t>
      </w:r>
    </w:p>
    <w:p w:rsidR="00DC713A" w:rsidRPr="000631A1" w:rsidRDefault="00DC713A" w:rsidP="00B2312A">
      <w:pPr>
        <w:pStyle w:val="BodyText21"/>
        <w:ind w:firstLine="600"/>
        <w:jc w:val="both"/>
        <w:rPr>
          <w:szCs w:val="26"/>
        </w:rPr>
      </w:pPr>
      <w:r w:rsidRPr="000631A1">
        <w:rPr>
          <w:szCs w:val="26"/>
        </w:rPr>
        <w:t xml:space="preserve">Затоплению паводком 1% обеспеченности подвержены </w:t>
      </w:r>
      <w:r>
        <w:rPr>
          <w:szCs w:val="26"/>
        </w:rPr>
        <w:t>сельские</w:t>
      </w:r>
      <w:r w:rsidRPr="000631A1">
        <w:rPr>
          <w:szCs w:val="26"/>
        </w:rPr>
        <w:t xml:space="preserve"> населённые пункты, расположенные на берег</w:t>
      </w:r>
      <w:r>
        <w:rPr>
          <w:szCs w:val="26"/>
        </w:rPr>
        <w:t>у р. Северная Двина: Варнавино,</w:t>
      </w:r>
      <w:r w:rsidRPr="000631A1">
        <w:rPr>
          <w:szCs w:val="26"/>
        </w:rPr>
        <w:t xml:space="preserve"> Межник, Новое Село, Нарадцево, Ногинская, Подоскорье, Первомайская, Плешкино, Пускино, Словенское, Стрекалово</w:t>
      </w:r>
      <w:r>
        <w:rPr>
          <w:szCs w:val="26"/>
        </w:rPr>
        <w:t>, а также отдельные небольшие участки территории п. Приводино</w:t>
      </w:r>
      <w:r w:rsidRPr="000631A1">
        <w:rPr>
          <w:szCs w:val="26"/>
        </w:rPr>
        <w:t>.</w:t>
      </w:r>
    </w:p>
    <w:p w:rsidR="00DC713A" w:rsidRPr="000631A1" w:rsidRDefault="00DC713A" w:rsidP="00BA0B2F">
      <w:pPr>
        <w:pStyle w:val="BodyText21"/>
        <w:spacing w:before="120"/>
        <w:ind w:firstLine="709"/>
        <w:jc w:val="both"/>
        <w:rPr>
          <w:i/>
          <w:szCs w:val="26"/>
          <w:u w:val="single"/>
        </w:rPr>
      </w:pPr>
      <w:r w:rsidRPr="000631A1">
        <w:rPr>
          <w:i/>
          <w:szCs w:val="26"/>
          <w:u w:val="single"/>
        </w:rPr>
        <w:t>Негативные последствия, вызываемые наводнениями</w:t>
      </w:r>
    </w:p>
    <w:p w:rsidR="00DC713A" w:rsidRPr="000631A1" w:rsidRDefault="00DC713A" w:rsidP="00D05288">
      <w:pPr>
        <w:pStyle w:val="NormalWeb"/>
        <w:spacing w:before="0" w:beforeAutospacing="0" w:after="0" w:afterAutospacing="0"/>
        <w:ind w:firstLine="708"/>
        <w:jc w:val="both"/>
        <w:rPr>
          <w:sz w:val="26"/>
          <w:szCs w:val="26"/>
        </w:rPr>
      </w:pPr>
      <w:r w:rsidRPr="000631A1">
        <w:rPr>
          <w:sz w:val="26"/>
          <w:szCs w:val="26"/>
        </w:rPr>
        <w:t>Катастрофические наводнения нормативной обеспеченностью 1% (один раз в 100 лет), вызывают длительное затопление населённых пунктов и сельхозугодий на большую глубину с нанесением максимальных  ущербов.</w:t>
      </w:r>
    </w:p>
    <w:p w:rsidR="00DC713A" w:rsidRPr="000631A1" w:rsidRDefault="00DC713A" w:rsidP="00D05288">
      <w:pPr>
        <w:pStyle w:val="NormalWeb"/>
        <w:spacing w:before="0" w:beforeAutospacing="0" w:after="0" w:afterAutospacing="0"/>
        <w:ind w:firstLine="708"/>
        <w:jc w:val="both"/>
        <w:rPr>
          <w:sz w:val="26"/>
          <w:szCs w:val="26"/>
        </w:rPr>
      </w:pPr>
      <w:r w:rsidRPr="000631A1">
        <w:rPr>
          <w:sz w:val="26"/>
          <w:szCs w:val="26"/>
        </w:rPr>
        <w:t>Выдающиеся наводнения нормативной обеспеченностью 10%</w:t>
      </w:r>
      <w:r>
        <w:rPr>
          <w:sz w:val="26"/>
          <w:szCs w:val="26"/>
        </w:rPr>
        <w:t xml:space="preserve"> </w:t>
      </w:r>
      <w:r w:rsidRPr="000631A1">
        <w:rPr>
          <w:sz w:val="26"/>
          <w:szCs w:val="26"/>
        </w:rPr>
        <w:t xml:space="preserve">(один раз в 10 лет), приводят к затоплению основной площади пойменных земель и большинства населённых пунктов в долинах рек, при существенно меньших объёмах ущербов. </w:t>
      </w:r>
    </w:p>
    <w:p w:rsidR="00DC713A" w:rsidRPr="000631A1" w:rsidRDefault="00DC713A" w:rsidP="00D05288">
      <w:pPr>
        <w:pStyle w:val="NormalWeb"/>
        <w:spacing w:before="0" w:beforeAutospacing="0" w:after="0" w:afterAutospacing="0"/>
        <w:ind w:firstLine="708"/>
        <w:jc w:val="both"/>
        <w:rPr>
          <w:sz w:val="26"/>
          <w:szCs w:val="26"/>
        </w:rPr>
      </w:pPr>
      <w:r w:rsidRPr="000631A1">
        <w:rPr>
          <w:sz w:val="26"/>
          <w:szCs w:val="26"/>
        </w:rPr>
        <w:t xml:space="preserve">Высокие наводнения нормативной обеспеченностью 25% (один раз в 4 года), отвечают обычно начальной стадии затопления поймы и причиняют ущерб преимущественно сельскохозяйственным угодьям и инфраструктуре. </w:t>
      </w:r>
    </w:p>
    <w:p w:rsidR="00DC713A" w:rsidRPr="000631A1" w:rsidRDefault="00DC713A" w:rsidP="003C6866">
      <w:pPr>
        <w:pStyle w:val="BodyText21"/>
        <w:ind w:firstLine="708"/>
        <w:rPr>
          <w:szCs w:val="26"/>
        </w:rPr>
      </w:pPr>
      <w:r w:rsidRPr="000631A1">
        <w:rPr>
          <w:szCs w:val="26"/>
        </w:rPr>
        <w:t>Средние и низкие паводки почти не сопровождаются выходом воды на пойму и не относятся к категории наводнений.</w:t>
      </w:r>
    </w:p>
    <w:p w:rsidR="00DC713A" w:rsidRPr="000631A1" w:rsidRDefault="00DC713A" w:rsidP="00BA0B2F">
      <w:pPr>
        <w:pStyle w:val="BodyText21"/>
        <w:spacing w:before="120"/>
        <w:ind w:firstLine="709"/>
        <w:rPr>
          <w:b/>
          <w:i/>
          <w:szCs w:val="26"/>
        </w:rPr>
      </w:pPr>
      <w:r w:rsidRPr="000631A1">
        <w:rPr>
          <w:b/>
          <w:i/>
          <w:szCs w:val="26"/>
        </w:rPr>
        <w:t>Подтопление</w:t>
      </w:r>
    </w:p>
    <w:p w:rsidR="00DC713A" w:rsidRPr="000631A1" w:rsidRDefault="00DC713A" w:rsidP="003C6866">
      <w:pPr>
        <w:pStyle w:val="Default"/>
        <w:ind w:firstLine="708"/>
        <w:jc w:val="both"/>
        <w:rPr>
          <w:sz w:val="26"/>
          <w:szCs w:val="26"/>
        </w:rPr>
      </w:pPr>
      <w:r w:rsidRPr="000631A1">
        <w:rPr>
          <w:sz w:val="26"/>
          <w:szCs w:val="26"/>
        </w:rPr>
        <w:t>На территории муниципального образования наблюдаются грунтовые воды интенсивного, преимущественно весеннего и частично осеннего питания с весенним (апрель-май) максимумом и летним (август-сентябрь) минимумом уровня грунтовых вод.</w:t>
      </w:r>
    </w:p>
    <w:p w:rsidR="00DC713A" w:rsidRPr="000631A1" w:rsidRDefault="00DC713A" w:rsidP="003C6866">
      <w:pPr>
        <w:pStyle w:val="Default"/>
        <w:ind w:firstLine="708"/>
        <w:jc w:val="both"/>
        <w:rPr>
          <w:sz w:val="26"/>
          <w:szCs w:val="26"/>
          <w:u w:val="single"/>
        </w:rPr>
      </w:pPr>
      <w:r w:rsidRPr="000631A1">
        <w:rPr>
          <w:i/>
          <w:sz w:val="26"/>
          <w:szCs w:val="26"/>
          <w:u w:val="single"/>
        </w:rPr>
        <w:t>Негативные последствия, вызываемые экстремальным повышением уровня грунтовых вод</w:t>
      </w:r>
      <w:r w:rsidRPr="000631A1">
        <w:rPr>
          <w:sz w:val="26"/>
          <w:szCs w:val="26"/>
          <w:u w:val="single"/>
        </w:rPr>
        <w:t>:</w:t>
      </w:r>
    </w:p>
    <w:p w:rsidR="00DC713A" w:rsidRPr="000631A1" w:rsidRDefault="00DC713A" w:rsidP="00F915FE">
      <w:pPr>
        <w:pStyle w:val="Default"/>
        <w:numPr>
          <w:ilvl w:val="0"/>
          <w:numId w:val="43"/>
        </w:numPr>
        <w:jc w:val="both"/>
        <w:rPr>
          <w:sz w:val="26"/>
          <w:szCs w:val="26"/>
        </w:rPr>
      </w:pPr>
      <w:r w:rsidRPr="000631A1">
        <w:rPr>
          <w:sz w:val="26"/>
          <w:szCs w:val="26"/>
        </w:rPr>
        <w:t>подтопление населенных пунктов;</w:t>
      </w:r>
    </w:p>
    <w:p w:rsidR="00DC713A" w:rsidRPr="000631A1" w:rsidRDefault="00DC713A" w:rsidP="00F915FE">
      <w:pPr>
        <w:pStyle w:val="Default"/>
        <w:numPr>
          <w:ilvl w:val="0"/>
          <w:numId w:val="43"/>
        </w:numPr>
        <w:jc w:val="both"/>
        <w:rPr>
          <w:sz w:val="26"/>
          <w:szCs w:val="26"/>
        </w:rPr>
      </w:pPr>
      <w:r w:rsidRPr="000631A1">
        <w:rPr>
          <w:sz w:val="26"/>
          <w:szCs w:val="26"/>
        </w:rPr>
        <w:t>переувлажнение сельскохозяйственных земель и лесных угодий, снижение продуктивности почв;</w:t>
      </w:r>
    </w:p>
    <w:p w:rsidR="00DC713A" w:rsidRPr="000631A1" w:rsidRDefault="00DC713A" w:rsidP="00F915FE">
      <w:pPr>
        <w:pStyle w:val="Default"/>
        <w:numPr>
          <w:ilvl w:val="0"/>
          <w:numId w:val="43"/>
        </w:numPr>
        <w:jc w:val="both"/>
        <w:rPr>
          <w:sz w:val="26"/>
          <w:szCs w:val="26"/>
        </w:rPr>
      </w:pPr>
      <w:r w:rsidRPr="000631A1">
        <w:rPr>
          <w:sz w:val="26"/>
          <w:szCs w:val="26"/>
        </w:rPr>
        <w:t>рост числа и площадей заболоченных территорий;</w:t>
      </w:r>
    </w:p>
    <w:p w:rsidR="00DC713A" w:rsidRPr="000631A1" w:rsidRDefault="00DC713A" w:rsidP="00F915FE">
      <w:pPr>
        <w:pStyle w:val="Default"/>
        <w:numPr>
          <w:ilvl w:val="0"/>
          <w:numId w:val="43"/>
        </w:numPr>
        <w:jc w:val="both"/>
        <w:rPr>
          <w:sz w:val="26"/>
          <w:szCs w:val="26"/>
        </w:rPr>
      </w:pPr>
      <w:r w:rsidRPr="000631A1">
        <w:rPr>
          <w:sz w:val="26"/>
          <w:szCs w:val="26"/>
        </w:rPr>
        <w:t>ухудшение проходимости грунтовых дорог;</w:t>
      </w:r>
    </w:p>
    <w:p w:rsidR="00DC713A" w:rsidRPr="000631A1" w:rsidRDefault="00DC713A" w:rsidP="00F915FE">
      <w:pPr>
        <w:pStyle w:val="Default"/>
        <w:numPr>
          <w:ilvl w:val="0"/>
          <w:numId w:val="43"/>
        </w:numPr>
        <w:jc w:val="both"/>
        <w:rPr>
          <w:sz w:val="26"/>
          <w:szCs w:val="26"/>
        </w:rPr>
      </w:pPr>
      <w:r w:rsidRPr="000631A1">
        <w:rPr>
          <w:sz w:val="26"/>
          <w:szCs w:val="26"/>
        </w:rPr>
        <w:t xml:space="preserve"> повышение вероятности загрязнения грунтовых вод, колодцев, появление кишечных и других эпидемий;</w:t>
      </w:r>
    </w:p>
    <w:p w:rsidR="00DC713A" w:rsidRPr="000631A1" w:rsidRDefault="00DC713A" w:rsidP="00F915FE">
      <w:pPr>
        <w:pStyle w:val="Default"/>
        <w:numPr>
          <w:ilvl w:val="0"/>
          <w:numId w:val="43"/>
        </w:numPr>
        <w:jc w:val="both"/>
        <w:rPr>
          <w:sz w:val="26"/>
          <w:szCs w:val="26"/>
        </w:rPr>
      </w:pPr>
      <w:r w:rsidRPr="000631A1">
        <w:rPr>
          <w:sz w:val="26"/>
          <w:szCs w:val="26"/>
        </w:rPr>
        <w:t>затопление подвалов зданий и размножение комаров;</w:t>
      </w:r>
    </w:p>
    <w:p w:rsidR="00DC713A" w:rsidRPr="000631A1" w:rsidRDefault="00DC713A" w:rsidP="00F915FE">
      <w:pPr>
        <w:pStyle w:val="Default"/>
        <w:numPr>
          <w:ilvl w:val="0"/>
          <w:numId w:val="43"/>
        </w:numPr>
        <w:jc w:val="both"/>
        <w:rPr>
          <w:sz w:val="26"/>
          <w:szCs w:val="26"/>
        </w:rPr>
      </w:pPr>
      <w:r w:rsidRPr="000631A1">
        <w:rPr>
          <w:sz w:val="26"/>
          <w:szCs w:val="26"/>
        </w:rPr>
        <w:t xml:space="preserve"> снижение несущей способности грунтов.</w:t>
      </w:r>
    </w:p>
    <w:p w:rsidR="00DC713A" w:rsidRPr="000631A1" w:rsidRDefault="00DC713A" w:rsidP="003C6866">
      <w:pPr>
        <w:pStyle w:val="Default"/>
        <w:ind w:firstLine="708"/>
        <w:jc w:val="both"/>
        <w:rPr>
          <w:sz w:val="26"/>
          <w:szCs w:val="26"/>
          <w:u w:val="single"/>
        </w:rPr>
      </w:pPr>
      <w:r w:rsidRPr="000631A1">
        <w:rPr>
          <w:i/>
          <w:sz w:val="26"/>
          <w:szCs w:val="26"/>
          <w:u w:val="single"/>
        </w:rPr>
        <w:t>Негативные последствия, вызываемые экстремальным снижением уровня грунтовых вод</w:t>
      </w:r>
      <w:r w:rsidRPr="000631A1">
        <w:rPr>
          <w:sz w:val="26"/>
          <w:szCs w:val="26"/>
          <w:u w:val="single"/>
        </w:rPr>
        <w:t>:</w:t>
      </w:r>
    </w:p>
    <w:p w:rsidR="00DC713A" w:rsidRPr="000631A1" w:rsidRDefault="00DC713A" w:rsidP="00F915FE">
      <w:pPr>
        <w:pStyle w:val="Default"/>
        <w:numPr>
          <w:ilvl w:val="0"/>
          <w:numId w:val="43"/>
        </w:numPr>
        <w:jc w:val="both"/>
        <w:rPr>
          <w:sz w:val="26"/>
          <w:szCs w:val="26"/>
        </w:rPr>
      </w:pPr>
      <w:r w:rsidRPr="000631A1">
        <w:rPr>
          <w:sz w:val="26"/>
          <w:szCs w:val="26"/>
        </w:rPr>
        <w:t>ухудшение условий водоснабжения населения в связи с уменьшением естественных ресурсов и эксплуатационных запасов подземных вод;</w:t>
      </w:r>
    </w:p>
    <w:p w:rsidR="00DC713A" w:rsidRPr="000631A1" w:rsidRDefault="00DC713A" w:rsidP="00F915FE">
      <w:pPr>
        <w:pStyle w:val="Default"/>
        <w:numPr>
          <w:ilvl w:val="0"/>
          <w:numId w:val="43"/>
        </w:numPr>
        <w:jc w:val="both"/>
        <w:rPr>
          <w:sz w:val="26"/>
          <w:szCs w:val="26"/>
        </w:rPr>
      </w:pPr>
      <w:r w:rsidRPr="000631A1">
        <w:rPr>
          <w:sz w:val="26"/>
          <w:szCs w:val="26"/>
        </w:rPr>
        <w:t>рост и увеличение глубин воронок депрессии в зонах водоотбора, определяющих активизацию просадок земной поверхности, особенно при наличии карстующихся пород;</w:t>
      </w:r>
    </w:p>
    <w:p w:rsidR="00DC713A" w:rsidRPr="000631A1" w:rsidRDefault="00DC713A" w:rsidP="00F915FE">
      <w:pPr>
        <w:pStyle w:val="Default"/>
        <w:numPr>
          <w:ilvl w:val="0"/>
          <w:numId w:val="43"/>
        </w:numPr>
        <w:jc w:val="both"/>
        <w:rPr>
          <w:sz w:val="26"/>
          <w:szCs w:val="26"/>
        </w:rPr>
      </w:pPr>
      <w:r w:rsidRPr="000631A1">
        <w:rPr>
          <w:sz w:val="26"/>
          <w:szCs w:val="26"/>
        </w:rPr>
        <w:t>осушение колодцев и родников, являющихся источниками водоснабжения сельского населения;</w:t>
      </w:r>
    </w:p>
    <w:p w:rsidR="00DC713A" w:rsidRPr="000631A1" w:rsidRDefault="00DC713A" w:rsidP="00F915FE">
      <w:pPr>
        <w:pStyle w:val="Default"/>
        <w:numPr>
          <w:ilvl w:val="0"/>
          <w:numId w:val="43"/>
        </w:numPr>
        <w:jc w:val="both"/>
        <w:rPr>
          <w:sz w:val="26"/>
          <w:szCs w:val="26"/>
        </w:rPr>
      </w:pPr>
      <w:r w:rsidRPr="000631A1">
        <w:rPr>
          <w:sz w:val="26"/>
          <w:szCs w:val="26"/>
        </w:rPr>
        <w:t>снижение урожайности сельскохозяйственных культур при отрыве капиллярной каймы грунтовых вод от корневой системы;</w:t>
      </w:r>
    </w:p>
    <w:p w:rsidR="00DC713A" w:rsidRPr="000631A1" w:rsidRDefault="00DC713A" w:rsidP="00F915FE">
      <w:pPr>
        <w:pStyle w:val="Default"/>
        <w:numPr>
          <w:ilvl w:val="0"/>
          <w:numId w:val="43"/>
        </w:numPr>
        <w:jc w:val="both"/>
        <w:rPr>
          <w:sz w:val="26"/>
          <w:szCs w:val="26"/>
        </w:rPr>
      </w:pPr>
      <w:r w:rsidRPr="000631A1">
        <w:rPr>
          <w:sz w:val="26"/>
          <w:szCs w:val="26"/>
        </w:rPr>
        <w:t>переосушение торфяных массивов с увеличением рисков дефляции и самовозгорания торфов;</w:t>
      </w:r>
    </w:p>
    <w:p w:rsidR="00DC713A" w:rsidRPr="00F915FE" w:rsidRDefault="00DC713A" w:rsidP="00F915FE">
      <w:pPr>
        <w:pStyle w:val="Default"/>
        <w:numPr>
          <w:ilvl w:val="0"/>
          <w:numId w:val="43"/>
        </w:numPr>
        <w:jc w:val="both"/>
        <w:rPr>
          <w:sz w:val="26"/>
          <w:szCs w:val="26"/>
        </w:rPr>
      </w:pPr>
      <w:r w:rsidRPr="000631A1">
        <w:rPr>
          <w:sz w:val="26"/>
          <w:szCs w:val="26"/>
        </w:rPr>
        <w:t>снижение меженных расходов малых рек и угнетение водных и приречных наземных экосистем.</w:t>
      </w:r>
      <w:r w:rsidRPr="00F915FE">
        <w:rPr>
          <w:sz w:val="26"/>
          <w:szCs w:val="26"/>
        </w:rPr>
        <w:t xml:space="preserve"> </w:t>
      </w:r>
    </w:p>
    <w:p w:rsidR="00DC713A" w:rsidRPr="000631A1" w:rsidRDefault="00DC713A" w:rsidP="00BA0B2F">
      <w:pPr>
        <w:pStyle w:val="Default"/>
        <w:spacing w:before="120"/>
        <w:ind w:left="901" w:hanging="181"/>
        <w:jc w:val="both"/>
        <w:rPr>
          <w:b/>
          <w:i/>
          <w:color w:val="auto"/>
          <w:sz w:val="26"/>
          <w:szCs w:val="26"/>
        </w:rPr>
      </w:pPr>
      <w:r w:rsidRPr="000631A1">
        <w:rPr>
          <w:b/>
          <w:i/>
          <w:color w:val="auto"/>
          <w:sz w:val="26"/>
          <w:szCs w:val="26"/>
        </w:rPr>
        <w:t>Геокриологические процессы</w:t>
      </w:r>
    </w:p>
    <w:p w:rsidR="00DC713A" w:rsidRPr="000631A1" w:rsidRDefault="00DC713A" w:rsidP="003C6866">
      <w:pPr>
        <w:pStyle w:val="Default"/>
        <w:ind w:firstLine="708"/>
        <w:jc w:val="both"/>
        <w:rPr>
          <w:color w:val="auto"/>
          <w:sz w:val="26"/>
          <w:szCs w:val="26"/>
        </w:rPr>
      </w:pPr>
      <w:r w:rsidRPr="000631A1">
        <w:rPr>
          <w:color w:val="auto"/>
          <w:sz w:val="26"/>
          <w:szCs w:val="26"/>
        </w:rPr>
        <w:t>Геокриологические процессы представлены морозным пучением грунтов, солифлюкцией. Они носят умеренно- и незначительно опасный характер. Из-за неравномерных осадок фундаментов при замерзании – оттаивании грунтов возможны деформации и разрушения конструкций зданий.</w:t>
      </w:r>
    </w:p>
    <w:p w:rsidR="00DC713A" w:rsidRPr="000631A1" w:rsidRDefault="00DC713A" w:rsidP="007637B1">
      <w:pPr>
        <w:suppressAutoHyphens/>
        <w:spacing w:before="120"/>
        <w:ind w:firstLine="600"/>
        <w:jc w:val="both"/>
        <w:rPr>
          <w:b/>
          <w:i/>
          <w:sz w:val="26"/>
          <w:szCs w:val="26"/>
        </w:rPr>
      </w:pPr>
      <w:r w:rsidRPr="000631A1">
        <w:rPr>
          <w:b/>
          <w:i/>
          <w:sz w:val="26"/>
          <w:szCs w:val="26"/>
        </w:rPr>
        <w:t xml:space="preserve">Опасные метеорологические явления </w:t>
      </w:r>
    </w:p>
    <w:p w:rsidR="00DC713A" w:rsidRPr="000631A1" w:rsidRDefault="00DC713A" w:rsidP="007637B1">
      <w:pPr>
        <w:ind w:left="-142" w:right="38" w:firstLine="709"/>
        <w:jc w:val="both"/>
        <w:rPr>
          <w:color w:val="000000"/>
          <w:sz w:val="26"/>
          <w:szCs w:val="26"/>
        </w:rPr>
      </w:pPr>
      <w:r w:rsidRPr="000631A1">
        <w:rPr>
          <w:sz w:val="26"/>
          <w:szCs w:val="26"/>
        </w:rPr>
        <w:t xml:space="preserve">Возможны чрезвычайные ситуации метеорологического происхождения: сильные ветры (свыше 23 м/с), сильные ливни (до </w:t>
      </w:r>
      <w:smartTag w:uri="urn:schemas-microsoft-com:office:smarttags" w:element="metricconverter">
        <w:smartTagPr>
          <w:attr w:name="ProductID" w:val="50 мм"/>
        </w:smartTagPr>
        <w:r w:rsidRPr="000631A1">
          <w:rPr>
            <w:sz w:val="26"/>
            <w:szCs w:val="26"/>
          </w:rPr>
          <w:t>50 мм</w:t>
        </w:r>
      </w:smartTag>
      <w:r w:rsidRPr="000631A1">
        <w:rPr>
          <w:sz w:val="26"/>
          <w:szCs w:val="26"/>
        </w:rPr>
        <w:t xml:space="preserve"> за 12 часов) с грозами и градом, сильные снегопады (до </w:t>
      </w:r>
      <w:smartTag w:uri="urn:schemas-microsoft-com:office:smarttags" w:element="metricconverter">
        <w:smartTagPr>
          <w:attr w:name="ProductID" w:val="20 мм"/>
        </w:smartTagPr>
        <w:r w:rsidRPr="000631A1">
          <w:rPr>
            <w:sz w:val="26"/>
            <w:szCs w:val="26"/>
          </w:rPr>
          <w:t>20 мм</w:t>
        </w:r>
      </w:smartTag>
      <w:r w:rsidRPr="000631A1">
        <w:rPr>
          <w:sz w:val="26"/>
          <w:szCs w:val="26"/>
        </w:rPr>
        <w:t xml:space="preserve"> за 12 часов).</w:t>
      </w:r>
      <w:r w:rsidRPr="000631A1">
        <w:rPr>
          <w:color w:val="000000"/>
          <w:sz w:val="26"/>
          <w:szCs w:val="26"/>
        </w:rPr>
        <w:t xml:space="preserve">  абсолютный минимум -47°С.</w:t>
      </w:r>
    </w:p>
    <w:p w:rsidR="00DC713A" w:rsidRPr="000631A1" w:rsidRDefault="00DC713A" w:rsidP="003C6866">
      <w:pPr>
        <w:ind w:firstLine="720"/>
        <w:jc w:val="both"/>
        <w:rPr>
          <w:sz w:val="26"/>
          <w:szCs w:val="26"/>
        </w:rPr>
      </w:pPr>
      <w:r w:rsidRPr="000631A1">
        <w:rPr>
          <w:sz w:val="26"/>
          <w:szCs w:val="26"/>
        </w:rPr>
        <w:t>Дожди летом идут обычно 12-15 дней в месяц и имеют, как правило, ливневый характер. Летом наблюдаются грозы (до 18 дней в июле) и град (1-3 дня в каждом месяце), зимой выпадает большое количество снега.</w:t>
      </w:r>
    </w:p>
    <w:p w:rsidR="00DC713A" w:rsidRPr="000631A1" w:rsidRDefault="00DC713A" w:rsidP="003C6866">
      <w:pPr>
        <w:suppressAutoHyphens/>
        <w:ind w:firstLine="720"/>
        <w:jc w:val="both"/>
        <w:rPr>
          <w:bCs/>
          <w:sz w:val="26"/>
          <w:szCs w:val="26"/>
        </w:rPr>
      </w:pPr>
      <w:r w:rsidRPr="000631A1">
        <w:rPr>
          <w:bCs/>
          <w:sz w:val="26"/>
          <w:szCs w:val="26"/>
        </w:rPr>
        <w:t>При этом могут быть аварии на производстве, разрушены прочные и снесены легкие постройки, оборваны провода и повалены столбы линий электропередач и связи, повреждены транспортные и коммунально-энергетические магистрали, мосты, поломаны и с корнем вырваны деревья. Зимой, кроме того, могут возникать снежные заносы.</w:t>
      </w:r>
    </w:p>
    <w:p w:rsidR="00DC713A" w:rsidRPr="000631A1" w:rsidRDefault="00DC713A" w:rsidP="007637B1">
      <w:pPr>
        <w:suppressAutoHyphens/>
        <w:spacing w:before="120"/>
        <w:ind w:left="902" w:hanging="182"/>
        <w:jc w:val="both"/>
        <w:rPr>
          <w:b/>
          <w:i/>
          <w:sz w:val="26"/>
          <w:szCs w:val="26"/>
        </w:rPr>
      </w:pPr>
      <w:r w:rsidRPr="000631A1">
        <w:rPr>
          <w:b/>
          <w:i/>
          <w:sz w:val="26"/>
          <w:szCs w:val="26"/>
        </w:rPr>
        <w:t>Опасность природных пожаров</w:t>
      </w:r>
    </w:p>
    <w:p w:rsidR="00DC713A" w:rsidRPr="000631A1" w:rsidRDefault="00DC713A" w:rsidP="00B2312A">
      <w:pPr>
        <w:ind w:firstLine="600"/>
        <w:jc w:val="both"/>
        <w:rPr>
          <w:sz w:val="26"/>
          <w:szCs w:val="26"/>
        </w:rPr>
      </w:pPr>
      <w:r w:rsidRPr="000631A1">
        <w:rPr>
          <w:sz w:val="26"/>
          <w:szCs w:val="26"/>
        </w:rPr>
        <w:t xml:space="preserve">Территория муниципального образования относится к зоне избыточного увлажнения. Процессы заболачивания, в более низких местах с образованием прудов, широко развиты. В этих условиях крупные лесные или торфяные пожары маловероятны. </w:t>
      </w:r>
    </w:p>
    <w:p w:rsidR="00DC713A" w:rsidRPr="000631A1" w:rsidRDefault="00DC713A" w:rsidP="00B2312A">
      <w:pPr>
        <w:ind w:firstLine="600"/>
        <w:jc w:val="both"/>
        <w:rPr>
          <w:sz w:val="26"/>
          <w:szCs w:val="26"/>
        </w:rPr>
      </w:pPr>
      <w:r w:rsidRPr="000631A1">
        <w:rPr>
          <w:sz w:val="26"/>
          <w:szCs w:val="26"/>
        </w:rPr>
        <w:t xml:space="preserve">Возникновение торфяных пожаров наиболее вероятно в осушенных торфяных болотах в условиях продолжительной засушливой погоды в летний период. Наиболее пожароопасными являются территории, примыкающие к автодорогам, населённым пунктам, садоводческим участкам и местам массового отдыха. </w:t>
      </w:r>
    </w:p>
    <w:p w:rsidR="00DC713A" w:rsidRPr="000631A1" w:rsidRDefault="00DC713A" w:rsidP="00B2312A">
      <w:pPr>
        <w:ind w:firstLine="600"/>
        <w:jc w:val="both"/>
        <w:rPr>
          <w:sz w:val="26"/>
          <w:szCs w:val="26"/>
        </w:rPr>
      </w:pPr>
      <w:r w:rsidRPr="000631A1">
        <w:rPr>
          <w:sz w:val="26"/>
          <w:szCs w:val="26"/>
        </w:rPr>
        <w:t>Опасность природных пожаров для населения проявляется в угрозе непосредственного воздействия на людей, их имущество, в уничтожении примыкающих к лесным и торфяным массивам поселков и предприятий, а также в задымлении значительных территорий, что приводит к нарушениям движения транспорта, ухудшению состояния здоровья людей.</w:t>
      </w:r>
    </w:p>
    <w:p w:rsidR="00DC713A" w:rsidRPr="000631A1" w:rsidRDefault="00DC713A" w:rsidP="003C6866">
      <w:pPr>
        <w:pStyle w:val="ConsPlusNormal"/>
        <w:spacing w:before="120" w:after="120"/>
        <w:ind w:firstLine="709"/>
        <w:jc w:val="center"/>
        <w:rPr>
          <w:rFonts w:ascii="Times New Roman" w:hAnsi="Times New Roman" w:cs="Times New Roman"/>
          <w:b/>
          <w:sz w:val="26"/>
          <w:szCs w:val="26"/>
        </w:rPr>
      </w:pPr>
      <w:r w:rsidRPr="000631A1">
        <w:rPr>
          <w:rFonts w:ascii="Times New Roman" w:hAnsi="Times New Roman" w:cs="Times New Roman"/>
          <w:b/>
          <w:sz w:val="26"/>
          <w:szCs w:val="26"/>
        </w:rPr>
        <w:t>Основные факторы риска возникновения чрезвычайных ситуаций техногенного характера</w:t>
      </w:r>
    </w:p>
    <w:p w:rsidR="00DC713A" w:rsidRPr="00B51FA7" w:rsidRDefault="00DC713A" w:rsidP="003C6866">
      <w:pPr>
        <w:pStyle w:val="ConsPlusNormal"/>
        <w:ind w:firstLine="709"/>
        <w:jc w:val="both"/>
        <w:rPr>
          <w:rFonts w:ascii="Times New Roman" w:hAnsi="Times New Roman" w:cs="Times New Roman"/>
          <w:sz w:val="26"/>
          <w:szCs w:val="26"/>
        </w:rPr>
      </w:pPr>
      <w:r w:rsidRPr="00B51FA7">
        <w:rPr>
          <w:rFonts w:ascii="Times New Roman" w:hAnsi="Times New Roman" w:cs="Times New Roman"/>
          <w:sz w:val="26"/>
          <w:szCs w:val="26"/>
        </w:rPr>
        <w:t>Источниками чрезвычайных ситуаций техногенного характера могут являться аварии на потенциально опасных объектах (ПОО) и аварии на транспорте при перевозке опасных грузов.</w:t>
      </w:r>
    </w:p>
    <w:p w:rsidR="00DC713A" w:rsidRPr="00B51FA7" w:rsidRDefault="00DC713A" w:rsidP="00BE50B1">
      <w:pPr>
        <w:pStyle w:val="ConsPlusNormal"/>
        <w:ind w:firstLine="709"/>
        <w:jc w:val="both"/>
        <w:rPr>
          <w:rFonts w:ascii="Times New Roman" w:hAnsi="Times New Roman" w:cs="Times New Roman"/>
          <w:sz w:val="26"/>
          <w:szCs w:val="26"/>
        </w:rPr>
      </w:pPr>
      <w:r w:rsidRPr="00B51FA7">
        <w:rPr>
          <w:rFonts w:ascii="Times New Roman" w:hAnsi="Times New Roman" w:cs="Times New Roman"/>
          <w:sz w:val="26"/>
          <w:szCs w:val="26"/>
        </w:rPr>
        <w:t xml:space="preserve">По результатам анализа имеющихся материалов (Схемы территориального планирования Архангельской области, проект Схемы территориального планирования Котласского района и др.) на территории городского поселения «Приводинское» источниками риска возникновения ЧС могут являться следующие </w:t>
      </w:r>
      <w:r w:rsidRPr="007637B1">
        <w:rPr>
          <w:rFonts w:ascii="Times New Roman" w:hAnsi="Times New Roman" w:cs="Times New Roman"/>
          <w:sz w:val="26"/>
          <w:szCs w:val="26"/>
        </w:rPr>
        <w:t>взрывопожароопасные объекты</w:t>
      </w:r>
      <w:r w:rsidRPr="00B51FA7">
        <w:rPr>
          <w:rFonts w:ascii="Times New Roman" w:hAnsi="Times New Roman" w:cs="Times New Roman"/>
          <w:sz w:val="26"/>
          <w:szCs w:val="26"/>
        </w:rPr>
        <w:t xml:space="preserve">, расположенные на территории п. Приводино: </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магистральный нефтепровод, г</w:t>
      </w:r>
      <w:r w:rsidRPr="00B51FA7">
        <w:rPr>
          <w:color w:val="000000"/>
          <w:sz w:val="26"/>
          <w:szCs w:val="26"/>
        </w:rPr>
        <w:t xml:space="preserve">оловная нефтеперекачивающая станция «Приводино» Вологодского районного нефтепроводного управления (ОАО «Северные магистральные нефтепроводы») с хранением </w:t>
      </w:r>
      <w:r w:rsidRPr="00B51FA7">
        <w:rPr>
          <w:sz w:val="26"/>
          <w:szCs w:val="26"/>
        </w:rPr>
        <w:t>нефти в количе</w:t>
      </w:r>
      <w:r>
        <w:rPr>
          <w:sz w:val="26"/>
          <w:szCs w:val="26"/>
        </w:rPr>
        <w:t>стве 62 тыс.т;</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железнодорожный нефтеналивной комплекс (ЖННК) «Приводино» Котласского филиала (ООО «РН-Архангельскнефтепродукт») с хранением нефти в количестве  47,5тыс.тонн</w:t>
      </w:r>
      <w:r>
        <w:rPr>
          <w:sz w:val="26"/>
          <w:szCs w:val="26"/>
        </w:rPr>
        <w:t>;</w:t>
      </w:r>
    </w:p>
    <w:p w:rsidR="00DC713A" w:rsidRPr="00B51FA7" w:rsidRDefault="00DC713A" w:rsidP="00070673">
      <w:pPr>
        <w:numPr>
          <w:ilvl w:val="0"/>
          <w:numId w:val="11"/>
        </w:numPr>
        <w:tabs>
          <w:tab w:val="clear" w:pos="1276"/>
          <w:tab w:val="left" w:pos="840"/>
        </w:tabs>
        <w:ind w:left="0" w:firstLine="600"/>
        <w:jc w:val="both"/>
        <w:rPr>
          <w:color w:val="000000"/>
          <w:sz w:val="26"/>
          <w:szCs w:val="26"/>
        </w:rPr>
      </w:pPr>
      <w:r w:rsidRPr="00B51FA7">
        <w:rPr>
          <w:color w:val="000000"/>
          <w:sz w:val="26"/>
          <w:szCs w:val="26"/>
        </w:rPr>
        <w:t>компрессорная станция КС-14 «Приводино» (Приводинское линейно-производственное управление магистральных газопроводов - филиала ООО «Газпром трансгаз Ухта») с хранением природн</w:t>
      </w:r>
      <w:r>
        <w:rPr>
          <w:color w:val="000000"/>
          <w:sz w:val="26"/>
          <w:szCs w:val="26"/>
        </w:rPr>
        <w:t>ого газа в количестве 36,4тыс.т;</w:t>
      </w:r>
    </w:p>
    <w:p w:rsidR="00DC713A" w:rsidRPr="00C64927" w:rsidRDefault="00DC713A" w:rsidP="00070673">
      <w:pPr>
        <w:numPr>
          <w:ilvl w:val="0"/>
          <w:numId w:val="11"/>
        </w:numPr>
        <w:tabs>
          <w:tab w:val="clear" w:pos="1276"/>
          <w:tab w:val="left" w:pos="840"/>
        </w:tabs>
        <w:ind w:left="0" w:firstLine="600"/>
        <w:jc w:val="both"/>
        <w:rPr>
          <w:color w:val="000000"/>
          <w:sz w:val="26"/>
          <w:szCs w:val="26"/>
        </w:rPr>
      </w:pPr>
      <w:r w:rsidRPr="00C64927">
        <w:rPr>
          <w:color w:val="000000"/>
          <w:sz w:val="26"/>
          <w:szCs w:val="26"/>
        </w:rPr>
        <w:t>магистральный газопровод, газораспределительные станции: ГРС «Приводино», ГРС «Курцево»;</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автозаправочная станция ООО «Беркут» с хранение</w:t>
      </w:r>
      <w:r>
        <w:rPr>
          <w:sz w:val="26"/>
          <w:szCs w:val="26"/>
        </w:rPr>
        <w:t>м  бензина в количестве 80 тонн;</w:t>
      </w:r>
    </w:p>
    <w:p w:rsidR="00DC713A" w:rsidRPr="00B51FA7" w:rsidRDefault="00DC713A" w:rsidP="00070673">
      <w:pPr>
        <w:numPr>
          <w:ilvl w:val="0"/>
          <w:numId w:val="11"/>
        </w:numPr>
        <w:tabs>
          <w:tab w:val="clear" w:pos="1276"/>
          <w:tab w:val="left" w:pos="840"/>
        </w:tabs>
        <w:ind w:left="0" w:firstLine="600"/>
        <w:jc w:val="both"/>
        <w:rPr>
          <w:color w:val="000000"/>
          <w:sz w:val="26"/>
          <w:szCs w:val="26"/>
        </w:rPr>
      </w:pPr>
      <w:r w:rsidRPr="00B51FA7">
        <w:rPr>
          <w:sz w:val="26"/>
          <w:szCs w:val="26"/>
        </w:rPr>
        <w:t xml:space="preserve">автозаправочная станция ООО «Спектр» </w:t>
      </w:r>
      <w:r>
        <w:rPr>
          <w:color w:val="000000"/>
          <w:sz w:val="26"/>
          <w:szCs w:val="26"/>
        </w:rPr>
        <w:t>с хранением</w:t>
      </w:r>
      <w:r w:rsidRPr="00B51FA7">
        <w:rPr>
          <w:color w:val="000000"/>
          <w:sz w:val="26"/>
          <w:szCs w:val="26"/>
        </w:rPr>
        <w:t xml:space="preserve"> бензина в количестве 32 тонн.</w:t>
      </w:r>
    </w:p>
    <w:p w:rsidR="00DC713A" w:rsidRPr="00B51FA7" w:rsidRDefault="00DC713A" w:rsidP="00B51FA7">
      <w:pPr>
        <w:autoSpaceDE w:val="0"/>
        <w:autoSpaceDN w:val="0"/>
        <w:adjustRightInd w:val="0"/>
        <w:ind w:firstLine="539"/>
        <w:jc w:val="both"/>
        <w:rPr>
          <w:sz w:val="26"/>
          <w:szCs w:val="26"/>
        </w:rPr>
      </w:pPr>
      <w:r w:rsidRPr="00B51FA7">
        <w:rPr>
          <w:sz w:val="26"/>
          <w:szCs w:val="26"/>
        </w:rPr>
        <w:t>Кроме того, к взрывопожароопасным объектам относятся котельные.</w:t>
      </w:r>
    </w:p>
    <w:p w:rsidR="00DC713A" w:rsidRPr="00B51FA7" w:rsidRDefault="00DC713A" w:rsidP="00BE50B1">
      <w:pPr>
        <w:autoSpaceDE w:val="0"/>
        <w:autoSpaceDN w:val="0"/>
        <w:adjustRightInd w:val="0"/>
        <w:spacing w:before="240"/>
        <w:ind w:firstLine="540"/>
        <w:jc w:val="both"/>
        <w:rPr>
          <w:sz w:val="26"/>
          <w:szCs w:val="26"/>
        </w:rPr>
      </w:pPr>
      <w:r w:rsidRPr="00B51FA7">
        <w:rPr>
          <w:sz w:val="26"/>
          <w:szCs w:val="26"/>
        </w:rPr>
        <w:t xml:space="preserve">В соответствии с приказом МЧС РФ от 28 февраля </w:t>
      </w:r>
      <w:smartTag w:uri="urn:schemas-microsoft-com:office:smarttags" w:element="metricconverter">
        <w:smartTagPr>
          <w:attr w:name="ProductID" w:val="2003 г"/>
        </w:smartTagPr>
        <w:r w:rsidRPr="00B51FA7">
          <w:rPr>
            <w:sz w:val="26"/>
            <w:szCs w:val="26"/>
          </w:rPr>
          <w:t>2003 г</w:t>
        </w:r>
      </w:smartTag>
      <w:r w:rsidRPr="00B51FA7">
        <w:rPr>
          <w:sz w:val="26"/>
          <w:szCs w:val="26"/>
        </w:rPr>
        <w:t>. № 105 «Об утверждении Требований по предупреждению чрезвычайных ситуаций на потенциально опасных объектах и объектах жизнеобеспечения» 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w:t>
      </w:r>
    </w:p>
    <w:p w:rsidR="00DC713A" w:rsidRPr="00B51FA7" w:rsidRDefault="00DC713A" w:rsidP="00BE50B1">
      <w:pPr>
        <w:autoSpaceDE w:val="0"/>
        <w:autoSpaceDN w:val="0"/>
        <w:adjustRightInd w:val="0"/>
        <w:ind w:firstLine="540"/>
        <w:jc w:val="both"/>
        <w:rPr>
          <w:sz w:val="26"/>
          <w:szCs w:val="26"/>
        </w:rPr>
      </w:pPr>
      <w:r w:rsidRPr="00B51FA7">
        <w:rPr>
          <w:sz w:val="26"/>
          <w:szCs w:val="26"/>
        </w:rPr>
        <w:t>Следует также отметить, что в соответствии с Приказом Ростехнадзора от 15.04.2008 N 241 «О мерах по устранению административных барьеров в виде регистрации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 и распространения на них действия законодательства в области промышленной безопасности», прекращена регистрация автозаправочных станций, предназначенных для осуществления розничной торговли бензином и дизтопливом, в государственном реестре опасных производственных объектов.</w:t>
      </w:r>
    </w:p>
    <w:p w:rsidR="00DC713A" w:rsidRPr="00B51FA7" w:rsidRDefault="00DC713A" w:rsidP="00B51FA7">
      <w:pPr>
        <w:autoSpaceDE w:val="0"/>
        <w:autoSpaceDN w:val="0"/>
        <w:adjustRightInd w:val="0"/>
        <w:ind w:firstLine="540"/>
        <w:jc w:val="both"/>
        <w:rPr>
          <w:sz w:val="26"/>
          <w:szCs w:val="26"/>
        </w:rPr>
      </w:pPr>
      <w:r w:rsidRPr="00B51FA7">
        <w:rPr>
          <w:sz w:val="26"/>
          <w:szCs w:val="26"/>
        </w:rPr>
        <w:t xml:space="preserve">Расстояния от магистральных нефтепроводов (с головными и промежуточными перекачивающими и наливными насосными станциями) и газопроводов (с ответвлениями, лупингами, ГРС)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(минимальные расстояния), указанных в СНиП 2.05.06-85* «Магистральные трубопроводы». При этом при наличии централизованных установок одорирования газа меркаптанами, складов одоранта, для них должна устанавливаться санитарно-защитная зона (СЗЗ) с ориентировочным размером </w:t>
      </w:r>
      <w:smartTag w:uri="urn:schemas-microsoft-com:office:smarttags" w:element="metricconverter">
        <w:smartTagPr>
          <w:attr w:name="ProductID" w:val="1000 м"/>
        </w:smartTagPr>
        <w:r w:rsidRPr="00B51FA7">
          <w:rPr>
            <w:sz w:val="26"/>
            <w:szCs w:val="26"/>
          </w:rPr>
          <w:t>1000 м</w:t>
        </w:r>
      </w:smartTag>
      <w:r w:rsidRPr="00B51FA7">
        <w:rPr>
          <w:sz w:val="26"/>
          <w:szCs w:val="26"/>
        </w:rPr>
        <w:t xml:space="preserve">. </w:t>
      </w:r>
    </w:p>
    <w:p w:rsidR="00DC713A" w:rsidRPr="00B51FA7" w:rsidRDefault="00DC713A" w:rsidP="00B51FA7">
      <w:pPr>
        <w:autoSpaceDE w:val="0"/>
        <w:autoSpaceDN w:val="0"/>
        <w:adjustRightInd w:val="0"/>
        <w:ind w:firstLine="540"/>
        <w:jc w:val="both"/>
        <w:rPr>
          <w:sz w:val="26"/>
          <w:szCs w:val="26"/>
        </w:rPr>
      </w:pPr>
      <w:r w:rsidRPr="00B51FA7">
        <w:rPr>
          <w:sz w:val="26"/>
          <w:szCs w:val="26"/>
        </w:rPr>
        <w:t>Противопожарные расстояния от автозаправочных станций бензина и дизельного топлива до граничащих с ними объектов принимаются в соответствии с Федеральным законом от 22.07.2008 N 123-ФЗ (ред. от 10.07.2012) «Технический регламент о требованиях пожарной безопасности».</w:t>
      </w:r>
    </w:p>
    <w:p w:rsidR="00DC713A" w:rsidRPr="00B51FA7" w:rsidRDefault="00DC713A" w:rsidP="00B51FA7">
      <w:pPr>
        <w:autoSpaceDE w:val="0"/>
        <w:autoSpaceDN w:val="0"/>
        <w:adjustRightInd w:val="0"/>
        <w:ind w:firstLine="540"/>
        <w:jc w:val="both"/>
        <w:rPr>
          <w:sz w:val="26"/>
          <w:szCs w:val="26"/>
        </w:rPr>
      </w:pPr>
      <w:r w:rsidRPr="00B51FA7">
        <w:rPr>
          <w:sz w:val="26"/>
          <w:szCs w:val="26"/>
        </w:rPr>
        <w:t xml:space="preserve">В соответствии с СанПиН 2.2.1/2.1.1.1200-03 для </w:t>
      </w:r>
      <w:bookmarkStart w:id="51" w:name="fts_hit2"/>
      <w:bookmarkEnd w:id="51"/>
      <w:r w:rsidRPr="00B51FA7">
        <w:rPr>
          <w:sz w:val="26"/>
          <w:szCs w:val="26"/>
        </w:rPr>
        <w:t>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а также на основании результатов натурных исследований и измерений.</w:t>
      </w:r>
    </w:p>
    <w:p w:rsidR="00DC713A" w:rsidRPr="00B51FA7" w:rsidRDefault="00DC713A" w:rsidP="00B51FA7">
      <w:pPr>
        <w:autoSpaceDE w:val="0"/>
        <w:autoSpaceDN w:val="0"/>
        <w:adjustRightInd w:val="0"/>
        <w:ind w:firstLine="540"/>
        <w:jc w:val="both"/>
        <w:rPr>
          <w:sz w:val="26"/>
          <w:szCs w:val="26"/>
        </w:rPr>
      </w:pPr>
      <w:r w:rsidRPr="00B51FA7">
        <w:rPr>
          <w:sz w:val="26"/>
          <w:szCs w:val="26"/>
        </w:rPr>
        <w:t>Для опасных объектов должны разрабатываться паспорта безопасности.</w:t>
      </w:r>
    </w:p>
    <w:p w:rsidR="00DC713A" w:rsidRPr="00B51FA7" w:rsidRDefault="00DC713A" w:rsidP="00B51FA7">
      <w:pPr>
        <w:autoSpaceDE w:val="0"/>
        <w:autoSpaceDN w:val="0"/>
        <w:adjustRightInd w:val="0"/>
        <w:ind w:firstLine="540"/>
        <w:jc w:val="both"/>
        <w:rPr>
          <w:sz w:val="26"/>
          <w:szCs w:val="26"/>
        </w:rPr>
      </w:pPr>
      <w:r w:rsidRPr="00B51FA7">
        <w:rPr>
          <w:sz w:val="26"/>
          <w:szCs w:val="26"/>
        </w:rPr>
        <w:t>Паспорт безопасности опасного объекта разрабатывается для решения следующих задач:</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определения показателей степени риска чрезвычайных ситуаций для персонала опасного объекта и проживающего вблизи населения;</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определения возможности возникновения чрезвычайных ситуаций на опасном объекте;</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оценки возможных последствий чрезвычайных ситуаций на опасном объекте;</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оценки возможного воздействия чрезвычайных ситуаций, возникших на соседних опасных объектах;</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оценки состояния работ по предупреждению чрезвычайных ситуаций и готовности к ликвидации чрезвычайных ситуаций на опасном объекте;</w:t>
      </w:r>
    </w:p>
    <w:p w:rsidR="00DC713A" w:rsidRPr="00B51FA7" w:rsidRDefault="00DC713A" w:rsidP="00070673">
      <w:pPr>
        <w:numPr>
          <w:ilvl w:val="0"/>
          <w:numId w:val="11"/>
        </w:numPr>
        <w:tabs>
          <w:tab w:val="clear" w:pos="1276"/>
          <w:tab w:val="left" w:pos="840"/>
        </w:tabs>
        <w:ind w:left="0" w:firstLine="600"/>
        <w:jc w:val="both"/>
        <w:rPr>
          <w:sz w:val="26"/>
          <w:szCs w:val="26"/>
        </w:rPr>
      </w:pPr>
      <w:r w:rsidRPr="00B51FA7">
        <w:rPr>
          <w:sz w:val="26"/>
          <w:szCs w:val="26"/>
        </w:rPr>
        <w:t>разработки мероприятий по снижению риска и смягчению последствий чрезвычайных ситуаций на опасном объекте.</w:t>
      </w:r>
    </w:p>
    <w:p w:rsidR="00DC713A" w:rsidRPr="00B51FA7" w:rsidRDefault="00DC713A" w:rsidP="00B51FA7">
      <w:pPr>
        <w:autoSpaceDE w:val="0"/>
        <w:autoSpaceDN w:val="0"/>
        <w:adjustRightInd w:val="0"/>
        <w:ind w:firstLine="567"/>
        <w:jc w:val="both"/>
        <w:rPr>
          <w:sz w:val="26"/>
          <w:szCs w:val="26"/>
        </w:rPr>
      </w:pPr>
      <w:r w:rsidRPr="00B51FA7">
        <w:rPr>
          <w:sz w:val="26"/>
          <w:szCs w:val="26"/>
        </w:rPr>
        <w:t>Типовой паспорт безопасности опасного объекта утвержден приказом МЧС РФ от 04.11.2004 N 506.</w:t>
      </w:r>
    </w:p>
    <w:p w:rsidR="00DC713A" w:rsidRPr="00B51FA7" w:rsidRDefault="00DC713A" w:rsidP="00B51FA7">
      <w:pPr>
        <w:autoSpaceDE w:val="0"/>
        <w:autoSpaceDN w:val="0"/>
        <w:adjustRightInd w:val="0"/>
        <w:ind w:firstLine="540"/>
        <w:jc w:val="both"/>
        <w:rPr>
          <w:sz w:val="26"/>
          <w:szCs w:val="26"/>
        </w:rPr>
      </w:pPr>
      <w:r w:rsidRPr="00B51FA7">
        <w:rPr>
          <w:sz w:val="26"/>
          <w:szCs w:val="26"/>
        </w:rPr>
        <w:t xml:space="preserve">Техногенные ЧС могут происходить и при перевозке опасных грузов. Безопасность таких перевозок должна обеспечиваться, как конструкцией самих средств, предназначенных для перевозки опасных грузов (тара, вагоны, контейнеры), так и организационными мероприятиями (специальными требованиями по подготовке, транспортировке, приемке таких грузов). </w:t>
      </w:r>
    </w:p>
    <w:p w:rsidR="00DC713A" w:rsidRPr="00B51FA7" w:rsidRDefault="00DC713A" w:rsidP="00B51FA7">
      <w:pPr>
        <w:autoSpaceDE w:val="0"/>
        <w:autoSpaceDN w:val="0"/>
        <w:adjustRightInd w:val="0"/>
        <w:ind w:firstLine="540"/>
        <w:jc w:val="both"/>
        <w:rPr>
          <w:sz w:val="26"/>
          <w:szCs w:val="26"/>
        </w:rPr>
      </w:pPr>
      <w:r w:rsidRPr="00B51FA7">
        <w:rPr>
          <w:sz w:val="26"/>
          <w:szCs w:val="26"/>
        </w:rPr>
        <w:t xml:space="preserve">Необходимо также отметить, что возможным источником </w:t>
      </w:r>
      <w:r>
        <w:rPr>
          <w:sz w:val="26"/>
          <w:szCs w:val="26"/>
        </w:rPr>
        <w:t>чрезвычайной ситуации биолого-</w:t>
      </w:r>
      <w:r w:rsidRPr="00B51FA7">
        <w:rPr>
          <w:sz w:val="26"/>
          <w:szCs w:val="26"/>
        </w:rPr>
        <w:t>социального характера может служить</w:t>
      </w:r>
      <w:r w:rsidRPr="003038E7">
        <w:rPr>
          <w:sz w:val="26"/>
          <w:szCs w:val="26"/>
        </w:rPr>
        <w:t xml:space="preserve"> </w:t>
      </w:r>
      <w:r w:rsidRPr="00B51FA7">
        <w:rPr>
          <w:sz w:val="26"/>
          <w:szCs w:val="26"/>
        </w:rPr>
        <w:t>скотомогильник</w:t>
      </w:r>
      <w:r>
        <w:rPr>
          <w:sz w:val="26"/>
          <w:szCs w:val="26"/>
        </w:rPr>
        <w:t>, расположенный в д</w:t>
      </w:r>
      <w:r w:rsidRPr="00B51FA7">
        <w:rPr>
          <w:sz w:val="26"/>
          <w:szCs w:val="26"/>
        </w:rPr>
        <w:t>. Курцево.</w:t>
      </w:r>
    </w:p>
    <w:p w:rsidR="00DC713A" w:rsidRPr="00B51FA7" w:rsidRDefault="00DC713A" w:rsidP="00B51FA7">
      <w:pPr>
        <w:autoSpaceDE w:val="0"/>
        <w:autoSpaceDN w:val="0"/>
        <w:adjustRightInd w:val="0"/>
        <w:ind w:firstLine="709"/>
        <w:jc w:val="both"/>
        <w:rPr>
          <w:sz w:val="26"/>
          <w:szCs w:val="26"/>
        </w:rPr>
      </w:pPr>
      <w:r w:rsidRPr="00B51FA7">
        <w:rPr>
          <w:sz w:val="26"/>
          <w:szCs w:val="26"/>
        </w:rPr>
        <w:t>Размер санитарно-защитной зоны от скотомогильника (биотермической ямы) до:</w:t>
      </w:r>
    </w:p>
    <w:p w:rsidR="00DC713A" w:rsidRPr="00B51FA7" w:rsidRDefault="00DC713A" w:rsidP="00B51FA7">
      <w:pPr>
        <w:autoSpaceDE w:val="0"/>
        <w:autoSpaceDN w:val="0"/>
        <w:adjustRightInd w:val="0"/>
        <w:ind w:firstLine="709"/>
        <w:jc w:val="both"/>
        <w:rPr>
          <w:sz w:val="26"/>
          <w:szCs w:val="26"/>
        </w:rPr>
      </w:pPr>
      <w:r w:rsidRPr="00B51FA7">
        <w:rPr>
          <w:sz w:val="26"/>
          <w:szCs w:val="26"/>
        </w:rPr>
        <w:t>- жилых, общественных зданий, животновод</w:t>
      </w:r>
      <w:r>
        <w:rPr>
          <w:sz w:val="26"/>
          <w:szCs w:val="26"/>
        </w:rPr>
        <w:t>ческих ферм (комплексов) - 1000</w:t>
      </w:r>
      <w:r w:rsidRPr="00B51FA7">
        <w:rPr>
          <w:sz w:val="26"/>
          <w:szCs w:val="26"/>
        </w:rPr>
        <w:t>м;</w:t>
      </w:r>
    </w:p>
    <w:p w:rsidR="00DC713A" w:rsidRPr="00B51FA7" w:rsidRDefault="00DC713A" w:rsidP="00B51FA7">
      <w:pPr>
        <w:autoSpaceDE w:val="0"/>
        <w:autoSpaceDN w:val="0"/>
        <w:adjustRightInd w:val="0"/>
        <w:ind w:firstLine="709"/>
        <w:jc w:val="both"/>
        <w:rPr>
          <w:sz w:val="26"/>
          <w:szCs w:val="26"/>
        </w:rPr>
      </w:pPr>
      <w:r w:rsidRPr="00B51FA7">
        <w:rPr>
          <w:sz w:val="26"/>
          <w:szCs w:val="26"/>
        </w:rPr>
        <w:t xml:space="preserve">- скотопрогонов и пастбищ - </w:t>
      </w:r>
      <w:smartTag w:uri="urn:schemas-microsoft-com:office:smarttags" w:element="metricconverter">
        <w:smartTagPr>
          <w:attr w:name="ProductID" w:val="200 м"/>
        </w:smartTagPr>
        <w:r w:rsidRPr="00B51FA7">
          <w:rPr>
            <w:sz w:val="26"/>
            <w:szCs w:val="26"/>
          </w:rPr>
          <w:t>200 м</w:t>
        </w:r>
      </w:smartTag>
      <w:r w:rsidRPr="00B51FA7">
        <w:rPr>
          <w:sz w:val="26"/>
          <w:szCs w:val="26"/>
        </w:rPr>
        <w:t>;</w:t>
      </w:r>
    </w:p>
    <w:p w:rsidR="00DC713A" w:rsidRPr="00B51FA7" w:rsidRDefault="00DC713A" w:rsidP="00B51FA7">
      <w:pPr>
        <w:autoSpaceDE w:val="0"/>
        <w:autoSpaceDN w:val="0"/>
        <w:adjustRightInd w:val="0"/>
        <w:ind w:firstLine="709"/>
        <w:jc w:val="both"/>
        <w:rPr>
          <w:sz w:val="26"/>
          <w:szCs w:val="26"/>
        </w:rPr>
      </w:pPr>
      <w:r w:rsidRPr="00B51FA7">
        <w:rPr>
          <w:sz w:val="26"/>
          <w:szCs w:val="26"/>
        </w:rPr>
        <w:t xml:space="preserve">- автомобильных, железных дорог в зависимости от их категории - 50 - </w:t>
      </w:r>
      <w:smartTag w:uri="urn:schemas-microsoft-com:office:smarttags" w:element="metricconverter">
        <w:smartTagPr>
          <w:attr w:name="ProductID" w:val="300 м"/>
        </w:smartTagPr>
        <w:r w:rsidRPr="00B51FA7">
          <w:rPr>
            <w:sz w:val="26"/>
            <w:szCs w:val="26"/>
          </w:rPr>
          <w:t>300 м</w:t>
        </w:r>
      </w:smartTag>
      <w:r w:rsidRPr="00B51FA7">
        <w:rPr>
          <w:sz w:val="26"/>
          <w:szCs w:val="26"/>
        </w:rPr>
        <w:t>.</w:t>
      </w:r>
    </w:p>
    <w:p w:rsidR="00DC713A" w:rsidRDefault="00DC713A" w:rsidP="00B51FA7">
      <w:pPr>
        <w:autoSpaceDE w:val="0"/>
        <w:autoSpaceDN w:val="0"/>
        <w:adjustRightInd w:val="0"/>
        <w:ind w:firstLine="540"/>
        <w:jc w:val="both"/>
        <w:rPr>
          <w:sz w:val="26"/>
          <w:szCs w:val="26"/>
        </w:rPr>
      </w:pPr>
      <w:r w:rsidRPr="00B51FA7">
        <w:rPr>
          <w:sz w:val="26"/>
          <w:szCs w:val="26"/>
        </w:rPr>
        <w:t>Использованные скотомогильники должны оставаться закрытыми до 35 лет при песчаном грунте и до 50 лет при глинистых, сырых и холодных грунтах.</w:t>
      </w:r>
    </w:p>
    <w:p w:rsidR="00DC713A" w:rsidRPr="003038E7" w:rsidRDefault="00DC713A" w:rsidP="003038E7">
      <w:pPr>
        <w:autoSpaceDE w:val="0"/>
        <w:autoSpaceDN w:val="0"/>
        <w:adjustRightInd w:val="0"/>
        <w:ind w:firstLine="540"/>
        <w:jc w:val="both"/>
        <w:rPr>
          <w:sz w:val="26"/>
          <w:szCs w:val="26"/>
        </w:rPr>
      </w:pPr>
      <w:bookmarkStart w:id="52" w:name="_Toc370306375"/>
      <w:r w:rsidRPr="002315DA">
        <w:rPr>
          <w:sz w:val="26"/>
          <w:szCs w:val="26"/>
        </w:rPr>
        <w:t xml:space="preserve">Схемой территориального планирования (СТП) Архангельской области и проектом СТП Котласского района предлагается размещение на территории Котласского района нефтеперерабатывающего завода (НПЗ). В случае его размещения на территории ГП «Приводинское» необходимо учитывать, что в соответствии с СанПиН 2.2.1/2.1.1.1200-03 производства по переработке нефти, попутного нефтяного и природного газа относятся к I классу опасности, для которых разработка проекта санитарно-защитной зоны является обязательной. 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Ориентировочный размер СЗЗ – </w:t>
      </w:r>
      <w:smartTag w:uri="urn:schemas-microsoft-com:office:smarttags" w:element="metricconverter">
        <w:smartTagPr>
          <w:attr w:name="ProductID" w:val="1000 м"/>
        </w:smartTagPr>
        <w:r w:rsidRPr="002315DA">
          <w:rPr>
            <w:sz w:val="26"/>
            <w:szCs w:val="26"/>
          </w:rPr>
          <w:t>1000 м</w:t>
        </w:r>
      </w:smartTag>
      <w:r w:rsidRPr="002315DA">
        <w:rPr>
          <w:sz w:val="26"/>
          <w:szCs w:val="26"/>
        </w:rPr>
        <w:t>.</w:t>
      </w:r>
    </w:p>
    <w:p w:rsidR="00DC713A" w:rsidRDefault="00DC713A" w:rsidP="003C6866">
      <w:pPr>
        <w:pStyle w:val="Heading2"/>
        <w:spacing w:before="120" w:after="120"/>
        <w:jc w:val="center"/>
        <w:rPr>
          <w:rFonts w:ascii="Times New Roman" w:hAnsi="Times New Roman"/>
          <w:i w:val="0"/>
          <w:sz w:val="26"/>
          <w:lang w:eastAsia="en-US"/>
        </w:rPr>
      </w:pPr>
      <w:bookmarkStart w:id="53" w:name="_Toc438637991"/>
      <w:r w:rsidRPr="003C6866">
        <w:rPr>
          <w:rFonts w:ascii="Times New Roman" w:hAnsi="Times New Roman"/>
          <w:i w:val="0"/>
          <w:sz w:val="26"/>
          <w:lang w:eastAsia="en-US"/>
        </w:rPr>
        <w:t>2.</w:t>
      </w:r>
      <w:r>
        <w:rPr>
          <w:rFonts w:ascii="Times New Roman" w:hAnsi="Times New Roman"/>
          <w:i w:val="0"/>
          <w:sz w:val="26"/>
          <w:lang w:eastAsia="en-US"/>
        </w:rPr>
        <w:t>5</w:t>
      </w:r>
      <w:r w:rsidRPr="003C6866">
        <w:rPr>
          <w:rFonts w:ascii="Times New Roman" w:hAnsi="Times New Roman"/>
          <w:i w:val="0"/>
          <w:sz w:val="26"/>
          <w:lang w:eastAsia="en-US"/>
        </w:rPr>
        <w:t>.Объекты культурного наследия</w:t>
      </w:r>
      <w:bookmarkEnd w:id="52"/>
      <w:bookmarkEnd w:id="53"/>
    </w:p>
    <w:p w:rsidR="00DC713A" w:rsidRPr="0003284C" w:rsidRDefault="00DC713A" w:rsidP="003C6866">
      <w:pPr>
        <w:ind w:firstLine="720"/>
        <w:jc w:val="both"/>
        <w:rPr>
          <w:sz w:val="26"/>
          <w:szCs w:val="26"/>
        </w:rPr>
      </w:pPr>
      <w:r w:rsidRPr="0001403F">
        <w:rPr>
          <w:sz w:val="26"/>
          <w:szCs w:val="26"/>
        </w:rPr>
        <w:t xml:space="preserve">В границах проектирования расположено 4 объекта культурного наследия – памятники архитектуры </w:t>
      </w:r>
      <w:r>
        <w:rPr>
          <w:sz w:val="26"/>
          <w:szCs w:val="26"/>
        </w:rPr>
        <w:t>регионального</w:t>
      </w:r>
      <w:r w:rsidRPr="0001403F">
        <w:rPr>
          <w:sz w:val="26"/>
          <w:szCs w:val="26"/>
        </w:rPr>
        <w:t xml:space="preserve"> значения.</w:t>
      </w:r>
      <w:r w:rsidRPr="0003284C">
        <w:rPr>
          <w:sz w:val="26"/>
          <w:szCs w:val="26"/>
        </w:rPr>
        <w:t xml:space="preserve"> </w:t>
      </w:r>
    </w:p>
    <w:p w:rsidR="00DC713A" w:rsidRPr="0003284C" w:rsidRDefault="00DC713A" w:rsidP="003C6866">
      <w:pPr>
        <w:shd w:val="clear" w:color="auto" w:fill="FFFFFF"/>
        <w:adjustRightInd w:val="0"/>
        <w:ind w:firstLine="709"/>
        <w:jc w:val="right"/>
        <w:rPr>
          <w:sz w:val="26"/>
          <w:szCs w:val="26"/>
        </w:rPr>
      </w:pPr>
      <w:r w:rsidRPr="003C6866">
        <w:rPr>
          <w:sz w:val="26"/>
          <w:szCs w:val="26"/>
        </w:rPr>
        <w:t>Таблица 1</w:t>
      </w:r>
    </w:p>
    <w:p w:rsidR="00DC713A" w:rsidRDefault="00DC713A" w:rsidP="003C6866">
      <w:pPr>
        <w:shd w:val="clear" w:color="auto" w:fill="FFFFFF"/>
        <w:adjustRightInd w:val="0"/>
        <w:ind w:firstLine="709"/>
        <w:jc w:val="center"/>
        <w:rPr>
          <w:sz w:val="26"/>
          <w:szCs w:val="26"/>
        </w:rPr>
      </w:pPr>
      <w:r>
        <w:rPr>
          <w:sz w:val="26"/>
          <w:szCs w:val="26"/>
        </w:rPr>
        <w:t xml:space="preserve">Адресный список объектов </w:t>
      </w:r>
      <w:r w:rsidRPr="0003284C">
        <w:rPr>
          <w:sz w:val="26"/>
          <w:szCs w:val="26"/>
        </w:rPr>
        <w:t>культурного наследия</w:t>
      </w:r>
      <w:r>
        <w:rPr>
          <w:sz w:val="26"/>
          <w:szCs w:val="26"/>
        </w:rPr>
        <w:t>, расположенных на территории МО «Приводинское»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1518"/>
        <w:gridCol w:w="2836"/>
        <w:gridCol w:w="849"/>
        <w:gridCol w:w="4076"/>
      </w:tblGrid>
      <w:tr w:rsidR="00DC713A" w:rsidRPr="00240EA4">
        <w:trPr>
          <w:trHeight w:val="13"/>
        </w:trPr>
        <w:tc>
          <w:tcPr>
            <w:tcW w:w="292" w:type="pct"/>
            <w:vAlign w:val="center"/>
          </w:tcPr>
          <w:p w:rsidR="00DC713A" w:rsidRPr="00240EA4" w:rsidRDefault="00DC713A" w:rsidP="009C61FA">
            <w:pPr>
              <w:jc w:val="center"/>
            </w:pPr>
            <w:r w:rsidRPr="00240EA4">
              <w:rPr>
                <w:sz w:val="22"/>
                <w:szCs w:val="22"/>
              </w:rPr>
              <w:t>№</w:t>
            </w:r>
          </w:p>
          <w:p w:rsidR="00DC713A" w:rsidRPr="00240EA4" w:rsidRDefault="00DC713A" w:rsidP="009C61FA">
            <w:pPr>
              <w:jc w:val="center"/>
            </w:pPr>
            <w:r w:rsidRPr="00240EA4">
              <w:rPr>
                <w:sz w:val="22"/>
                <w:szCs w:val="22"/>
              </w:rPr>
              <w:t>п/п</w:t>
            </w:r>
          </w:p>
        </w:tc>
        <w:tc>
          <w:tcPr>
            <w:tcW w:w="770" w:type="pct"/>
            <w:vAlign w:val="center"/>
          </w:tcPr>
          <w:p w:rsidR="00DC713A" w:rsidRPr="00240EA4" w:rsidRDefault="00DC713A" w:rsidP="009C61FA">
            <w:pPr>
              <w:jc w:val="center"/>
            </w:pPr>
            <w:r w:rsidRPr="00240EA4">
              <w:rPr>
                <w:sz w:val="22"/>
                <w:szCs w:val="22"/>
              </w:rPr>
              <w:t>Название объектов,</w:t>
            </w:r>
          </w:p>
          <w:p w:rsidR="00DC713A" w:rsidRPr="00240EA4" w:rsidRDefault="00DC713A" w:rsidP="009C61FA">
            <w:pPr>
              <w:jc w:val="center"/>
            </w:pPr>
            <w:r w:rsidRPr="00240EA4">
              <w:rPr>
                <w:sz w:val="22"/>
                <w:szCs w:val="22"/>
              </w:rPr>
              <w:t>дата возведения</w:t>
            </w:r>
          </w:p>
        </w:tc>
        <w:tc>
          <w:tcPr>
            <w:tcW w:w="1439" w:type="pct"/>
            <w:vAlign w:val="center"/>
          </w:tcPr>
          <w:p w:rsidR="00DC713A" w:rsidRPr="00240EA4" w:rsidRDefault="00DC713A" w:rsidP="009C61FA">
            <w:pPr>
              <w:jc w:val="center"/>
            </w:pPr>
            <w:r w:rsidRPr="00240EA4">
              <w:rPr>
                <w:sz w:val="22"/>
                <w:szCs w:val="22"/>
              </w:rPr>
              <w:t>Муниципальное образование,</w:t>
            </w:r>
          </w:p>
          <w:p w:rsidR="00DC713A" w:rsidRPr="00240EA4" w:rsidRDefault="00DC713A" w:rsidP="009C61FA">
            <w:pPr>
              <w:jc w:val="center"/>
            </w:pPr>
            <w:r w:rsidRPr="00240EA4">
              <w:rPr>
                <w:sz w:val="22"/>
                <w:szCs w:val="22"/>
              </w:rPr>
              <w:t>место нахождения</w:t>
            </w:r>
          </w:p>
        </w:tc>
        <w:tc>
          <w:tcPr>
            <w:tcW w:w="431" w:type="pct"/>
            <w:vAlign w:val="center"/>
          </w:tcPr>
          <w:p w:rsidR="00DC713A" w:rsidRPr="00240EA4" w:rsidRDefault="00DC713A" w:rsidP="009C61FA">
            <w:pPr>
              <w:jc w:val="center"/>
            </w:pPr>
            <w:r>
              <w:rPr>
                <w:sz w:val="22"/>
                <w:szCs w:val="22"/>
              </w:rPr>
              <w:t>Дата, автор</w:t>
            </w:r>
          </w:p>
        </w:tc>
        <w:tc>
          <w:tcPr>
            <w:tcW w:w="2068" w:type="pct"/>
            <w:vAlign w:val="center"/>
          </w:tcPr>
          <w:p w:rsidR="00DC713A" w:rsidRPr="00240EA4" w:rsidRDefault="00DC713A" w:rsidP="009C61FA">
            <w:pPr>
              <w:jc w:val="center"/>
            </w:pPr>
            <w:r w:rsidRPr="00240EA4">
              <w:rPr>
                <w:sz w:val="22"/>
                <w:szCs w:val="22"/>
              </w:rPr>
              <w:t>Категория охраны,</w:t>
            </w:r>
          </w:p>
          <w:p w:rsidR="00DC713A" w:rsidRPr="00240EA4" w:rsidRDefault="00DC713A" w:rsidP="009C61FA">
            <w:pPr>
              <w:jc w:val="center"/>
            </w:pPr>
            <w:r w:rsidRPr="00240EA4">
              <w:rPr>
                <w:sz w:val="22"/>
                <w:szCs w:val="22"/>
              </w:rPr>
              <w:t>№ документа о принятии под государственную охрану, номер в реестре</w:t>
            </w:r>
          </w:p>
        </w:tc>
      </w:tr>
      <w:tr w:rsidR="00DC713A" w:rsidRPr="00240EA4">
        <w:trPr>
          <w:trHeight w:val="13"/>
        </w:trPr>
        <w:tc>
          <w:tcPr>
            <w:tcW w:w="292" w:type="pct"/>
          </w:tcPr>
          <w:p w:rsidR="00DC713A" w:rsidRPr="00240EA4" w:rsidRDefault="00DC713A" w:rsidP="003C6866">
            <w:pPr>
              <w:numPr>
                <w:ilvl w:val="0"/>
                <w:numId w:val="7"/>
              </w:numPr>
            </w:pPr>
          </w:p>
        </w:tc>
        <w:tc>
          <w:tcPr>
            <w:tcW w:w="770" w:type="pct"/>
          </w:tcPr>
          <w:p w:rsidR="00DC713A" w:rsidRPr="00240EA4" w:rsidRDefault="00DC713A" w:rsidP="009C61FA">
            <w:r>
              <w:rPr>
                <w:sz w:val="22"/>
                <w:szCs w:val="22"/>
              </w:rPr>
              <w:t>Церковь Троицкая/Храм Святой Троицы</w:t>
            </w:r>
          </w:p>
        </w:tc>
        <w:tc>
          <w:tcPr>
            <w:tcW w:w="1439" w:type="pct"/>
          </w:tcPr>
          <w:p w:rsidR="00DC713A" w:rsidRPr="00240EA4" w:rsidRDefault="00DC713A" w:rsidP="009C61FA">
            <w:r>
              <w:rPr>
                <w:sz w:val="22"/>
                <w:szCs w:val="22"/>
              </w:rPr>
              <w:t>д.Вондокурье, д. 37а (в центре деревни)</w:t>
            </w:r>
          </w:p>
        </w:tc>
        <w:tc>
          <w:tcPr>
            <w:tcW w:w="431" w:type="pct"/>
          </w:tcPr>
          <w:p w:rsidR="00DC713A" w:rsidRPr="00240EA4" w:rsidRDefault="00DC713A" w:rsidP="003C6866">
            <w:r>
              <w:rPr>
                <w:sz w:val="22"/>
                <w:szCs w:val="22"/>
              </w:rPr>
              <w:t>1795г.</w:t>
            </w:r>
          </w:p>
        </w:tc>
        <w:tc>
          <w:tcPr>
            <w:tcW w:w="2068" w:type="pct"/>
          </w:tcPr>
          <w:p w:rsidR="00DC713A" w:rsidRDefault="00DC713A" w:rsidP="00A061B8">
            <w:r>
              <w:rPr>
                <w:sz w:val="22"/>
                <w:szCs w:val="22"/>
              </w:rPr>
              <w:t xml:space="preserve">Памятник архитектуры регионального значения. </w:t>
            </w:r>
            <w:r w:rsidRPr="00B84F94">
              <w:rPr>
                <w:sz w:val="22"/>
                <w:szCs w:val="22"/>
              </w:rPr>
              <w:t>Решение исполнительного комитета Архангельского областного Совета народных депутатов от 22.10.1990 № 137</w:t>
            </w:r>
          </w:p>
        </w:tc>
      </w:tr>
      <w:tr w:rsidR="00DC713A" w:rsidRPr="00240EA4">
        <w:trPr>
          <w:trHeight w:val="13"/>
        </w:trPr>
        <w:tc>
          <w:tcPr>
            <w:tcW w:w="292" w:type="pct"/>
          </w:tcPr>
          <w:p w:rsidR="00DC713A" w:rsidRPr="00240EA4" w:rsidRDefault="00DC713A" w:rsidP="003C6866">
            <w:pPr>
              <w:numPr>
                <w:ilvl w:val="0"/>
                <w:numId w:val="7"/>
              </w:numPr>
            </w:pPr>
          </w:p>
        </w:tc>
        <w:tc>
          <w:tcPr>
            <w:tcW w:w="770" w:type="pct"/>
          </w:tcPr>
          <w:p w:rsidR="00DC713A" w:rsidRPr="00240EA4" w:rsidRDefault="00DC713A" w:rsidP="009C61FA">
            <w:r>
              <w:rPr>
                <w:sz w:val="22"/>
                <w:szCs w:val="22"/>
              </w:rPr>
              <w:t>Церковь Васильевская</w:t>
            </w:r>
          </w:p>
        </w:tc>
        <w:tc>
          <w:tcPr>
            <w:tcW w:w="1439" w:type="pct"/>
          </w:tcPr>
          <w:p w:rsidR="00DC713A" w:rsidRPr="00240EA4" w:rsidRDefault="00DC713A" w:rsidP="009C61FA">
            <w:r>
              <w:rPr>
                <w:sz w:val="22"/>
                <w:szCs w:val="22"/>
              </w:rPr>
              <w:t xml:space="preserve">д. Куимиха (ранее д. Васильевская, Удимский с/с), приблизительно в </w:t>
            </w:r>
            <w:smartTag w:uri="urn:schemas-microsoft-com:office:smarttags" w:element="metricconverter">
              <w:smartTagPr>
                <w:attr w:name="ProductID" w:val="2 700 м"/>
              </w:smartTagPr>
              <w:r>
                <w:rPr>
                  <w:sz w:val="22"/>
                  <w:szCs w:val="22"/>
                </w:rPr>
                <w:t>2 700 м</w:t>
              </w:r>
            </w:smartTag>
            <w:r>
              <w:rPr>
                <w:sz w:val="22"/>
                <w:szCs w:val="22"/>
              </w:rPr>
              <w:t xml:space="preserve"> по направлению на северо-запад от ориентира д. Курцево, ул. Петриловская, д.1</w:t>
            </w:r>
          </w:p>
        </w:tc>
        <w:tc>
          <w:tcPr>
            <w:tcW w:w="431" w:type="pct"/>
          </w:tcPr>
          <w:p w:rsidR="00DC713A" w:rsidRPr="00240EA4" w:rsidRDefault="00DC713A" w:rsidP="003C6866">
            <w:r>
              <w:rPr>
                <w:sz w:val="22"/>
                <w:szCs w:val="22"/>
              </w:rPr>
              <w:t>1807г.</w:t>
            </w:r>
          </w:p>
        </w:tc>
        <w:tc>
          <w:tcPr>
            <w:tcW w:w="2068" w:type="pct"/>
          </w:tcPr>
          <w:p w:rsidR="00DC713A" w:rsidRDefault="00DC713A" w:rsidP="00A061B8">
            <w:r>
              <w:rPr>
                <w:sz w:val="22"/>
                <w:szCs w:val="22"/>
              </w:rPr>
              <w:t xml:space="preserve">Памятник архитектуры регионального значения. </w:t>
            </w:r>
            <w:r w:rsidRPr="00B84F94">
              <w:rPr>
                <w:sz w:val="22"/>
                <w:szCs w:val="22"/>
              </w:rPr>
              <w:t>Решение исполнительного комитета Архангельского областного Совета народных депутатов от 22.10.1990 № 137</w:t>
            </w:r>
          </w:p>
        </w:tc>
      </w:tr>
      <w:tr w:rsidR="00DC713A" w:rsidRPr="00240EA4">
        <w:trPr>
          <w:trHeight w:val="13"/>
        </w:trPr>
        <w:tc>
          <w:tcPr>
            <w:tcW w:w="292" w:type="pct"/>
          </w:tcPr>
          <w:p w:rsidR="00DC713A" w:rsidRPr="00240EA4" w:rsidRDefault="00DC713A" w:rsidP="003C6866">
            <w:pPr>
              <w:numPr>
                <w:ilvl w:val="0"/>
                <w:numId w:val="7"/>
              </w:numPr>
            </w:pPr>
          </w:p>
        </w:tc>
        <w:tc>
          <w:tcPr>
            <w:tcW w:w="770" w:type="pct"/>
          </w:tcPr>
          <w:p w:rsidR="00DC713A" w:rsidRDefault="00DC713A" w:rsidP="009C61FA">
            <w:r>
              <w:rPr>
                <w:sz w:val="22"/>
                <w:szCs w:val="22"/>
              </w:rPr>
              <w:t>Церковь Богородице-Рождественская</w:t>
            </w:r>
          </w:p>
        </w:tc>
        <w:tc>
          <w:tcPr>
            <w:tcW w:w="1439" w:type="pct"/>
          </w:tcPr>
          <w:p w:rsidR="00DC713A" w:rsidRDefault="00DC713A" w:rsidP="009C61FA">
            <w:r>
              <w:rPr>
                <w:sz w:val="22"/>
                <w:szCs w:val="22"/>
              </w:rPr>
              <w:t>д.Малое Михалево (на СВ окраине деревни)</w:t>
            </w:r>
          </w:p>
        </w:tc>
        <w:tc>
          <w:tcPr>
            <w:tcW w:w="431" w:type="pct"/>
          </w:tcPr>
          <w:p w:rsidR="00DC713A" w:rsidRDefault="00DC713A" w:rsidP="003C6866">
            <w:r>
              <w:rPr>
                <w:sz w:val="22"/>
                <w:szCs w:val="22"/>
              </w:rPr>
              <w:t>1770г.</w:t>
            </w:r>
          </w:p>
        </w:tc>
        <w:tc>
          <w:tcPr>
            <w:tcW w:w="2068" w:type="pct"/>
          </w:tcPr>
          <w:p w:rsidR="00DC713A" w:rsidRDefault="00DC713A" w:rsidP="00A061B8">
            <w:r>
              <w:rPr>
                <w:sz w:val="22"/>
                <w:szCs w:val="22"/>
              </w:rPr>
              <w:t xml:space="preserve">Памятник архитектуры регионального значения. </w:t>
            </w:r>
            <w:r w:rsidRPr="00B84F94">
              <w:rPr>
                <w:sz w:val="22"/>
                <w:szCs w:val="22"/>
              </w:rPr>
              <w:t>Решение исполнительного комитета Архангельского областного Совета народных депутатов от 22.10.1990 № 137</w:t>
            </w:r>
          </w:p>
        </w:tc>
      </w:tr>
      <w:tr w:rsidR="00DC713A" w:rsidRPr="00240EA4">
        <w:trPr>
          <w:trHeight w:val="13"/>
        </w:trPr>
        <w:tc>
          <w:tcPr>
            <w:tcW w:w="292" w:type="pct"/>
          </w:tcPr>
          <w:p w:rsidR="00DC713A" w:rsidRPr="00240EA4" w:rsidRDefault="00DC713A" w:rsidP="003C6866">
            <w:pPr>
              <w:numPr>
                <w:ilvl w:val="0"/>
                <w:numId w:val="7"/>
              </w:numPr>
            </w:pPr>
          </w:p>
        </w:tc>
        <w:tc>
          <w:tcPr>
            <w:tcW w:w="770" w:type="pct"/>
          </w:tcPr>
          <w:p w:rsidR="00DC713A" w:rsidRDefault="00DC713A" w:rsidP="009C61FA">
            <w:r>
              <w:rPr>
                <w:sz w:val="22"/>
                <w:szCs w:val="22"/>
              </w:rPr>
              <w:t>Церковь Преображенская</w:t>
            </w:r>
          </w:p>
        </w:tc>
        <w:tc>
          <w:tcPr>
            <w:tcW w:w="1439" w:type="pct"/>
          </w:tcPr>
          <w:p w:rsidR="00DC713A" w:rsidRDefault="00DC713A" w:rsidP="009C61FA">
            <w:r>
              <w:rPr>
                <w:sz w:val="22"/>
                <w:szCs w:val="22"/>
              </w:rPr>
              <w:t>д. Ярокурье (</w:t>
            </w:r>
            <w:smartTag w:uri="urn:schemas-microsoft-com:office:smarttags" w:element="metricconverter">
              <w:smartTagPr>
                <w:attr w:name="ProductID" w:val="900 м"/>
              </w:smartTagPr>
              <w:r>
                <w:rPr>
                  <w:sz w:val="22"/>
                  <w:szCs w:val="22"/>
                </w:rPr>
                <w:t>900 м</w:t>
              </w:r>
            </w:smartTag>
            <w:r>
              <w:rPr>
                <w:sz w:val="22"/>
                <w:szCs w:val="22"/>
              </w:rPr>
              <w:t xml:space="preserve"> на ЮЮЗ от северной окраины д. Первомайская)</w:t>
            </w:r>
          </w:p>
        </w:tc>
        <w:tc>
          <w:tcPr>
            <w:tcW w:w="431" w:type="pct"/>
          </w:tcPr>
          <w:p w:rsidR="00DC713A" w:rsidRDefault="00DC713A" w:rsidP="009C61FA">
            <w:r>
              <w:rPr>
                <w:sz w:val="22"/>
                <w:szCs w:val="22"/>
              </w:rPr>
              <w:t>1726г.</w:t>
            </w:r>
          </w:p>
        </w:tc>
        <w:tc>
          <w:tcPr>
            <w:tcW w:w="2068" w:type="pct"/>
          </w:tcPr>
          <w:p w:rsidR="00DC713A" w:rsidRDefault="00DC713A" w:rsidP="00A061B8">
            <w:r>
              <w:rPr>
                <w:sz w:val="22"/>
                <w:szCs w:val="22"/>
              </w:rPr>
              <w:t xml:space="preserve">Памятник архитектуры регионального значения. </w:t>
            </w:r>
            <w:r w:rsidRPr="00B84F94">
              <w:rPr>
                <w:sz w:val="22"/>
                <w:szCs w:val="22"/>
              </w:rPr>
              <w:t>Решение исполнительного комитета Архангельского областного Совета народных депутатов от 22.10.1990 № 137</w:t>
            </w:r>
          </w:p>
        </w:tc>
      </w:tr>
    </w:tbl>
    <w:p w:rsidR="00DC713A" w:rsidRDefault="00DC713A" w:rsidP="003C6866">
      <w:pPr>
        <w:ind w:firstLine="720"/>
        <w:jc w:val="both"/>
        <w:rPr>
          <w:sz w:val="26"/>
          <w:szCs w:val="26"/>
        </w:rPr>
      </w:pPr>
    </w:p>
    <w:p w:rsidR="00DC713A" w:rsidRPr="00EB5800" w:rsidRDefault="00DC713A" w:rsidP="00AC4AAF">
      <w:pPr>
        <w:pStyle w:val="Heading2"/>
        <w:spacing w:before="120" w:after="120"/>
        <w:jc w:val="center"/>
        <w:rPr>
          <w:rFonts w:ascii="Times New Roman" w:hAnsi="Times New Roman"/>
          <w:i w:val="0"/>
          <w:sz w:val="26"/>
          <w:lang w:eastAsia="en-US"/>
        </w:rPr>
      </w:pPr>
      <w:bookmarkStart w:id="54" w:name="_Toc438637992"/>
      <w:bookmarkStart w:id="55" w:name="_Toc351042375"/>
      <w:bookmarkStart w:id="56" w:name="_Toc351637182"/>
      <w:bookmarkStart w:id="57" w:name="_Toc370306376"/>
      <w:bookmarkStart w:id="58" w:name="_Toc311216716"/>
      <w:bookmarkStart w:id="59" w:name="_Toc341436251"/>
      <w:bookmarkStart w:id="60" w:name="_Toc344222830"/>
      <w:bookmarkEnd w:id="49"/>
      <w:bookmarkEnd w:id="50"/>
      <w:r w:rsidRPr="007B4F22">
        <w:rPr>
          <w:rFonts w:ascii="Times New Roman" w:hAnsi="Times New Roman"/>
          <w:i w:val="0"/>
          <w:sz w:val="26"/>
          <w:lang w:eastAsia="en-US"/>
        </w:rPr>
        <w:t>2.6 Зоны с особыми условиями использования территории</w:t>
      </w:r>
      <w:bookmarkEnd w:id="54"/>
      <w:r w:rsidRPr="007B4F22">
        <w:rPr>
          <w:rFonts w:ascii="Times New Roman" w:hAnsi="Times New Roman"/>
          <w:i w:val="0"/>
          <w:sz w:val="26"/>
          <w:lang w:eastAsia="en-US"/>
        </w:rPr>
        <w:t xml:space="preserve"> </w:t>
      </w:r>
      <w:bookmarkEnd w:id="55"/>
      <w:bookmarkEnd w:id="56"/>
      <w:bookmarkEnd w:id="57"/>
    </w:p>
    <w:p w:rsidR="00DC713A" w:rsidRPr="00187A7B" w:rsidRDefault="00DC713A" w:rsidP="00AC4AAF">
      <w:pPr>
        <w:ind w:right="170" w:firstLine="720"/>
        <w:jc w:val="both"/>
        <w:rPr>
          <w:sz w:val="26"/>
          <w:szCs w:val="26"/>
        </w:rPr>
      </w:pPr>
      <w:r w:rsidRPr="00FF505F">
        <w:rPr>
          <w:b/>
          <w:i/>
          <w:sz w:val="26"/>
          <w:szCs w:val="26"/>
        </w:rPr>
        <w:t>Зоны с особыми условиями использования территории</w:t>
      </w:r>
      <w:r w:rsidRPr="00187A7B">
        <w:rPr>
          <w:sz w:val="26"/>
          <w:szCs w:val="26"/>
        </w:rPr>
        <w:t xml:space="preserve"> городского </w:t>
      </w:r>
      <w:r w:rsidRPr="0059406E">
        <w:rPr>
          <w:sz w:val="26"/>
          <w:szCs w:val="26"/>
        </w:rPr>
        <w:t>поселения «Приводинское» установлены</w:t>
      </w:r>
      <w:r w:rsidRPr="00187A7B">
        <w:rPr>
          <w:sz w:val="26"/>
          <w:szCs w:val="26"/>
        </w:rPr>
        <w:t xml:space="preserve"> по результатам оценки современного состояния территории и в соответствии с законодательством Российской Федерации по установлению ограничений при градостроительном освоении территории.</w:t>
      </w:r>
    </w:p>
    <w:p w:rsidR="00DC713A" w:rsidRPr="00187A7B" w:rsidRDefault="00DC713A" w:rsidP="00AC4AAF">
      <w:pPr>
        <w:pStyle w:val="1"/>
        <w:spacing w:before="0" w:after="0"/>
        <w:ind w:right="170" w:firstLine="720"/>
        <w:rPr>
          <w:sz w:val="26"/>
        </w:rPr>
      </w:pPr>
      <w:r w:rsidRPr="00187A7B">
        <w:rPr>
          <w:sz w:val="26"/>
        </w:rPr>
        <w:t>К зонам с особыми условиями использования территории относятся:</w:t>
      </w:r>
    </w:p>
    <w:p w:rsidR="00DC713A" w:rsidRDefault="00DC713A" w:rsidP="00070673">
      <w:pPr>
        <w:numPr>
          <w:ilvl w:val="0"/>
          <w:numId w:val="12"/>
        </w:numPr>
        <w:tabs>
          <w:tab w:val="clear" w:pos="1276"/>
          <w:tab w:val="num" w:pos="1200"/>
        </w:tabs>
        <w:ind w:left="840" w:right="170" w:hanging="120"/>
        <w:jc w:val="both"/>
        <w:rPr>
          <w:sz w:val="26"/>
          <w:szCs w:val="26"/>
        </w:rPr>
      </w:pPr>
      <w:r w:rsidRPr="007B4F22">
        <w:rPr>
          <w:sz w:val="26"/>
          <w:szCs w:val="26"/>
        </w:rPr>
        <w:t>особо охраняемые территории</w:t>
      </w:r>
      <w:r>
        <w:rPr>
          <w:sz w:val="26"/>
          <w:szCs w:val="26"/>
        </w:rPr>
        <w:t xml:space="preserve"> (з</w:t>
      </w:r>
      <w:r w:rsidRPr="00FF505F">
        <w:rPr>
          <w:sz w:val="26"/>
          <w:szCs w:val="26"/>
        </w:rPr>
        <w:t xml:space="preserve">оны охраны объектов культурного наследия, </w:t>
      </w:r>
      <w:r>
        <w:rPr>
          <w:sz w:val="26"/>
          <w:szCs w:val="26"/>
        </w:rPr>
        <w:t>нерестоохранные полосы лесов, рыбоохранные зоны, зеленая зона п. Приводино, озелененные территории общего пользования,</w:t>
      </w:r>
      <w:r w:rsidRPr="00877813">
        <w:rPr>
          <w:sz w:val="26"/>
          <w:szCs w:val="26"/>
        </w:rPr>
        <w:t xml:space="preserve"> </w:t>
      </w:r>
      <w:r>
        <w:rPr>
          <w:sz w:val="26"/>
          <w:szCs w:val="26"/>
        </w:rPr>
        <w:t>береговые</w:t>
      </w:r>
      <w:r w:rsidRPr="00877813">
        <w:rPr>
          <w:sz w:val="26"/>
          <w:szCs w:val="26"/>
        </w:rPr>
        <w:t xml:space="preserve"> </w:t>
      </w:r>
      <w:r>
        <w:rPr>
          <w:sz w:val="26"/>
          <w:szCs w:val="26"/>
        </w:rPr>
        <w:t>полосы водных объектов общего пользования),</w:t>
      </w:r>
    </w:p>
    <w:p w:rsidR="00DC713A" w:rsidRPr="00EE1466" w:rsidRDefault="00DC713A" w:rsidP="00070673">
      <w:pPr>
        <w:numPr>
          <w:ilvl w:val="0"/>
          <w:numId w:val="12"/>
        </w:numPr>
        <w:tabs>
          <w:tab w:val="clear" w:pos="1276"/>
          <w:tab w:val="num" w:pos="1200"/>
        </w:tabs>
        <w:ind w:left="840" w:right="170" w:hanging="120"/>
        <w:jc w:val="both"/>
        <w:rPr>
          <w:sz w:val="26"/>
          <w:szCs w:val="26"/>
        </w:rPr>
      </w:pPr>
      <w:r>
        <w:rPr>
          <w:sz w:val="26"/>
          <w:szCs w:val="26"/>
        </w:rPr>
        <w:t xml:space="preserve">зоны санитарной охраны источников водоснабжения </w:t>
      </w:r>
      <w:r>
        <w:rPr>
          <w:sz w:val="26"/>
          <w:szCs w:val="26"/>
          <w:lang w:val="en-US"/>
        </w:rPr>
        <w:t>I</w:t>
      </w:r>
      <w:r>
        <w:rPr>
          <w:sz w:val="26"/>
          <w:szCs w:val="26"/>
        </w:rPr>
        <w:t>,</w:t>
      </w:r>
      <w:r w:rsidRPr="00C64927">
        <w:rPr>
          <w:sz w:val="26"/>
          <w:szCs w:val="26"/>
        </w:rPr>
        <w:t xml:space="preserve"> </w:t>
      </w:r>
      <w:r>
        <w:rPr>
          <w:sz w:val="26"/>
          <w:szCs w:val="26"/>
          <w:lang w:val="en-US"/>
        </w:rPr>
        <w:t>II</w:t>
      </w:r>
      <w:r>
        <w:rPr>
          <w:sz w:val="26"/>
          <w:szCs w:val="26"/>
        </w:rPr>
        <w:t>,</w:t>
      </w:r>
      <w:r w:rsidRPr="00C64927">
        <w:rPr>
          <w:sz w:val="26"/>
          <w:szCs w:val="26"/>
        </w:rPr>
        <w:t xml:space="preserve"> </w:t>
      </w:r>
      <w:r>
        <w:rPr>
          <w:sz w:val="26"/>
          <w:szCs w:val="26"/>
          <w:lang w:val="en-US"/>
        </w:rPr>
        <w:t>III</w:t>
      </w:r>
      <w:r>
        <w:rPr>
          <w:sz w:val="26"/>
          <w:szCs w:val="26"/>
        </w:rPr>
        <w:t xml:space="preserve"> поясов ЗСО,</w:t>
      </w:r>
    </w:p>
    <w:p w:rsidR="00DC713A" w:rsidRDefault="00DC713A" w:rsidP="00070673">
      <w:pPr>
        <w:numPr>
          <w:ilvl w:val="0"/>
          <w:numId w:val="12"/>
        </w:numPr>
        <w:tabs>
          <w:tab w:val="clear" w:pos="1276"/>
          <w:tab w:val="num" w:pos="1200"/>
        </w:tabs>
        <w:ind w:left="840" w:right="170" w:hanging="120"/>
        <w:jc w:val="both"/>
        <w:rPr>
          <w:sz w:val="26"/>
          <w:szCs w:val="26"/>
        </w:rPr>
      </w:pPr>
      <w:r>
        <w:rPr>
          <w:sz w:val="26"/>
          <w:szCs w:val="26"/>
        </w:rPr>
        <w:t xml:space="preserve">водоохранные зоны, прибрежные защитные полосы водных объектов, </w:t>
      </w:r>
    </w:p>
    <w:p w:rsidR="00DC713A" w:rsidRPr="00D43E89" w:rsidRDefault="00DC713A" w:rsidP="00070673">
      <w:pPr>
        <w:pStyle w:val="1"/>
        <w:numPr>
          <w:ilvl w:val="0"/>
          <w:numId w:val="12"/>
        </w:numPr>
        <w:tabs>
          <w:tab w:val="clear" w:pos="1276"/>
          <w:tab w:val="num" w:pos="1200"/>
        </w:tabs>
        <w:spacing w:before="0" w:after="0"/>
        <w:ind w:left="840" w:right="170" w:hanging="120"/>
        <w:rPr>
          <w:sz w:val="26"/>
        </w:rPr>
      </w:pPr>
      <w:r>
        <w:rPr>
          <w:sz w:val="26"/>
        </w:rPr>
        <w:t>з</w:t>
      </w:r>
      <w:r w:rsidRPr="00D43E89">
        <w:rPr>
          <w:sz w:val="26"/>
        </w:rPr>
        <w:t xml:space="preserve">оны залегания месторождений </w:t>
      </w:r>
      <w:r w:rsidRPr="0087017A">
        <w:rPr>
          <w:sz w:val="26"/>
        </w:rPr>
        <w:t>полезных ископаем</w:t>
      </w:r>
      <w:r>
        <w:rPr>
          <w:sz w:val="26"/>
        </w:rPr>
        <w:t>ых,</w:t>
      </w:r>
    </w:p>
    <w:p w:rsidR="00DC713A" w:rsidRDefault="00DC713A" w:rsidP="00070673">
      <w:pPr>
        <w:pStyle w:val="1"/>
        <w:numPr>
          <w:ilvl w:val="0"/>
          <w:numId w:val="12"/>
        </w:numPr>
        <w:tabs>
          <w:tab w:val="clear" w:pos="1276"/>
          <w:tab w:val="num" w:pos="1200"/>
        </w:tabs>
        <w:spacing w:before="0" w:after="0"/>
        <w:ind w:left="840" w:right="170" w:hanging="120"/>
        <w:rPr>
          <w:sz w:val="26"/>
        </w:rPr>
      </w:pPr>
      <w:r>
        <w:rPr>
          <w:sz w:val="26"/>
        </w:rPr>
        <w:t>санитарно-защитные зоны производственных предприятий</w:t>
      </w:r>
      <w:r w:rsidRPr="00187A7B">
        <w:rPr>
          <w:sz w:val="26"/>
        </w:rPr>
        <w:t>,</w:t>
      </w:r>
      <w:r>
        <w:rPr>
          <w:sz w:val="26"/>
        </w:rPr>
        <w:t xml:space="preserve"> сооружений и иных объектов,</w:t>
      </w:r>
    </w:p>
    <w:p w:rsidR="00DC713A" w:rsidRPr="00890AAA" w:rsidRDefault="00DC713A" w:rsidP="00070673">
      <w:pPr>
        <w:numPr>
          <w:ilvl w:val="0"/>
          <w:numId w:val="12"/>
        </w:numPr>
        <w:tabs>
          <w:tab w:val="clear" w:pos="1276"/>
          <w:tab w:val="num" w:pos="1200"/>
        </w:tabs>
        <w:ind w:left="840" w:right="170" w:hanging="120"/>
        <w:jc w:val="both"/>
        <w:rPr>
          <w:b/>
          <w:bCs/>
          <w:sz w:val="26"/>
          <w:szCs w:val="26"/>
        </w:rPr>
      </w:pPr>
      <w:r>
        <w:rPr>
          <w:sz w:val="26"/>
          <w:szCs w:val="26"/>
        </w:rPr>
        <w:t>охранные зоны и санитарные разрывы объектов транспортно-инженерной инфраструктуры и электросетевого хозяйства,</w:t>
      </w:r>
    </w:p>
    <w:p w:rsidR="00DC713A" w:rsidRPr="009C1FB4" w:rsidRDefault="00DC713A" w:rsidP="00070673">
      <w:pPr>
        <w:numPr>
          <w:ilvl w:val="0"/>
          <w:numId w:val="12"/>
        </w:numPr>
        <w:tabs>
          <w:tab w:val="clear" w:pos="1276"/>
          <w:tab w:val="num" w:pos="1200"/>
        </w:tabs>
        <w:ind w:left="840" w:right="170" w:hanging="120"/>
        <w:jc w:val="both"/>
        <w:rPr>
          <w:sz w:val="26"/>
          <w:szCs w:val="26"/>
        </w:rPr>
      </w:pPr>
      <w:r>
        <w:rPr>
          <w:sz w:val="26"/>
          <w:szCs w:val="26"/>
        </w:rPr>
        <w:t>п</w:t>
      </w:r>
      <w:r w:rsidRPr="009C1FB4">
        <w:rPr>
          <w:sz w:val="26"/>
          <w:szCs w:val="26"/>
        </w:rPr>
        <w:t>риаэродромная территория аэродрома г.</w:t>
      </w:r>
      <w:r>
        <w:rPr>
          <w:sz w:val="26"/>
          <w:szCs w:val="26"/>
        </w:rPr>
        <w:t xml:space="preserve"> </w:t>
      </w:r>
      <w:r w:rsidRPr="009C1FB4">
        <w:rPr>
          <w:sz w:val="26"/>
          <w:szCs w:val="26"/>
        </w:rPr>
        <w:t>Котлас</w:t>
      </w:r>
      <w:r>
        <w:rPr>
          <w:sz w:val="26"/>
          <w:szCs w:val="26"/>
        </w:rPr>
        <w:t>.</w:t>
      </w:r>
    </w:p>
    <w:p w:rsidR="00DC713A" w:rsidRPr="007B4F22" w:rsidRDefault="00DC713A" w:rsidP="007B4F22">
      <w:pPr>
        <w:spacing w:before="120"/>
        <w:ind w:firstLine="709"/>
        <w:jc w:val="center"/>
        <w:rPr>
          <w:b/>
          <w:sz w:val="26"/>
          <w:szCs w:val="26"/>
        </w:rPr>
      </w:pPr>
      <w:r w:rsidRPr="007B4F22">
        <w:rPr>
          <w:b/>
          <w:sz w:val="26"/>
          <w:szCs w:val="26"/>
        </w:rPr>
        <w:t>Особо охраняемые территории</w:t>
      </w:r>
    </w:p>
    <w:p w:rsidR="00DC713A" w:rsidRDefault="00DC713A" w:rsidP="00AC4AAF">
      <w:pPr>
        <w:spacing w:before="120"/>
        <w:ind w:firstLine="709"/>
        <w:rPr>
          <w:b/>
          <w:i/>
          <w:sz w:val="26"/>
          <w:szCs w:val="26"/>
        </w:rPr>
      </w:pPr>
      <w:r w:rsidRPr="003C6866">
        <w:rPr>
          <w:b/>
          <w:i/>
          <w:sz w:val="26"/>
          <w:szCs w:val="26"/>
        </w:rPr>
        <w:t>1.Зоны охраны объектов культурного наследия</w:t>
      </w:r>
    </w:p>
    <w:p w:rsidR="00DC713A" w:rsidRDefault="00DC713A" w:rsidP="003C3F91">
      <w:pPr>
        <w:shd w:val="clear" w:color="auto" w:fill="FFFFFF"/>
        <w:adjustRightInd w:val="0"/>
        <w:ind w:firstLine="709"/>
        <w:jc w:val="both"/>
        <w:rPr>
          <w:color w:val="000000"/>
          <w:sz w:val="26"/>
          <w:szCs w:val="26"/>
        </w:rPr>
      </w:pPr>
      <w:r w:rsidRPr="002424B2">
        <w:rPr>
          <w:sz w:val="26"/>
          <w:szCs w:val="26"/>
        </w:rPr>
        <w:t xml:space="preserve">По состоянию </w:t>
      </w:r>
      <w:r w:rsidRPr="002424B2">
        <w:rPr>
          <w:color w:val="000000"/>
          <w:sz w:val="26"/>
          <w:szCs w:val="26"/>
        </w:rPr>
        <w:t xml:space="preserve">на </w:t>
      </w:r>
      <w:smartTag w:uri="urn:schemas-microsoft-com:office:smarttags" w:element="metricconverter">
        <w:smartTagPr>
          <w:attr w:name="ProductID" w:val="2014 г"/>
        </w:smartTagPr>
        <w:r w:rsidRPr="002424B2">
          <w:rPr>
            <w:color w:val="000000"/>
            <w:sz w:val="26"/>
            <w:szCs w:val="26"/>
          </w:rPr>
          <w:t>201</w:t>
        </w:r>
        <w:r>
          <w:rPr>
            <w:color w:val="000000"/>
            <w:sz w:val="26"/>
            <w:szCs w:val="26"/>
          </w:rPr>
          <w:t>4</w:t>
        </w:r>
        <w:r w:rsidRPr="002424B2">
          <w:rPr>
            <w:color w:val="000000"/>
            <w:sz w:val="26"/>
            <w:szCs w:val="26"/>
          </w:rPr>
          <w:t xml:space="preserve"> г</w:t>
        </w:r>
      </w:smartTag>
      <w:r w:rsidRPr="002424B2">
        <w:rPr>
          <w:color w:val="000000"/>
          <w:sz w:val="26"/>
          <w:szCs w:val="26"/>
        </w:rPr>
        <w:t xml:space="preserve">. границы территорий памятников, границы зон охраны и режимы использования земель в границах данных зон для объектов культурного наследия муниципального образования </w:t>
      </w:r>
      <w:r>
        <w:rPr>
          <w:color w:val="000000"/>
          <w:sz w:val="26"/>
          <w:szCs w:val="26"/>
        </w:rPr>
        <w:t>«Приводинское»</w:t>
      </w:r>
      <w:r w:rsidRPr="002424B2">
        <w:rPr>
          <w:color w:val="000000"/>
          <w:sz w:val="26"/>
          <w:szCs w:val="26"/>
        </w:rPr>
        <w:t xml:space="preserve"> в установленном порядке не разработаны и не утверждены.</w:t>
      </w:r>
    </w:p>
    <w:p w:rsidR="00DC713A" w:rsidRPr="00CF50D5" w:rsidRDefault="00DC713A" w:rsidP="003C3F91">
      <w:pPr>
        <w:shd w:val="clear" w:color="auto" w:fill="FFFFFF"/>
        <w:adjustRightInd w:val="0"/>
        <w:ind w:firstLine="709"/>
        <w:jc w:val="both"/>
        <w:rPr>
          <w:color w:val="000000"/>
          <w:sz w:val="26"/>
          <w:szCs w:val="26"/>
        </w:rPr>
      </w:pPr>
      <w:r>
        <w:rPr>
          <w:color w:val="000000"/>
          <w:sz w:val="26"/>
          <w:szCs w:val="26"/>
        </w:rPr>
        <w:t xml:space="preserve">Согласно постановлению Министерства культуры Архангельской области «Об установлении границ территории объектов культурного наследия как объектов градостроительной деятельности особого регулирования» от 29.12.2013 № 8-п </w:t>
      </w:r>
      <w:r w:rsidRPr="00051201">
        <w:rPr>
          <w:color w:val="000000"/>
          <w:sz w:val="26"/>
          <w:szCs w:val="26"/>
          <w:u w:val="single"/>
        </w:rPr>
        <w:t>установлены грани</w:t>
      </w:r>
      <w:r>
        <w:rPr>
          <w:color w:val="000000"/>
          <w:sz w:val="26"/>
          <w:szCs w:val="26"/>
          <w:u w:val="single"/>
        </w:rPr>
        <w:t>цы объекта культурного наследия</w:t>
      </w:r>
      <w:r w:rsidRPr="00051201">
        <w:rPr>
          <w:color w:val="000000"/>
          <w:sz w:val="26"/>
          <w:szCs w:val="26"/>
          <w:u w:val="single"/>
        </w:rPr>
        <w:t xml:space="preserve"> «</w:t>
      </w:r>
      <w:r>
        <w:rPr>
          <w:color w:val="000000"/>
          <w:sz w:val="26"/>
          <w:szCs w:val="26"/>
          <w:u w:val="single"/>
        </w:rPr>
        <w:t>Васильевская церковь»</w:t>
      </w:r>
      <w:r w:rsidRPr="00051201">
        <w:rPr>
          <w:color w:val="000000"/>
          <w:sz w:val="26"/>
          <w:szCs w:val="26"/>
          <w:u w:val="single"/>
        </w:rPr>
        <w:t>,</w:t>
      </w:r>
      <w:r>
        <w:rPr>
          <w:color w:val="000000"/>
          <w:sz w:val="26"/>
          <w:szCs w:val="26"/>
        </w:rPr>
        <w:t xml:space="preserve"> расположенного по адресу</w:t>
      </w:r>
      <w:r w:rsidRPr="00CF50D5">
        <w:rPr>
          <w:color w:val="000000"/>
          <w:sz w:val="26"/>
          <w:szCs w:val="26"/>
        </w:rPr>
        <w:t>:</w:t>
      </w:r>
      <w:r>
        <w:rPr>
          <w:color w:val="000000"/>
          <w:sz w:val="26"/>
          <w:szCs w:val="26"/>
        </w:rPr>
        <w:t xml:space="preserve"> Архангельская область, Котласский район, дер. Васильевская (уточненный адрес</w:t>
      </w:r>
      <w:r w:rsidRPr="00D0009A">
        <w:rPr>
          <w:color w:val="000000"/>
          <w:sz w:val="26"/>
          <w:szCs w:val="26"/>
        </w:rPr>
        <w:t>:</w:t>
      </w:r>
      <w:r>
        <w:rPr>
          <w:color w:val="000000"/>
          <w:sz w:val="26"/>
          <w:szCs w:val="26"/>
        </w:rPr>
        <w:t xml:space="preserve"> Архангельская область, Котласский район, приблизительно в </w:t>
      </w:r>
      <w:smartTag w:uri="urn:schemas-microsoft-com:office:smarttags" w:element="metricconverter">
        <w:smartTagPr>
          <w:attr w:name="ProductID" w:val="2 700 метрах"/>
        </w:smartTagPr>
        <w:r>
          <w:rPr>
            <w:color w:val="000000"/>
            <w:sz w:val="26"/>
            <w:szCs w:val="26"/>
          </w:rPr>
          <w:t>2 700 метрах</w:t>
        </w:r>
      </w:smartTag>
      <w:r>
        <w:rPr>
          <w:color w:val="000000"/>
          <w:sz w:val="26"/>
          <w:szCs w:val="26"/>
        </w:rPr>
        <w:t xml:space="preserve"> по направлению на северо-запад от ориентира «дер. Курцево, ул. Петриловская, д. 1»), поставленного на государственную охрану решением исполнительного комитета Архангельского областного Совета народных депутатов «О мерах по дальнейшему улучшению охраны, реставрации и использования памятников истории и культуры» от 22.10.1990 № 137, согласно прилагаемому плану территории объекта культурного наследия с описанием его границ (Приложение № 4 (каталог координат поворотных точек границы территории объектов культурного наследия в системе – МСК-29). </w:t>
      </w:r>
    </w:p>
    <w:p w:rsidR="00DC713A" w:rsidRDefault="00DC713A" w:rsidP="003C3F91">
      <w:pPr>
        <w:shd w:val="clear" w:color="auto" w:fill="FFFFFF"/>
        <w:adjustRightInd w:val="0"/>
        <w:ind w:firstLine="709"/>
        <w:jc w:val="both"/>
        <w:rPr>
          <w:color w:val="000000"/>
          <w:sz w:val="26"/>
          <w:szCs w:val="26"/>
        </w:rPr>
      </w:pPr>
      <w:r>
        <w:rPr>
          <w:color w:val="000000"/>
          <w:sz w:val="26"/>
          <w:szCs w:val="26"/>
        </w:rPr>
        <w:t>Границы территории объекта культурного наследия</w:t>
      </w:r>
      <w:r w:rsidRPr="00CF50D5">
        <w:rPr>
          <w:color w:val="000000"/>
          <w:sz w:val="26"/>
          <w:szCs w:val="26"/>
        </w:rPr>
        <w:t>:</w:t>
      </w:r>
      <w:r>
        <w:rPr>
          <w:color w:val="000000"/>
          <w:sz w:val="26"/>
          <w:szCs w:val="26"/>
        </w:rPr>
        <w:t xml:space="preserve"> </w:t>
      </w:r>
      <w:r w:rsidRPr="00D0009A">
        <w:rPr>
          <w:color w:val="000000"/>
          <w:sz w:val="26"/>
          <w:szCs w:val="26"/>
        </w:rPr>
        <w:t xml:space="preserve">«Васильевская церковь» </w:t>
      </w:r>
      <w:r>
        <w:rPr>
          <w:color w:val="000000"/>
          <w:sz w:val="26"/>
          <w:szCs w:val="26"/>
        </w:rPr>
        <w:t>отображены в графических материалах проекта.</w:t>
      </w:r>
    </w:p>
    <w:p w:rsidR="00DC713A" w:rsidRPr="0070036A" w:rsidRDefault="00DC713A" w:rsidP="003C3F91">
      <w:pPr>
        <w:shd w:val="clear" w:color="auto" w:fill="FFFFFF"/>
        <w:adjustRightInd w:val="0"/>
        <w:ind w:firstLine="709"/>
        <w:jc w:val="both"/>
        <w:rPr>
          <w:sz w:val="26"/>
          <w:szCs w:val="26"/>
        </w:rPr>
      </w:pPr>
      <w:r w:rsidRPr="0070036A">
        <w:rPr>
          <w:sz w:val="26"/>
          <w:szCs w:val="26"/>
        </w:rPr>
        <w:t>В границах территории объектов культурного наследия установлены следующие запреты и ограничения:</w:t>
      </w:r>
    </w:p>
    <w:p w:rsidR="00DC713A" w:rsidRDefault="00DC713A" w:rsidP="003C3F91">
      <w:pPr>
        <w:shd w:val="clear" w:color="auto" w:fill="FFFFFF"/>
        <w:adjustRightInd w:val="0"/>
        <w:ind w:firstLine="709"/>
        <w:jc w:val="both"/>
        <w:rPr>
          <w:sz w:val="26"/>
          <w:szCs w:val="26"/>
        </w:rPr>
      </w:pPr>
      <w:r w:rsidRPr="0070036A">
        <w:rPr>
          <w:sz w:val="26"/>
          <w:szCs w:val="26"/>
        </w:rPr>
        <w:t>– на территории</w:t>
      </w:r>
      <w:r>
        <w:rPr>
          <w:sz w:val="26"/>
          <w:szCs w:val="26"/>
        </w:rPr>
        <w:t xml:space="preserve"> объекта культурного наследия запрещается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r w:rsidRPr="0070036A">
        <w:rPr>
          <w:sz w:val="26"/>
          <w:szCs w:val="26"/>
        </w:rPr>
        <w:t>;</w:t>
      </w:r>
    </w:p>
    <w:p w:rsidR="00DC713A" w:rsidRDefault="00DC713A" w:rsidP="003C3F91">
      <w:pPr>
        <w:shd w:val="clear" w:color="auto" w:fill="FFFFFF"/>
        <w:adjustRightInd w:val="0"/>
        <w:ind w:firstLine="709"/>
        <w:jc w:val="both"/>
        <w:rPr>
          <w:sz w:val="26"/>
          <w:szCs w:val="26"/>
        </w:rPr>
      </w:pPr>
      <w:r>
        <w:rPr>
          <w:sz w:val="26"/>
          <w:szCs w:val="26"/>
        </w:rPr>
        <w:t>– на территории объекта культурного наследия запрещается строительство новых объектов капитального строительства, а также увеличение объемно-пространственных характеристик существующих на территории памятника объектов капитального строительства</w:t>
      </w:r>
      <w:r w:rsidRPr="0070036A">
        <w:rPr>
          <w:sz w:val="26"/>
          <w:szCs w:val="26"/>
        </w:rPr>
        <w:t>;</w:t>
      </w:r>
    </w:p>
    <w:p w:rsidR="00DC713A" w:rsidRPr="0070036A" w:rsidRDefault="00DC713A" w:rsidP="003C3F91">
      <w:pPr>
        <w:shd w:val="clear" w:color="auto" w:fill="FFFFFF"/>
        <w:adjustRightInd w:val="0"/>
        <w:ind w:firstLine="709"/>
        <w:jc w:val="both"/>
        <w:rPr>
          <w:sz w:val="26"/>
          <w:szCs w:val="26"/>
        </w:rPr>
      </w:pPr>
      <w:r>
        <w:rPr>
          <w:sz w:val="26"/>
          <w:szCs w:val="26"/>
        </w:rPr>
        <w:t>– на территории объекта культурного наследия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r w:rsidRPr="0070036A">
        <w:rPr>
          <w:sz w:val="26"/>
          <w:szCs w:val="26"/>
        </w:rPr>
        <w:t>;</w:t>
      </w:r>
      <w:r>
        <w:rPr>
          <w:sz w:val="26"/>
          <w:szCs w:val="26"/>
        </w:rPr>
        <w:t xml:space="preserve"> сохранение гидрогеологических и экологических условий, необходимых для обеспечения сохранности объекта культурного наследия.</w:t>
      </w:r>
    </w:p>
    <w:p w:rsidR="00DC713A" w:rsidRPr="003C3F91" w:rsidRDefault="00DC713A" w:rsidP="003C3F91">
      <w:pPr>
        <w:shd w:val="clear" w:color="auto" w:fill="FFFFFF"/>
        <w:adjustRightInd w:val="0"/>
        <w:spacing w:before="120"/>
        <w:ind w:firstLine="709"/>
        <w:rPr>
          <w:i/>
          <w:sz w:val="26"/>
          <w:szCs w:val="26"/>
        </w:rPr>
      </w:pPr>
      <w:r w:rsidRPr="003C3F91">
        <w:rPr>
          <w:i/>
          <w:sz w:val="26"/>
          <w:szCs w:val="26"/>
        </w:rPr>
        <w:t xml:space="preserve">Правовой режим содержания и использования в пределах территорий объектов культурного наследия, расположенных на территории </w:t>
      </w:r>
      <w:r w:rsidRPr="003C3F91">
        <w:rPr>
          <w:i/>
          <w:color w:val="000000"/>
          <w:sz w:val="26"/>
          <w:szCs w:val="26"/>
        </w:rPr>
        <w:t>муниципального образования «Приводинское»</w:t>
      </w:r>
    </w:p>
    <w:p w:rsidR="00DC713A" w:rsidRPr="00B467AA" w:rsidRDefault="00DC713A" w:rsidP="00A71B0C">
      <w:pPr>
        <w:numPr>
          <w:ilvl w:val="0"/>
          <w:numId w:val="41"/>
        </w:numPr>
        <w:shd w:val="clear" w:color="auto" w:fill="FFFFFF"/>
        <w:adjustRightInd w:val="0"/>
        <w:ind w:left="0" w:firstLine="709"/>
        <w:jc w:val="both"/>
        <w:rPr>
          <w:sz w:val="26"/>
          <w:szCs w:val="26"/>
        </w:rPr>
      </w:pPr>
      <w:r w:rsidRPr="0017673C">
        <w:rPr>
          <w:sz w:val="26"/>
          <w:szCs w:val="26"/>
        </w:rPr>
        <w:t>Правовой режим</w:t>
      </w:r>
      <w:r w:rsidRPr="0017673C">
        <w:rPr>
          <w:b/>
          <w:bCs/>
          <w:color w:val="000000"/>
          <w:sz w:val="26"/>
          <w:szCs w:val="26"/>
        </w:rPr>
        <w:t xml:space="preserve"> </w:t>
      </w:r>
      <w:r w:rsidRPr="00B467AA">
        <w:rPr>
          <w:sz w:val="26"/>
          <w:szCs w:val="26"/>
        </w:rPr>
        <w:t>содержания и использования в пределах территори</w:t>
      </w:r>
      <w:r>
        <w:rPr>
          <w:sz w:val="26"/>
          <w:szCs w:val="26"/>
        </w:rPr>
        <w:t>й</w:t>
      </w:r>
      <w:r w:rsidRPr="00B467AA">
        <w:rPr>
          <w:sz w:val="26"/>
          <w:szCs w:val="26"/>
        </w:rPr>
        <w:t xml:space="preserve"> </w:t>
      </w:r>
      <w:r>
        <w:rPr>
          <w:sz w:val="26"/>
          <w:szCs w:val="26"/>
        </w:rPr>
        <w:t>объектов культурного наследия</w:t>
      </w:r>
      <w:r w:rsidRPr="00B467AA">
        <w:rPr>
          <w:sz w:val="26"/>
          <w:szCs w:val="26"/>
        </w:rPr>
        <w:t xml:space="preserve"> </w:t>
      </w:r>
      <w:r w:rsidRPr="0017673C">
        <w:rPr>
          <w:sz w:val="26"/>
          <w:szCs w:val="26"/>
        </w:rPr>
        <w:t>регулируется земельным законодательством Российской Федерации и Федеральным Законом от 25.06.2002 г. № 73-ФЗ</w:t>
      </w:r>
      <w:r w:rsidRPr="00B467AA">
        <w:rPr>
          <w:sz w:val="26"/>
          <w:szCs w:val="26"/>
        </w:rPr>
        <w:t xml:space="preserve"> «Об объектах культурного наследия (памятниках истории и культуры) народов Российской Федерации»</w:t>
      </w:r>
      <w:r>
        <w:rPr>
          <w:sz w:val="26"/>
          <w:szCs w:val="26"/>
        </w:rPr>
        <w:t xml:space="preserve"> </w:t>
      </w:r>
      <w:r w:rsidRPr="00B467AA">
        <w:rPr>
          <w:sz w:val="26"/>
          <w:szCs w:val="26"/>
        </w:rPr>
        <w:t>и устанавливается органом охраны объектов культурного наследия.</w:t>
      </w:r>
      <w:r w:rsidRPr="0017673C">
        <w:rPr>
          <w:sz w:val="26"/>
          <w:szCs w:val="26"/>
        </w:rPr>
        <w:t xml:space="preserve"> </w:t>
      </w:r>
    </w:p>
    <w:p w:rsidR="00DC713A" w:rsidRPr="008327D0" w:rsidRDefault="00DC713A" w:rsidP="003C3F91">
      <w:pPr>
        <w:shd w:val="clear" w:color="auto" w:fill="FFFFFF"/>
        <w:adjustRightInd w:val="0"/>
        <w:ind w:firstLine="709"/>
        <w:jc w:val="both"/>
        <w:rPr>
          <w:color w:val="000000"/>
          <w:sz w:val="26"/>
          <w:szCs w:val="26"/>
        </w:rPr>
      </w:pPr>
      <w:r w:rsidRPr="00B467AA">
        <w:rPr>
          <w:sz w:val="26"/>
          <w:szCs w:val="26"/>
        </w:rPr>
        <w:t>Проектирование и проведение землеустроительных, земляных, строительных, мелиоративных, хозяйственных и</w:t>
      </w:r>
      <w:r w:rsidRPr="0017673C">
        <w:rPr>
          <w:color w:val="000000"/>
          <w:sz w:val="26"/>
          <w:szCs w:val="26"/>
        </w:rPr>
        <w:t xml:space="preserve"> иных работ на территории памятника или ансамбля запрещаются, за </w:t>
      </w:r>
      <w:r w:rsidRPr="008327D0">
        <w:rPr>
          <w:color w:val="000000"/>
          <w:sz w:val="26"/>
          <w:szCs w:val="26"/>
        </w:rPr>
        <w:t>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C713A" w:rsidRPr="008327D0" w:rsidRDefault="00DC713A" w:rsidP="003C3F91">
      <w:pPr>
        <w:shd w:val="clear" w:color="auto" w:fill="FFFFFF"/>
        <w:adjustRightInd w:val="0"/>
        <w:ind w:firstLine="709"/>
        <w:jc w:val="both"/>
        <w:rPr>
          <w:sz w:val="26"/>
          <w:szCs w:val="26"/>
        </w:rPr>
      </w:pPr>
      <w:r w:rsidRPr="008327D0">
        <w:rPr>
          <w:sz w:val="26"/>
          <w:szCs w:val="26"/>
        </w:rPr>
        <w:t>При государственной регистрации права собственности на объект культурного наследия собственник принимает на себя являющиеся ограничениями (обременениями) права собственности на данный объект и указываемые в охранном обязательстве собственника объекта культурного наследия обязательства по содержанию объекта культурного наследия, по его сохранению (включая требования к порядку и срокам проведения реставрационных, ремонтных и иных работ), требования к условиям доступа к нему граждан, иные обеспечивающие его сохранность требования.</w:t>
      </w:r>
    </w:p>
    <w:p w:rsidR="00DC713A" w:rsidRPr="008327D0" w:rsidRDefault="00DC713A" w:rsidP="003C3F91">
      <w:pPr>
        <w:shd w:val="clear" w:color="auto" w:fill="FFFFFF"/>
        <w:adjustRightInd w:val="0"/>
        <w:ind w:firstLine="709"/>
        <w:jc w:val="both"/>
        <w:rPr>
          <w:color w:val="000000"/>
          <w:sz w:val="26"/>
          <w:szCs w:val="26"/>
        </w:rPr>
      </w:pPr>
      <w:r w:rsidRPr="008327D0">
        <w:rPr>
          <w:color w:val="000000"/>
          <w:sz w:val="26"/>
          <w:szCs w:val="26"/>
        </w:rPr>
        <w:t>Объект культурного наследия, включенный в реестр, используется с обязательным выполнением следующих требований:</w:t>
      </w:r>
    </w:p>
    <w:p w:rsidR="00DC713A" w:rsidRPr="00C07117" w:rsidRDefault="00DC713A" w:rsidP="003C3F91">
      <w:pPr>
        <w:shd w:val="clear" w:color="auto" w:fill="FFFFFF"/>
        <w:adjustRightInd w:val="0"/>
        <w:ind w:firstLine="709"/>
        <w:jc w:val="both"/>
        <w:rPr>
          <w:color w:val="000000"/>
          <w:sz w:val="26"/>
          <w:szCs w:val="26"/>
        </w:rPr>
      </w:pPr>
      <w:r w:rsidRPr="008327D0">
        <w:rPr>
          <w:color w:val="000000"/>
          <w:sz w:val="26"/>
          <w:szCs w:val="26"/>
        </w:rPr>
        <w:t>– обеспечение неизменности облика и интерьера объекта культурного наследия в соответствии с особенностями данного объекта</w:t>
      </w:r>
      <w:r w:rsidRPr="00C07117">
        <w:rPr>
          <w:color w:val="000000"/>
          <w:sz w:val="26"/>
          <w:szCs w:val="26"/>
        </w:rPr>
        <w:t>, послужившими основанием для включения объекта культурного наследия в реестр и являющимися предметом охраны данного объекта, описанным в его паспорте;</w:t>
      </w:r>
    </w:p>
    <w:p w:rsidR="00DC713A" w:rsidRPr="00C07117" w:rsidRDefault="00DC713A"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согласование в порядке, установленном Федеральн</w:t>
      </w:r>
      <w:r>
        <w:rPr>
          <w:color w:val="000000"/>
          <w:sz w:val="26"/>
          <w:szCs w:val="26"/>
        </w:rPr>
        <w:t>ым</w:t>
      </w:r>
      <w:r w:rsidRPr="00C07117">
        <w:rPr>
          <w:color w:val="000000"/>
          <w:sz w:val="26"/>
          <w:szCs w:val="26"/>
        </w:rPr>
        <w:t xml:space="preserve"> закон</w:t>
      </w:r>
      <w:r>
        <w:rPr>
          <w:color w:val="000000"/>
          <w:sz w:val="26"/>
          <w:szCs w:val="26"/>
        </w:rPr>
        <w:t>ом</w:t>
      </w:r>
      <w:r w:rsidRPr="00C07117">
        <w:rPr>
          <w:color w:val="000000"/>
          <w:sz w:val="26"/>
          <w:szCs w:val="26"/>
        </w:rPr>
        <w:t>, осуществления проектирования и проведения землеустроительных, земляных, строительных, мелиоративных, хозяйственных и иных работ на территории объекта культурного наследия либо на земельном участке или водном объекте, в пределах которых располагается объект археологического наследия;</w:t>
      </w:r>
    </w:p>
    <w:p w:rsidR="00DC713A" w:rsidRPr="00C07117" w:rsidRDefault="00DC713A"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обеспечение режима содержания земель историко-культурного назначения;</w:t>
      </w:r>
    </w:p>
    <w:p w:rsidR="00DC713A" w:rsidRPr="00C07117" w:rsidRDefault="00DC713A" w:rsidP="003C3F91">
      <w:pPr>
        <w:shd w:val="clear" w:color="auto" w:fill="FFFFFF"/>
        <w:adjustRightInd w:val="0"/>
        <w:ind w:firstLine="709"/>
        <w:jc w:val="both"/>
        <w:rPr>
          <w:color w:val="000000"/>
          <w:sz w:val="26"/>
          <w:szCs w:val="26"/>
        </w:rPr>
      </w:pPr>
      <w:r>
        <w:rPr>
          <w:color w:val="000000"/>
          <w:sz w:val="26"/>
          <w:szCs w:val="26"/>
        </w:rPr>
        <w:t xml:space="preserve">– </w:t>
      </w:r>
      <w:r w:rsidRPr="00C07117">
        <w:rPr>
          <w:color w:val="000000"/>
          <w:sz w:val="26"/>
          <w:szCs w:val="26"/>
        </w:rPr>
        <w:t>обеспечение доступа к объекту культурного наследия, условия которого устанавливаются собственником объекта культурного наследия по согласованию с соответствующим органом охраны объектов культурного наследия.</w:t>
      </w:r>
    </w:p>
    <w:p w:rsidR="00DC713A" w:rsidRPr="00387633" w:rsidRDefault="00DC713A" w:rsidP="00A71B0C">
      <w:pPr>
        <w:numPr>
          <w:ilvl w:val="0"/>
          <w:numId w:val="41"/>
        </w:numPr>
        <w:shd w:val="clear" w:color="auto" w:fill="FFFFFF"/>
        <w:adjustRightInd w:val="0"/>
        <w:ind w:left="0" w:firstLine="709"/>
        <w:jc w:val="both"/>
        <w:rPr>
          <w:sz w:val="26"/>
          <w:szCs w:val="26"/>
        </w:rPr>
      </w:pPr>
      <w:r w:rsidRPr="0017673C">
        <w:rPr>
          <w:sz w:val="26"/>
          <w:szCs w:val="26"/>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r w:rsidRPr="00387633">
        <w:rPr>
          <w:sz w:val="26"/>
          <w:szCs w:val="26"/>
        </w:rPr>
        <w:t xml:space="preserve"> Этим же проектом устанавливаются режимы содержания и использования зон охраны.</w:t>
      </w:r>
    </w:p>
    <w:p w:rsidR="00DC713A" w:rsidRPr="00C161E1" w:rsidRDefault="00DC713A" w:rsidP="003C3F91">
      <w:pPr>
        <w:ind w:firstLine="709"/>
        <w:jc w:val="both"/>
        <w:rPr>
          <w:sz w:val="26"/>
          <w:szCs w:val="26"/>
        </w:rPr>
      </w:pPr>
      <w:bookmarkStart w:id="61" w:name="sub_109"/>
      <w:r w:rsidRPr="00C161E1">
        <w:rPr>
          <w:sz w:val="26"/>
          <w:szCs w:val="26"/>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определены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№315.</w:t>
      </w:r>
    </w:p>
    <w:bookmarkEnd w:id="61"/>
    <w:p w:rsidR="00DC713A" w:rsidRDefault="00DC713A" w:rsidP="00686339">
      <w:pPr>
        <w:pStyle w:val="13"/>
        <w:spacing w:after="0"/>
        <w:ind w:right="-82" w:firstLine="567"/>
        <w:rPr>
          <w:color w:val="000000"/>
          <w:szCs w:val="21"/>
        </w:rPr>
      </w:pPr>
      <w:r w:rsidRPr="00C71C30">
        <w:rPr>
          <w:b/>
          <w:i/>
          <w:szCs w:val="26"/>
        </w:rPr>
        <w:t>2.</w:t>
      </w:r>
      <w:r>
        <w:rPr>
          <w:b/>
          <w:i/>
          <w:szCs w:val="26"/>
        </w:rPr>
        <w:t>Нерестоохранные полосы лесов</w:t>
      </w:r>
      <w:r>
        <w:rPr>
          <w:color w:val="000000"/>
          <w:szCs w:val="21"/>
        </w:rPr>
        <w:t xml:space="preserve">, защищающие нерестилища ценных промысловых рыб проходят по берегам реки Северная Двина – 1500м, р.Устья – 1000м, по берегам рек </w:t>
      </w:r>
      <w:r>
        <w:rPr>
          <w:szCs w:val="26"/>
        </w:rPr>
        <w:t xml:space="preserve">Удима, Реваж, Узьма, Уртомаж, Башаровка </w:t>
      </w:r>
      <w:r>
        <w:rPr>
          <w:color w:val="000000"/>
          <w:szCs w:val="21"/>
        </w:rPr>
        <w:t>– 500м.</w:t>
      </w:r>
    </w:p>
    <w:p w:rsidR="00DC713A" w:rsidRPr="008E4C2C" w:rsidRDefault="00DC713A" w:rsidP="00686339">
      <w:pPr>
        <w:pStyle w:val="130"/>
        <w:spacing w:after="0"/>
        <w:ind w:left="-181" w:firstLine="567"/>
        <w:rPr>
          <w:i/>
          <w:u w:val="single"/>
        </w:rPr>
      </w:pPr>
      <w:r w:rsidRPr="008E4C2C">
        <w:rPr>
          <w:i/>
          <w:u w:val="single"/>
        </w:rPr>
        <w:t>Ограничения на территории зоны нерестоохранных полос лесов</w:t>
      </w:r>
    </w:p>
    <w:p w:rsidR="00DC713A" w:rsidRDefault="00DC713A" w:rsidP="00686339">
      <w:pPr>
        <w:pStyle w:val="130"/>
        <w:spacing w:before="0" w:after="0"/>
        <w:ind w:firstLine="567"/>
      </w:pPr>
      <w:r>
        <w:t xml:space="preserve">Запрещено </w:t>
      </w:r>
      <w:r w:rsidRPr="00645EE6">
        <w:t>проведение сплошных рубок лесных насаждений (исключение составляют санитарные рубки) и</w:t>
      </w:r>
      <w:r>
        <w:t xml:space="preserve"> размещение объектов капитального строительства, за исключением линейных объектов и гидротехнических сооружений (статья 106, Лесной кодекс РФ).</w:t>
      </w:r>
    </w:p>
    <w:p w:rsidR="00DC713A" w:rsidRDefault="00DC713A" w:rsidP="00686339">
      <w:pPr>
        <w:pStyle w:val="13"/>
        <w:tabs>
          <w:tab w:val="left" w:pos="9600"/>
        </w:tabs>
        <w:spacing w:after="0"/>
        <w:ind w:right="38" w:firstLine="600"/>
        <w:rPr>
          <w:szCs w:val="26"/>
        </w:rPr>
      </w:pPr>
      <w:r w:rsidRPr="00BA0B2F">
        <w:rPr>
          <w:b/>
          <w:i/>
          <w:szCs w:val="26"/>
        </w:rPr>
        <w:t>3.Рыбоохранные зоны водных объектов рыбохозяйственного значения</w:t>
      </w:r>
      <w:r>
        <w:rPr>
          <w:b/>
          <w:i/>
          <w:szCs w:val="26"/>
        </w:rPr>
        <w:t xml:space="preserve">, </w:t>
      </w:r>
      <w:r w:rsidRPr="00947335">
        <w:rPr>
          <w:szCs w:val="26"/>
        </w:rPr>
        <w:t>ус</w:t>
      </w:r>
      <w:r>
        <w:rPr>
          <w:szCs w:val="26"/>
        </w:rPr>
        <w:t>танавливаемые в целях сохранения условий для воспроизводства водных биологических ресурсов, определены для водотоков:</w:t>
      </w:r>
    </w:p>
    <w:p w:rsidR="00DC713A" w:rsidRDefault="00DC713A" w:rsidP="00686339">
      <w:pPr>
        <w:pStyle w:val="13"/>
        <w:tabs>
          <w:tab w:val="left" w:pos="9600"/>
        </w:tabs>
        <w:spacing w:after="0"/>
        <w:ind w:right="38" w:firstLine="600"/>
        <w:rPr>
          <w:szCs w:val="26"/>
        </w:rPr>
      </w:pPr>
      <w:r w:rsidRPr="00720080">
        <w:rPr>
          <w:szCs w:val="26"/>
          <w:u w:val="single"/>
        </w:rPr>
        <w:t>Особо ценного рыбохозяйственного значения:</w:t>
      </w:r>
      <w:r>
        <w:rPr>
          <w:szCs w:val="26"/>
        </w:rPr>
        <w:t xml:space="preserve"> Северная Двина, </w:t>
      </w:r>
      <w:r w:rsidRPr="006965CC">
        <w:rPr>
          <w:szCs w:val="26"/>
        </w:rPr>
        <w:t>Устья,</w:t>
      </w:r>
      <w:r>
        <w:rPr>
          <w:szCs w:val="26"/>
        </w:rPr>
        <w:t xml:space="preserve"> Реваж, Удима, Вонгода – 200м;</w:t>
      </w:r>
    </w:p>
    <w:p w:rsidR="00DC713A" w:rsidRDefault="00DC713A" w:rsidP="00686339">
      <w:pPr>
        <w:pStyle w:val="13"/>
        <w:tabs>
          <w:tab w:val="left" w:pos="9600"/>
        </w:tabs>
        <w:spacing w:after="0"/>
        <w:ind w:right="38" w:firstLine="600"/>
        <w:rPr>
          <w:szCs w:val="26"/>
        </w:rPr>
      </w:pPr>
      <w:r w:rsidRPr="003E1CB1">
        <w:rPr>
          <w:szCs w:val="26"/>
          <w:u w:val="single"/>
        </w:rPr>
        <w:t>Протяженностью от 10 до 50км:</w:t>
      </w:r>
      <w:r w:rsidRPr="003E1CB1">
        <w:rPr>
          <w:szCs w:val="26"/>
        </w:rPr>
        <w:t xml:space="preserve"> Узьма, Уртомаж, Башаровка, протока Курья, протока Удимский Полой, протока Шеберниха </w:t>
      </w:r>
      <w:r>
        <w:rPr>
          <w:szCs w:val="26"/>
        </w:rPr>
        <w:t>– 100м</w:t>
      </w:r>
      <w:r w:rsidRPr="003E1CB1">
        <w:rPr>
          <w:szCs w:val="26"/>
        </w:rPr>
        <w:t>.</w:t>
      </w:r>
    </w:p>
    <w:p w:rsidR="00DC713A" w:rsidRPr="008E4C2C" w:rsidRDefault="00DC713A" w:rsidP="00CE658B">
      <w:pPr>
        <w:pStyle w:val="130"/>
        <w:spacing w:after="0"/>
        <w:ind w:left="-181" w:firstLine="567"/>
        <w:rPr>
          <w:i/>
          <w:u w:val="single"/>
        </w:rPr>
      </w:pPr>
      <w:r w:rsidRPr="008E4C2C">
        <w:rPr>
          <w:i/>
          <w:u w:val="single"/>
        </w:rPr>
        <w:t xml:space="preserve">Ограничения на территории </w:t>
      </w:r>
      <w:r>
        <w:rPr>
          <w:i/>
          <w:u w:val="single"/>
        </w:rPr>
        <w:t xml:space="preserve">рыбоохранной </w:t>
      </w:r>
      <w:r w:rsidRPr="008E4C2C">
        <w:rPr>
          <w:i/>
          <w:u w:val="single"/>
        </w:rPr>
        <w:t xml:space="preserve">зоны </w:t>
      </w:r>
    </w:p>
    <w:p w:rsidR="00DC713A" w:rsidRPr="004605B1" w:rsidRDefault="00DC713A" w:rsidP="00CE658B">
      <w:pPr>
        <w:pStyle w:val="130"/>
        <w:spacing w:before="0" w:after="0"/>
      </w:pPr>
      <w:r w:rsidRPr="004605B1">
        <w:t xml:space="preserve">Запрещается любая деятельность и градостроительные изменения, на территории, прилегающей к акватории водного объекта рыбохозяйственного значения, не соответствующие цели сохранения условий для воспроизводства водных биоресурсов (Статья </w:t>
      </w:r>
      <w:r>
        <w:t>50</w:t>
      </w:r>
      <w:r w:rsidRPr="004605B1">
        <w:t>. ФЗ «О рыболовстве и сохранении водных биологических ресурсов»).</w:t>
      </w:r>
    </w:p>
    <w:p w:rsidR="00DC713A" w:rsidRDefault="00DC713A" w:rsidP="00686339">
      <w:pPr>
        <w:pStyle w:val="13"/>
        <w:spacing w:after="0"/>
        <w:ind w:right="38" w:firstLine="600"/>
      </w:pPr>
      <w:r>
        <w:rPr>
          <w:b/>
          <w:i/>
          <w:szCs w:val="26"/>
        </w:rPr>
        <w:t>4.Леса з</w:t>
      </w:r>
      <w:r w:rsidRPr="00736565">
        <w:rPr>
          <w:b/>
          <w:i/>
          <w:szCs w:val="26"/>
        </w:rPr>
        <w:t>елен</w:t>
      </w:r>
      <w:r>
        <w:rPr>
          <w:b/>
          <w:i/>
          <w:szCs w:val="26"/>
        </w:rPr>
        <w:t>ой</w:t>
      </w:r>
      <w:r w:rsidRPr="00736565">
        <w:rPr>
          <w:b/>
          <w:i/>
          <w:szCs w:val="26"/>
        </w:rPr>
        <w:t xml:space="preserve"> </w:t>
      </w:r>
      <w:r>
        <w:rPr>
          <w:b/>
          <w:i/>
          <w:szCs w:val="26"/>
        </w:rPr>
        <w:t xml:space="preserve">зоны </w:t>
      </w:r>
      <w:r>
        <w:rPr>
          <w:color w:val="000000"/>
          <w:szCs w:val="21"/>
        </w:rPr>
        <w:t xml:space="preserve">Удимского участкового лесничества площадью 1,3тыс.га (лесные кварталы 26-37). </w:t>
      </w:r>
      <w:r w:rsidRPr="009A5E2F">
        <w:t>Гран</w:t>
      </w:r>
      <w:r w:rsidRPr="002B6928">
        <w:t>ицы зеленой и лесопарковой зоны</w:t>
      </w:r>
      <w:r>
        <w:rPr>
          <w:b/>
          <w:i/>
        </w:rPr>
        <w:t xml:space="preserve"> </w:t>
      </w:r>
      <w:r>
        <w:t xml:space="preserve">лесного фонда </w:t>
      </w:r>
      <w:r w:rsidRPr="009A5E2F">
        <w:t xml:space="preserve">проходят в соответствии с данными Лесохозяйственного регламента </w:t>
      </w:r>
      <w:r w:rsidRPr="00B76BF7">
        <w:t xml:space="preserve">Котласского лесничества Архангельской области (ФГУ «СПбНИИЛХ», Архангельск, 2008), разработанного на основании Лесного </w:t>
      </w:r>
      <w:r>
        <w:t>кодекс</w:t>
      </w:r>
      <w:r w:rsidRPr="00B76BF7">
        <w:t>а Российской Федерации от 04.12.2006 №200-ФЗ.</w:t>
      </w:r>
      <w:r>
        <w:t xml:space="preserve"> </w:t>
      </w:r>
    </w:p>
    <w:p w:rsidR="00DC713A" w:rsidRPr="00877813" w:rsidRDefault="00DC713A" w:rsidP="00736565">
      <w:pPr>
        <w:shd w:val="clear" w:color="auto" w:fill="FFFFFF"/>
        <w:adjustRightInd w:val="0"/>
        <w:ind w:firstLine="709"/>
        <w:jc w:val="both"/>
        <w:rPr>
          <w:sz w:val="26"/>
          <w:szCs w:val="26"/>
        </w:rPr>
      </w:pPr>
      <w:r w:rsidRPr="00877813">
        <w:rPr>
          <w:i/>
          <w:sz w:val="26"/>
          <w:szCs w:val="26"/>
          <w:u w:val="single"/>
        </w:rPr>
        <w:t xml:space="preserve">Ограничения на территории зеленой зоны </w:t>
      </w:r>
    </w:p>
    <w:p w:rsidR="00DC713A" w:rsidRPr="00877813" w:rsidRDefault="00DC713A" w:rsidP="007B4F22">
      <w:pPr>
        <w:shd w:val="clear" w:color="auto" w:fill="FFFFFF"/>
        <w:adjustRightInd w:val="0"/>
        <w:ind w:firstLine="600"/>
        <w:jc w:val="both"/>
        <w:rPr>
          <w:sz w:val="26"/>
          <w:szCs w:val="26"/>
        </w:rPr>
      </w:pPr>
      <w:r w:rsidRPr="00877813">
        <w:rPr>
          <w:sz w:val="26"/>
          <w:szCs w:val="26"/>
        </w:rPr>
        <w:t xml:space="preserve">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 </w:t>
      </w:r>
    </w:p>
    <w:p w:rsidR="00DC713A" w:rsidRPr="00877813" w:rsidRDefault="00DC713A" w:rsidP="007B4F22">
      <w:pPr>
        <w:shd w:val="clear" w:color="auto" w:fill="FFFFFF"/>
        <w:adjustRightInd w:val="0"/>
        <w:ind w:firstLine="600"/>
        <w:jc w:val="both"/>
        <w:rPr>
          <w:sz w:val="26"/>
          <w:szCs w:val="26"/>
        </w:rPr>
      </w:pPr>
      <w:r w:rsidRPr="00877813">
        <w:rPr>
          <w:sz w:val="26"/>
          <w:szCs w:val="26"/>
        </w:rPr>
        <w:t xml:space="preserve">На территории лесов зеленой зоны запрещены виды функционального использования в соответствии с Лесным </w:t>
      </w:r>
      <w:r>
        <w:rPr>
          <w:sz w:val="26"/>
          <w:szCs w:val="26"/>
        </w:rPr>
        <w:t>кодекс</w:t>
      </w:r>
      <w:r w:rsidRPr="00877813">
        <w:rPr>
          <w:sz w:val="26"/>
          <w:szCs w:val="26"/>
        </w:rPr>
        <w:t>ом Российской Федерации и несовместимые с целевым назначением и полезными функциями лесов.</w:t>
      </w:r>
    </w:p>
    <w:p w:rsidR="00DC713A" w:rsidRDefault="00DC713A" w:rsidP="00736565">
      <w:pPr>
        <w:pStyle w:val="13"/>
        <w:spacing w:after="0"/>
        <w:ind w:left="-142" w:right="425"/>
        <w:rPr>
          <w:b/>
          <w:i/>
          <w:szCs w:val="26"/>
        </w:rPr>
      </w:pPr>
      <w:r>
        <w:rPr>
          <w:b/>
          <w:i/>
          <w:szCs w:val="26"/>
        </w:rPr>
        <w:t>5.Озелененные территории общего пользования</w:t>
      </w:r>
    </w:p>
    <w:p w:rsidR="00DC713A" w:rsidRPr="00F75272" w:rsidRDefault="00DC713A" w:rsidP="00F75272">
      <w:pPr>
        <w:pStyle w:val="13"/>
        <w:spacing w:before="0" w:after="0"/>
        <w:ind w:right="-79" w:firstLine="601"/>
        <w:rPr>
          <w:szCs w:val="26"/>
        </w:rPr>
      </w:pPr>
      <w:r w:rsidRPr="00F75272">
        <w:rPr>
          <w:szCs w:val="26"/>
        </w:rPr>
        <w:t xml:space="preserve">Озелененные территории общего пользования </w:t>
      </w:r>
      <w:r>
        <w:rPr>
          <w:szCs w:val="26"/>
        </w:rPr>
        <w:t>представлены садами, парками, скверами, бульварами, лугопарками, расположенными в населенных пунктах: п. Приводино, п. Удимский, п. Реваж, д. Ядриха, д. Куимиха, д. Курцево.</w:t>
      </w:r>
      <w:r w:rsidRPr="00F75272">
        <w:rPr>
          <w:color w:val="000000"/>
          <w:szCs w:val="21"/>
        </w:rPr>
        <w:t xml:space="preserve"> </w:t>
      </w:r>
      <w:r>
        <w:rPr>
          <w:color w:val="000000"/>
          <w:szCs w:val="21"/>
        </w:rPr>
        <w:t xml:space="preserve">Данные территории </w:t>
      </w:r>
      <w:r>
        <w:t xml:space="preserve">предназначены для рекреации и </w:t>
      </w:r>
      <w:r w:rsidRPr="001238F5">
        <w:t xml:space="preserve">охраняются в соответствии с законодательством Российской Федерации, </w:t>
      </w:r>
      <w:r>
        <w:t xml:space="preserve">Псковской </w:t>
      </w:r>
      <w:r w:rsidRPr="001238F5">
        <w:t>области</w:t>
      </w:r>
      <w:r>
        <w:t>,</w:t>
      </w:r>
      <w:r w:rsidRPr="001238F5">
        <w:t xml:space="preserve"> нормативно-правовыми актами </w:t>
      </w:r>
      <w:r>
        <w:t>сельского</w:t>
      </w:r>
      <w:r w:rsidRPr="001238F5">
        <w:t xml:space="preserve"> поселения и не подлежат градостроительному изменению и приватизации.</w:t>
      </w:r>
    </w:p>
    <w:p w:rsidR="00DC713A" w:rsidRDefault="00DC713A" w:rsidP="00736565">
      <w:pPr>
        <w:pStyle w:val="13"/>
        <w:spacing w:after="0"/>
        <w:ind w:left="-142" w:right="425"/>
        <w:rPr>
          <w:b/>
          <w:i/>
          <w:szCs w:val="26"/>
        </w:rPr>
      </w:pPr>
      <w:r>
        <w:rPr>
          <w:b/>
          <w:i/>
          <w:szCs w:val="26"/>
        </w:rPr>
        <w:t>6. Береговые полосы водных объектов общего пользования</w:t>
      </w:r>
    </w:p>
    <w:p w:rsidR="00DC713A" w:rsidRPr="00F75272" w:rsidRDefault="00DC713A" w:rsidP="00F75272">
      <w:pPr>
        <w:ind w:right="170" w:firstLine="540"/>
        <w:jc w:val="both"/>
        <w:rPr>
          <w:sz w:val="26"/>
          <w:szCs w:val="26"/>
        </w:rPr>
      </w:pPr>
      <w:r w:rsidRPr="00F75272">
        <w:rPr>
          <w:sz w:val="26"/>
          <w:szCs w:val="26"/>
        </w:rPr>
        <w:t>Границы и использование береговых полос общего пользования водных объектов зафиксированы в соответствии с требованиями Во</w:t>
      </w:r>
      <w:r>
        <w:rPr>
          <w:sz w:val="26"/>
          <w:szCs w:val="26"/>
        </w:rPr>
        <w:t>дного кодекса РФ от 03.06.2006</w:t>
      </w:r>
      <w:r w:rsidRPr="00F75272">
        <w:rPr>
          <w:sz w:val="26"/>
          <w:szCs w:val="26"/>
        </w:rPr>
        <w:t xml:space="preserve"> №74-ФЗ.</w:t>
      </w:r>
    </w:p>
    <w:p w:rsidR="00DC713A" w:rsidRPr="000325FE" w:rsidRDefault="00DC713A" w:rsidP="00F75272">
      <w:pPr>
        <w:pStyle w:val="NormalWeb"/>
        <w:spacing w:before="0" w:beforeAutospacing="0" w:after="0" w:afterAutospacing="0"/>
        <w:ind w:firstLine="540"/>
        <w:jc w:val="both"/>
        <w:rPr>
          <w:sz w:val="26"/>
          <w:szCs w:val="26"/>
        </w:rPr>
      </w:pPr>
      <w:r w:rsidRPr="000325FE">
        <w:rPr>
          <w:sz w:val="26"/>
          <w:szCs w:val="26"/>
        </w:rPr>
        <w:t xml:space="preserve">Ширина береговой полосы составляет </w:t>
      </w:r>
      <w:r>
        <w:rPr>
          <w:sz w:val="26"/>
          <w:szCs w:val="26"/>
        </w:rPr>
        <w:t>20м</w:t>
      </w:r>
      <w:r w:rsidRPr="000325FE">
        <w:rPr>
          <w:sz w:val="26"/>
          <w:szCs w:val="26"/>
        </w:rPr>
        <w:t xml:space="preserve">, за исключением береговой полосы рек и ручьев, протяженность которых от истока до устья не более чем десять километров — для них ширина береговой полосы составляет </w:t>
      </w:r>
      <w:r>
        <w:rPr>
          <w:sz w:val="26"/>
          <w:szCs w:val="26"/>
        </w:rPr>
        <w:t>5м</w:t>
      </w:r>
      <w:r w:rsidRPr="000325FE">
        <w:rPr>
          <w:sz w:val="26"/>
          <w:szCs w:val="26"/>
        </w:rPr>
        <w:t>.</w:t>
      </w:r>
    </w:p>
    <w:p w:rsidR="00DC713A" w:rsidRPr="00227E2D" w:rsidRDefault="00DC713A" w:rsidP="00F75272">
      <w:pPr>
        <w:pStyle w:val="130"/>
        <w:spacing w:after="0"/>
        <w:ind w:firstLine="539"/>
      </w:pPr>
      <w:r w:rsidRPr="00700DE2">
        <w:rPr>
          <w:i/>
          <w:szCs w:val="26"/>
          <w:u w:val="single"/>
        </w:rPr>
        <w:t>Ограничения на территории</w:t>
      </w:r>
      <w:r>
        <w:rPr>
          <w:i/>
          <w:szCs w:val="26"/>
          <w:u w:val="single"/>
        </w:rPr>
        <w:t xml:space="preserve"> береговых полос</w:t>
      </w:r>
    </w:p>
    <w:p w:rsidR="00DC713A" w:rsidRDefault="00DC713A" w:rsidP="00F75272">
      <w:pPr>
        <w:pStyle w:val="130"/>
        <w:spacing w:before="0" w:after="0"/>
        <w:ind w:firstLine="540"/>
      </w:pPr>
      <w:r w:rsidRPr="006835C1">
        <w:rPr>
          <w:szCs w:val="26"/>
        </w:rPr>
        <w:t xml:space="preserve">На территории береговых полос </w:t>
      </w:r>
      <w:r>
        <w:rPr>
          <w:szCs w:val="26"/>
        </w:rPr>
        <w:t xml:space="preserve">запрещается </w:t>
      </w:r>
      <w:r w:rsidRPr="00227E2D">
        <w:t xml:space="preserve">любая деятельность и градостроительные изменения, влекущие за собой загрязнение бассейна водосбора, засорение, заиление и истощение водных объектов. </w:t>
      </w:r>
    </w:p>
    <w:p w:rsidR="00DC713A" w:rsidRDefault="00DC713A" w:rsidP="007B4F22">
      <w:pPr>
        <w:pStyle w:val="13"/>
        <w:spacing w:after="0"/>
        <w:ind w:right="425" w:firstLine="600"/>
        <w:jc w:val="center"/>
        <w:rPr>
          <w:b/>
          <w:szCs w:val="26"/>
        </w:rPr>
      </w:pPr>
      <w:r w:rsidRPr="007B4F22">
        <w:rPr>
          <w:b/>
          <w:szCs w:val="26"/>
        </w:rPr>
        <w:t>Зоны санитарной охраны водозаборов (ЗСО)</w:t>
      </w:r>
      <w:bookmarkEnd w:id="58"/>
      <w:bookmarkEnd w:id="59"/>
      <w:bookmarkEnd w:id="60"/>
    </w:p>
    <w:p w:rsidR="00DC713A" w:rsidRDefault="00DC713A" w:rsidP="001321E2">
      <w:pPr>
        <w:pStyle w:val="13"/>
        <w:spacing w:after="0"/>
        <w:ind w:right="38" w:firstLine="600"/>
        <w:rPr>
          <w:szCs w:val="26"/>
        </w:rPr>
      </w:pPr>
      <w:r w:rsidRPr="0021523D">
        <w:rPr>
          <w:szCs w:val="26"/>
        </w:rPr>
        <w:t xml:space="preserve">Для обеспечения хозяйственно-питьевого водоснабжения на территории </w:t>
      </w:r>
      <w:r w:rsidRPr="002D7C21">
        <w:rPr>
          <w:szCs w:val="26"/>
        </w:rPr>
        <w:t>городского поселения «Приводинское» используются поверхностны</w:t>
      </w:r>
      <w:r>
        <w:rPr>
          <w:szCs w:val="26"/>
        </w:rPr>
        <w:t>е</w:t>
      </w:r>
      <w:r w:rsidRPr="002D7C21">
        <w:rPr>
          <w:szCs w:val="26"/>
        </w:rPr>
        <w:t xml:space="preserve"> </w:t>
      </w:r>
      <w:r>
        <w:rPr>
          <w:szCs w:val="26"/>
        </w:rPr>
        <w:t>и подземные воды.</w:t>
      </w:r>
    </w:p>
    <w:p w:rsidR="00DC713A" w:rsidRDefault="00DC713A" w:rsidP="002D7C21">
      <w:pPr>
        <w:pStyle w:val="13"/>
        <w:spacing w:before="0" w:after="0"/>
        <w:ind w:right="40" w:firstLine="601"/>
        <w:rPr>
          <w:szCs w:val="26"/>
        </w:rPr>
      </w:pPr>
      <w:r>
        <w:rPr>
          <w:szCs w:val="26"/>
        </w:rPr>
        <w:t xml:space="preserve">Поверхностный </w:t>
      </w:r>
      <w:r w:rsidRPr="002D7C21">
        <w:rPr>
          <w:szCs w:val="26"/>
        </w:rPr>
        <w:t>водозабор</w:t>
      </w:r>
      <w:r>
        <w:rPr>
          <w:szCs w:val="26"/>
        </w:rPr>
        <w:t xml:space="preserve"> - </w:t>
      </w:r>
      <w:r w:rsidRPr="002D7C21">
        <w:rPr>
          <w:szCs w:val="26"/>
        </w:rPr>
        <w:t>на р.</w:t>
      </w:r>
      <w:r>
        <w:rPr>
          <w:szCs w:val="26"/>
        </w:rPr>
        <w:t xml:space="preserve"> </w:t>
      </w:r>
      <w:r w:rsidRPr="002D7C21">
        <w:rPr>
          <w:szCs w:val="26"/>
        </w:rPr>
        <w:t>Удима (у д.</w:t>
      </w:r>
      <w:r>
        <w:rPr>
          <w:szCs w:val="26"/>
        </w:rPr>
        <w:t xml:space="preserve"> </w:t>
      </w:r>
      <w:r w:rsidRPr="002D7C21">
        <w:rPr>
          <w:szCs w:val="26"/>
        </w:rPr>
        <w:t>Варнавино для водоснабжения д.</w:t>
      </w:r>
      <w:r>
        <w:rPr>
          <w:szCs w:val="26"/>
        </w:rPr>
        <w:t xml:space="preserve"> </w:t>
      </w:r>
      <w:r w:rsidRPr="002D7C21">
        <w:rPr>
          <w:szCs w:val="26"/>
        </w:rPr>
        <w:t>Куимиха)</w:t>
      </w:r>
      <w:r>
        <w:rPr>
          <w:szCs w:val="26"/>
        </w:rPr>
        <w:t>.</w:t>
      </w:r>
    </w:p>
    <w:p w:rsidR="00DC713A" w:rsidRPr="002D7C21" w:rsidRDefault="00DC713A" w:rsidP="00F06424">
      <w:pPr>
        <w:pStyle w:val="13"/>
        <w:spacing w:before="0" w:after="0"/>
        <w:ind w:right="40" w:firstLine="601"/>
        <w:rPr>
          <w:szCs w:val="26"/>
        </w:rPr>
      </w:pPr>
      <w:r>
        <w:rPr>
          <w:szCs w:val="26"/>
        </w:rPr>
        <w:t>П</w:t>
      </w:r>
      <w:r w:rsidRPr="002D7C21">
        <w:rPr>
          <w:szCs w:val="26"/>
        </w:rPr>
        <w:t>одземные водозаборы: п.</w:t>
      </w:r>
      <w:r>
        <w:rPr>
          <w:szCs w:val="26"/>
        </w:rPr>
        <w:t xml:space="preserve"> Приводино (скважины №№ 1,2,3,4,</w:t>
      </w:r>
      <w:r w:rsidRPr="002D7C21">
        <w:rPr>
          <w:szCs w:val="26"/>
        </w:rPr>
        <w:t>5</w:t>
      </w:r>
      <w:r>
        <w:rPr>
          <w:szCs w:val="26"/>
        </w:rPr>
        <w:t>,</w:t>
      </w:r>
      <w:r w:rsidRPr="002D7C21">
        <w:rPr>
          <w:szCs w:val="26"/>
        </w:rPr>
        <w:t>8,</w:t>
      </w:r>
      <w:r>
        <w:rPr>
          <w:szCs w:val="26"/>
        </w:rPr>
        <w:t xml:space="preserve"> расположенными в долине р. </w:t>
      </w:r>
      <w:r w:rsidRPr="002D7C21">
        <w:rPr>
          <w:szCs w:val="26"/>
        </w:rPr>
        <w:t>Яра</w:t>
      </w:r>
      <w:r>
        <w:rPr>
          <w:szCs w:val="26"/>
        </w:rPr>
        <w:t xml:space="preserve"> у д. </w:t>
      </w:r>
      <w:r w:rsidRPr="002D7C21">
        <w:rPr>
          <w:szCs w:val="26"/>
        </w:rPr>
        <w:t>Яндовище), д.</w:t>
      </w:r>
      <w:r>
        <w:rPr>
          <w:szCs w:val="26"/>
        </w:rPr>
        <w:t xml:space="preserve"> </w:t>
      </w:r>
      <w:r w:rsidRPr="002D7C21">
        <w:rPr>
          <w:szCs w:val="26"/>
        </w:rPr>
        <w:t>Курцево (водозабор №1 в составе трех скважин, водозабор №2 в составе одной скважины), д.</w:t>
      </w:r>
      <w:r>
        <w:rPr>
          <w:szCs w:val="26"/>
        </w:rPr>
        <w:t xml:space="preserve"> </w:t>
      </w:r>
      <w:r w:rsidRPr="002D7C21">
        <w:rPr>
          <w:szCs w:val="26"/>
        </w:rPr>
        <w:t>Медведка –</w:t>
      </w:r>
      <w:r>
        <w:rPr>
          <w:szCs w:val="26"/>
        </w:rPr>
        <w:t xml:space="preserve"> </w:t>
      </w:r>
      <w:r w:rsidRPr="002D7C21">
        <w:rPr>
          <w:szCs w:val="26"/>
        </w:rPr>
        <w:t>один водозабор, п.Удимский - два водозабора, п.</w:t>
      </w:r>
      <w:r>
        <w:rPr>
          <w:szCs w:val="26"/>
        </w:rPr>
        <w:t xml:space="preserve"> </w:t>
      </w:r>
      <w:r w:rsidRPr="002D7C21">
        <w:rPr>
          <w:szCs w:val="26"/>
        </w:rPr>
        <w:t>Ерга – один водозабор.</w:t>
      </w:r>
    </w:p>
    <w:p w:rsidR="00DC713A" w:rsidRPr="00C64927" w:rsidRDefault="00DC713A" w:rsidP="00750E7A">
      <w:pPr>
        <w:pStyle w:val="13"/>
        <w:spacing w:after="0"/>
        <w:ind w:right="38" w:firstLine="600"/>
        <w:rPr>
          <w:szCs w:val="26"/>
        </w:rPr>
      </w:pPr>
      <w:r>
        <w:rPr>
          <w:szCs w:val="26"/>
        </w:rPr>
        <w:t>Согласно СанПиН 2.1.4.1110-02 «Зоны санитарной охраны источников водоснабжения и водопроводов питьевого назначения» г</w:t>
      </w:r>
      <w:r w:rsidRPr="0011051E">
        <w:rPr>
          <w:szCs w:val="26"/>
        </w:rPr>
        <w:t>раницы зон санитарной охраны источников питьевого и хозяйственно-бытового водоснабжения</w:t>
      </w:r>
      <w:r>
        <w:rPr>
          <w:szCs w:val="26"/>
        </w:rPr>
        <w:t xml:space="preserve"> о</w:t>
      </w:r>
      <w:r w:rsidRPr="000D684D">
        <w:rPr>
          <w:szCs w:val="26"/>
        </w:rPr>
        <w:t>рганизуются в составе трех поясов:</w:t>
      </w:r>
    </w:p>
    <w:p w:rsidR="00DC713A" w:rsidRPr="00C64927" w:rsidRDefault="00DC713A" w:rsidP="007B4F22">
      <w:pPr>
        <w:pStyle w:val="ConsPlusNormal"/>
        <w:widowControl/>
        <w:ind w:firstLine="600"/>
        <w:jc w:val="both"/>
        <w:rPr>
          <w:rFonts w:ascii="Times New Roman" w:hAnsi="Times New Roman" w:cs="Times New Roman"/>
          <w:sz w:val="26"/>
          <w:szCs w:val="26"/>
        </w:rPr>
      </w:pPr>
      <w:r w:rsidRPr="000D684D">
        <w:rPr>
          <w:rFonts w:ascii="Times New Roman" w:hAnsi="Times New Roman" w:cs="Times New Roman"/>
          <w:sz w:val="26"/>
          <w:szCs w:val="26"/>
          <w:lang w:val="en-US"/>
        </w:rPr>
        <w:t>I</w:t>
      </w:r>
      <w:r w:rsidRPr="00C64927">
        <w:rPr>
          <w:rFonts w:ascii="Times New Roman" w:hAnsi="Times New Roman" w:cs="Times New Roman"/>
          <w:sz w:val="26"/>
          <w:szCs w:val="26"/>
        </w:rPr>
        <w:t xml:space="preserve"> </w:t>
      </w:r>
      <w:r w:rsidRPr="000D684D">
        <w:rPr>
          <w:rFonts w:ascii="Times New Roman" w:hAnsi="Times New Roman" w:cs="Times New Roman"/>
          <w:sz w:val="26"/>
          <w:szCs w:val="26"/>
        </w:rPr>
        <w:t xml:space="preserve">пояс </w:t>
      </w:r>
      <w:r>
        <w:rPr>
          <w:rFonts w:ascii="Times New Roman" w:hAnsi="Times New Roman" w:cs="Times New Roman"/>
          <w:sz w:val="26"/>
          <w:szCs w:val="26"/>
        </w:rPr>
        <w:t xml:space="preserve">ЗСО </w:t>
      </w:r>
      <w:r w:rsidRPr="000D684D">
        <w:rPr>
          <w:rFonts w:ascii="Times New Roman" w:hAnsi="Times New Roman" w:cs="Times New Roman"/>
          <w:sz w:val="26"/>
          <w:szCs w:val="26"/>
        </w:rPr>
        <w:t xml:space="preserve">(строгого режима) включает территорию расположения </w:t>
      </w:r>
      <w:r>
        <w:rPr>
          <w:rFonts w:ascii="Times New Roman" w:hAnsi="Times New Roman" w:cs="Times New Roman"/>
          <w:sz w:val="26"/>
          <w:szCs w:val="26"/>
        </w:rPr>
        <w:t>водозаборов и</w:t>
      </w:r>
      <w:r w:rsidRPr="000D684D">
        <w:rPr>
          <w:rFonts w:ascii="Times New Roman" w:hAnsi="Times New Roman" w:cs="Times New Roman"/>
          <w:sz w:val="26"/>
          <w:szCs w:val="26"/>
        </w:rPr>
        <w:t xml:space="preserve"> площадок всех водопроводных сооружений</w:t>
      </w:r>
      <w:r w:rsidRPr="00C64927">
        <w:rPr>
          <w:rFonts w:ascii="Times New Roman" w:hAnsi="Times New Roman" w:cs="Times New Roman"/>
          <w:sz w:val="26"/>
          <w:szCs w:val="26"/>
        </w:rPr>
        <w:t>.</w:t>
      </w:r>
    </w:p>
    <w:p w:rsidR="00DC713A" w:rsidRPr="000D684D" w:rsidRDefault="00DC713A" w:rsidP="007B4F22">
      <w:pPr>
        <w:pStyle w:val="ConsPlusNormal"/>
        <w:widowControl/>
        <w:ind w:firstLine="600"/>
        <w:jc w:val="both"/>
        <w:rPr>
          <w:rFonts w:ascii="Times New Roman" w:hAnsi="Times New Roman" w:cs="Times New Roman"/>
          <w:sz w:val="26"/>
          <w:szCs w:val="26"/>
        </w:rPr>
      </w:pPr>
      <w:r w:rsidRPr="000D684D">
        <w:rPr>
          <w:rFonts w:ascii="Times New Roman" w:hAnsi="Times New Roman" w:cs="Times New Roman"/>
          <w:sz w:val="26"/>
          <w:szCs w:val="26"/>
          <w:lang w:val="en-US"/>
        </w:rPr>
        <w:t>II</w:t>
      </w:r>
      <w:r w:rsidRPr="000D684D">
        <w:rPr>
          <w:rFonts w:ascii="Times New Roman" w:hAnsi="Times New Roman" w:cs="Times New Roman"/>
          <w:sz w:val="26"/>
          <w:szCs w:val="26"/>
        </w:rPr>
        <w:t xml:space="preserve"> и</w:t>
      </w:r>
      <w:r w:rsidRPr="00C64927">
        <w:rPr>
          <w:rFonts w:ascii="Times New Roman" w:hAnsi="Times New Roman" w:cs="Times New Roman"/>
          <w:sz w:val="26"/>
          <w:szCs w:val="26"/>
        </w:rPr>
        <w:t xml:space="preserve"> </w:t>
      </w:r>
      <w:r w:rsidRPr="000D684D">
        <w:rPr>
          <w:rFonts w:ascii="Times New Roman" w:hAnsi="Times New Roman" w:cs="Times New Roman"/>
          <w:sz w:val="26"/>
          <w:szCs w:val="26"/>
          <w:lang w:val="en-US"/>
        </w:rPr>
        <w:t>III</w:t>
      </w:r>
      <w:r w:rsidRPr="00C64927">
        <w:rPr>
          <w:rFonts w:ascii="Times New Roman" w:hAnsi="Times New Roman" w:cs="Times New Roman"/>
          <w:sz w:val="26"/>
          <w:szCs w:val="26"/>
        </w:rPr>
        <w:t xml:space="preserve"> </w:t>
      </w:r>
      <w:r w:rsidRPr="000D684D">
        <w:rPr>
          <w:rFonts w:ascii="Times New Roman" w:hAnsi="Times New Roman" w:cs="Times New Roman"/>
          <w:sz w:val="26"/>
          <w:szCs w:val="26"/>
        </w:rPr>
        <w:t>пояса</w:t>
      </w:r>
      <w:r>
        <w:rPr>
          <w:rFonts w:ascii="Times New Roman" w:hAnsi="Times New Roman" w:cs="Times New Roman"/>
          <w:sz w:val="26"/>
          <w:szCs w:val="26"/>
        </w:rPr>
        <w:t xml:space="preserve"> ЗСО</w:t>
      </w:r>
      <w:r w:rsidRPr="000D684D">
        <w:rPr>
          <w:rFonts w:ascii="Times New Roman" w:hAnsi="Times New Roman" w:cs="Times New Roman"/>
          <w:sz w:val="26"/>
          <w:szCs w:val="26"/>
        </w:rPr>
        <w:t xml:space="preserve"> (пояса ограничений) включают территорию, предназначенную для предупреждения загрязнения </w:t>
      </w:r>
      <w:r>
        <w:rPr>
          <w:rFonts w:ascii="Times New Roman" w:hAnsi="Times New Roman" w:cs="Times New Roman"/>
          <w:sz w:val="26"/>
          <w:szCs w:val="26"/>
        </w:rPr>
        <w:t>источника</w:t>
      </w:r>
      <w:r w:rsidRPr="000D684D">
        <w:rPr>
          <w:rFonts w:ascii="Times New Roman" w:hAnsi="Times New Roman" w:cs="Times New Roman"/>
          <w:sz w:val="26"/>
          <w:szCs w:val="26"/>
        </w:rPr>
        <w:t xml:space="preserve"> водоснабжения.</w:t>
      </w:r>
    </w:p>
    <w:p w:rsidR="00DC713A" w:rsidRPr="000D684D" w:rsidRDefault="00DC713A" w:rsidP="007B4F22">
      <w:pPr>
        <w:pStyle w:val="ConsPlusNormal"/>
        <w:widowControl/>
        <w:spacing w:before="120"/>
        <w:ind w:firstLine="600"/>
        <w:jc w:val="both"/>
        <w:rPr>
          <w:rFonts w:ascii="Times New Roman" w:hAnsi="Times New Roman" w:cs="Times New Roman"/>
          <w:sz w:val="26"/>
          <w:szCs w:val="26"/>
        </w:rPr>
      </w:pPr>
      <w:r w:rsidRPr="000D684D">
        <w:rPr>
          <w:rFonts w:ascii="Times New Roman" w:hAnsi="Times New Roman" w:cs="Times New Roman"/>
          <w:sz w:val="26"/>
          <w:szCs w:val="26"/>
        </w:rPr>
        <w:t xml:space="preserve">Санитарная охрана водоводов обеспечивается </w:t>
      </w:r>
      <w:r>
        <w:rPr>
          <w:rFonts w:ascii="Times New Roman" w:hAnsi="Times New Roman" w:cs="Times New Roman"/>
          <w:sz w:val="26"/>
          <w:szCs w:val="26"/>
        </w:rPr>
        <w:t>наличием санитарно</w:t>
      </w:r>
      <w:r w:rsidRPr="000D684D">
        <w:rPr>
          <w:rFonts w:ascii="Times New Roman" w:hAnsi="Times New Roman" w:cs="Times New Roman"/>
          <w:sz w:val="26"/>
          <w:szCs w:val="26"/>
        </w:rPr>
        <w:t>-</w:t>
      </w:r>
      <w:r>
        <w:rPr>
          <w:rFonts w:ascii="Times New Roman" w:hAnsi="Times New Roman" w:cs="Times New Roman"/>
          <w:sz w:val="26"/>
          <w:szCs w:val="26"/>
        </w:rPr>
        <w:t>защитной полосы</w:t>
      </w:r>
      <w:r w:rsidRPr="000D684D">
        <w:rPr>
          <w:rFonts w:ascii="Times New Roman" w:hAnsi="Times New Roman" w:cs="Times New Roman"/>
          <w:sz w:val="26"/>
          <w:szCs w:val="26"/>
        </w:rPr>
        <w:t>.</w:t>
      </w:r>
    </w:p>
    <w:p w:rsidR="00DC713A" w:rsidRPr="00E23739" w:rsidRDefault="00DC713A" w:rsidP="00E23739">
      <w:pPr>
        <w:pStyle w:val="130"/>
        <w:spacing w:after="0"/>
        <w:ind w:firstLine="601"/>
        <w:rPr>
          <w:b/>
          <w:i/>
          <w:szCs w:val="26"/>
        </w:rPr>
      </w:pPr>
      <w:r w:rsidRPr="00E23739">
        <w:rPr>
          <w:b/>
          <w:i/>
          <w:szCs w:val="26"/>
        </w:rPr>
        <w:t>Подземные водозаборы</w:t>
      </w:r>
    </w:p>
    <w:p w:rsidR="00DC713A" w:rsidRPr="002D7C21" w:rsidRDefault="00DC713A" w:rsidP="00F06424">
      <w:pPr>
        <w:ind w:firstLine="601"/>
        <w:jc w:val="both"/>
        <w:rPr>
          <w:sz w:val="26"/>
          <w:szCs w:val="26"/>
        </w:rPr>
      </w:pPr>
      <w:r w:rsidRPr="002D7C21">
        <w:rPr>
          <w:sz w:val="26"/>
          <w:szCs w:val="26"/>
        </w:rPr>
        <w:t>Для коммунального водозабора п.</w:t>
      </w:r>
      <w:r>
        <w:rPr>
          <w:sz w:val="26"/>
          <w:szCs w:val="26"/>
        </w:rPr>
        <w:t xml:space="preserve"> </w:t>
      </w:r>
      <w:r w:rsidRPr="002D7C21">
        <w:rPr>
          <w:sz w:val="26"/>
          <w:szCs w:val="26"/>
        </w:rPr>
        <w:t>Приводино разработан проект зон санитарной охраны. Для остальных подземных водозаборов городского поселения проекты зон ЗСО не р</w:t>
      </w:r>
      <w:r>
        <w:rPr>
          <w:sz w:val="26"/>
          <w:szCs w:val="26"/>
        </w:rPr>
        <w:t>азработаны, либо не утверждены</w:t>
      </w:r>
      <w:r w:rsidRPr="002D7C21">
        <w:rPr>
          <w:sz w:val="26"/>
          <w:szCs w:val="26"/>
        </w:rPr>
        <w:t>.</w:t>
      </w:r>
    </w:p>
    <w:p w:rsidR="00DC713A" w:rsidRPr="003C4D4C" w:rsidRDefault="00DC713A" w:rsidP="00E23739">
      <w:pPr>
        <w:pStyle w:val="130"/>
        <w:spacing w:before="0" w:after="0"/>
        <w:ind w:firstLine="601"/>
        <w:rPr>
          <w:szCs w:val="26"/>
        </w:rPr>
      </w:pPr>
      <w:r w:rsidRPr="000D684D">
        <w:rPr>
          <w:szCs w:val="26"/>
        </w:rPr>
        <w:t xml:space="preserve">Границы </w:t>
      </w:r>
      <w:r w:rsidRPr="000D684D">
        <w:rPr>
          <w:szCs w:val="26"/>
          <w:lang w:val="en-US"/>
        </w:rPr>
        <w:t>I</w:t>
      </w:r>
      <w:r w:rsidRPr="000D684D">
        <w:rPr>
          <w:szCs w:val="26"/>
        </w:rPr>
        <w:t xml:space="preserve"> пояса зон санитарной охраны водозаборных скважин</w:t>
      </w:r>
      <w:r>
        <w:t>, расположенных</w:t>
      </w:r>
      <w:r w:rsidRPr="006317CF">
        <w:t xml:space="preserve"> </w:t>
      </w:r>
      <w:r>
        <w:t xml:space="preserve">в п. </w:t>
      </w:r>
      <w:r w:rsidRPr="00350303">
        <w:t>Приводино, п. Удимский, п. Ерга, д. Курцево,</w:t>
      </w:r>
      <w:r>
        <w:t xml:space="preserve"> д. Медведка принимаются не менее 30-50м</w:t>
      </w:r>
      <w:r w:rsidRPr="006317CF">
        <w:t xml:space="preserve"> от </w:t>
      </w:r>
      <w:r>
        <w:t xml:space="preserve">крайней </w:t>
      </w:r>
      <w:r w:rsidRPr="006317CF">
        <w:t>скважин</w:t>
      </w:r>
      <w:r>
        <w:t>ы</w:t>
      </w:r>
      <w:r w:rsidRPr="006317CF">
        <w:t xml:space="preserve"> и совпадают с ограждением площадки </w:t>
      </w:r>
      <w:r w:rsidRPr="003C4D4C">
        <w:rPr>
          <w:szCs w:val="26"/>
        </w:rPr>
        <w:t xml:space="preserve">водозаборных сооружений. </w:t>
      </w:r>
    </w:p>
    <w:p w:rsidR="00DC713A" w:rsidRDefault="00DC713A" w:rsidP="00350303">
      <w:pPr>
        <w:pStyle w:val="130"/>
        <w:spacing w:before="60" w:after="0"/>
        <w:ind w:firstLine="601"/>
      </w:pPr>
      <w:r w:rsidRPr="00E030CF">
        <w:t xml:space="preserve">Границы </w:t>
      </w:r>
      <w:r w:rsidRPr="00E030CF">
        <w:rPr>
          <w:lang w:val="en-US"/>
        </w:rPr>
        <w:t>II</w:t>
      </w:r>
      <w:r w:rsidRPr="00E030CF">
        <w:t xml:space="preserve"> и </w:t>
      </w:r>
      <w:r w:rsidRPr="00E030CF">
        <w:rPr>
          <w:lang w:val="en-US"/>
        </w:rPr>
        <w:t>III</w:t>
      </w:r>
      <w:r w:rsidRPr="00E030CF">
        <w:t xml:space="preserve"> пояса имеют индивидуальный размер вокруг каждого водозабора в соответствии с проектными расчетами.</w:t>
      </w:r>
      <w:r w:rsidRPr="006317CF">
        <w:t xml:space="preserve"> </w:t>
      </w:r>
      <w:r>
        <w:t>В настоящее время проекты 2 и 3 поясов ЗСО водозаборов не разработаны.</w:t>
      </w:r>
    </w:p>
    <w:p w:rsidR="00DC713A" w:rsidRDefault="00DC713A" w:rsidP="00350303">
      <w:pPr>
        <w:pStyle w:val="130"/>
        <w:spacing w:after="0"/>
        <w:ind w:firstLine="601"/>
        <w:rPr>
          <w:b/>
          <w:i/>
        </w:rPr>
      </w:pPr>
      <w:r w:rsidRPr="00350303">
        <w:rPr>
          <w:b/>
          <w:i/>
        </w:rPr>
        <w:t>Поверхностный водозабор</w:t>
      </w:r>
    </w:p>
    <w:p w:rsidR="00DC713A" w:rsidRPr="002D7C21" w:rsidRDefault="00DC713A" w:rsidP="00F06424">
      <w:pPr>
        <w:spacing w:before="60"/>
        <w:ind w:firstLine="601"/>
        <w:jc w:val="both"/>
        <w:rPr>
          <w:sz w:val="26"/>
          <w:szCs w:val="26"/>
          <w:u w:val="single"/>
        </w:rPr>
      </w:pPr>
      <w:r w:rsidRPr="002D7C21">
        <w:rPr>
          <w:sz w:val="26"/>
          <w:szCs w:val="26"/>
        </w:rPr>
        <w:t>Проект ЗСО поверхностного водозабора на р.</w:t>
      </w:r>
      <w:r>
        <w:rPr>
          <w:sz w:val="26"/>
          <w:szCs w:val="26"/>
        </w:rPr>
        <w:t xml:space="preserve"> </w:t>
      </w:r>
      <w:r w:rsidRPr="002D7C21">
        <w:rPr>
          <w:sz w:val="26"/>
          <w:szCs w:val="26"/>
        </w:rPr>
        <w:t>Удима разработа</w:t>
      </w:r>
      <w:r>
        <w:rPr>
          <w:sz w:val="26"/>
          <w:szCs w:val="26"/>
        </w:rPr>
        <w:t>н (2012г.), но не утвержден, т.</w:t>
      </w:r>
      <w:r w:rsidRPr="002D7C21">
        <w:rPr>
          <w:sz w:val="26"/>
          <w:szCs w:val="26"/>
        </w:rPr>
        <w:t>к. в границах пер</w:t>
      </w:r>
      <w:r>
        <w:rPr>
          <w:sz w:val="26"/>
          <w:szCs w:val="26"/>
        </w:rPr>
        <w:t xml:space="preserve">вого пояса ЗСО водозабора на р. </w:t>
      </w:r>
      <w:r w:rsidRPr="002D7C21">
        <w:rPr>
          <w:sz w:val="26"/>
          <w:szCs w:val="26"/>
        </w:rPr>
        <w:t>Удима располагаются жилые дома, хозяйственные постройки и огороды.</w:t>
      </w:r>
    </w:p>
    <w:p w:rsidR="00DC713A" w:rsidRPr="00F06424" w:rsidRDefault="00DC713A" w:rsidP="00F06424">
      <w:pPr>
        <w:pStyle w:val="130"/>
        <w:spacing w:before="0" w:after="0"/>
        <w:ind w:firstLine="601"/>
        <w:rPr>
          <w:szCs w:val="26"/>
        </w:rPr>
      </w:pPr>
      <w:r>
        <w:rPr>
          <w:szCs w:val="26"/>
        </w:rPr>
        <w:t xml:space="preserve">Границы </w:t>
      </w:r>
      <w:r>
        <w:rPr>
          <w:szCs w:val="26"/>
          <w:lang w:val="en-US"/>
        </w:rPr>
        <w:t>I</w:t>
      </w:r>
      <w:r w:rsidRPr="00F06424">
        <w:rPr>
          <w:szCs w:val="26"/>
        </w:rPr>
        <w:t xml:space="preserve">, </w:t>
      </w:r>
      <w:r>
        <w:rPr>
          <w:szCs w:val="26"/>
          <w:lang w:val="en-US"/>
        </w:rPr>
        <w:t>II</w:t>
      </w:r>
      <w:r w:rsidRPr="00F06424">
        <w:rPr>
          <w:szCs w:val="26"/>
        </w:rPr>
        <w:t xml:space="preserve">, </w:t>
      </w:r>
      <w:r>
        <w:rPr>
          <w:szCs w:val="26"/>
          <w:lang w:val="en-US"/>
        </w:rPr>
        <w:t>III</w:t>
      </w:r>
      <w:r w:rsidRPr="00F06424">
        <w:rPr>
          <w:szCs w:val="26"/>
        </w:rPr>
        <w:t xml:space="preserve"> </w:t>
      </w:r>
      <w:r>
        <w:rPr>
          <w:szCs w:val="26"/>
        </w:rPr>
        <w:t>поясов ЗСО представлены на Карте границ зон с особыми условиями режима использования (по данным Администрации МО «Котласский муниципальный район»).</w:t>
      </w:r>
    </w:p>
    <w:p w:rsidR="00DC713A" w:rsidRPr="0039572A" w:rsidRDefault="00DC713A" w:rsidP="001C3FBB">
      <w:pPr>
        <w:pStyle w:val="130"/>
        <w:spacing w:after="0"/>
        <w:rPr>
          <w:i/>
          <w:u w:val="single"/>
        </w:rPr>
      </w:pPr>
      <w:r w:rsidRPr="0039572A">
        <w:rPr>
          <w:i/>
          <w:u w:val="single"/>
        </w:rPr>
        <w:t>Ограничения на территории ЗСО.</w:t>
      </w:r>
    </w:p>
    <w:p w:rsidR="00DC713A" w:rsidRDefault="00DC713A" w:rsidP="00F75272">
      <w:pPr>
        <w:spacing w:before="120"/>
        <w:ind w:firstLine="539"/>
        <w:jc w:val="both"/>
      </w:pPr>
      <w:r w:rsidRPr="0039572A">
        <w:rPr>
          <w:i/>
          <w:sz w:val="26"/>
          <w:szCs w:val="26"/>
        </w:rPr>
        <w:t xml:space="preserve">На территории </w:t>
      </w:r>
      <w:r w:rsidRPr="0039572A">
        <w:rPr>
          <w:i/>
          <w:sz w:val="26"/>
          <w:szCs w:val="26"/>
          <w:lang w:val="en-US"/>
        </w:rPr>
        <w:t>I</w:t>
      </w:r>
      <w:r w:rsidRPr="0039572A">
        <w:rPr>
          <w:i/>
          <w:sz w:val="26"/>
          <w:szCs w:val="26"/>
        </w:rPr>
        <w:t xml:space="preserve"> пояса ЗСО</w:t>
      </w:r>
      <w:r w:rsidRPr="003C4D4C">
        <w:rPr>
          <w:sz w:val="26"/>
          <w:szCs w:val="26"/>
        </w:rPr>
        <w:t xml:space="preserve">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t>.</w:t>
      </w:r>
    </w:p>
    <w:p w:rsidR="00DC713A" w:rsidRPr="00744A52" w:rsidRDefault="00DC713A" w:rsidP="00744A52">
      <w:pPr>
        <w:pStyle w:val="130"/>
        <w:spacing w:before="0" w:after="0"/>
      </w:pPr>
      <w:r w:rsidRPr="00744A52">
        <w:rPr>
          <w:u w:val="single"/>
        </w:rPr>
        <w:t>Для поверхностных источников водоснабжения</w:t>
      </w:r>
      <w:r w:rsidRPr="00744A52">
        <w:t xml:space="preserve"> в</w:t>
      </w:r>
      <w:r>
        <w:t xml:space="preserve"> дополнение к вышесказанному запрещаются следующие виды водопользования, оказывающие влияние на качество воды: спуск любых сточных вод, купание, стирка белья, водопой скота, и т.п.</w:t>
      </w:r>
    </w:p>
    <w:p w:rsidR="00DC713A" w:rsidRDefault="00DC713A" w:rsidP="00F75272">
      <w:pPr>
        <w:pStyle w:val="130"/>
        <w:spacing w:after="0"/>
      </w:pPr>
      <w:r w:rsidRPr="0039572A">
        <w:rPr>
          <w:i/>
        </w:rPr>
        <w:t>На территории II пояса ЗСО</w:t>
      </w:r>
      <w:r w:rsidRPr="0039572A">
        <w:t xml:space="preserve"> за</w:t>
      </w:r>
      <w:r>
        <w:t>прещено размещение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промстоков, шламохранилища и т.д.).</w:t>
      </w:r>
    </w:p>
    <w:p w:rsidR="00DC713A" w:rsidRDefault="00DC713A" w:rsidP="00F75272">
      <w:pPr>
        <w:pStyle w:val="130"/>
        <w:spacing w:after="0"/>
      </w:pPr>
      <w:r w:rsidRPr="00744A52">
        <w:rPr>
          <w:u w:val="single"/>
        </w:rPr>
        <w:t>Для поверхностных источников водоснабжения</w:t>
      </w:r>
      <w:r w:rsidRPr="00744A52">
        <w:t xml:space="preserve"> в</w:t>
      </w:r>
      <w:r>
        <w:t xml:space="preserve"> дополнение к вышесказанному запрещаются: сброс промышленных, сельскохозяйственных, городских и ливневых сточных вод, не соответствующих, установленным санитарными правилами, гигиеническим нормативам качества воды.</w:t>
      </w:r>
    </w:p>
    <w:p w:rsidR="00DC713A" w:rsidRDefault="00DC713A" w:rsidP="00F75272">
      <w:pPr>
        <w:pStyle w:val="130"/>
        <w:spacing w:after="0"/>
      </w:pPr>
      <w:r w:rsidRPr="0039572A">
        <w:rPr>
          <w:i/>
        </w:rPr>
        <w:t>На территории III пояса ЗСО</w:t>
      </w:r>
      <w:r w:rsidRPr="0039572A">
        <w:t xml:space="preserve"> </w:t>
      </w:r>
      <w:r>
        <w:t>запрещено размещение по результатам осуществления градостроительных изменений следующих видов объектов, вызывающих химическое загрязнение  (склады ядохимикатов, ГМС, удобрений, мусора, накопителей, шламохранилищ, складирование мусора, промышленных отходов и т.д.).</w:t>
      </w:r>
    </w:p>
    <w:p w:rsidR="00DC713A" w:rsidRPr="00E976FC" w:rsidRDefault="00DC713A" w:rsidP="00E976FC">
      <w:pPr>
        <w:spacing w:before="120" w:after="120"/>
        <w:ind w:right="170" w:firstLine="709"/>
        <w:jc w:val="center"/>
        <w:rPr>
          <w:b/>
          <w:bCs/>
          <w:sz w:val="26"/>
          <w:szCs w:val="26"/>
        </w:rPr>
      </w:pPr>
      <w:r w:rsidRPr="00E976FC">
        <w:rPr>
          <w:b/>
          <w:bCs/>
          <w:sz w:val="26"/>
          <w:szCs w:val="26"/>
        </w:rPr>
        <w:t>Водоохранные зоны, прибрежные з</w:t>
      </w:r>
      <w:r>
        <w:rPr>
          <w:b/>
          <w:bCs/>
          <w:sz w:val="26"/>
          <w:szCs w:val="26"/>
        </w:rPr>
        <w:t>ащитные полосы водных объектов</w:t>
      </w:r>
    </w:p>
    <w:p w:rsidR="00DC713A" w:rsidRPr="007A42A4" w:rsidRDefault="00DC713A" w:rsidP="001C3FBB">
      <w:pPr>
        <w:ind w:right="170" w:firstLine="600"/>
        <w:jc w:val="both"/>
        <w:rPr>
          <w:sz w:val="26"/>
          <w:szCs w:val="26"/>
        </w:rPr>
      </w:pPr>
      <w:r w:rsidRPr="007A42A4">
        <w:rPr>
          <w:sz w:val="26"/>
          <w:szCs w:val="26"/>
        </w:rPr>
        <w:t>Границы и использование водоохранных зон, прибрежных з</w:t>
      </w:r>
      <w:r>
        <w:rPr>
          <w:sz w:val="26"/>
          <w:szCs w:val="26"/>
        </w:rPr>
        <w:t xml:space="preserve">ащитных полос, береговых полос </w:t>
      </w:r>
      <w:r w:rsidRPr="007A42A4">
        <w:rPr>
          <w:sz w:val="26"/>
          <w:szCs w:val="26"/>
        </w:rPr>
        <w:t xml:space="preserve">водных объектов зафиксированы в соответствии с требованиями Водного </w:t>
      </w:r>
      <w:r>
        <w:rPr>
          <w:sz w:val="26"/>
          <w:szCs w:val="26"/>
        </w:rPr>
        <w:t>Кодекса РФ от 03.06.2006</w:t>
      </w:r>
      <w:r w:rsidRPr="007A42A4">
        <w:rPr>
          <w:sz w:val="26"/>
          <w:szCs w:val="26"/>
        </w:rPr>
        <w:t xml:space="preserve"> №74-ФЗ.</w:t>
      </w:r>
    </w:p>
    <w:p w:rsidR="00DC713A" w:rsidRDefault="00DC713A" w:rsidP="00F12CB1">
      <w:pPr>
        <w:ind w:right="170"/>
        <w:jc w:val="right"/>
        <w:rPr>
          <w:bCs/>
          <w:sz w:val="26"/>
          <w:szCs w:val="26"/>
        </w:rPr>
      </w:pPr>
      <w:r w:rsidRPr="00E36131">
        <w:rPr>
          <w:bCs/>
          <w:sz w:val="26"/>
          <w:szCs w:val="26"/>
        </w:rPr>
        <w:t>Таблица</w:t>
      </w:r>
      <w:r>
        <w:rPr>
          <w:bCs/>
          <w:sz w:val="26"/>
          <w:szCs w:val="26"/>
        </w:rPr>
        <w:t xml:space="preserve"> 2</w:t>
      </w:r>
    </w:p>
    <w:p w:rsidR="00DC713A" w:rsidRPr="007A42A4" w:rsidRDefault="00DC713A" w:rsidP="00F12CB1">
      <w:pPr>
        <w:ind w:right="170"/>
        <w:jc w:val="center"/>
        <w:rPr>
          <w:bCs/>
          <w:sz w:val="26"/>
          <w:szCs w:val="26"/>
        </w:rPr>
      </w:pPr>
      <w:r w:rsidRPr="007A42A4">
        <w:rPr>
          <w:sz w:val="26"/>
          <w:szCs w:val="26"/>
        </w:rPr>
        <w:t>Перечень основных водных объектов, их водоохранных зон, прибрежных защитных полос, береговых полос</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53"/>
        <w:gridCol w:w="1368"/>
        <w:gridCol w:w="1417"/>
        <w:gridCol w:w="1418"/>
        <w:gridCol w:w="1356"/>
      </w:tblGrid>
      <w:tr w:rsidR="00DC713A">
        <w:trPr>
          <w:tblHeader/>
        </w:trPr>
        <w:tc>
          <w:tcPr>
            <w:tcW w:w="1985" w:type="dxa"/>
            <w:vAlign w:val="center"/>
          </w:tcPr>
          <w:p w:rsidR="00DC713A" w:rsidRPr="00221101" w:rsidRDefault="00DC713A" w:rsidP="00A616F4">
            <w:pPr>
              <w:jc w:val="center"/>
            </w:pPr>
            <w:r w:rsidRPr="00221101">
              <w:t>Река</w:t>
            </w:r>
          </w:p>
        </w:tc>
        <w:tc>
          <w:tcPr>
            <w:tcW w:w="1953" w:type="dxa"/>
            <w:vAlign w:val="center"/>
          </w:tcPr>
          <w:p w:rsidR="00DC713A" w:rsidRPr="00221101" w:rsidRDefault="00DC713A" w:rsidP="00757643">
            <w:pPr>
              <w:jc w:val="center"/>
            </w:pPr>
            <w:r>
              <w:t>Куда впадает</w:t>
            </w:r>
          </w:p>
        </w:tc>
        <w:tc>
          <w:tcPr>
            <w:tcW w:w="1368" w:type="dxa"/>
            <w:vAlign w:val="center"/>
          </w:tcPr>
          <w:p w:rsidR="00DC713A" w:rsidRPr="00221101" w:rsidRDefault="00DC713A" w:rsidP="00C46C63">
            <w:pPr>
              <w:jc w:val="center"/>
            </w:pPr>
            <w:r w:rsidRPr="00221101">
              <w:t>Протяжен-ность реки, км</w:t>
            </w:r>
          </w:p>
        </w:tc>
        <w:tc>
          <w:tcPr>
            <w:tcW w:w="1417" w:type="dxa"/>
            <w:vAlign w:val="center"/>
          </w:tcPr>
          <w:p w:rsidR="00DC713A" w:rsidRPr="00221101" w:rsidRDefault="00DC713A" w:rsidP="00C46C63">
            <w:pPr>
              <w:jc w:val="center"/>
            </w:pPr>
            <w:r w:rsidRPr="00221101">
              <w:t>Водоохран-ная зона, м</w:t>
            </w:r>
          </w:p>
        </w:tc>
        <w:tc>
          <w:tcPr>
            <w:tcW w:w="1418" w:type="dxa"/>
            <w:vAlign w:val="center"/>
          </w:tcPr>
          <w:p w:rsidR="00DC713A" w:rsidRPr="00221101" w:rsidRDefault="00DC713A" w:rsidP="00C46C63">
            <w:pPr>
              <w:jc w:val="center"/>
            </w:pPr>
            <w:r w:rsidRPr="00221101">
              <w:t>Прибреж</w:t>
            </w:r>
            <w:r>
              <w:t>-</w:t>
            </w:r>
            <w:r w:rsidRPr="00221101">
              <w:t>ная защитная зона, м</w:t>
            </w:r>
          </w:p>
        </w:tc>
        <w:tc>
          <w:tcPr>
            <w:tcW w:w="1356" w:type="dxa"/>
            <w:vAlign w:val="center"/>
          </w:tcPr>
          <w:p w:rsidR="00DC713A" w:rsidRPr="00221101" w:rsidRDefault="00DC713A" w:rsidP="00C46C63">
            <w:pPr>
              <w:jc w:val="center"/>
            </w:pPr>
            <w:r w:rsidRPr="00221101">
              <w:t>Береговая полоса</w:t>
            </w:r>
            <w:r>
              <w:t xml:space="preserve">, </w:t>
            </w:r>
            <w:r w:rsidRPr="00221101">
              <w:t>м</w:t>
            </w:r>
          </w:p>
        </w:tc>
      </w:tr>
      <w:tr w:rsidR="00DC713A" w:rsidRPr="00CF4FE8">
        <w:tc>
          <w:tcPr>
            <w:tcW w:w="1985" w:type="dxa"/>
          </w:tcPr>
          <w:p w:rsidR="00DC713A" w:rsidRPr="00A8014D" w:rsidRDefault="00DC713A" w:rsidP="00C46C63">
            <w:r>
              <w:t>Северная Двина</w:t>
            </w:r>
          </w:p>
        </w:tc>
        <w:tc>
          <w:tcPr>
            <w:tcW w:w="1953" w:type="dxa"/>
          </w:tcPr>
          <w:p w:rsidR="00DC713A" w:rsidRDefault="00DC713A" w:rsidP="00C46C63">
            <w:pPr>
              <w:jc w:val="center"/>
            </w:pPr>
            <w:r>
              <w:t>Белое море</w:t>
            </w:r>
          </w:p>
        </w:tc>
        <w:tc>
          <w:tcPr>
            <w:tcW w:w="1368" w:type="dxa"/>
          </w:tcPr>
          <w:p w:rsidR="00DC713A" w:rsidRPr="00A8014D" w:rsidRDefault="00DC713A" w:rsidP="00C46C63">
            <w:pPr>
              <w:jc w:val="center"/>
            </w:pPr>
            <w:r>
              <w:t>744</w:t>
            </w:r>
          </w:p>
        </w:tc>
        <w:tc>
          <w:tcPr>
            <w:tcW w:w="1417" w:type="dxa"/>
          </w:tcPr>
          <w:p w:rsidR="00DC713A" w:rsidRPr="00A8014D" w:rsidRDefault="00DC713A" w:rsidP="00C46C63">
            <w:pPr>
              <w:jc w:val="center"/>
            </w:pPr>
            <w:r>
              <w:t>200</w:t>
            </w:r>
          </w:p>
        </w:tc>
        <w:tc>
          <w:tcPr>
            <w:tcW w:w="1418" w:type="dxa"/>
          </w:tcPr>
          <w:p w:rsidR="00DC713A" w:rsidRPr="00A8014D" w:rsidRDefault="00DC713A" w:rsidP="00C46C63">
            <w:pPr>
              <w:jc w:val="center"/>
            </w:pPr>
            <w:r>
              <w:t>50</w:t>
            </w:r>
          </w:p>
        </w:tc>
        <w:tc>
          <w:tcPr>
            <w:tcW w:w="1356" w:type="dxa"/>
          </w:tcPr>
          <w:p w:rsidR="00DC713A" w:rsidRPr="00A8014D" w:rsidRDefault="00DC713A" w:rsidP="00C46C63">
            <w:pPr>
              <w:jc w:val="center"/>
            </w:pPr>
            <w:r>
              <w:t>20</w:t>
            </w:r>
          </w:p>
        </w:tc>
      </w:tr>
      <w:tr w:rsidR="00DC713A" w:rsidRPr="00CF4FE8">
        <w:tc>
          <w:tcPr>
            <w:tcW w:w="1985" w:type="dxa"/>
          </w:tcPr>
          <w:p w:rsidR="00DC713A" w:rsidRDefault="00DC713A" w:rsidP="00C46C63">
            <w:r>
              <w:t>Устья</w:t>
            </w:r>
          </w:p>
        </w:tc>
        <w:tc>
          <w:tcPr>
            <w:tcW w:w="1953" w:type="dxa"/>
          </w:tcPr>
          <w:p w:rsidR="00DC713A" w:rsidRDefault="00DC713A" w:rsidP="00C46C63">
            <w:pPr>
              <w:jc w:val="center"/>
            </w:pPr>
            <w:r>
              <w:t>р.Вага</w:t>
            </w:r>
          </w:p>
        </w:tc>
        <w:tc>
          <w:tcPr>
            <w:tcW w:w="1368" w:type="dxa"/>
            <w:vAlign w:val="center"/>
          </w:tcPr>
          <w:p w:rsidR="00DC713A" w:rsidRDefault="00DC713A" w:rsidP="00757643">
            <w:pPr>
              <w:jc w:val="center"/>
            </w:pPr>
            <w:r>
              <w:t>477</w:t>
            </w:r>
          </w:p>
        </w:tc>
        <w:tc>
          <w:tcPr>
            <w:tcW w:w="1417" w:type="dxa"/>
            <w:vAlign w:val="center"/>
          </w:tcPr>
          <w:p w:rsidR="00DC713A" w:rsidRDefault="00DC713A" w:rsidP="00757643">
            <w:pPr>
              <w:jc w:val="center"/>
            </w:pPr>
            <w:r>
              <w:t>200</w:t>
            </w:r>
          </w:p>
        </w:tc>
        <w:tc>
          <w:tcPr>
            <w:tcW w:w="1418" w:type="dxa"/>
            <w:vAlign w:val="center"/>
          </w:tcPr>
          <w:p w:rsidR="00DC713A" w:rsidRDefault="00DC713A" w:rsidP="00757643">
            <w:pPr>
              <w:jc w:val="center"/>
            </w:pPr>
            <w:r>
              <w:t>50</w:t>
            </w:r>
          </w:p>
        </w:tc>
        <w:tc>
          <w:tcPr>
            <w:tcW w:w="1356" w:type="dxa"/>
            <w:vAlign w:val="center"/>
          </w:tcPr>
          <w:p w:rsidR="00DC713A" w:rsidRDefault="00DC713A" w:rsidP="00757643">
            <w:pPr>
              <w:jc w:val="center"/>
            </w:pPr>
            <w:r>
              <w:t>20</w:t>
            </w:r>
          </w:p>
        </w:tc>
      </w:tr>
      <w:tr w:rsidR="00DC713A" w:rsidRPr="00CF4FE8">
        <w:tc>
          <w:tcPr>
            <w:tcW w:w="1985" w:type="dxa"/>
          </w:tcPr>
          <w:p w:rsidR="00DC713A" w:rsidRPr="00EF68EA" w:rsidRDefault="00DC713A" w:rsidP="00C46C63">
            <w:r>
              <w:t>Удима (Удама)</w:t>
            </w:r>
          </w:p>
        </w:tc>
        <w:tc>
          <w:tcPr>
            <w:tcW w:w="1953" w:type="dxa"/>
          </w:tcPr>
          <w:p w:rsidR="00DC713A" w:rsidRDefault="00DC713A" w:rsidP="00C46C63">
            <w:pPr>
              <w:jc w:val="center"/>
            </w:pPr>
            <w:r>
              <w:t>прот. Удимский Полой</w:t>
            </w:r>
          </w:p>
        </w:tc>
        <w:tc>
          <w:tcPr>
            <w:tcW w:w="1368" w:type="dxa"/>
            <w:vAlign w:val="center"/>
          </w:tcPr>
          <w:p w:rsidR="00DC713A" w:rsidRDefault="00DC713A" w:rsidP="00757643">
            <w:pPr>
              <w:jc w:val="center"/>
            </w:pPr>
            <w:r>
              <w:t>85</w:t>
            </w:r>
          </w:p>
        </w:tc>
        <w:tc>
          <w:tcPr>
            <w:tcW w:w="1417" w:type="dxa"/>
            <w:vAlign w:val="center"/>
          </w:tcPr>
          <w:p w:rsidR="00DC713A" w:rsidRPr="00A8014D" w:rsidRDefault="00DC713A" w:rsidP="00757643">
            <w:pPr>
              <w:jc w:val="center"/>
            </w:pPr>
            <w:r>
              <w:t>200</w:t>
            </w:r>
          </w:p>
        </w:tc>
        <w:tc>
          <w:tcPr>
            <w:tcW w:w="1418" w:type="dxa"/>
            <w:vAlign w:val="center"/>
          </w:tcPr>
          <w:p w:rsidR="00DC713A" w:rsidRPr="00A8014D" w:rsidRDefault="00DC713A" w:rsidP="00757643">
            <w:pPr>
              <w:jc w:val="center"/>
            </w:pPr>
            <w:r>
              <w:t>50</w:t>
            </w:r>
          </w:p>
        </w:tc>
        <w:tc>
          <w:tcPr>
            <w:tcW w:w="1356" w:type="dxa"/>
            <w:vAlign w:val="center"/>
          </w:tcPr>
          <w:p w:rsidR="00DC713A" w:rsidRPr="00A8014D" w:rsidRDefault="00DC713A" w:rsidP="00757643">
            <w:pPr>
              <w:jc w:val="center"/>
            </w:pPr>
            <w:r>
              <w:t>20</w:t>
            </w:r>
          </w:p>
        </w:tc>
      </w:tr>
      <w:tr w:rsidR="00DC713A" w:rsidRPr="00CF4FE8">
        <w:tc>
          <w:tcPr>
            <w:tcW w:w="1985" w:type="dxa"/>
          </w:tcPr>
          <w:p w:rsidR="00DC713A" w:rsidRDefault="00DC713A" w:rsidP="004E2130">
            <w:r>
              <w:t>Реваж</w:t>
            </w:r>
          </w:p>
        </w:tc>
        <w:tc>
          <w:tcPr>
            <w:tcW w:w="1953" w:type="dxa"/>
          </w:tcPr>
          <w:p w:rsidR="00DC713A" w:rsidRDefault="00DC713A" w:rsidP="004E2130">
            <w:pPr>
              <w:jc w:val="center"/>
            </w:pPr>
            <w:r>
              <w:t>р.Удима</w:t>
            </w:r>
          </w:p>
        </w:tc>
        <w:tc>
          <w:tcPr>
            <w:tcW w:w="1368" w:type="dxa"/>
            <w:vAlign w:val="center"/>
          </w:tcPr>
          <w:p w:rsidR="00DC713A" w:rsidRDefault="00DC713A" w:rsidP="004E2130">
            <w:pPr>
              <w:jc w:val="center"/>
            </w:pPr>
            <w:r>
              <w:t>68</w:t>
            </w:r>
          </w:p>
        </w:tc>
        <w:tc>
          <w:tcPr>
            <w:tcW w:w="1417" w:type="dxa"/>
            <w:vAlign w:val="center"/>
          </w:tcPr>
          <w:p w:rsidR="00DC713A" w:rsidRPr="00A8014D" w:rsidRDefault="00DC713A" w:rsidP="004E2130">
            <w:pPr>
              <w:jc w:val="center"/>
            </w:pPr>
            <w:r>
              <w:t>200</w:t>
            </w:r>
          </w:p>
        </w:tc>
        <w:tc>
          <w:tcPr>
            <w:tcW w:w="1418" w:type="dxa"/>
            <w:vAlign w:val="center"/>
          </w:tcPr>
          <w:p w:rsidR="00DC713A" w:rsidRPr="00A8014D" w:rsidRDefault="00DC713A" w:rsidP="004E2130">
            <w:pPr>
              <w:jc w:val="center"/>
            </w:pPr>
            <w:r>
              <w:t>50</w:t>
            </w:r>
          </w:p>
        </w:tc>
        <w:tc>
          <w:tcPr>
            <w:tcW w:w="1356" w:type="dxa"/>
            <w:vAlign w:val="center"/>
          </w:tcPr>
          <w:p w:rsidR="00DC713A" w:rsidRPr="00A8014D" w:rsidRDefault="00DC713A" w:rsidP="004E2130">
            <w:pPr>
              <w:jc w:val="center"/>
            </w:pPr>
            <w:r>
              <w:t>20</w:t>
            </w:r>
          </w:p>
        </w:tc>
      </w:tr>
      <w:tr w:rsidR="00DC713A" w:rsidRPr="00CF4FE8">
        <w:tc>
          <w:tcPr>
            <w:tcW w:w="1985" w:type="dxa"/>
          </w:tcPr>
          <w:p w:rsidR="00DC713A" w:rsidRPr="006629BA" w:rsidRDefault="00DC713A" w:rsidP="00853010">
            <w:r w:rsidRPr="006629BA">
              <w:t>Вонгода</w:t>
            </w:r>
            <w:r>
              <w:t xml:space="preserve"> (Вонгодица)</w:t>
            </w:r>
          </w:p>
        </w:tc>
        <w:tc>
          <w:tcPr>
            <w:tcW w:w="1953" w:type="dxa"/>
            <w:vAlign w:val="center"/>
          </w:tcPr>
          <w:p w:rsidR="00DC713A" w:rsidRPr="006629BA" w:rsidRDefault="00DC713A" w:rsidP="002539F1">
            <w:pPr>
              <w:jc w:val="center"/>
            </w:pPr>
            <w:r>
              <w:t>р.</w:t>
            </w:r>
            <w:r w:rsidRPr="006629BA">
              <w:t>Сев.Двина</w:t>
            </w:r>
          </w:p>
        </w:tc>
        <w:tc>
          <w:tcPr>
            <w:tcW w:w="1368" w:type="dxa"/>
            <w:vAlign w:val="center"/>
          </w:tcPr>
          <w:p w:rsidR="00DC713A" w:rsidRPr="006629BA" w:rsidRDefault="00DC713A" w:rsidP="00853010">
            <w:pPr>
              <w:jc w:val="center"/>
            </w:pPr>
            <w:r w:rsidRPr="006629BA">
              <w:t>58</w:t>
            </w:r>
          </w:p>
        </w:tc>
        <w:tc>
          <w:tcPr>
            <w:tcW w:w="1417" w:type="dxa"/>
            <w:vAlign w:val="center"/>
          </w:tcPr>
          <w:p w:rsidR="00DC713A" w:rsidRPr="006629BA" w:rsidRDefault="00DC713A" w:rsidP="00853010">
            <w:pPr>
              <w:jc w:val="center"/>
            </w:pPr>
            <w:r w:rsidRPr="006629BA">
              <w:t>200</w:t>
            </w:r>
          </w:p>
        </w:tc>
        <w:tc>
          <w:tcPr>
            <w:tcW w:w="1418" w:type="dxa"/>
            <w:vAlign w:val="center"/>
          </w:tcPr>
          <w:p w:rsidR="00DC713A" w:rsidRPr="006629BA" w:rsidRDefault="00DC713A" w:rsidP="00853010">
            <w:pPr>
              <w:jc w:val="center"/>
            </w:pPr>
            <w:r w:rsidRPr="006629BA">
              <w:t>50</w:t>
            </w:r>
          </w:p>
        </w:tc>
        <w:tc>
          <w:tcPr>
            <w:tcW w:w="1356" w:type="dxa"/>
            <w:vAlign w:val="center"/>
          </w:tcPr>
          <w:p w:rsidR="00DC713A" w:rsidRPr="00A8014D" w:rsidRDefault="00DC713A" w:rsidP="00853010">
            <w:pPr>
              <w:jc w:val="center"/>
            </w:pPr>
            <w:r w:rsidRPr="006629BA">
              <w:t>20</w:t>
            </w:r>
          </w:p>
        </w:tc>
      </w:tr>
      <w:tr w:rsidR="00DC713A" w:rsidRPr="00CF4FE8">
        <w:tc>
          <w:tcPr>
            <w:tcW w:w="1985" w:type="dxa"/>
          </w:tcPr>
          <w:p w:rsidR="00DC713A" w:rsidRPr="00785125" w:rsidRDefault="00DC713A" w:rsidP="004E2130">
            <w:r w:rsidRPr="00785125">
              <w:t>Узьма</w:t>
            </w:r>
          </w:p>
        </w:tc>
        <w:tc>
          <w:tcPr>
            <w:tcW w:w="1953" w:type="dxa"/>
          </w:tcPr>
          <w:p w:rsidR="00DC713A" w:rsidRPr="00785125" w:rsidRDefault="00DC713A" w:rsidP="004E2130">
            <w:pPr>
              <w:jc w:val="center"/>
            </w:pPr>
            <w:r>
              <w:t>р.</w:t>
            </w:r>
            <w:r w:rsidRPr="00785125">
              <w:t>Удима</w:t>
            </w:r>
          </w:p>
        </w:tc>
        <w:tc>
          <w:tcPr>
            <w:tcW w:w="1368" w:type="dxa"/>
            <w:vAlign w:val="center"/>
          </w:tcPr>
          <w:p w:rsidR="00DC713A" w:rsidRPr="00785125" w:rsidRDefault="00DC713A" w:rsidP="004E2130">
            <w:pPr>
              <w:jc w:val="center"/>
            </w:pPr>
            <w:r w:rsidRPr="00785125">
              <w:t>30</w:t>
            </w:r>
          </w:p>
        </w:tc>
        <w:tc>
          <w:tcPr>
            <w:tcW w:w="1417" w:type="dxa"/>
            <w:vAlign w:val="center"/>
          </w:tcPr>
          <w:p w:rsidR="00DC713A" w:rsidRPr="00785125" w:rsidRDefault="00DC713A" w:rsidP="004E2130">
            <w:pPr>
              <w:jc w:val="center"/>
            </w:pPr>
            <w:r w:rsidRPr="00785125">
              <w:t>100</w:t>
            </w:r>
          </w:p>
        </w:tc>
        <w:tc>
          <w:tcPr>
            <w:tcW w:w="1418" w:type="dxa"/>
            <w:vAlign w:val="center"/>
          </w:tcPr>
          <w:p w:rsidR="00DC713A" w:rsidRPr="00785125" w:rsidRDefault="00DC713A" w:rsidP="004E2130">
            <w:pPr>
              <w:jc w:val="center"/>
            </w:pPr>
            <w:r w:rsidRPr="00785125">
              <w:t>50</w:t>
            </w:r>
          </w:p>
        </w:tc>
        <w:tc>
          <w:tcPr>
            <w:tcW w:w="1356" w:type="dxa"/>
            <w:vAlign w:val="center"/>
          </w:tcPr>
          <w:p w:rsidR="00DC713A" w:rsidRPr="00A8014D" w:rsidRDefault="00DC713A" w:rsidP="004E2130">
            <w:pPr>
              <w:jc w:val="center"/>
            </w:pPr>
            <w:r w:rsidRPr="00785125">
              <w:t>20</w:t>
            </w:r>
          </w:p>
        </w:tc>
      </w:tr>
      <w:tr w:rsidR="00DC713A" w:rsidRPr="00CF4FE8">
        <w:tc>
          <w:tcPr>
            <w:tcW w:w="1985" w:type="dxa"/>
          </w:tcPr>
          <w:p w:rsidR="00DC713A" w:rsidRDefault="00DC713A" w:rsidP="004E2130">
            <w:r>
              <w:t>Уртомаж</w:t>
            </w:r>
          </w:p>
        </w:tc>
        <w:tc>
          <w:tcPr>
            <w:tcW w:w="1953" w:type="dxa"/>
          </w:tcPr>
          <w:p w:rsidR="00DC713A" w:rsidRDefault="00DC713A" w:rsidP="004E2130">
            <w:pPr>
              <w:jc w:val="center"/>
            </w:pPr>
            <w:r>
              <w:t>прот. Новинский Полой</w:t>
            </w:r>
          </w:p>
        </w:tc>
        <w:tc>
          <w:tcPr>
            <w:tcW w:w="1368" w:type="dxa"/>
            <w:vAlign w:val="center"/>
          </w:tcPr>
          <w:p w:rsidR="00DC713A" w:rsidRDefault="00DC713A" w:rsidP="004E2130">
            <w:pPr>
              <w:jc w:val="center"/>
            </w:pPr>
            <w:r>
              <w:t>24</w:t>
            </w:r>
          </w:p>
        </w:tc>
        <w:tc>
          <w:tcPr>
            <w:tcW w:w="1417" w:type="dxa"/>
            <w:vAlign w:val="center"/>
          </w:tcPr>
          <w:p w:rsidR="00DC713A" w:rsidRPr="00A8014D" w:rsidRDefault="00DC713A" w:rsidP="004E2130">
            <w:pPr>
              <w:jc w:val="center"/>
            </w:pPr>
            <w:r>
              <w:t>100</w:t>
            </w:r>
          </w:p>
        </w:tc>
        <w:tc>
          <w:tcPr>
            <w:tcW w:w="1418" w:type="dxa"/>
            <w:vAlign w:val="center"/>
          </w:tcPr>
          <w:p w:rsidR="00DC713A" w:rsidRPr="00A8014D" w:rsidRDefault="00DC713A" w:rsidP="004E2130">
            <w:pPr>
              <w:jc w:val="center"/>
            </w:pPr>
            <w:r>
              <w:t>50</w:t>
            </w:r>
          </w:p>
        </w:tc>
        <w:tc>
          <w:tcPr>
            <w:tcW w:w="1356" w:type="dxa"/>
            <w:vAlign w:val="center"/>
          </w:tcPr>
          <w:p w:rsidR="00DC713A" w:rsidRPr="00A8014D" w:rsidRDefault="00DC713A" w:rsidP="004E2130">
            <w:pPr>
              <w:jc w:val="center"/>
            </w:pPr>
            <w:r>
              <w:t>20</w:t>
            </w:r>
          </w:p>
        </w:tc>
      </w:tr>
      <w:tr w:rsidR="00DC713A" w:rsidRPr="00CF4FE8">
        <w:tc>
          <w:tcPr>
            <w:tcW w:w="1985" w:type="dxa"/>
          </w:tcPr>
          <w:p w:rsidR="00DC713A" w:rsidRDefault="00DC713A" w:rsidP="004E2130">
            <w:r>
              <w:t>Слауч</w:t>
            </w:r>
          </w:p>
        </w:tc>
        <w:tc>
          <w:tcPr>
            <w:tcW w:w="1953" w:type="dxa"/>
          </w:tcPr>
          <w:p w:rsidR="00DC713A" w:rsidRDefault="00DC713A" w:rsidP="004E2130">
            <w:pPr>
              <w:jc w:val="center"/>
            </w:pPr>
            <w:r>
              <w:t>р.Удима</w:t>
            </w:r>
          </w:p>
        </w:tc>
        <w:tc>
          <w:tcPr>
            <w:tcW w:w="1368" w:type="dxa"/>
            <w:vAlign w:val="center"/>
          </w:tcPr>
          <w:p w:rsidR="00DC713A" w:rsidRDefault="00DC713A" w:rsidP="004E2130">
            <w:pPr>
              <w:jc w:val="center"/>
            </w:pPr>
            <w:r>
              <w:t>20</w:t>
            </w:r>
          </w:p>
        </w:tc>
        <w:tc>
          <w:tcPr>
            <w:tcW w:w="1417" w:type="dxa"/>
            <w:vAlign w:val="center"/>
          </w:tcPr>
          <w:p w:rsidR="00DC713A" w:rsidRPr="00A8014D" w:rsidRDefault="00DC713A" w:rsidP="004E2130">
            <w:pPr>
              <w:jc w:val="center"/>
            </w:pPr>
            <w:r>
              <w:t>100</w:t>
            </w:r>
          </w:p>
        </w:tc>
        <w:tc>
          <w:tcPr>
            <w:tcW w:w="1418" w:type="dxa"/>
            <w:vAlign w:val="center"/>
          </w:tcPr>
          <w:p w:rsidR="00DC713A" w:rsidRPr="00A8014D" w:rsidRDefault="00DC713A" w:rsidP="004E2130">
            <w:pPr>
              <w:jc w:val="center"/>
            </w:pPr>
            <w:r>
              <w:t>50</w:t>
            </w:r>
          </w:p>
        </w:tc>
        <w:tc>
          <w:tcPr>
            <w:tcW w:w="1356" w:type="dxa"/>
            <w:vAlign w:val="center"/>
          </w:tcPr>
          <w:p w:rsidR="00DC713A" w:rsidRPr="00A8014D" w:rsidRDefault="00DC713A" w:rsidP="004E2130">
            <w:pPr>
              <w:jc w:val="center"/>
            </w:pPr>
            <w:r>
              <w:t>20</w:t>
            </w:r>
          </w:p>
        </w:tc>
      </w:tr>
      <w:tr w:rsidR="00DC713A" w:rsidRPr="00CF4FE8">
        <w:tc>
          <w:tcPr>
            <w:tcW w:w="1985" w:type="dxa"/>
          </w:tcPr>
          <w:p w:rsidR="00DC713A" w:rsidRPr="00464525" w:rsidRDefault="00DC713A" w:rsidP="004E2130">
            <w:r w:rsidRPr="00464525">
              <w:t>Башаровка</w:t>
            </w:r>
          </w:p>
        </w:tc>
        <w:tc>
          <w:tcPr>
            <w:tcW w:w="1953" w:type="dxa"/>
          </w:tcPr>
          <w:p w:rsidR="00DC713A" w:rsidRPr="00464525" w:rsidRDefault="00DC713A" w:rsidP="004E2130">
            <w:pPr>
              <w:jc w:val="center"/>
            </w:pPr>
            <w:r>
              <w:t>р.</w:t>
            </w:r>
            <w:r w:rsidRPr="00464525">
              <w:t>Узьма</w:t>
            </w:r>
          </w:p>
        </w:tc>
        <w:tc>
          <w:tcPr>
            <w:tcW w:w="1368" w:type="dxa"/>
          </w:tcPr>
          <w:p w:rsidR="00DC713A" w:rsidRPr="00464525" w:rsidRDefault="00DC713A" w:rsidP="004E2130">
            <w:pPr>
              <w:jc w:val="center"/>
            </w:pPr>
            <w:r w:rsidRPr="00464525">
              <w:t>20</w:t>
            </w:r>
          </w:p>
        </w:tc>
        <w:tc>
          <w:tcPr>
            <w:tcW w:w="1417" w:type="dxa"/>
          </w:tcPr>
          <w:p w:rsidR="00DC713A" w:rsidRPr="00464525" w:rsidRDefault="00DC713A" w:rsidP="004E2130">
            <w:pPr>
              <w:jc w:val="center"/>
            </w:pPr>
            <w:r w:rsidRPr="00464525">
              <w:t>100</w:t>
            </w:r>
          </w:p>
        </w:tc>
        <w:tc>
          <w:tcPr>
            <w:tcW w:w="1418" w:type="dxa"/>
          </w:tcPr>
          <w:p w:rsidR="00DC713A" w:rsidRPr="00464525" w:rsidRDefault="00DC713A" w:rsidP="004E2130">
            <w:pPr>
              <w:jc w:val="center"/>
            </w:pPr>
            <w:r w:rsidRPr="00464525">
              <w:t>50</w:t>
            </w:r>
          </w:p>
        </w:tc>
        <w:tc>
          <w:tcPr>
            <w:tcW w:w="1356" w:type="dxa"/>
          </w:tcPr>
          <w:p w:rsidR="00DC713A" w:rsidRPr="00A8014D" w:rsidRDefault="00DC713A" w:rsidP="004E2130">
            <w:pPr>
              <w:jc w:val="center"/>
            </w:pPr>
            <w:r w:rsidRPr="00464525">
              <w:t>20</w:t>
            </w:r>
          </w:p>
        </w:tc>
      </w:tr>
      <w:tr w:rsidR="00DC713A" w:rsidRPr="00CF4FE8">
        <w:tc>
          <w:tcPr>
            <w:tcW w:w="1985" w:type="dxa"/>
          </w:tcPr>
          <w:p w:rsidR="00DC713A" w:rsidRDefault="00DC713A" w:rsidP="00C46C63">
            <w:r>
              <w:t>Яра</w:t>
            </w:r>
          </w:p>
        </w:tc>
        <w:tc>
          <w:tcPr>
            <w:tcW w:w="1953" w:type="dxa"/>
          </w:tcPr>
          <w:p w:rsidR="00DC713A" w:rsidRDefault="00DC713A" w:rsidP="00C46C63">
            <w:pPr>
              <w:jc w:val="center"/>
            </w:pPr>
            <w:r>
              <w:t>Сев.Двина</w:t>
            </w:r>
          </w:p>
        </w:tc>
        <w:tc>
          <w:tcPr>
            <w:tcW w:w="1368" w:type="dxa"/>
            <w:vAlign w:val="center"/>
          </w:tcPr>
          <w:p w:rsidR="00DC713A" w:rsidRDefault="00DC713A" w:rsidP="00757643">
            <w:pPr>
              <w:jc w:val="center"/>
            </w:pPr>
            <w:r>
              <w:t>18</w:t>
            </w:r>
          </w:p>
        </w:tc>
        <w:tc>
          <w:tcPr>
            <w:tcW w:w="1417" w:type="dxa"/>
            <w:vAlign w:val="center"/>
          </w:tcPr>
          <w:p w:rsidR="00DC713A" w:rsidRPr="00A8014D" w:rsidRDefault="00DC713A" w:rsidP="00757643">
            <w:pPr>
              <w:jc w:val="center"/>
            </w:pPr>
            <w:r>
              <w:t>100</w:t>
            </w:r>
          </w:p>
        </w:tc>
        <w:tc>
          <w:tcPr>
            <w:tcW w:w="1418" w:type="dxa"/>
            <w:vAlign w:val="center"/>
          </w:tcPr>
          <w:p w:rsidR="00DC713A" w:rsidRPr="00A8014D" w:rsidRDefault="00DC713A" w:rsidP="00757643">
            <w:pPr>
              <w:jc w:val="center"/>
            </w:pPr>
            <w:r>
              <w:t>50</w:t>
            </w:r>
          </w:p>
        </w:tc>
        <w:tc>
          <w:tcPr>
            <w:tcW w:w="1356" w:type="dxa"/>
            <w:vAlign w:val="center"/>
          </w:tcPr>
          <w:p w:rsidR="00DC713A" w:rsidRPr="00A8014D" w:rsidRDefault="00DC713A" w:rsidP="00757643">
            <w:pPr>
              <w:jc w:val="center"/>
            </w:pPr>
            <w:r>
              <w:t>20</w:t>
            </w:r>
          </w:p>
        </w:tc>
      </w:tr>
      <w:tr w:rsidR="00DC713A" w:rsidRPr="00CF4FE8">
        <w:tc>
          <w:tcPr>
            <w:tcW w:w="1985" w:type="dxa"/>
          </w:tcPr>
          <w:p w:rsidR="00DC713A" w:rsidRDefault="00DC713A" w:rsidP="00C46C63">
            <w:r>
              <w:t>Сосновка</w:t>
            </w:r>
          </w:p>
        </w:tc>
        <w:tc>
          <w:tcPr>
            <w:tcW w:w="1953" w:type="dxa"/>
          </w:tcPr>
          <w:p w:rsidR="00DC713A" w:rsidRDefault="00DC713A" w:rsidP="00C46C63">
            <w:pPr>
              <w:jc w:val="center"/>
            </w:pPr>
            <w:r>
              <w:t>р.Реваж</w:t>
            </w:r>
          </w:p>
        </w:tc>
        <w:tc>
          <w:tcPr>
            <w:tcW w:w="1368" w:type="dxa"/>
            <w:vAlign w:val="center"/>
          </w:tcPr>
          <w:p w:rsidR="00DC713A" w:rsidRDefault="00DC713A" w:rsidP="00757643">
            <w:pPr>
              <w:jc w:val="center"/>
            </w:pPr>
            <w:r>
              <w:t>18</w:t>
            </w:r>
          </w:p>
        </w:tc>
        <w:tc>
          <w:tcPr>
            <w:tcW w:w="1417" w:type="dxa"/>
            <w:vAlign w:val="center"/>
          </w:tcPr>
          <w:p w:rsidR="00DC713A" w:rsidRPr="00A8014D" w:rsidRDefault="00DC713A" w:rsidP="00757643">
            <w:pPr>
              <w:jc w:val="center"/>
            </w:pPr>
            <w:r>
              <w:t>100</w:t>
            </w:r>
          </w:p>
        </w:tc>
        <w:tc>
          <w:tcPr>
            <w:tcW w:w="1418" w:type="dxa"/>
            <w:vAlign w:val="center"/>
          </w:tcPr>
          <w:p w:rsidR="00DC713A" w:rsidRPr="00A8014D" w:rsidRDefault="00DC713A" w:rsidP="00757643">
            <w:pPr>
              <w:jc w:val="center"/>
            </w:pPr>
            <w:r>
              <w:t>50</w:t>
            </w:r>
          </w:p>
        </w:tc>
        <w:tc>
          <w:tcPr>
            <w:tcW w:w="1356" w:type="dxa"/>
            <w:vAlign w:val="center"/>
          </w:tcPr>
          <w:p w:rsidR="00DC713A" w:rsidRPr="00A8014D" w:rsidRDefault="00DC713A" w:rsidP="00757643">
            <w:pPr>
              <w:jc w:val="center"/>
            </w:pPr>
            <w:r>
              <w:t>20</w:t>
            </w:r>
          </w:p>
        </w:tc>
      </w:tr>
      <w:tr w:rsidR="00DC713A" w:rsidRPr="00CF4FE8">
        <w:tc>
          <w:tcPr>
            <w:tcW w:w="1985" w:type="dxa"/>
          </w:tcPr>
          <w:p w:rsidR="00DC713A" w:rsidRDefault="00DC713A" w:rsidP="004E2130">
            <w:r>
              <w:t>прот. Удимский Полой</w:t>
            </w:r>
          </w:p>
        </w:tc>
        <w:tc>
          <w:tcPr>
            <w:tcW w:w="1953" w:type="dxa"/>
          </w:tcPr>
          <w:p w:rsidR="00DC713A" w:rsidRDefault="00DC713A" w:rsidP="004E2130">
            <w:pPr>
              <w:jc w:val="center"/>
            </w:pPr>
            <w:r>
              <w:t>прот. Шеберниха</w:t>
            </w:r>
          </w:p>
        </w:tc>
        <w:tc>
          <w:tcPr>
            <w:tcW w:w="1368" w:type="dxa"/>
            <w:vAlign w:val="center"/>
          </w:tcPr>
          <w:p w:rsidR="00DC713A" w:rsidRDefault="00DC713A" w:rsidP="004E2130">
            <w:pPr>
              <w:jc w:val="center"/>
            </w:pPr>
            <w:r>
              <w:t>16</w:t>
            </w:r>
          </w:p>
        </w:tc>
        <w:tc>
          <w:tcPr>
            <w:tcW w:w="1417" w:type="dxa"/>
            <w:vAlign w:val="center"/>
          </w:tcPr>
          <w:p w:rsidR="00DC713A" w:rsidRPr="00A8014D" w:rsidRDefault="00DC713A" w:rsidP="004E2130">
            <w:pPr>
              <w:jc w:val="center"/>
            </w:pPr>
            <w:r>
              <w:t>100</w:t>
            </w:r>
          </w:p>
        </w:tc>
        <w:tc>
          <w:tcPr>
            <w:tcW w:w="1418" w:type="dxa"/>
            <w:vAlign w:val="center"/>
          </w:tcPr>
          <w:p w:rsidR="00DC713A" w:rsidRPr="00A8014D" w:rsidRDefault="00DC713A" w:rsidP="004E2130">
            <w:pPr>
              <w:jc w:val="center"/>
            </w:pPr>
            <w:r>
              <w:t>50</w:t>
            </w:r>
          </w:p>
        </w:tc>
        <w:tc>
          <w:tcPr>
            <w:tcW w:w="1356" w:type="dxa"/>
            <w:vAlign w:val="center"/>
          </w:tcPr>
          <w:p w:rsidR="00DC713A" w:rsidRPr="00A8014D" w:rsidRDefault="00DC713A" w:rsidP="004E2130">
            <w:pPr>
              <w:jc w:val="center"/>
            </w:pPr>
            <w:r>
              <w:t>20</w:t>
            </w:r>
          </w:p>
        </w:tc>
      </w:tr>
      <w:tr w:rsidR="00DC713A" w:rsidRPr="00CF4FE8">
        <w:tc>
          <w:tcPr>
            <w:tcW w:w="1985" w:type="dxa"/>
          </w:tcPr>
          <w:p w:rsidR="00DC713A" w:rsidRDefault="00DC713A" w:rsidP="004E2130">
            <w:r>
              <w:t>Прот. Курья</w:t>
            </w:r>
          </w:p>
        </w:tc>
        <w:tc>
          <w:tcPr>
            <w:tcW w:w="1953" w:type="dxa"/>
          </w:tcPr>
          <w:p w:rsidR="00DC713A" w:rsidRDefault="00DC713A" w:rsidP="004E2130">
            <w:pPr>
              <w:jc w:val="center"/>
            </w:pPr>
            <w:r w:rsidRPr="006629BA">
              <w:t>Сев.Двина</w:t>
            </w:r>
          </w:p>
        </w:tc>
        <w:tc>
          <w:tcPr>
            <w:tcW w:w="1368" w:type="dxa"/>
          </w:tcPr>
          <w:p w:rsidR="00DC713A" w:rsidRDefault="00DC713A" w:rsidP="004E2130">
            <w:pPr>
              <w:jc w:val="center"/>
            </w:pPr>
            <w:r>
              <w:t>17</w:t>
            </w:r>
          </w:p>
        </w:tc>
        <w:tc>
          <w:tcPr>
            <w:tcW w:w="1417" w:type="dxa"/>
          </w:tcPr>
          <w:p w:rsidR="00DC713A" w:rsidRDefault="00DC713A" w:rsidP="004E2130">
            <w:pPr>
              <w:jc w:val="center"/>
            </w:pPr>
            <w:r>
              <w:t>100</w:t>
            </w:r>
          </w:p>
        </w:tc>
        <w:tc>
          <w:tcPr>
            <w:tcW w:w="1418" w:type="dxa"/>
          </w:tcPr>
          <w:p w:rsidR="00DC713A" w:rsidRDefault="00DC713A" w:rsidP="004E2130">
            <w:pPr>
              <w:jc w:val="center"/>
            </w:pPr>
            <w:r>
              <w:t>50</w:t>
            </w:r>
          </w:p>
        </w:tc>
        <w:tc>
          <w:tcPr>
            <w:tcW w:w="1356" w:type="dxa"/>
          </w:tcPr>
          <w:p w:rsidR="00DC713A" w:rsidRDefault="00DC713A" w:rsidP="004E2130">
            <w:pPr>
              <w:jc w:val="center"/>
            </w:pPr>
            <w:r>
              <w:t>20</w:t>
            </w:r>
          </w:p>
        </w:tc>
      </w:tr>
      <w:tr w:rsidR="00DC713A" w:rsidRPr="00CF4FE8">
        <w:tc>
          <w:tcPr>
            <w:tcW w:w="1985" w:type="dxa"/>
          </w:tcPr>
          <w:p w:rsidR="00DC713A" w:rsidRDefault="00DC713A" w:rsidP="004E2130">
            <w:r>
              <w:t>Мал.Реваж</w:t>
            </w:r>
          </w:p>
        </w:tc>
        <w:tc>
          <w:tcPr>
            <w:tcW w:w="1953" w:type="dxa"/>
          </w:tcPr>
          <w:p w:rsidR="00DC713A" w:rsidRDefault="00DC713A" w:rsidP="004E2130">
            <w:pPr>
              <w:jc w:val="center"/>
            </w:pPr>
            <w:r>
              <w:t>р.Реваж</w:t>
            </w:r>
          </w:p>
        </w:tc>
        <w:tc>
          <w:tcPr>
            <w:tcW w:w="1368" w:type="dxa"/>
          </w:tcPr>
          <w:p w:rsidR="00DC713A" w:rsidRDefault="00DC713A" w:rsidP="004E2130">
            <w:pPr>
              <w:jc w:val="center"/>
            </w:pPr>
            <w:r>
              <w:t>16</w:t>
            </w:r>
          </w:p>
        </w:tc>
        <w:tc>
          <w:tcPr>
            <w:tcW w:w="1417" w:type="dxa"/>
          </w:tcPr>
          <w:p w:rsidR="00DC713A" w:rsidRPr="00A8014D" w:rsidRDefault="00DC713A" w:rsidP="004E2130">
            <w:pPr>
              <w:jc w:val="center"/>
            </w:pPr>
            <w:r>
              <w:t>100</w:t>
            </w:r>
          </w:p>
        </w:tc>
        <w:tc>
          <w:tcPr>
            <w:tcW w:w="1418" w:type="dxa"/>
          </w:tcPr>
          <w:p w:rsidR="00DC713A" w:rsidRPr="00A8014D" w:rsidRDefault="00DC713A" w:rsidP="004E2130">
            <w:pPr>
              <w:jc w:val="center"/>
            </w:pPr>
            <w:r>
              <w:t>50</w:t>
            </w:r>
          </w:p>
        </w:tc>
        <w:tc>
          <w:tcPr>
            <w:tcW w:w="1356" w:type="dxa"/>
          </w:tcPr>
          <w:p w:rsidR="00DC713A" w:rsidRPr="00A8014D" w:rsidRDefault="00DC713A" w:rsidP="004E2130">
            <w:pPr>
              <w:jc w:val="center"/>
            </w:pPr>
            <w:r>
              <w:t>20</w:t>
            </w:r>
          </w:p>
        </w:tc>
      </w:tr>
      <w:tr w:rsidR="00DC713A" w:rsidRPr="00CF4FE8">
        <w:tc>
          <w:tcPr>
            <w:tcW w:w="1985" w:type="dxa"/>
          </w:tcPr>
          <w:p w:rsidR="00DC713A" w:rsidRDefault="00DC713A" w:rsidP="00C46C63">
            <w:r>
              <w:t>прот. Шеберниха</w:t>
            </w:r>
          </w:p>
        </w:tc>
        <w:tc>
          <w:tcPr>
            <w:tcW w:w="1953" w:type="dxa"/>
            <w:vAlign w:val="center"/>
          </w:tcPr>
          <w:p w:rsidR="00DC713A" w:rsidRDefault="00DC713A" w:rsidP="002539F1">
            <w:pPr>
              <w:jc w:val="center"/>
            </w:pPr>
            <w:r>
              <w:t>Сев.Двина</w:t>
            </w:r>
          </w:p>
        </w:tc>
        <w:tc>
          <w:tcPr>
            <w:tcW w:w="1368" w:type="dxa"/>
            <w:vAlign w:val="center"/>
          </w:tcPr>
          <w:p w:rsidR="00DC713A" w:rsidRDefault="00DC713A" w:rsidP="00757643">
            <w:pPr>
              <w:jc w:val="center"/>
            </w:pPr>
            <w:r>
              <w:t>11</w:t>
            </w:r>
          </w:p>
        </w:tc>
        <w:tc>
          <w:tcPr>
            <w:tcW w:w="1417" w:type="dxa"/>
            <w:vAlign w:val="center"/>
          </w:tcPr>
          <w:p w:rsidR="00DC713A" w:rsidRPr="00A8014D" w:rsidRDefault="00DC713A" w:rsidP="00757643">
            <w:pPr>
              <w:jc w:val="center"/>
            </w:pPr>
            <w:r>
              <w:t>100</w:t>
            </w:r>
          </w:p>
        </w:tc>
        <w:tc>
          <w:tcPr>
            <w:tcW w:w="1418" w:type="dxa"/>
            <w:vAlign w:val="center"/>
          </w:tcPr>
          <w:p w:rsidR="00DC713A" w:rsidRPr="00A8014D" w:rsidRDefault="00DC713A" w:rsidP="00757643">
            <w:pPr>
              <w:jc w:val="center"/>
            </w:pPr>
            <w:r>
              <w:t>50</w:t>
            </w:r>
          </w:p>
        </w:tc>
        <w:tc>
          <w:tcPr>
            <w:tcW w:w="1356" w:type="dxa"/>
            <w:vAlign w:val="center"/>
          </w:tcPr>
          <w:p w:rsidR="00DC713A" w:rsidRPr="00A8014D" w:rsidRDefault="00DC713A" w:rsidP="00757643">
            <w:pPr>
              <w:jc w:val="center"/>
            </w:pPr>
            <w:r>
              <w:t>20</w:t>
            </w:r>
          </w:p>
        </w:tc>
      </w:tr>
      <w:tr w:rsidR="00DC713A" w:rsidRPr="00CF4FE8">
        <w:tc>
          <w:tcPr>
            <w:tcW w:w="1985" w:type="dxa"/>
          </w:tcPr>
          <w:p w:rsidR="00DC713A" w:rsidRDefault="00DC713A" w:rsidP="004E2130">
            <w:r>
              <w:t>Маминская</w:t>
            </w:r>
          </w:p>
        </w:tc>
        <w:tc>
          <w:tcPr>
            <w:tcW w:w="1953" w:type="dxa"/>
          </w:tcPr>
          <w:p w:rsidR="00DC713A" w:rsidRDefault="00DC713A" w:rsidP="004E2130">
            <w:pPr>
              <w:jc w:val="center"/>
            </w:pPr>
            <w:r>
              <w:t>р.Реваж</w:t>
            </w:r>
          </w:p>
        </w:tc>
        <w:tc>
          <w:tcPr>
            <w:tcW w:w="1368" w:type="dxa"/>
          </w:tcPr>
          <w:p w:rsidR="00DC713A" w:rsidRDefault="00DC713A" w:rsidP="004E2130">
            <w:pPr>
              <w:jc w:val="center"/>
            </w:pPr>
            <w:r>
              <w:t>11</w:t>
            </w:r>
          </w:p>
        </w:tc>
        <w:tc>
          <w:tcPr>
            <w:tcW w:w="1417" w:type="dxa"/>
          </w:tcPr>
          <w:p w:rsidR="00DC713A" w:rsidRPr="00A8014D" w:rsidRDefault="00DC713A" w:rsidP="004E2130">
            <w:pPr>
              <w:jc w:val="center"/>
            </w:pPr>
            <w:r>
              <w:t>100</w:t>
            </w:r>
          </w:p>
        </w:tc>
        <w:tc>
          <w:tcPr>
            <w:tcW w:w="1418" w:type="dxa"/>
          </w:tcPr>
          <w:p w:rsidR="00DC713A" w:rsidRPr="00A8014D" w:rsidRDefault="00DC713A" w:rsidP="004E2130">
            <w:pPr>
              <w:jc w:val="center"/>
            </w:pPr>
            <w:r>
              <w:t>50</w:t>
            </w:r>
          </w:p>
        </w:tc>
        <w:tc>
          <w:tcPr>
            <w:tcW w:w="1356" w:type="dxa"/>
          </w:tcPr>
          <w:p w:rsidR="00DC713A" w:rsidRPr="00A8014D" w:rsidRDefault="00DC713A" w:rsidP="004E2130">
            <w:pPr>
              <w:jc w:val="center"/>
            </w:pPr>
            <w:r>
              <w:t>20</w:t>
            </w:r>
          </w:p>
        </w:tc>
      </w:tr>
      <w:tr w:rsidR="00DC713A" w:rsidRPr="00CF4FE8">
        <w:tc>
          <w:tcPr>
            <w:tcW w:w="1985" w:type="dxa"/>
          </w:tcPr>
          <w:p w:rsidR="00DC713A" w:rsidRDefault="00DC713A" w:rsidP="004E2130">
            <w:r>
              <w:t>Пестовка</w:t>
            </w:r>
          </w:p>
        </w:tc>
        <w:tc>
          <w:tcPr>
            <w:tcW w:w="1953" w:type="dxa"/>
          </w:tcPr>
          <w:p w:rsidR="00DC713A" w:rsidRDefault="00DC713A" w:rsidP="004E2130">
            <w:pPr>
              <w:jc w:val="center"/>
            </w:pPr>
            <w:r>
              <w:t>р.Реваж</w:t>
            </w:r>
          </w:p>
        </w:tc>
        <w:tc>
          <w:tcPr>
            <w:tcW w:w="1368" w:type="dxa"/>
          </w:tcPr>
          <w:p w:rsidR="00DC713A" w:rsidRDefault="00DC713A" w:rsidP="004E2130">
            <w:pPr>
              <w:jc w:val="center"/>
            </w:pPr>
            <w:r>
              <w:t>11</w:t>
            </w:r>
          </w:p>
        </w:tc>
        <w:tc>
          <w:tcPr>
            <w:tcW w:w="1417" w:type="dxa"/>
          </w:tcPr>
          <w:p w:rsidR="00DC713A" w:rsidRPr="00A8014D" w:rsidRDefault="00DC713A" w:rsidP="004E2130">
            <w:pPr>
              <w:jc w:val="center"/>
            </w:pPr>
            <w:r>
              <w:t>100</w:t>
            </w:r>
          </w:p>
        </w:tc>
        <w:tc>
          <w:tcPr>
            <w:tcW w:w="1418" w:type="dxa"/>
          </w:tcPr>
          <w:p w:rsidR="00DC713A" w:rsidRPr="00A8014D" w:rsidRDefault="00DC713A" w:rsidP="004E2130">
            <w:pPr>
              <w:jc w:val="center"/>
            </w:pPr>
            <w:r>
              <w:t>50</w:t>
            </w:r>
          </w:p>
        </w:tc>
        <w:tc>
          <w:tcPr>
            <w:tcW w:w="1356" w:type="dxa"/>
          </w:tcPr>
          <w:p w:rsidR="00DC713A" w:rsidRPr="00A8014D" w:rsidRDefault="00DC713A" w:rsidP="004E2130">
            <w:pPr>
              <w:jc w:val="center"/>
            </w:pPr>
            <w:r>
              <w:t>20</w:t>
            </w:r>
          </w:p>
        </w:tc>
      </w:tr>
      <w:tr w:rsidR="00DC713A" w:rsidRPr="00CF4FE8">
        <w:tc>
          <w:tcPr>
            <w:tcW w:w="1985" w:type="dxa"/>
          </w:tcPr>
          <w:p w:rsidR="00DC713A" w:rsidRDefault="00DC713A" w:rsidP="00C46C63">
            <w:r>
              <w:t>Маломса</w:t>
            </w:r>
          </w:p>
        </w:tc>
        <w:tc>
          <w:tcPr>
            <w:tcW w:w="1953" w:type="dxa"/>
          </w:tcPr>
          <w:p w:rsidR="00DC713A" w:rsidRDefault="00DC713A" w:rsidP="00C46C63">
            <w:pPr>
              <w:jc w:val="center"/>
            </w:pPr>
            <w:r>
              <w:t>р.Устья</w:t>
            </w:r>
          </w:p>
        </w:tc>
        <w:tc>
          <w:tcPr>
            <w:tcW w:w="1368" w:type="dxa"/>
            <w:vAlign w:val="center"/>
          </w:tcPr>
          <w:p w:rsidR="00DC713A" w:rsidRDefault="00DC713A" w:rsidP="00757643">
            <w:pPr>
              <w:jc w:val="center"/>
            </w:pPr>
            <w:r>
              <w:t>46</w:t>
            </w:r>
          </w:p>
        </w:tc>
        <w:tc>
          <w:tcPr>
            <w:tcW w:w="1417" w:type="dxa"/>
            <w:vAlign w:val="center"/>
          </w:tcPr>
          <w:p w:rsidR="00DC713A" w:rsidRPr="00A8014D" w:rsidRDefault="00DC713A" w:rsidP="00757643">
            <w:pPr>
              <w:jc w:val="center"/>
            </w:pPr>
            <w:r>
              <w:t>100</w:t>
            </w:r>
          </w:p>
        </w:tc>
        <w:tc>
          <w:tcPr>
            <w:tcW w:w="1418" w:type="dxa"/>
            <w:vAlign w:val="center"/>
          </w:tcPr>
          <w:p w:rsidR="00DC713A" w:rsidRPr="00A8014D" w:rsidRDefault="00DC713A" w:rsidP="00757643">
            <w:pPr>
              <w:jc w:val="center"/>
            </w:pPr>
            <w:r>
              <w:t>50</w:t>
            </w:r>
          </w:p>
        </w:tc>
        <w:tc>
          <w:tcPr>
            <w:tcW w:w="1356" w:type="dxa"/>
            <w:vAlign w:val="center"/>
          </w:tcPr>
          <w:p w:rsidR="00DC713A" w:rsidRPr="00A8014D" w:rsidRDefault="00DC713A" w:rsidP="00757643">
            <w:pPr>
              <w:jc w:val="center"/>
            </w:pPr>
            <w:r>
              <w:t>20</w:t>
            </w:r>
          </w:p>
        </w:tc>
      </w:tr>
    </w:tbl>
    <w:p w:rsidR="00DC713A" w:rsidRDefault="00DC713A" w:rsidP="007A42A4">
      <w:pPr>
        <w:ind w:right="170"/>
        <w:jc w:val="right"/>
        <w:rPr>
          <w:bCs/>
          <w:sz w:val="26"/>
          <w:szCs w:val="26"/>
        </w:rPr>
      </w:pPr>
    </w:p>
    <w:p w:rsidR="00DC713A" w:rsidRPr="00700DE2" w:rsidRDefault="00DC713A" w:rsidP="007A42A4">
      <w:pPr>
        <w:pStyle w:val="130"/>
        <w:rPr>
          <w:i/>
          <w:szCs w:val="26"/>
          <w:u w:val="single"/>
        </w:rPr>
      </w:pPr>
      <w:r w:rsidRPr="00700DE2">
        <w:rPr>
          <w:i/>
          <w:szCs w:val="26"/>
          <w:u w:val="single"/>
        </w:rPr>
        <w:t>Ограничения на территории водоохранных зон и прибрежных защитных полос</w:t>
      </w:r>
    </w:p>
    <w:p w:rsidR="00DC713A" w:rsidRPr="0031495F" w:rsidRDefault="00DC713A" w:rsidP="0031495F">
      <w:pPr>
        <w:pStyle w:val="130"/>
        <w:spacing w:before="0" w:after="0"/>
        <w:ind w:firstLine="480"/>
        <w:rPr>
          <w:u w:val="single"/>
        </w:rPr>
      </w:pPr>
      <w:r w:rsidRPr="0031495F">
        <w:rPr>
          <w:szCs w:val="26"/>
          <w:u w:val="single"/>
        </w:rPr>
        <w:t xml:space="preserve">На территории водоохранных зон запрещается: </w:t>
      </w:r>
    </w:p>
    <w:p w:rsidR="00DC713A" w:rsidRPr="0085149C" w:rsidRDefault="00DC713A" w:rsidP="007A42A4">
      <w:pPr>
        <w:pStyle w:val="130"/>
        <w:spacing w:before="0" w:after="0"/>
      </w:pPr>
      <w:r>
        <w:t>-</w:t>
      </w:r>
      <w:r w:rsidRPr="0085149C">
        <w:t>использование сточных вод для удобрения почв;</w:t>
      </w:r>
    </w:p>
    <w:p w:rsidR="00DC713A" w:rsidRPr="0085149C" w:rsidRDefault="00DC713A" w:rsidP="007A42A4">
      <w:pPr>
        <w:pStyle w:val="130"/>
        <w:spacing w:before="0" w:after="0"/>
      </w:pPr>
      <w:r>
        <w:t>-</w:t>
      </w:r>
      <w:r w:rsidRPr="0085149C">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C713A" w:rsidRPr="0085149C" w:rsidRDefault="00DC713A" w:rsidP="007A42A4">
      <w:pPr>
        <w:pStyle w:val="130"/>
        <w:spacing w:before="0" w:after="0"/>
      </w:pPr>
      <w:r>
        <w:t>-</w:t>
      </w:r>
      <w:r w:rsidRPr="0085149C">
        <w:t>осуществление авиационных мер по борьбе с вредителями и болезнями растений;</w:t>
      </w:r>
    </w:p>
    <w:p w:rsidR="00DC713A" w:rsidRDefault="00DC713A" w:rsidP="007A42A4">
      <w:pPr>
        <w:pStyle w:val="130"/>
        <w:spacing w:before="0" w:after="0"/>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C713A" w:rsidRPr="0031495F" w:rsidRDefault="00DC713A" w:rsidP="0031495F">
      <w:pPr>
        <w:pStyle w:val="130"/>
        <w:spacing w:after="0"/>
        <w:ind w:firstLine="601"/>
        <w:rPr>
          <w:szCs w:val="26"/>
          <w:u w:val="single"/>
        </w:rPr>
      </w:pPr>
      <w:r w:rsidRPr="0031495F">
        <w:rPr>
          <w:szCs w:val="26"/>
          <w:u w:val="single"/>
        </w:rPr>
        <w:t>На территории прибрежных защитных полос (в дополнение к вышеперечисленному) запрещается:</w:t>
      </w:r>
    </w:p>
    <w:p w:rsidR="00DC713A" w:rsidRDefault="00DC713A" w:rsidP="007A42A4">
      <w:pPr>
        <w:pStyle w:val="130"/>
        <w:spacing w:before="0" w:after="0"/>
      </w:pPr>
      <w:r>
        <w:t>-распашка земель</w:t>
      </w:r>
      <w:r w:rsidRPr="00700DE2">
        <w:t>;</w:t>
      </w:r>
    </w:p>
    <w:p w:rsidR="00DC713A" w:rsidRDefault="00DC713A" w:rsidP="007A42A4">
      <w:pPr>
        <w:pStyle w:val="130"/>
        <w:spacing w:before="0" w:after="0"/>
      </w:pPr>
      <w:r>
        <w:t>-размещение отвалов размываемых грунтов</w:t>
      </w:r>
      <w:r w:rsidRPr="00700DE2">
        <w:t>;</w:t>
      </w:r>
    </w:p>
    <w:p w:rsidR="00DC713A" w:rsidRPr="00227E2D" w:rsidRDefault="00DC713A" w:rsidP="007A42A4">
      <w:pPr>
        <w:pStyle w:val="130"/>
        <w:spacing w:before="0" w:after="0"/>
      </w:pPr>
      <w:r>
        <w:t>-выпас сельскохозяйственных животных и организация для них летних лагерей, ванн.</w:t>
      </w:r>
    </w:p>
    <w:p w:rsidR="00DC713A" w:rsidRPr="00E976FC" w:rsidRDefault="00DC713A" w:rsidP="00E976FC">
      <w:pPr>
        <w:spacing w:before="120" w:after="120"/>
        <w:ind w:right="170" w:firstLine="709"/>
        <w:jc w:val="center"/>
        <w:rPr>
          <w:b/>
          <w:bCs/>
          <w:sz w:val="26"/>
          <w:szCs w:val="26"/>
        </w:rPr>
      </w:pPr>
      <w:r w:rsidRPr="00E976FC">
        <w:rPr>
          <w:b/>
          <w:bCs/>
          <w:sz w:val="26"/>
          <w:szCs w:val="26"/>
        </w:rPr>
        <w:t>Санитарно-защитные зоны производственных предприятий, сооружений и иных объектов</w:t>
      </w:r>
    </w:p>
    <w:p w:rsidR="00DC713A" w:rsidRPr="00E976FC" w:rsidRDefault="00DC713A" w:rsidP="00E976FC">
      <w:pPr>
        <w:ind w:right="170" w:firstLine="567"/>
        <w:jc w:val="both"/>
        <w:rPr>
          <w:sz w:val="26"/>
          <w:szCs w:val="26"/>
        </w:rPr>
      </w:pPr>
      <w:r w:rsidRPr="00E976FC">
        <w:rPr>
          <w:sz w:val="26"/>
          <w:szCs w:val="26"/>
        </w:rPr>
        <w:t xml:space="preserve">Основными стационарными источниками негативного воздействия на окружающую среду на территории </w:t>
      </w:r>
      <w:r>
        <w:rPr>
          <w:sz w:val="26"/>
          <w:szCs w:val="26"/>
        </w:rPr>
        <w:t>городского поселения</w:t>
      </w:r>
      <w:r w:rsidRPr="00E976FC">
        <w:rPr>
          <w:sz w:val="26"/>
          <w:szCs w:val="26"/>
        </w:rPr>
        <w:t xml:space="preserve"> являются </w:t>
      </w:r>
      <w:r>
        <w:rPr>
          <w:sz w:val="26"/>
          <w:szCs w:val="26"/>
        </w:rPr>
        <w:t>промышленные</w:t>
      </w:r>
      <w:r w:rsidRPr="00E976FC">
        <w:rPr>
          <w:sz w:val="26"/>
          <w:szCs w:val="26"/>
        </w:rPr>
        <w:t xml:space="preserve"> предприятия </w:t>
      </w:r>
      <w:r>
        <w:rPr>
          <w:sz w:val="26"/>
          <w:szCs w:val="26"/>
        </w:rPr>
        <w:t xml:space="preserve">нефтегазового комплекса </w:t>
      </w:r>
      <w:r w:rsidRPr="0045313F">
        <w:rPr>
          <w:sz w:val="26"/>
          <w:szCs w:val="26"/>
        </w:rPr>
        <w:t>II-I</w:t>
      </w:r>
      <w:r w:rsidRPr="0045313F">
        <w:rPr>
          <w:sz w:val="26"/>
          <w:szCs w:val="26"/>
          <w:lang w:val="en-US"/>
        </w:rPr>
        <w:t>II</w:t>
      </w:r>
      <w:r w:rsidRPr="00E976FC">
        <w:rPr>
          <w:sz w:val="26"/>
          <w:szCs w:val="26"/>
        </w:rPr>
        <w:t xml:space="preserve"> класса санитарной опасности</w:t>
      </w:r>
      <w:r>
        <w:rPr>
          <w:sz w:val="26"/>
          <w:szCs w:val="26"/>
        </w:rPr>
        <w:t xml:space="preserve">, а также деревообрабатывающие производства и сельскохозяйственные объекты </w:t>
      </w:r>
      <w:r>
        <w:rPr>
          <w:sz w:val="26"/>
          <w:szCs w:val="26"/>
          <w:lang w:val="en-US"/>
        </w:rPr>
        <w:t>IV</w:t>
      </w:r>
      <w:r w:rsidRPr="0045313F">
        <w:rPr>
          <w:sz w:val="26"/>
          <w:szCs w:val="26"/>
        </w:rPr>
        <w:t>-</w:t>
      </w:r>
      <w:r>
        <w:rPr>
          <w:sz w:val="26"/>
          <w:szCs w:val="26"/>
          <w:lang w:val="en-US"/>
        </w:rPr>
        <w:t>V</w:t>
      </w:r>
      <w:r w:rsidRPr="0045313F">
        <w:rPr>
          <w:sz w:val="26"/>
          <w:szCs w:val="26"/>
        </w:rPr>
        <w:t xml:space="preserve"> </w:t>
      </w:r>
      <w:r>
        <w:rPr>
          <w:sz w:val="26"/>
          <w:szCs w:val="26"/>
        </w:rPr>
        <w:t xml:space="preserve">класса опасности. </w:t>
      </w:r>
      <w:r w:rsidRPr="00E976FC">
        <w:rPr>
          <w:sz w:val="26"/>
          <w:szCs w:val="26"/>
        </w:rPr>
        <w:t>Градостроительная деятельность в пределах СЗЗ предприятий регламентируется СанПиН 2.2.1/2.1.1.1200-03.</w:t>
      </w:r>
    </w:p>
    <w:p w:rsidR="00DC713A" w:rsidRDefault="00DC713A" w:rsidP="0092306B">
      <w:pPr>
        <w:pStyle w:val="13"/>
        <w:spacing w:before="0" w:after="0"/>
        <w:jc w:val="right"/>
        <w:rPr>
          <w:bCs/>
        </w:rPr>
      </w:pPr>
      <w:r>
        <w:rPr>
          <w:bCs/>
        </w:rPr>
        <w:t>Таблица 3</w:t>
      </w:r>
    </w:p>
    <w:p w:rsidR="00DC713A" w:rsidRPr="0092306B" w:rsidRDefault="00DC713A" w:rsidP="0092306B">
      <w:pPr>
        <w:spacing w:after="120"/>
        <w:ind w:right="170" w:firstLine="709"/>
        <w:jc w:val="center"/>
        <w:rPr>
          <w:sz w:val="26"/>
          <w:szCs w:val="26"/>
        </w:rPr>
      </w:pPr>
      <w:r>
        <w:rPr>
          <w:sz w:val="26"/>
          <w:szCs w:val="26"/>
        </w:rPr>
        <w:t xml:space="preserve">Перечень </w:t>
      </w:r>
      <w:r w:rsidRPr="0092306B">
        <w:rPr>
          <w:sz w:val="26"/>
          <w:szCs w:val="26"/>
        </w:rPr>
        <w:t xml:space="preserve">производственных </w:t>
      </w:r>
      <w:r>
        <w:rPr>
          <w:sz w:val="26"/>
          <w:szCs w:val="26"/>
        </w:rPr>
        <w:t xml:space="preserve">и промышленных </w:t>
      </w:r>
      <w:r w:rsidRPr="0092306B">
        <w:rPr>
          <w:sz w:val="26"/>
          <w:szCs w:val="26"/>
        </w:rPr>
        <w:t>предприятий</w:t>
      </w:r>
      <w:r>
        <w:rPr>
          <w:sz w:val="26"/>
          <w:szCs w:val="26"/>
        </w:rPr>
        <w:t xml:space="preserve"> и иных объектов</w:t>
      </w:r>
    </w:p>
    <w:tbl>
      <w:tblPr>
        <w:tblW w:w="9962" w:type="dxa"/>
        <w:jc w:val="center"/>
        <w:tblInd w:w="-108" w:type="dxa"/>
        <w:tblLook w:val="01E0"/>
      </w:tblPr>
      <w:tblGrid>
        <w:gridCol w:w="600"/>
        <w:gridCol w:w="980"/>
        <w:gridCol w:w="4536"/>
        <w:gridCol w:w="3846"/>
      </w:tblGrid>
      <w:tr w:rsidR="00DC713A" w:rsidRPr="003765A5">
        <w:trPr>
          <w:tblHeade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rsidRPr="003765A5">
              <w:t>№ п/п</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2539F1">
            <w:pPr>
              <w:jc w:val="center"/>
            </w:pPr>
            <w:r>
              <w:t>№ на плане</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rsidRPr="003765A5">
              <w:t>Наименование предприятия</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rsidRPr="003765A5">
              <w:t>Класс санитарной опасности, размер СЗЗ (СанПиН 2.2.1/2.1.1.1200-03)</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Pr="00FF7746" w:rsidRDefault="00DC713A" w:rsidP="008176B8">
            <w:pPr>
              <w:jc w:val="cente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915EAC">
            <w:pPr>
              <w:jc w:val="center"/>
              <w:rPr>
                <w:b/>
                <w:i/>
              </w:rPr>
            </w:pPr>
            <w:r w:rsidRPr="00C14D70">
              <w:rPr>
                <w:b/>
                <w:i/>
              </w:rPr>
              <w:t>Поселок Приводино</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pPr>
            <w:r>
              <w:t>1</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2539F1">
            <w:pPr>
              <w:jc w:val="center"/>
            </w:pPr>
            <w:r>
              <w:t>1,2,</w:t>
            </w:r>
            <w:r w:rsidRPr="00C14D70">
              <w:rPr>
                <w:bCs/>
                <w:highlight w:val="yellow"/>
              </w:rPr>
              <w:t xml:space="preserve"> </w:t>
            </w:r>
            <w:r>
              <w:rPr>
                <w:bCs/>
              </w:rPr>
              <w:t>ГРС</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FF7746" w:rsidRDefault="00DC713A" w:rsidP="00EF4270">
            <w:r w:rsidRPr="003765A5">
              <w:t>База линейного производственного управления магистральных газопроводов ООО «Севергазпром» Приводинское ЛПУ</w:t>
            </w:r>
            <w:r>
              <w:t>М</w:t>
            </w:r>
            <w:r w:rsidRPr="003765A5">
              <w:t>Г ООО "Газпром трансгаз Ухта"</w:t>
            </w:r>
            <w:r>
              <w:t xml:space="preserve"> в составе:</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jc w:val="center"/>
              <w:rPr>
                <w:lang w:val="en-US"/>
              </w:rPr>
            </w:pPr>
            <w:r>
              <w:rPr>
                <w:bCs/>
                <w:lang w:val="en-US"/>
              </w:rPr>
              <w:t xml:space="preserve">III </w:t>
            </w:r>
            <w:r>
              <w:rPr>
                <w:bCs/>
              </w:rPr>
              <w:t>класс СЗЗ 300м</w:t>
            </w:r>
          </w:p>
        </w:tc>
      </w:tr>
      <w:tr w:rsidR="00DC713A" w:rsidRPr="00915EAC">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EF4270">
            <w:pPr>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473AED">
            <w:pPr>
              <w:jc w:val="center"/>
              <w:rPr>
                <w:bCs/>
              </w:rPr>
            </w:pPr>
            <w:r w:rsidRPr="00915EAC">
              <w:rPr>
                <w:bCs/>
              </w:rPr>
              <w:t>1</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8E6293" w:rsidRDefault="00DC713A" w:rsidP="00473AED">
            <w:pPr>
              <w:rPr>
                <w:bCs/>
              </w:rPr>
            </w:pPr>
            <w:r w:rsidRPr="00915EAC">
              <w:rPr>
                <w:bCs/>
              </w:rPr>
              <w:t xml:space="preserve">Компрессорная станция КС-14 Приводинского ЛПУ МГ ООО «Газпром Трансгаз Ухта» </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473AED">
            <w:r w:rsidRPr="00915EAC">
              <w:rPr>
                <w:bCs/>
              </w:rPr>
              <w:t>Проект обоснования эффективности санитарного разрыва КС-14 (ООО «Информтехцентр, Ухта, 2010г.) - 700м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EF4270">
            <w:pPr>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915EAC">
            <w:pPr>
              <w:jc w:val="center"/>
            </w:pPr>
            <w:r w:rsidRPr="00915EAC">
              <w:t>2</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8176B8">
            <w:pPr>
              <w:rPr>
                <w:bCs/>
              </w:rPr>
            </w:pPr>
            <w:r w:rsidRPr="00915EAC">
              <w:rPr>
                <w:bCs/>
              </w:rPr>
              <w:t xml:space="preserve">Компрессорная станция КС-15 Приводинского ЛПУ МГ ООО «Газпром Трансгаз Ухта» </w:t>
            </w:r>
            <w:r>
              <w:rPr>
                <w:bCs/>
              </w:rPr>
              <w:t>(строящаяся)</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8176B8">
            <w:pPr>
              <w:jc w:val="center"/>
            </w:pPr>
            <w:r w:rsidRPr="00915EAC">
              <w:t>700м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EF4270">
            <w:pPr>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024EF1" w:rsidRDefault="00DC713A" w:rsidP="00EF4270">
            <w:pPr>
              <w:rPr>
                <w:bCs/>
              </w:rPr>
            </w:pPr>
            <w:r>
              <w:rPr>
                <w:bCs/>
              </w:rPr>
              <w:t>ГРС магистрального газопровода с одоризационными установками от меркаптана</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024EF1" w:rsidRDefault="00DC713A" w:rsidP="00EF4270">
            <w:pPr>
              <w:jc w:val="center"/>
              <w:rPr>
                <w:bCs/>
              </w:rPr>
            </w:pPr>
            <w:r>
              <w:rPr>
                <w:bCs/>
                <w:lang w:val="en-US"/>
              </w:rPr>
              <w:t xml:space="preserve">III </w:t>
            </w:r>
            <w:r>
              <w:rPr>
                <w:bCs/>
              </w:rPr>
              <w:t>класс СЗЗ 300м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EF4270">
            <w:pPr>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473AED">
            <w:pPr>
              <w:jc w:val="center"/>
            </w:pPr>
            <w:r w:rsidRPr="00915EAC">
              <w:t>3</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473AED">
            <w:r w:rsidRPr="00915EAC">
              <w:t>Нефтеперекачивающая станция НПС «Приводино» (</w:t>
            </w:r>
            <w:hyperlink r:id="rId14" w:tooltip="Нефтепровод" w:history="1">
              <w:r w:rsidRPr="00915EAC">
                <w:rPr>
                  <w:rStyle w:val="Hyperlink"/>
                  <w:color w:val="auto"/>
                  <w:u w:val="none"/>
                </w:rPr>
                <w:t>нефтепровод</w:t>
              </w:r>
            </w:hyperlink>
            <w:r w:rsidRPr="00915EAC">
              <w:t>а «Ухта—Ярославль») Северных магистральных нефтепроводов</w:t>
            </w:r>
          </w:p>
          <w:p w:rsidR="00DC713A" w:rsidRPr="00915EAC" w:rsidRDefault="00DC713A" w:rsidP="00473AED"/>
        </w:tc>
        <w:tc>
          <w:tcPr>
            <w:tcW w:w="384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473AED">
            <w:pPr>
              <w:ind w:left="34" w:firstLine="108"/>
            </w:pPr>
            <w:r w:rsidRPr="00915EAC">
              <w:t>Санитарно-эпидемиологическое заключение ТО Роспотребнадзора в г.Котласе, Котласском и Красноборском районах по Проект организации благоустройства и озеленения СЗЗ НПС «Приводино»– от промплощадки на</w:t>
            </w:r>
          </w:p>
          <w:p w:rsidR="00DC713A" w:rsidRPr="003765A5" w:rsidRDefault="00DC713A" w:rsidP="00473AED">
            <w:pPr>
              <w:ind w:left="34"/>
            </w:pPr>
            <w:r w:rsidRPr="00915EAC">
              <w:t>юг -200м, юго-запад – 200м, запад – 200м, северо-запад – 270м, север – 300м, северо-восток – 150м, восток – 150м, юго-восток – 150м.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915EAC">
            <w:pPr>
              <w:jc w:val="center"/>
              <w:rPr>
                <w:color w:val="000000"/>
                <w:spacing w:val="-1"/>
              </w:rPr>
            </w:pPr>
            <w:r>
              <w:rPr>
                <w:color w:val="000000"/>
                <w:spacing w:val="-1"/>
              </w:rPr>
              <w:t>12</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915EAC" w:rsidRDefault="00DC713A" w:rsidP="00833239">
            <w:pPr>
              <w:rPr>
                <w:color w:val="000000"/>
                <w:spacing w:val="-1"/>
              </w:rPr>
            </w:pPr>
            <w:r w:rsidRPr="00915EAC">
              <w:rPr>
                <w:color w:val="000000"/>
                <w:spacing w:val="-1"/>
              </w:rPr>
              <w:t>Железнодорожный нефтеналивной комплекс (ЖННК) «Приводино</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33239">
            <w:pPr>
              <w:jc w:val="center"/>
              <w:rPr>
                <w:bCs/>
              </w:rPr>
            </w:pPr>
            <w:r w:rsidRPr="00915EAC">
              <w:rPr>
                <w:color w:val="000000"/>
                <w:spacing w:val="-1"/>
                <w:lang w:val="en-US"/>
              </w:rPr>
              <w:t>II</w:t>
            </w:r>
            <w:r w:rsidRPr="00915EAC">
              <w:rPr>
                <w:color w:val="000000"/>
                <w:spacing w:val="-1"/>
              </w:rPr>
              <w:t xml:space="preserve"> класс с СЗЗ 500м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pPr>
            <w:r>
              <w:t>7</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jc w:val="center"/>
              <w:rPr>
                <w:bCs/>
              </w:rPr>
            </w:pPr>
            <w:r>
              <w:rPr>
                <w:bCs/>
              </w:rPr>
              <w:t>5</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rPr>
                <w:bCs/>
              </w:rPr>
            </w:pPr>
            <w:r w:rsidRPr="003765A5">
              <w:rPr>
                <w:bCs/>
              </w:rPr>
              <w:t xml:space="preserve">Арендное производственно-строительное предприятие </w:t>
            </w:r>
            <w:r w:rsidRPr="003765A5">
              <w:t>АПСП-4 участок «Приводино</w:t>
            </w:r>
            <w:r>
              <w:t>»</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jc w:val="center"/>
              <w:rPr>
                <w:bCs/>
              </w:rPr>
            </w:pPr>
            <w:r w:rsidRPr="003765A5">
              <w:rPr>
                <w:lang w:val="en-US"/>
              </w:rPr>
              <w:t>III</w:t>
            </w:r>
            <w:r w:rsidRPr="00C64927">
              <w:t xml:space="preserve"> </w:t>
            </w:r>
            <w:r w:rsidRPr="003765A5">
              <w:t>класс с СЗЗ 300м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pPr>
            <w:r>
              <w:t>8</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rPr>
                <w:bCs/>
              </w:rPr>
            </w:pPr>
            <w:r w:rsidRPr="003765A5">
              <w:rPr>
                <w:bCs/>
              </w:rPr>
              <w:t>Канализационные очистные сооружения</w:t>
            </w:r>
            <w:r>
              <w:rPr>
                <w:bCs/>
              </w:rPr>
              <w:t xml:space="preserve"> (КОС)</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jc w:val="center"/>
              <w:rPr>
                <w:bCs/>
              </w:rPr>
            </w:pPr>
            <w:r>
              <w:rPr>
                <w:bCs/>
              </w:rPr>
              <w:t>СЗЗ 200м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pPr>
            <w:r>
              <w:t>9</w:t>
            </w:r>
          </w:p>
        </w:tc>
        <w:tc>
          <w:tcPr>
            <w:tcW w:w="980" w:type="dxa"/>
            <w:tcBorders>
              <w:top w:val="single" w:sz="4" w:space="0" w:color="auto"/>
              <w:left w:val="single" w:sz="4" w:space="0" w:color="auto"/>
              <w:bottom w:val="single" w:sz="4" w:space="0" w:color="auto"/>
              <w:right w:val="single" w:sz="4" w:space="0" w:color="auto"/>
            </w:tcBorders>
          </w:tcPr>
          <w:p w:rsidR="00DC713A" w:rsidRDefault="00DC713A" w:rsidP="008E6293">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Default="00DC713A" w:rsidP="008E6293">
            <w:pPr>
              <w:rPr>
                <w:bCs/>
              </w:rPr>
            </w:pPr>
            <w:r>
              <w:rPr>
                <w:bCs/>
              </w:rPr>
              <w:t>Кладбище (площадь менее 10га)</w:t>
            </w:r>
          </w:p>
          <w:p w:rsidR="00DC713A" w:rsidRPr="003765A5" w:rsidRDefault="00DC713A" w:rsidP="008E6293">
            <w:pPr>
              <w:rPr>
                <w:bCs/>
              </w:rPr>
            </w:pP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274029" w:rsidRDefault="00DC713A" w:rsidP="00EF4270">
            <w:pPr>
              <w:jc w:val="center"/>
              <w:rPr>
                <w:bCs/>
                <w:lang w:val="en-US"/>
              </w:rPr>
            </w:pPr>
            <w:r>
              <w:rPr>
                <w:bCs/>
              </w:rPr>
              <w:t>IV класс 100м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Default="00DC713A" w:rsidP="008176B8">
            <w:pP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i/>
              </w:rPr>
            </w:pPr>
            <w:r>
              <w:rPr>
                <w:b/>
                <w:i/>
              </w:rPr>
              <w:t>Деревня Алексино</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1B7FB2">
            <w:pPr>
              <w:jc w:val="center"/>
            </w:pPr>
            <w:r>
              <w:t>11</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1B7FB2">
            <w:pPr>
              <w:rPr>
                <w:bCs/>
              </w:rPr>
            </w:pPr>
            <w:r>
              <w:rPr>
                <w:bCs/>
              </w:rPr>
              <w:t>Крестьянское хозяйство Попов Н.Д. (ферма крупного рогатого скота)</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1B7FB2">
            <w:pPr>
              <w:jc w:val="center"/>
              <w:rPr>
                <w:bCs/>
              </w:rPr>
            </w:pPr>
            <w:r w:rsidRPr="003765A5">
              <w:rPr>
                <w:bCs/>
              </w:rPr>
              <w:t>V класс с СЗЗ 50м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Default="00DC713A" w:rsidP="008176B8">
            <w:pP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i/>
              </w:rPr>
            </w:pPr>
            <w:r w:rsidRPr="00C14D70">
              <w:rPr>
                <w:b/>
                <w:i/>
              </w:rPr>
              <w:t>Поселок Удимский</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t>13</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8E6293">
            <w:pPr>
              <w:jc w:val="center"/>
              <w:rPr>
                <w:bCs/>
              </w:rPr>
            </w:pP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rPr>
                <w:bCs/>
              </w:rPr>
            </w:pPr>
            <w:r>
              <w:rPr>
                <w:bCs/>
              </w:rPr>
              <w:t>Лесной филиал ОАО «Группа «Илим»» Обособленное структурное подразделение лесозаготовительный участок «Удимский»</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8C7815" w:rsidRDefault="00DC713A" w:rsidP="008176B8">
            <w:pPr>
              <w:jc w:val="center"/>
            </w:pPr>
            <w:r>
              <w:rPr>
                <w:lang w:val="en-US"/>
              </w:rPr>
              <w:t xml:space="preserve">IV </w:t>
            </w:r>
            <w:r>
              <w:t>класс СЗЗ 100м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t>14</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8E6293">
            <w:pPr>
              <w:jc w:val="center"/>
              <w:rPr>
                <w:bCs/>
              </w:rPr>
            </w:pPr>
            <w:r>
              <w:rPr>
                <w:bCs/>
              </w:rPr>
              <w:t>13</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rPr>
                <w:bCs/>
              </w:rPr>
            </w:pPr>
            <w:r>
              <w:rPr>
                <w:bCs/>
              </w:rPr>
              <w:t>ООО «Орбита-Лес-Сервис» (предприятие по лесопереработке)</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8C7815" w:rsidRDefault="00DC713A" w:rsidP="00D5635E">
            <w:pPr>
              <w:jc w:val="center"/>
            </w:pPr>
            <w:r>
              <w:rPr>
                <w:lang w:val="en-US"/>
              </w:rPr>
              <w:t xml:space="preserve">IV </w:t>
            </w:r>
            <w:r>
              <w:t>класс СЗЗ 100м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8E6293">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D5635E">
            <w:pPr>
              <w:jc w:val="center"/>
              <w:rPr>
                <w:b/>
                <w:i/>
                <w:lang w:val="en-US"/>
              </w:rPr>
            </w:pPr>
            <w:r w:rsidRPr="00C14D70">
              <w:rPr>
                <w:b/>
                <w:bCs/>
                <w:i/>
              </w:rPr>
              <w:t>Деревня Куимиха</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r>
              <w:t>15</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8E6293">
            <w:pPr>
              <w:jc w:val="center"/>
              <w:rPr>
                <w:bCs/>
              </w:rPr>
            </w:pPr>
            <w:r>
              <w:rPr>
                <w:bCs/>
              </w:rPr>
              <w:t>9</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E6293">
            <w:pPr>
              <w:rPr>
                <w:bCs/>
              </w:rPr>
            </w:pPr>
            <w:r>
              <w:rPr>
                <w:bCs/>
              </w:rPr>
              <w:t>ИП Чупраков Е.А. – ООО «Удима» (пилорама, лесозаготовка)</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8C7815" w:rsidRDefault="00DC713A" w:rsidP="00D5635E">
            <w:pPr>
              <w:jc w:val="center"/>
            </w:pPr>
            <w:r>
              <w:rPr>
                <w:lang w:val="en-US"/>
              </w:rPr>
              <w:t xml:space="preserve">IV </w:t>
            </w:r>
            <w:r>
              <w:t>класс СЗЗ 100м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3C3F91">
            <w:pPr>
              <w:jc w:val="center"/>
            </w:pPr>
            <w:r>
              <w:t>16</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jc w:val="center"/>
              <w:rPr>
                <w:bCs/>
              </w:rPr>
            </w:pPr>
            <w:r>
              <w:rPr>
                <w:bCs/>
              </w:rPr>
              <w:t>6</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4270">
            <w:pPr>
              <w:rPr>
                <w:bCs/>
              </w:rPr>
            </w:pPr>
            <w:r w:rsidRPr="003765A5">
              <w:rPr>
                <w:bCs/>
              </w:rPr>
              <w:t>ОНО "Котласская СОС ГНУ АРХНИИСХ Россельхозакадемия"</w:t>
            </w:r>
            <w:r>
              <w:rPr>
                <w:bCs/>
              </w:rPr>
              <w:t xml:space="preserve"> (ферма крупного рогатого скота) </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C64927" w:rsidRDefault="00DC713A" w:rsidP="00EF4270">
            <w:pPr>
              <w:jc w:val="center"/>
            </w:pPr>
            <w:r w:rsidRPr="003765A5">
              <w:rPr>
                <w:bCs/>
              </w:rPr>
              <w:t>V класс с СЗЗ 50м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776F51" w:rsidRDefault="00DC713A" w:rsidP="008E6293">
            <w:pPr>
              <w:jc w:val="center"/>
              <w:rPr>
                <w:b/>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C14D70">
            <w:pPr>
              <w:jc w:val="center"/>
              <w:rPr>
                <w:b/>
                <w:bCs/>
                <w:i/>
              </w:rPr>
            </w:pPr>
            <w:r w:rsidRPr="00C14D70">
              <w:rPr>
                <w:b/>
                <w:bCs/>
                <w:i/>
              </w:rPr>
              <w:t>Деревня Курцево</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r>
              <w:t>17</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C14D70">
            <w:pPr>
              <w:rPr>
                <w:bCs/>
              </w:rPr>
            </w:pPr>
            <w:r w:rsidRPr="003765A5">
              <w:rPr>
                <w:bCs/>
              </w:rPr>
              <w:t>Канализационные очистные сооружения</w:t>
            </w:r>
            <w:r>
              <w:rPr>
                <w:bCs/>
              </w:rPr>
              <w:t xml:space="preserve"> (КОС)</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0C3F73">
            <w:pPr>
              <w:jc w:val="center"/>
              <w:rPr>
                <w:lang w:val="en-US"/>
              </w:rPr>
            </w:pPr>
            <w:r w:rsidRPr="003765A5">
              <w:rPr>
                <w:bCs/>
              </w:rPr>
              <w:t xml:space="preserve">СЗЗ </w:t>
            </w:r>
            <w:r w:rsidRPr="003765A5">
              <w:rPr>
                <w:bCs/>
                <w:lang w:val="en-US"/>
              </w:rPr>
              <w:t>15</w:t>
            </w:r>
            <w:r w:rsidRPr="003765A5">
              <w:rPr>
                <w:bCs/>
              </w:rPr>
              <w:t>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8176B8">
            <w:pPr>
              <w:jc w:val="center"/>
            </w:pPr>
            <w:r>
              <w:t>18</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3B82">
            <w:pPr>
              <w:rPr>
                <w:bCs/>
              </w:rPr>
            </w:pPr>
            <w:r>
              <w:rPr>
                <w:bCs/>
              </w:rPr>
              <w:t>Ферма крупного рогатого скота ФГУП «Курцево»</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0C3F73">
            <w:pPr>
              <w:jc w:val="center"/>
              <w:rPr>
                <w:bCs/>
              </w:rPr>
            </w:pPr>
            <w:r w:rsidRPr="003765A5">
              <w:rPr>
                <w:bCs/>
              </w:rPr>
              <w:t>V класс с СЗЗ 50м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Pr="00776F51" w:rsidRDefault="00DC713A"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EF3B82">
            <w:pPr>
              <w:jc w:val="center"/>
              <w:rPr>
                <w:b/>
                <w:bCs/>
                <w:i/>
              </w:rPr>
            </w:pPr>
            <w:r>
              <w:rPr>
                <w:b/>
                <w:bCs/>
                <w:i/>
              </w:rPr>
              <w:t>Деревня Варнавино</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3C3F91">
            <w:pPr>
              <w:jc w:val="center"/>
            </w:pPr>
            <w:r>
              <w:t>19</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3B82">
            <w:pPr>
              <w:rPr>
                <w:bCs/>
              </w:rPr>
            </w:pPr>
            <w:r>
              <w:rPr>
                <w:bCs/>
              </w:rPr>
              <w:t>Ферма крупного рогатого скота на 150 голов</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1B7FB2">
            <w:pPr>
              <w:jc w:val="center"/>
              <w:rPr>
                <w:bCs/>
              </w:rPr>
            </w:pPr>
            <w:r>
              <w:rPr>
                <w:lang w:val="en-US"/>
              </w:rPr>
              <w:t xml:space="preserve">IV </w:t>
            </w:r>
            <w:r>
              <w:t>класс СЗЗ 100м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Pr="00776F51" w:rsidRDefault="00DC713A"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bCs/>
                <w:i/>
              </w:rPr>
            </w:pPr>
            <w:r>
              <w:rPr>
                <w:b/>
                <w:bCs/>
                <w:i/>
              </w:rPr>
              <w:t>Деревня Кузнечиха</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1B7FB2">
            <w:pPr>
              <w:jc w:val="center"/>
            </w:pPr>
            <w:r>
              <w:t>20</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1B7FB2">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EF3B82">
            <w:pPr>
              <w:rPr>
                <w:bCs/>
              </w:rPr>
            </w:pPr>
            <w:r>
              <w:rPr>
                <w:bCs/>
              </w:rPr>
              <w:t xml:space="preserve">Ферма крупного рогатого скота </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1B7FB2">
            <w:pPr>
              <w:jc w:val="center"/>
              <w:rPr>
                <w:bCs/>
              </w:rPr>
            </w:pPr>
            <w:r w:rsidRPr="003765A5">
              <w:rPr>
                <w:bCs/>
              </w:rPr>
              <w:t>V класс с СЗЗ 50м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tcPr>
          <w:p w:rsidR="00DC713A" w:rsidRPr="00776F51" w:rsidRDefault="00DC713A" w:rsidP="008176B8">
            <w:pPr>
              <w:jc w:val="center"/>
              <w:rPr>
                <w:b/>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bCs/>
                <w:i/>
              </w:rPr>
            </w:pPr>
            <w:r w:rsidRPr="00C14D70">
              <w:rPr>
                <w:b/>
                <w:bCs/>
                <w:i/>
              </w:rPr>
              <w:t>Вне населенных пунктов</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rPr>
                <w:bCs/>
              </w:rPr>
            </w:pPr>
            <w:r w:rsidRPr="003765A5">
              <w:rPr>
                <w:bCs/>
              </w:rPr>
              <w:t>Полигоны ТБО</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rPr>
                <w:bCs/>
              </w:rPr>
            </w:pPr>
            <w:r w:rsidRPr="003765A5">
              <w:rPr>
                <w:bCs/>
                <w:lang w:val="en-US"/>
              </w:rPr>
              <w:t>II</w:t>
            </w:r>
            <w:r w:rsidRPr="003765A5">
              <w:rPr>
                <w:bCs/>
              </w:rPr>
              <w:t xml:space="preserve"> класс </w:t>
            </w:r>
            <w:r w:rsidRPr="003765A5">
              <w:rPr>
                <w:bCs/>
                <w:lang w:val="en-US"/>
              </w:rPr>
              <w:t>5</w:t>
            </w:r>
            <w:r w:rsidRPr="003765A5">
              <w:rPr>
                <w:bCs/>
              </w:rPr>
              <w:t>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3C3F91">
            <w:pPr>
              <w:jc w:val="center"/>
            </w:pPr>
            <w:r>
              <w:t>22</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rPr>
                <w:bCs/>
              </w:rPr>
            </w:pPr>
            <w:r w:rsidRPr="003765A5">
              <w:rPr>
                <w:bCs/>
              </w:rPr>
              <w:t>Скотомогильник</w:t>
            </w:r>
            <w:r w:rsidRPr="003765A5">
              <w:t xml:space="preserve"> ОНО Котласская СОС ГНУ АрхНИИСХ РСХА</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8176B8">
            <w:pPr>
              <w:jc w:val="center"/>
              <w:rPr>
                <w:bCs/>
              </w:rPr>
            </w:pPr>
            <w:r w:rsidRPr="003765A5">
              <w:rPr>
                <w:bCs/>
                <w:lang w:val="en-US"/>
              </w:rPr>
              <w:t>II</w:t>
            </w:r>
            <w:r w:rsidRPr="003765A5">
              <w:rPr>
                <w:bCs/>
              </w:rPr>
              <w:t xml:space="preserve"> класс </w:t>
            </w:r>
            <w:r w:rsidRPr="003765A5">
              <w:rPr>
                <w:bCs/>
                <w:lang w:val="en-US"/>
              </w:rPr>
              <w:t>5</w:t>
            </w:r>
            <w:r w:rsidRPr="003765A5">
              <w:rPr>
                <w:bCs/>
              </w:rPr>
              <w:t>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D5635E">
            <w:pPr>
              <w:jc w:val="center"/>
            </w:pPr>
            <w:r>
              <w:t>21</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3765A5"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EF4270" w:rsidRDefault="00DC713A" w:rsidP="00EF4270">
            <w:pPr>
              <w:pStyle w:val="13"/>
              <w:spacing w:before="0" w:after="0"/>
              <w:ind w:firstLine="0"/>
              <w:jc w:val="left"/>
              <w:rPr>
                <w:szCs w:val="26"/>
              </w:rPr>
            </w:pPr>
            <w:r w:rsidRPr="00EF4270">
              <w:rPr>
                <w:bCs/>
                <w:sz w:val="24"/>
                <w:szCs w:val="24"/>
              </w:rPr>
              <w:t>Сельские кладбища (п.Удимский, п.Реваж, п.Егра, кладбище «Васильевское» - 4,6км от д.Курцево, кладбище</w:t>
            </w:r>
            <w:r>
              <w:rPr>
                <w:bCs/>
              </w:rPr>
              <w:t xml:space="preserve"> «Петровское» - 1км от д.Копосово)</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C64927" w:rsidRDefault="00DC713A" w:rsidP="00D5635E">
            <w:pPr>
              <w:jc w:val="center"/>
              <w:rPr>
                <w:bCs/>
                <w:highlight w:val="yellow"/>
              </w:rPr>
            </w:pPr>
            <w:r w:rsidRPr="003765A5">
              <w:rPr>
                <w:bCs/>
              </w:rPr>
              <w:t>V класс с СЗЗ 50м</w:t>
            </w:r>
          </w:p>
        </w:tc>
      </w:tr>
      <w:tr w:rsidR="00DC713A"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E36DA9"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776F51" w:rsidRDefault="00DC713A" w:rsidP="00C14D70">
            <w:pPr>
              <w:jc w:val="center"/>
              <w:rPr>
                <w:b/>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776F51" w:rsidRDefault="00DC713A" w:rsidP="008176B8">
            <w:pPr>
              <w:jc w:val="center"/>
              <w:rPr>
                <w:b/>
                <w:bCs/>
              </w:rPr>
            </w:pPr>
            <w:r w:rsidRPr="00776F51">
              <w:rPr>
                <w:b/>
                <w:bCs/>
              </w:rPr>
              <w:t xml:space="preserve">Проектируемые объекты </w:t>
            </w:r>
          </w:p>
        </w:tc>
      </w:tr>
      <w:tr w:rsidR="00DC713A"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bCs/>
                <w:i/>
              </w:rPr>
            </w:pPr>
            <w:r w:rsidRPr="00C14D70">
              <w:rPr>
                <w:b/>
                <w:bCs/>
                <w:i/>
              </w:rPr>
              <w:t>п.</w:t>
            </w:r>
            <w:r>
              <w:rPr>
                <w:b/>
                <w:bCs/>
                <w:i/>
              </w:rPr>
              <w:t xml:space="preserve"> </w:t>
            </w:r>
            <w:r w:rsidRPr="00C14D70">
              <w:rPr>
                <w:b/>
                <w:bCs/>
                <w:i/>
              </w:rPr>
              <w:t>Приводино</w:t>
            </w:r>
          </w:p>
        </w:tc>
      </w:tr>
      <w:tr w:rsidR="00DC713A"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r w:rsidRPr="00B738E6">
              <w:t>1</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jc w:val="center"/>
              <w:rPr>
                <w:bCs/>
              </w:rPr>
            </w:pPr>
            <w:r>
              <w:rPr>
                <w:bCs/>
              </w:rPr>
              <w:t>17</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rPr>
                <w:bCs/>
              </w:rPr>
            </w:pPr>
            <w:r w:rsidRPr="00B738E6">
              <w:rPr>
                <w:bCs/>
              </w:rPr>
              <w:t>«Ново</w:t>
            </w:r>
            <w:r>
              <w:rPr>
                <w:bCs/>
              </w:rPr>
              <w:t>приводинская» КС-16</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rPr>
                <w:bCs/>
              </w:rPr>
            </w:pPr>
            <w:r w:rsidRPr="00B738E6">
              <w:rPr>
                <w:bCs/>
              </w:rPr>
              <w:t xml:space="preserve"> СЗЗ 700м</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pPr>
            <w:r>
              <w:t>2</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rPr>
                <w:bCs/>
              </w:rPr>
            </w:pPr>
            <w:r>
              <w:rPr>
                <w:bCs/>
              </w:rPr>
              <w:t>16</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rPr>
                <w:bCs/>
              </w:rPr>
            </w:pPr>
            <w:r>
              <w:rPr>
                <w:bCs/>
              </w:rPr>
              <w:t>Нефтеперерабатывающий завод (НПЗ)</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Default="00DC713A" w:rsidP="00EF4270">
            <w:pPr>
              <w:jc w:val="center"/>
              <w:rPr>
                <w:bCs/>
              </w:rPr>
            </w:pPr>
            <w:r>
              <w:rPr>
                <w:bCs/>
              </w:rPr>
              <w:t>СЗЗ 1000м</w:t>
            </w:r>
          </w:p>
        </w:tc>
      </w:tr>
      <w:tr w:rsidR="00DC713A"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jc w:val="center"/>
              <w:rPr>
                <w:bCs/>
              </w:rPr>
            </w:pPr>
          </w:p>
        </w:tc>
        <w:tc>
          <w:tcPr>
            <w:tcW w:w="8382" w:type="dxa"/>
            <w:gridSpan w:val="2"/>
            <w:tcBorders>
              <w:top w:val="single" w:sz="4" w:space="0" w:color="auto"/>
              <w:left w:val="single" w:sz="4" w:space="0" w:color="auto"/>
              <w:bottom w:val="single" w:sz="4" w:space="0" w:color="auto"/>
              <w:right w:val="single" w:sz="4" w:space="0" w:color="auto"/>
            </w:tcBorders>
            <w:vAlign w:val="center"/>
          </w:tcPr>
          <w:p w:rsidR="00DC713A" w:rsidRPr="00C14D70" w:rsidRDefault="00DC713A" w:rsidP="008176B8">
            <w:pPr>
              <w:jc w:val="center"/>
              <w:rPr>
                <w:b/>
                <w:bCs/>
                <w:i/>
              </w:rPr>
            </w:pPr>
            <w:r w:rsidRPr="00C14D70">
              <w:rPr>
                <w:b/>
                <w:bCs/>
                <w:i/>
              </w:rPr>
              <w:t>п. Удимский</w:t>
            </w:r>
          </w:p>
        </w:tc>
      </w:tr>
      <w:tr w:rsidR="00DC713A" w:rsidRPr="00B738E6">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r>
              <w:t>3</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jc w:val="center"/>
              <w:rPr>
                <w:bCs/>
              </w:rPr>
            </w:pPr>
            <w:r>
              <w:rPr>
                <w:bCs/>
              </w:rPr>
              <w:t>15</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rPr>
                <w:bCs/>
              </w:rPr>
            </w:pPr>
            <w:r w:rsidRPr="00B738E6">
              <w:rPr>
                <w:bCs/>
              </w:rPr>
              <w:t>Производство деревянных строительных конструкций, д.</w:t>
            </w:r>
            <w:r>
              <w:rPr>
                <w:bCs/>
              </w:rPr>
              <w:t xml:space="preserve"> </w:t>
            </w:r>
            <w:r w:rsidRPr="00B738E6">
              <w:rPr>
                <w:bCs/>
              </w:rPr>
              <w:t>Вахонино</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rPr>
                <w:bCs/>
              </w:rPr>
            </w:pPr>
            <w:r w:rsidRPr="00B738E6">
              <w:rPr>
                <w:bCs/>
              </w:rPr>
              <w:t>СЗЗ</w:t>
            </w:r>
            <w:r>
              <w:rPr>
                <w:bCs/>
              </w:rPr>
              <w:t xml:space="preserve"> 100м -</w:t>
            </w:r>
            <w:r w:rsidRPr="00B738E6">
              <w:rPr>
                <w:bCs/>
              </w:rPr>
              <w:t xml:space="preserve"> в пределах производственной зоны</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4D177B">
            <w:pPr>
              <w:jc w:val="center"/>
            </w:pPr>
            <w:r>
              <w:t>4</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jc w:val="center"/>
              <w:rPr>
                <w:bCs/>
              </w:rPr>
            </w:pPr>
            <w:r>
              <w:rPr>
                <w:bCs/>
              </w:rPr>
              <w:t>14</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rPr>
                <w:bCs/>
              </w:rPr>
            </w:pPr>
            <w:r w:rsidRPr="00B738E6">
              <w:rPr>
                <w:bCs/>
              </w:rPr>
              <w:t>Производство пеллет</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4D177B">
            <w:pPr>
              <w:jc w:val="center"/>
              <w:rPr>
                <w:bCs/>
              </w:rPr>
            </w:pPr>
            <w:r w:rsidRPr="00B738E6">
              <w:rPr>
                <w:bCs/>
              </w:rPr>
              <w:t>СЗЗ в пределах производственной зоны</w:t>
            </w:r>
          </w:p>
        </w:tc>
      </w:tr>
      <w:tr w:rsidR="00DC713A" w:rsidRPr="003765A5">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r>
              <w:t>5</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C14D70">
            <w:pPr>
              <w:rPr>
                <w:bCs/>
              </w:rPr>
            </w:pPr>
            <w:r>
              <w:rPr>
                <w:bCs/>
              </w:rPr>
              <w:t>КОС</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rPr>
                <w:bCs/>
              </w:rPr>
            </w:pPr>
            <w:r>
              <w:rPr>
                <w:bCs/>
              </w:rPr>
              <w:t>СЗЗ 150м</w:t>
            </w:r>
          </w:p>
        </w:tc>
      </w:tr>
      <w:tr w:rsidR="00DC713A" w:rsidRPr="003765A5">
        <w:trPr>
          <w:trHeight w:val="383"/>
          <w:jc w:val="center"/>
        </w:trPr>
        <w:tc>
          <w:tcPr>
            <w:tcW w:w="600"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pPr>
            <w:r>
              <w:t>6</w:t>
            </w:r>
          </w:p>
        </w:tc>
        <w:tc>
          <w:tcPr>
            <w:tcW w:w="980" w:type="dxa"/>
            <w:tcBorders>
              <w:top w:val="single" w:sz="4" w:space="0" w:color="auto"/>
              <w:left w:val="single" w:sz="4" w:space="0" w:color="auto"/>
              <w:bottom w:val="single" w:sz="4" w:space="0" w:color="auto"/>
              <w:right w:val="single" w:sz="4" w:space="0" w:color="auto"/>
            </w:tcBorders>
            <w:vAlign w:val="center"/>
          </w:tcPr>
          <w:p w:rsidR="00DC713A" w:rsidRDefault="00DC713A" w:rsidP="00C14D70">
            <w:pPr>
              <w:jc w:val="center"/>
              <w:rPr>
                <w:bCs/>
              </w:rPr>
            </w:pPr>
            <w:r>
              <w:rPr>
                <w:bCs/>
              </w:rPr>
              <w:t>б/н</w:t>
            </w:r>
          </w:p>
        </w:tc>
        <w:tc>
          <w:tcPr>
            <w:tcW w:w="453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rPr>
                <w:bCs/>
              </w:rPr>
            </w:pPr>
            <w:r>
              <w:rPr>
                <w:bCs/>
              </w:rPr>
              <w:t>Полигон ТБО (0,8-1,0га), 2км к западу от п. Удимский</w:t>
            </w:r>
          </w:p>
        </w:tc>
        <w:tc>
          <w:tcPr>
            <w:tcW w:w="3846" w:type="dxa"/>
            <w:tcBorders>
              <w:top w:val="single" w:sz="4" w:space="0" w:color="auto"/>
              <w:left w:val="single" w:sz="4" w:space="0" w:color="auto"/>
              <w:bottom w:val="single" w:sz="4" w:space="0" w:color="auto"/>
              <w:right w:val="single" w:sz="4" w:space="0" w:color="auto"/>
            </w:tcBorders>
            <w:vAlign w:val="center"/>
          </w:tcPr>
          <w:p w:rsidR="00DC713A" w:rsidRPr="00B738E6" w:rsidRDefault="00DC713A" w:rsidP="008176B8">
            <w:pPr>
              <w:jc w:val="center"/>
              <w:rPr>
                <w:bCs/>
              </w:rPr>
            </w:pPr>
            <w:r>
              <w:rPr>
                <w:bCs/>
              </w:rPr>
              <w:t>СЗЗ 1000м</w:t>
            </w:r>
          </w:p>
        </w:tc>
      </w:tr>
    </w:tbl>
    <w:p w:rsidR="00DC713A" w:rsidRDefault="00DC713A"/>
    <w:p w:rsidR="00DC713A" w:rsidRPr="008C7815" w:rsidRDefault="00DC713A" w:rsidP="00B738E6">
      <w:pPr>
        <w:spacing w:before="120" w:after="120"/>
        <w:ind w:right="170" w:firstLine="600"/>
        <w:jc w:val="center"/>
        <w:rPr>
          <w:b/>
          <w:bCs/>
          <w:sz w:val="26"/>
          <w:szCs w:val="26"/>
        </w:rPr>
      </w:pPr>
      <w:r w:rsidRPr="008C7815">
        <w:rPr>
          <w:b/>
          <w:bCs/>
          <w:sz w:val="26"/>
          <w:szCs w:val="26"/>
        </w:rPr>
        <w:t xml:space="preserve">Охранные зоны и санитарные разрывы объектов </w:t>
      </w:r>
      <w:r>
        <w:rPr>
          <w:b/>
          <w:bCs/>
          <w:sz w:val="26"/>
          <w:szCs w:val="26"/>
        </w:rPr>
        <w:t xml:space="preserve">транспортно-инженерной инфраструктуры и </w:t>
      </w:r>
      <w:r w:rsidRPr="008C7815">
        <w:rPr>
          <w:b/>
          <w:bCs/>
          <w:sz w:val="26"/>
          <w:szCs w:val="26"/>
        </w:rPr>
        <w:t xml:space="preserve">электросетевого хозяйства </w:t>
      </w:r>
    </w:p>
    <w:p w:rsidR="00DC713A" w:rsidRPr="00ED5798" w:rsidRDefault="00DC713A" w:rsidP="00A5790A">
      <w:pPr>
        <w:pStyle w:val="13"/>
        <w:spacing w:before="0" w:after="0"/>
        <w:ind w:firstLine="539"/>
      </w:pPr>
      <w:bookmarkStart w:id="62" w:name="_Toc342400727"/>
      <w:r>
        <w:rPr>
          <w:szCs w:val="26"/>
        </w:rPr>
        <w:t>Охранные зоны и с</w:t>
      </w:r>
      <w:r w:rsidRPr="007704D6">
        <w:rPr>
          <w:szCs w:val="26"/>
        </w:rPr>
        <w:t xml:space="preserve">анитарные разрывы от объектов </w:t>
      </w:r>
      <w:r>
        <w:rPr>
          <w:szCs w:val="26"/>
        </w:rPr>
        <w:t>инженерно-</w:t>
      </w:r>
      <w:r w:rsidRPr="007704D6">
        <w:rPr>
          <w:szCs w:val="26"/>
        </w:rPr>
        <w:t xml:space="preserve"> </w:t>
      </w:r>
      <w:r>
        <w:rPr>
          <w:szCs w:val="26"/>
        </w:rPr>
        <w:t>транспортных коммуникаций и электросетевого хозяйства установлены</w:t>
      </w:r>
      <w:r w:rsidRPr="00F61114">
        <w:rPr>
          <w:bCs/>
          <w:szCs w:val="26"/>
        </w:rPr>
        <w:t xml:space="preserve"> </w:t>
      </w:r>
      <w:r w:rsidRPr="00C55ECA">
        <w:rPr>
          <w:bCs/>
          <w:szCs w:val="26"/>
        </w:rPr>
        <w:t>в соответствии с СанПиН 2.2.1/2.1.1.1200-03</w:t>
      </w:r>
      <w:r>
        <w:rPr>
          <w:bCs/>
          <w:szCs w:val="26"/>
        </w:rPr>
        <w:t xml:space="preserve">, </w:t>
      </w:r>
      <w:r>
        <w:rPr>
          <w:szCs w:val="26"/>
        </w:rPr>
        <w:t>Ф</w:t>
      </w:r>
      <w:r w:rsidRPr="000C3F17">
        <w:rPr>
          <w:szCs w:val="26"/>
        </w:rPr>
        <w:t xml:space="preserve">едеральным законом </w:t>
      </w:r>
      <w:r>
        <w:t>08.11.2007</w:t>
      </w:r>
      <w:r w:rsidRPr="002304AD">
        <w:t xml:space="preserve"> № 257-ФЗ</w:t>
      </w:r>
      <w:r w:rsidRPr="000C3F17">
        <w:rPr>
          <w:szCs w:val="26"/>
        </w:rPr>
        <w:t xml:space="preserve"> «Об автомобильных дорогах и о дорожной деятельности в Российской Федерации»</w:t>
      </w:r>
      <w:r>
        <w:rPr>
          <w:szCs w:val="26"/>
        </w:rPr>
        <w:t>,</w:t>
      </w:r>
      <w:r w:rsidRPr="00C24BF1">
        <w:t xml:space="preserve"> </w:t>
      </w:r>
      <w:r w:rsidRPr="00F7704D">
        <w:t>СП 42.13330.2011 (СНиП 2.07.01-89*) «Градостроительство. Планировка и застройка городских и сельских поселений»</w:t>
      </w:r>
      <w:r>
        <w:t xml:space="preserve"> и </w:t>
      </w:r>
      <w:r w:rsidRPr="00ED5798">
        <w:t>Постановление</w:t>
      </w:r>
      <w:r>
        <w:t>м</w:t>
      </w:r>
      <w:r w:rsidRPr="00ED5798">
        <w:t xml:space="preserve">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C713A" w:rsidRPr="00A5790A" w:rsidRDefault="00DC713A" w:rsidP="003F6EC7">
      <w:pPr>
        <w:pStyle w:val="13"/>
        <w:spacing w:after="0"/>
        <w:rPr>
          <w:szCs w:val="26"/>
        </w:rPr>
      </w:pPr>
      <w:r w:rsidRPr="00A5790A">
        <w:rPr>
          <w:szCs w:val="26"/>
        </w:rPr>
        <w:t>На территории городского поселения</w:t>
      </w:r>
      <w:r>
        <w:rPr>
          <w:szCs w:val="26"/>
        </w:rPr>
        <w:t xml:space="preserve"> «Приводинское» установлены санитарные разрывы для линейных объектов:</w:t>
      </w:r>
    </w:p>
    <w:p w:rsidR="00DC713A" w:rsidRDefault="00DC713A" w:rsidP="000427B2">
      <w:pPr>
        <w:pStyle w:val="13"/>
        <w:spacing w:before="0" w:after="0"/>
      </w:pPr>
      <w:r w:rsidRPr="00A41CA1">
        <w:t>-железнодорожн</w:t>
      </w:r>
      <w:r>
        <w:t>ые</w:t>
      </w:r>
      <w:r w:rsidRPr="00A41CA1">
        <w:t xml:space="preserve"> магистрал</w:t>
      </w:r>
      <w:r>
        <w:t>и «Москва-Воркута», «Котлас-В.Устюг».</w:t>
      </w:r>
      <w:r w:rsidRPr="00A41CA1">
        <w:t xml:space="preserve"> </w:t>
      </w:r>
      <w:r>
        <w:t xml:space="preserve">Их величина составит </w:t>
      </w:r>
      <w:r w:rsidRPr="00A41CA1">
        <w:t xml:space="preserve">100м </w:t>
      </w:r>
      <w:r>
        <w:t xml:space="preserve">в обе стороны </w:t>
      </w:r>
      <w:r w:rsidRPr="00A41CA1">
        <w:t>от крайнего полотна до жилой застройки</w:t>
      </w:r>
      <w:r>
        <w:t xml:space="preserve">. </w:t>
      </w:r>
      <w:r w:rsidRPr="00A41CA1">
        <w:t>Величина санитарного разрыва ориентировочная и устанавливается в каждом конкретном случае на основании расчетов рассеивания загрязнения атмосферного</w:t>
      </w:r>
      <w:r>
        <w:t xml:space="preserve"> воздуха и физических факторов;</w:t>
      </w:r>
    </w:p>
    <w:p w:rsidR="00DC713A" w:rsidRDefault="00DC713A" w:rsidP="003F6EC7">
      <w:pPr>
        <w:pStyle w:val="13"/>
        <w:spacing w:before="0" w:after="0"/>
        <w:rPr>
          <w:szCs w:val="26"/>
        </w:rPr>
      </w:pPr>
      <w:r>
        <w:t>-</w:t>
      </w:r>
      <w:hyperlink r:id="rId15" w:tooltip="Нефтепровод" w:history="1">
        <w:r>
          <w:rPr>
            <w:rStyle w:val="Hyperlink"/>
            <w:color w:val="auto"/>
            <w:u w:val="none"/>
          </w:rPr>
          <w:t>н</w:t>
        </w:r>
        <w:r w:rsidRPr="00AB2BA4">
          <w:rPr>
            <w:rStyle w:val="Hyperlink"/>
            <w:color w:val="auto"/>
            <w:u w:val="none"/>
          </w:rPr>
          <w:t>ефтепровод</w:t>
        </w:r>
      </w:hyperlink>
      <w:r w:rsidRPr="00AB2BA4">
        <w:t xml:space="preserve"> </w:t>
      </w:r>
      <w:r>
        <w:t>«Ухта—Ярославль»</w:t>
      </w:r>
      <w:r w:rsidRPr="00A07128">
        <w:t xml:space="preserve"> </w:t>
      </w:r>
      <w:r>
        <w:t>ООО «</w:t>
      </w:r>
      <w:r w:rsidRPr="00A07128">
        <w:t>Севе</w:t>
      </w:r>
      <w:r>
        <w:t>рные магистральные нефтепроводы»</w:t>
      </w:r>
      <w:r w:rsidRPr="00A07128">
        <w:rPr>
          <w:szCs w:val="26"/>
        </w:rPr>
        <w:t xml:space="preserve"> </w:t>
      </w:r>
      <w:r>
        <w:rPr>
          <w:szCs w:val="26"/>
        </w:rPr>
        <w:t>- 200</w:t>
      </w:r>
      <w:r w:rsidRPr="001E5791">
        <w:rPr>
          <w:szCs w:val="26"/>
        </w:rPr>
        <w:t>м от оси трубопровода с каждой стороны</w:t>
      </w:r>
      <w:r>
        <w:rPr>
          <w:szCs w:val="26"/>
        </w:rPr>
        <w:t>;</w:t>
      </w:r>
    </w:p>
    <w:p w:rsidR="00DC713A" w:rsidRDefault="00DC713A" w:rsidP="004315CB">
      <w:pPr>
        <w:pStyle w:val="13"/>
        <w:spacing w:before="0" w:after="0"/>
        <w:rPr>
          <w:szCs w:val="26"/>
        </w:rPr>
      </w:pPr>
      <w:r>
        <w:rPr>
          <w:szCs w:val="26"/>
        </w:rPr>
        <w:t xml:space="preserve">-газопровод высокого давления </w:t>
      </w:r>
      <w:r>
        <w:rPr>
          <w:webHidden/>
        </w:rPr>
        <w:t xml:space="preserve">диаметрами 1420 и </w:t>
      </w:r>
      <w:smartTag w:uri="urn:schemas-microsoft-com:office:smarttags" w:element="metricconverter">
        <w:smartTagPr>
          <w:attr w:name="ProductID" w:val="1220 мм"/>
        </w:smartTagPr>
        <w:r>
          <w:rPr>
            <w:webHidden/>
          </w:rPr>
          <w:t>1220 мм</w:t>
        </w:r>
      </w:smartTag>
      <w:r>
        <w:rPr>
          <w:webHidden/>
        </w:rPr>
        <w:t xml:space="preserve"> </w:t>
      </w:r>
      <w:r w:rsidRPr="005B387A">
        <w:rPr>
          <w:szCs w:val="26"/>
        </w:rPr>
        <w:t xml:space="preserve">«Сияние Севера» </w:t>
      </w:r>
      <w:r>
        <w:rPr>
          <w:szCs w:val="26"/>
        </w:rPr>
        <w:t xml:space="preserve">- </w:t>
      </w:r>
      <w:r w:rsidRPr="005B387A">
        <w:rPr>
          <w:szCs w:val="26"/>
        </w:rPr>
        <w:t>350м от оси трубопровода.</w:t>
      </w:r>
    </w:p>
    <w:p w:rsidR="00DC713A" w:rsidRDefault="00DC713A" w:rsidP="006A4555">
      <w:pPr>
        <w:pStyle w:val="13"/>
        <w:spacing w:before="60" w:after="0"/>
        <w:rPr>
          <w:szCs w:val="26"/>
        </w:rPr>
      </w:pPr>
      <w:r>
        <w:rPr>
          <w:szCs w:val="26"/>
        </w:rPr>
        <w:t>Санитарные разрывы от автомобильных дорог устанавливаются на основании расчетов акустического воздействия и рассеивания выхлопных газов в атмосфере.</w:t>
      </w:r>
    </w:p>
    <w:p w:rsidR="00DC713A" w:rsidRDefault="00DC713A" w:rsidP="000427B2">
      <w:pPr>
        <w:pStyle w:val="13"/>
        <w:spacing w:after="0"/>
        <w:rPr>
          <w:bCs/>
          <w:szCs w:val="26"/>
        </w:rPr>
      </w:pPr>
      <w:r>
        <w:rPr>
          <w:bCs/>
          <w:szCs w:val="26"/>
        </w:rPr>
        <w:t>Охранная зона инженерных коммуникаций на территории городского поселения установлены следующие:</w:t>
      </w:r>
    </w:p>
    <w:p w:rsidR="00DC713A" w:rsidRDefault="00DC713A" w:rsidP="00B738E6">
      <w:pPr>
        <w:pStyle w:val="13"/>
        <w:spacing w:before="0" w:after="0"/>
      </w:pPr>
      <w:r>
        <w:rPr>
          <w:bCs/>
          <w:szCs w:val="26"/>
        </w:rPr>
        <w:t>-</w:t>
      </w:r>
      <w:hyperlink r:id="rId16" w:tooltip="Нефтепровод" w:history="1">
        <w:r>
          <w:rPr>
            <w:rStyle w:val="Hyperlink"/>
            <w:color w:val="auto"/>
            <w:u w:val="none"/>
          </w:rPr>
          <w:t>н</w:t>
        </w:r>
        <w:r w:rsidRPr="00AB2BA4">
          <w:rPr>
            <w:rStyle w:val="Hyperlink"/>
            <w:color w:val="auto"/>
            <w:u w:val="none"/>
          </w:rPr>
          <w:t>ефтепровод</w:t>
        </w:r>
      </w:hyperlink>
      <w:r w:rsidRPr="00AB2BA4">
        <w:t xml:space="preserve"> </w:t>
      </w:r>
      <w:r>
        <w:t>«Ухта—Ярославль»</w:t>
      </w:r>
      <w:r w:rsidRPr="00A07128">
        <w:t xml:space="preserve"> </w:t>
      </w:r>
      <w:r>
        <w:t>ООО «</w:t>
      </w:r>
      <w:r w:rsidRPr="00A07128">
        <w:t>Севе</w:t>
      </w:r>
      <w:r>
        <w:t>рные магистральные нефтепроводы» - 25м от оси трубопровода с каждой стороны;</w:t>
      </w:r>
    </w:p>
    <w:p w:rsidR="00DC713A" w:rsidRDefault="00DC713A" w:rsidP="00B738E6">
      <w:pPr>
        <w:pStyle w:val="13"/>
        <w:spacing w:before="0" w:after="0"/>
        <w:rPr>
          <w:bCs/>
          <w:szCs w:val="26"/>
        </w:rPr>
      </w:pPr>
      <w:r>
        <w:rPr>
          <w:szCs w:val="26"/>
        </w:rPr>
        <w:t xml:space="preserve">-газопровод высокого давления </w:t>
      </w:r>
      <w:r>
        <w:rPr>
          <w:webHidden/>
        </w:rPr>
        <w:t xml:space="preserve">диаметрами 1420 и </w:t>
      </w:r>
      <w:smartTag w:uri="urn:schemas-microsoft-com:office:smarttags" w:element="metricconverter">
        <w:smartTagPr>
          <w:attr w:name="ProductID" w:val="1220 мм"/>
        </w:smartTagPr>
        <w:r>
          <w:rPr>
            <w:webHidden/>
          </w:rPr>
          <w:t>1220 мм</w:t>
        </w:r>
      </w:smartTag>
      <w:r>
        <w:rPr>
          <w:webHidden/>
        </w:rPr>
        <w:t xml:space="preserve"> </w:t>
      </w:r>
      <w:r w:rsidRPr="005B387A">
        <w:rPr>
          <w:szCs w:val="26"/>
        </w:rPr>
        <w:t>«Сияние Севера»</w:t>
      </w:r>
      <w:r>
        <w:rPr>
          <w:szCs w:val="26"/>
        </w:rPr>
        <w:t xml:space="preserve"> -</w:t>
      </w:r>
      <w:r w:rsidRPr="00B738E6">
        <w:t xml:space="preserve"> </w:t>
      </w:r>
      <w:r>
        <w:t>25м от оси трубопровода с каждой стороны;</w:t>
      </w:r>
    </w:p>
    <w:p w:rsidR="00DC713A" w:rsidRDefault="00DC713A" w:rsidP="00B738E6">
      <w:pPr>
        <w:pStyle w:val="13"/>
        <w:spacing w:before="0"/>
        <w:rPr>
          <w:szCs w:val="26"/>
        </w:rPr>
      </w:pPr>
      <w:r>
        <w:rPr>
          <w:szCs w:val="26"/>
        </w:rPr>
        <w:t>-ЛЭП 220кВ – 25м, ЛЭП 110кВ – 20м.</w:t>
      </w:r>
    </w:p>
    <w:p w:rsidR="00DC713A" w:rsidRPr="005045A9" w:rsidRDefault="00DC713A" w:rsidP="00A5790A">
      <w:pPr>
        <w:pStyle w:val="13"/>
        <w:spacing w:after="0"/>
      </w:pPr>
      <w:r w:rsidRPr="005045A9">
        <w:t>Придорожные полосы автомобильных дорог установлены вне границ населенных пунктов:</w:t>
      </w:r>
    </w:p>
    <w:p w:rsidR="00DC713A" w:rsidRDefault="00DC713A" w:rsidP="0092306B">
      <w:pPr>
        <w:pStyle w:val="13"/>
        <w:spacing w:before="0"/>
        <w:rPr>
          <w:szCs w:val="26"/>
        </w:rPr>
      </w:pPr>
      <w:r>
        <w:rPr>
          <w:szCs w:val="26"/>
        </w:rPr>
        <w:t>-автомобильные</w:t>
      </w:r>
      <w:r w:rsidRPr="005045A9">
        <w:rPr>
          <w:szCs w:val="26"/>
        </w:rPr>
        <w:t xml:space="preserve"> дорог</w:t>
      </w:r>
      <w:r>
        <w:rPr>
          <w:szCs w:val="26"/>
        </w:rPr>
        <w:t>и</w:t>
      </w:r>
      <w:r w:rsidRPr="005045A9">
        <w:rPr>
          <w:szCs w:val="26"/>
        </w:rPr>
        <w:t xml:space="preserve"> регионального значения Усть-Вага – Ядриха, Урень-Шарья-Никольск-Котлас (</w:t>
      </w:r>
      <w:r w:rsidRPr="005045A9">
        <w:rPr>
          <w:szCs w:val="26"/>
          <w:lang w:val="en-US"/>
        </w:rPr>
        <w:t>IV</w:t>
      </w:r>
      <w:r w:rsidRPr="005045A9">
        <w:rPr>
          <w:szCs w:val="26"/>
        </w:rPr>
        <w:t xml:space="preserve"> и </w:t>
      </w:r>
      <w:r w:rsidRPr="005045A9">
        <w:rPr>
          <w:szCs w:val="26"/>
          <w:lang w:val="en-US"/>
        </w:rPr>
        <w:t>V</w:t>
      </w:r>
      <w:r w:rsidRPr="005045A9">
        <w:rPr>
          <w:szCs w:val="26"/>
        </w:rPr>
        <w:t xml:space="preserve"> категория) – 50м в обе стороны от границы отвода.</w:t>
      </w:r>
    </w:p>
    <w:bookmarkEnd w:id="62"/>
    <w:p w:rsidR="00DC713A" w:rsidRDefault="00DC713A" w:rsidP="008C7815">
      <w:pPr>
        <w:spacing w:before="120" w:after="120"/>
        <w:ind w:right="170" w:firstLine="709"/>
        <w:jc w:val="center"/>
        <w:rPr>
          <w:b/>
          <w:bCs/>
          <w:sz w:val="26"/>
          <w:szCs w:val="26"/>
        </w:rPr>
      </w:pPr>
      <w:r>
        <w:rPr>
          <w:b/>
          <w:bCs/>
          <w:sz w:val="26"/>
          <w:szCs w:val="26"/>
        </w:rPr>
        <w:t>Приаэродромная зона аэродрома г. Котлас</w:t>
      </w:r>
    </w:p>
    <w:p w:rsidR="00DC713A" w:rsidRDefault="00DC713A" w:rsidP="009C1FB4">
      <w:pPr>
        <w:spacing w:before="120" w:after="120"/>
        <w:ind w:right="170" w:firstLine="600"/>
        <w:jc w:val="both"/>
        <w:rPr>
          <w:bCs/>
          <w:sz w:val="26"/>
          <w:szCs w:val="26"/>
        </w:rPr>
      </w:pPr>
      <w:r>
        <w:rPr>
          <w:bCs/>
          <w:sz w:val="26"/>
          <w:szCs w:val="26"/>
        </w:rPr>
        <w:t xml:space="preserve">Постановлением Правительства Российской Федерации от 11.03.2012 №138 утверждены федеральные правила использования воздушного пространства РФ, в соответствии с которыми для аэродрома г. Коласс установлена приаэродромная территория – окружность радиусом </w:t>
      </w:r>
      <w:smartTag w:uri="urn:schemas-microsoft-com:office:smarttags" w:element="metricconverter">
        <w:smartTagPr>
          <w:attr w:name="ProductID" w:val="15 км"/>
        </w:smartTagPr>
        <w:r>
          <w:rPr>
            <w:bCs/>
            <w:sz w:val="26"/>
            <w:szCs w:val="26"/>
          </w:rPr>
          <w:t>15 км</w:t>
        </w:r>
      </w:smartTag>
      <w:r>
        <w:rPr>
          <w:bCs/>
          <w:sz w:val="26"/>
          <w:szCs w:val="26"/>
        </w:rPr>
        <w:t xml:space="preserve"> от контрольной точки аэродрома. Часть  территории городского поселения «Приводинское» входит в границы 15-километровой зоны аэродрома, являющейся зоной с особыми условиями использования. </w:t>
      </w:r>
    </w:p>
    <w:p w:rsidR="00DC713A" w:rsidRPr="00700DE2" w:rsidRDefault="00DC713A" w:rsidP="00D77522">
      <w:pPr>
        <w:pStyle w:val="130"/>
        <w:ind w:firstLine="600"/>
        <w:rPr>
          <w:i/>
          <w:szCs w:val="26"/>
          <w:u w:val="single"/>
        </w:rPr>
      </w:pPr>
      <w:r w:rsidRPr="00700DE2">
        <w:rPr>
          <w:i/>
          <w:szCs w:val="26"/>
          <w:u w:val="single"/>
        </w:rPr>
        <w:t xml:space="preserve">Ограничения </w:t>
      </w:r>
      <w:r>
        <w:rPr>
          <w:i/>
          <w:szCs w:val="26"/>
          <w:u w:val="single"/>
        </w:rPr>
        <w:t xml:space="preserve">в зоне приаэродромной </w:t>
      </w:r>
      <w:r w:rsidRPr="00700DE2">
        <w:rPr>
          <w:i/>
          <w:szCs w:val="26"/>
          <w:u w:val="single"/>
        </w:rPr>
        <w:t xml:space="preserve"> территории </w:t>
      </w:r>
    </w:p>
    <w:p w:rsidR="00DC713A" w:rsidRPr="009C1FB4" w:rsidRDefault="00DC713A" w:rsidP="009C1FB4">
      <w:pPr>
        <w:spacing w:before="120" w:after="120"/>
        <w:ind w:right="170" w:firstLine="600"/>
        <w:jc w:val="both"/>
        <w:rPr>
          <w:bCs/>
          <w:sz w:val="26"/>
          <w:szCs w:val="26"/>
        </w:rPr>
      </w:pPr>
      <w:r>
        <w:rPr>
          <w:bCs/>
          <w:sz w:val="26"/>
          <w:szCs w:val="26"/>
        </w:rPr>
        <w:t>Запрещаются любые градостроительные изменения без согласования со старшим авиационным начальником аэродрома, в том числе запрещается размещение объектов, способствующих массовому скоплению птиц (полигоны и свалки ТБО,  животноводческие фермы, скотобойни и т.п.).</w:t>
      </w:r>
    </w:p>
    <w:p w:rsidR="00DC713A" w:rsidRPr="00E976FC" w:rsidRDefault="00DC713A" w:rsidP="008C7815">
      <w:pPr>
        <w:spacing w:before="120" w:after="120"/>
        <w:ind w:right="170" w:firstLine="709"/>
        <w:jc w:val="center"/>
        <w:rPr>
          <w:b/>
          <w:bCs/>
          <w:sz w:val="26"/>
          <w:szCs w:val="26"/>
        </w:rPr>
      </w:pPr>
      <w:r w:rsidRPr="00E976FC">
        <w:rPr>
          <w:b/>
          <w:bCs/>
          <w:sz w:val="26"/>
          <w:szCs w:val="26"/>
        </w:rPr>
        <w:t xml:space="preserve">Зоны залегания месторождений полезных ископаемых </w:t>
      </w:r>
    </w:p>
    <w:p w:rsidR="00DC713A" w:rsidRPr="00B738E6" w:rsidRDefault="00DC713A" w:rsidP="00B738E6">
      <w:pPr>
        <w:spacing w:before="120" w:after="120"/>
        <w:ind w:right="170" w:firstLine="567"/>
        <w:jc w:val="both"/>
        <w:rPr>
          <w:sz w:val="26"/>
          <w:szCs w:val="26"/>
        </w:rPr>
      </w:pPr>
      <w:r w:rsidRPr="00B738E6">
        <w:rPr>
          <w:sz w:val="26"/>
          <w:szCs w:val="26"/>
        </w:rPr>
        <w:t>Зоны залегания общераспространенных полезных ископаемых с балансовыми запасами сырья на территории городского поселения «Приводинское» установлены по границам месторождений:</w:t>
      </w:r>
    </w:p>
    <w:p w:rsidR="00DC713A" w:rsidRPr="003847EA" w:rsidRDefault="00DC713A" w:rsidP="008C7815">
      <w:pPr>
        <w:tabs>
          <w:tab w:val="left" w:pos="-567"/>
          <w:tab w:val="left" w:pos="567"/>
        </w:tabs>
        <w:ind w:firstLine="720"/>
        <w:jc w:val="both"/>
        <w:rPr>
          <w:sz w:val="26"/>
          <w:szCs w:val="26"/>
          <w:u w:val="single"/>
        </w:rPr>
      </w:pPr>
      <w:r w:rsidRPr="003847EA">
        <w:rPr>
          <w:sz w:val="26"/>
          <w:szCs w:val="26"/>
          <w:u w:val="single"/>
        </w:rPr>
        <w:t>Нераспределенный фонд недр:</w:t>
      </w:r>
    </w:p>
    <w:p w:rsidR="00DC713A" w:rsidRPr="003847EA" w:rsidRDefault="00DC713A" w:rsidP="008C7815">
      <w:pPr>
        <w:tabs>
          <w:tab w:val="left" w:pos="-567"/>
          <w:tab w:val="left" w:pos="567"/>
        </w:tabs>
        <w:ind w:firstLine="720"/>
        <w:jc w:val="both"/>
        <w:rPr>
          <w:sz w:val="26"/>
          <w:szCs w:val="26"/>
        </w:rPr>
      </w:pPr>
      <w:r w:rsidRPr="003847EA">
        <w:rPr>
          <w:sz w:val="26"/>
          <w:szCs w:val="26"/>
        </w:rPr>
        <w:t xml:space="preserve"> - месторождение песка № 1; </w:t>
      </w:r>
    </w:p>
    <w:p w:rsidR="00DC713A" w:rsidRPr="003847EA" w:rsidRDefault="00DC713A" w:rsidP="008C7815">
      <w:pPr>
        <w:tabs>
          <w:tab w:val="left" w:pos="-567"/>
          <w:tab w:val="left" w:pos="567"/>
        </w:tabs>
        <w:ind w:firstLine="720"/>
        <w:jc w:val="both"/>
        <w:rPr>
          <w:sz w:val="26"/>
          <w:szCs w:val="26"/>
        </w:rPr>
      </w:pPr>
      <w:r w:rsidRPr="003847EA">
        <w:rPr>
          <w:sz w:val="26"/>
          <w:szCs w:val="26"/>
        </w:rPr>
        <w:t>- месторождение песка № 2;</w:t>
      </w:r>
    </w:p>
    <w:p w:rsidR="00DC713A" w:rsidRPr="003847EA" w:rsidRDefault="00DC713A" w:rsidP="008C7815">
      <w:pPr>
        <w:tabs>
          <w:tab w:val="left" w:pos="-567"/>
          <w:tab w:val="left" w:pos="567"/>
        </w:tabs>
        <w:ind w:firstLine="720"/>
        <w:jc w:val="both"/>
        <w:rPr>
          <w:sz w:val="26"/>
          <w:szCs w:val="26"/>
        </w:rPr>
      </w:pPr>
      <w:r w:rsidRPr="003847EA">
        <w:rPr>
          <w:sz w:val="26"/>
          <w:szCs w:val="26"/>
        </w:rPr>
        <w:t>- месторождение песка Прошутино;</w:t>
      </w:r>
    </w:p>
    <w:p w:rsidR="00DC713A" w:rsidRPr="003847EA" w:rsidRDefault="00DC713A" w:rsidP="008C7815">
      <w:pPr>
        <w:tabs>
          <w:tab w:val="left" w:pos="-567"/>
          <w:tab w:val="left" w:pos="567"/>
        </w:tabs>
        <w:ind w:firstLine="720"/>
        <w:jc w:val="both"/>
        <w:rPr>
          <w:sz w:val="26"/>
          <w:szCs w:val="26"/>
        </w:rPr>
      </w:pPr>
      <w:r w:rsidRPr="003847EA">
        <w:rPr>
          <w:sz w:val="26"/>
          <w:szCs w:val="26"/>
        </w:rPr>
        <w:t>- месторождение ПГМ Кузнецово;</w:t>
      </w:r>
    </w:p>
    <w:p w:rsidR="00DC713A" w:rsidRPr="003847EA" w:rsidRDefault="00DC713A" w:rsidP="008C7815">
      <w:pPr>
        <w:tabs>
          <w:tab w:val="left" w:pos="-567"/>
          <w:tab w:val="left" w:pos="567"/>
        </w:tabs>
        <w:ind w:firstLine="720"/>
        <w:jc w:val="both"/>
        <w:rPr>
          <w:sz w:val="26"/>
          <w:szCs w:val="26"/>
          <w:u w:val="single"/>
        </w:rPr>
      </w:pPr>
      <w:r w:rsidRPr="003847EA">
        <w:rPr>
          <w:sz w:val="26"/>
          <w:szCs w:val="26"/>
          <w:u w:val="single"/>
        </w:rPr>
        <w:t>Распределенный фонд недр</w:t>
      </w:r>
    </w:p>
    <w:p w:rsidR="00DC713A" w:rsidRDefault="00DC713A" w:rsidP="008C7815">
      <w:pPr>
        <w:tabs>
          <w:tab w:val="left" w:pos="-567"/>
          <w:tab w:val="left" w:pos="567"/>
        </w:tabs>
        <w:ind w:firstLine="720"/>
        <w:jc w:val="both"/>
        <w:rPr>
          <w:sz w:val="26"/>
          <w:szCs w:val="26"/>
        </w:rPr>
      </w:pPr>
      <w:r>
        <w:rPr>
          <w:sz w:val="26"/>
          <w:szCs w:val="26"/>
        </w:rPr>
        <w:t xml:space="preserve">- месторождение ПГМ Кв. 43; </w:t>
      </w:r>
    </w:p>
    <w:p w:rsidR="00DC713A" w:rsidRDefault="00DC713A" w:rsidP="008C7815">
      <w:pPr>
        <w:tabs>
          <w:tab w:val="left" w:pos="-567"/>
          <w:tab w:val="left" w:pos="567"/>
        </w:tabs>
        <w:ind w:firstLine="720"/>
        <w:jc w:val="both"/>
        <w:rPr>
          <w:sz w:val="26"/>
          <w:szCs w:val="26"/>
        </w:rPr>
      </w:pPr>
      <w:r w:rsidRPr="000631A1">
        <w:rPr>
          <w:sz w:val="26"/>
          <w:szCs w:val="26"/>
        </w:rPr>
        <w:t>-</w:t>
      </w:r>
      <w:r>
        <w:rPr>
          <w:sz w:val="26"/>
          <w:szCs w:val="26"/>
        </w:rPr>
        <w:t xml:space="preserve"> месторождение песка Маминское;</w:t>
      </w:r>
    </w:p>
    <w:p w:rsidR="00DC713A" w:rsidRPr="000631A1" w:rsidRDefault="00DC713A" w:rsidP="008C7815">
      <w:pPr>
        <w:tabs>
          <w:tab w:val="left" w:pos="-567"/>
          <w:tab w:val="left" w:pos="567"/>
        </w:tabs>
        <w:ind w:firstLine="720"/>
        <w:jc w:val="both"/>
        <w:rPr>
          <w:sz w:val="26"/>
          <w:szCs w:val="26"/>
        </w:rPr>
      </w:pPr>
      <w:r>
        <w:rPr>
          <w:sz w:val="26"/>
          <w:szCs w:val="26"/>
        </w:rPr>
        <w:t xml:space="preserve"> </w:t>
      </w:r>
      <w:r w:rsidRPr="000631A1">
        <w:rPr>
          <w:sz w:val="26"/>
          <w:szCs w:val="26"/>
        </w:rPr>
        <w:t>- месторождение ПГМ Прела;</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Прела</w:t>
      </w:r>
      <w:r>
        <w:rPr>
          <w:sz w:val="26"/>
          <w:szCs w:val="26"/>
        </w:rPr>
        <w:t>;</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Егово</w:t>
      </w:r>
      <w:r>
        <w:rPr>
          <w:sz w:val="26"/>
          <w:szCs w:val="26"/>
        </w:rPr>
        <w:t>;</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Егово-1;</w:t>
      </w:r>
    </w:p>
    <w:p w:rsidR="00DC713A" w:rsidRPr="000631A1" w:rsidRDefault="00DC713A" w:rsidP="008C7815">
      <w:pPr>
        <w:tabs>
          <w:tab w:val="left" w:pos="-567"/>
          <w:tab w:val="left" w:pos="567"/>
        </w:tabs>
        <w:ind w:firstLine="720"/>
        <w:jc w:val="both"/>
        <w:rPr>
          <w:sz w:val="26"/>
          <w:szCs w:val="26"/>
        </w:rPr>
      </w:pPr>
      <w:r w:rsidRPr="000631A1">
        <w:rPr>
          <w:sz w:val="26"/>
          <w:szCs w:val="26"/>
        </w:rPr>
        <w:t>-</w:t>
      </w:r>
      <w:r>
        <w:rPr>
          <w:sz w:val="26"/>
          <w:szCs w:val="26"/>
        </w:rPr>
        <w:t xml:space="preserve"> месторождение песка Приводино</w:t>
      </w:r>
      <w:r w:rsidRPr="000631A1">
        <w:rPr>
          <w:sz w:val="26"/>
          <w:szCs w:val="26"/>
        </w:rPr>
        <w:t>;</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Бесковица;</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Бесковица С1-3;</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w:t>
      </w:r>
      <w:r>
        <w:rPr>
          <w:sz w:val="26"/>
          <w:szCs w:val="26"/>
        </w:rPr>
        <w:t>ождение песка Первомайское С2-1</w:t>
      </w:r>
      <w:r w:rsidRPr="000631A1">
        <w:rPr>
          <w:sz w:val="26"/>
          <w:szCs w:val="26"/>
        </w:rPr>
        <w:t>;</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Алексино-1;</w:t>
      </w:r>
    </w:p>
    <w:p w:rsidR="00DC713A" w:rsidRPr="000631A1" w:rsidRDefault="00DC713A" w:rsidP="008C7815">
      <w:pPr>
        <w:tabs>
          <w:tab w:val="left" w:pos="-567"/>
          <w:tab w:val="left" w:pos="567"/>
        </w:tabs>
        <w:ind w:firstLine="720"/>
        <w:jc w:val="both"/>
        <w:rPr>
          <w:sz w:val="26"/>
          <w:szCs w:val="26"/>
        </w:rPr>
      </w:pPr>
      <w:r w:rsidRPr="000631A1">
        <w:rPr>
          <w:sz w:val="26"/>
          <w:szCs w:val="26"/>
        </w:rPr>
        <w:t>- месторождение песка Алексино-2</w:t>
      </w:r>
      <w:r>
        <w:rPr>
          <w:sz w:val="26"/>
          <w:szCs w:val="26"/>
        </w:rPr>
        <w:t>.</w:t>
      </w:r>
    </w:p>
    <w:p w:rsidR="00DC713A" w:rsidRPr="003847EA" w:rsidRDefault="00DC713A" w:rsidP="008C7815">
      <w:pPr>
        <w:ind w:firstLine="720"/>
        <w:jc w:val="both"/>
        <w:rPr>
          <w:sz w:val="26"/>
          <w:szCs w:val="26"/>
          <w:u w:val="single"/>
        </w:rPr>
      </w:pPr>
      <w:r w:rsidRPr="003847EA">
        <w:rPr>
          <w:sz w:val="26"/>
          <w:szCs w:val="26"/>
          <w:u w:val="single"/>
        </w:rPr>
        <w:t>Месторождения пресных подземных вод:</w:t>
      </w:r>
    </w:p>
    <w:p w:rsidR="00DC713A" w:rsidRPr="000631A1" w:rsidRDefault="00DC713A" w:rsidP="008C7815">
      <w:pPr>
        <w:ind w:firstLine="720"/>
        <w:jc w:val="both"/>
        <w:rPr>
          <w:sz w:val="26"/>
          <w:szCs w:val="26"/>
          <w:u w:val="single"/>
        </w:rPr>
      </w:pPr>
      <w:r w:rsidRPr="000631A1">
        <w:rPr>
          <w:i/>
          <w:sz w:val="26"/>
          <w:szCs w:val="26"/>
        </w:rPr>
        <w:t xml:space="preserve">- </w:t>
      </w:r>
      <w:r w:rsidRPr="000631A1">
        <w:rPr>
          <w:sz w:val="26"/>
          <w:szCs w:val="26"/>
        </w:rPr>
        <w:t>Приводинское месторождение</w:t>
      </w:r>
      <w:r w:rsidRPr="000631A1">
        <w:rPr>
          <w:i/>
          <w:sz w:val="26"/>
          <w:szCs w:val="26"/>
        </w:rPr>
        <w:t xml:space="preserve"> </w:t>
      </w:r>
      <w:r w:rsidRPr="000631A1">
        <w:rPr>
          <w:sz w:val="26"/>
          <w:szCs w:val="26"/>
        </w:rPr>
        <w:t>пресных подземных вод</w:t>
      </w:r>
      <w:r>
        <w:rPr>
          <w:sz w:val="26"/>
          <w:szCs w:val="26"/>
        </w:rPr>
        <w:t>,</w:t>
      </w:r>
      <w:r w:rsidRPr="000631A1">
        <w:rPr>
          <w:sz w:val="26"/>
          <w:szCs w:val="26"/>
        </w:rPr>
        <w:t xml:space="preserve"> </w:t>
      </w:r>
    </w:p>
    <w:p w:rsidR="00DC713A" w:rsidRPr="0092306B" w:rsidRDefault="00DC713A" w:rsidP="008C7815">
      <w:pPr>
        <w:ind w:firstLine="720"/>
        <w:jc w:val="both"/>
        <w:rPr>
          <w:b/>
          <w:bCs/>
          <w:i/>
          <w:sz w:val="26"/>
          <w:szCs w:val="26"/>
        </w:rPr>
      </w:pPr>
      <w:r w:rsidRPr="000631A1">
        <w:rPr>
          <w:i/>
          <w:sz w:val="26"/>
          <w:szCs w:val="26"/>
        </w:rPr>
        <w:t xml:space="preserve">- </w:t>
      </w:r>
      <w:r w:rsidRPr="000631A1">
        <w:rPr>
          <w:sz w:val="26"/>
          <w:szCs w:val="26"/>
        </w:rPr>
        <w:t>Скородумовское месторождение пресных подземных вод</w:t>
      </w:r>
      <w:r>
        <w:rPr>
          <w:sz w:val="26"/>
          <w:szCs w:val="26"/>
        </w:rPr>
        <w:t>.</w:t>
      </w:r>
      <w:r w:rsidRPr="000631A1">
        <w:rPr>
          <w:sz w:val="26"/>
          <w:szCs w:val="26"/>
        </w:rPr>
        <w:t xml:space="preserve"> </w:t>
      </w:r>
    </w:p>
    <w:p w:rsidR="00DC713A" w:rsidRPr="00B738E6" w:rsidRDefault="00DC713A" w:rsidP="00B738E6">
      <w:pPr>
        <w:pStyle w:val="1"/>
        <w:spacing w:before="120" w:after="0"/>
        <w:ind w:right="170" w:firstLine="567"/>
        <w:rPr>
          <w:i/>
          <w:sz w:val="26"/>
          <w:u w:val="single"/>
        </w:rPr>
      </w:pPr>
      <w:r w:rsidRPr="00B738E6">
        <w:rPr>
          <w:i/>
          <w:sz w:val="26"/>
          <w:u w:val="single"/>
        </w:rPr>
        <w:t xml:space="preserve">Ограничения в зонах залегания месторождений полезных ископаемых </w:t>
      </w:r>
    </w:p>
    <w:p w:rsidR="00DC713A" w:rsidRPr="00B738E6" w:rsidRDefault="00DC713A" w:rsidP="00B738E6">
      <w:pPr>
        <w:spacing w:before="120" w:after="120"/>
        <w:ind w:right="170" w:firstLine="567"/>
        <w:jc w:val="both"/>
        <w:rPr>
          <w:sz w:val="26"/>
          <w:szCs w:val="26"/>
        </w:rPr>
      </w:pPr>
      <w:r w:rsidRPr="00B738E6">
        <w:rPr>
          <w:sz w:val="26"/>
          <w:szCs w:val="26"/>
        </w:rPr>
        <w:t>Согласно ст. 25 Федерального закона «О недрах» от 21.02.1999 № 2395-1 (в действ. ред. от 01.07.2013),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bookmarkStart w:id="63" w:name="p784"/>
      <w:bookmarkEnd w:id="63"/>
    </w:p>
    <w:p w:rsidR="00DC713A" w:rsidRPr="00B738E6" w:rsidRDefault="00DC713A" w:rsidP="00B738E6">
      <w:pPr>
        <w:spacing w:before="120" w:after="120"/>
        <w:ind w:right="170" w:firstLine="567"/>
        <w:jc w:val="both"/>
        <w:rPr>
          <w:sz w:val="26"/>
          <w:szCs w:val="26"/>
        </w:rPr>
      </w:pPr>
      <w:r w:rsidRPr="00B738E6">
        <w:rPr>
          <w:sz w:val="26"/>
          <w:szCs w:val="26"/>
        </w:rPr>
        <w:t>Освоение под застройку территории залегания полезных ископаемых запрещено по закону «О недрах».</w:t>
      </w:r>
    </w:p>
    <w:p w:rsidR="00DC713A" w:rsidRPr="003F04FE" w:rsidRDefault="00DC713A" w:rsidP="00E50E09">
      <w:pPr>
        <w:pStyle w:val="Heading1"/>
        <w:spacing w:after="120" w:line="240" w:lineRule="auto"/>
        <w:jc w:val="center"/>
        <w:rPr>
          <w:rFonts w:ascii="Times New Roman" w:hAnsi="Times New Roman"/>
          <w:sz w:val="26"/>
          <w:lang w:eastAsia="ru-RU"/>
        </w:rPr>
      </w:pPr>
      <w:bookmarkStart w:id="64" w:name="_Toc370306377"/>
      <w:bookmarkStart w:id="65" w:name="_Toc438637993"/>
      <w:bookmarkStart w:id="66" w:name="_Toc341436256"/>
      <w:bookmarkStart w:id="67" w:name="_Toc344222835"/>
      <w:r w:rsidRPr="003F04FE">
        <w:rPr>
          <w:rFonts w:ascii="Times New Roman" w:hAnsi="Times New Roman"/>
          <w:sz w:val="26"/>
          <w:lang w:eastAsia="ru-RU"/>
        </w:rPr>
        <w:t>3.Современно</w:t>
      </w:r>
      <w:r>
        <w:rPr>
          <w:rFonts w:ascii="Times New Roman" w:hAnsi="Times New Roman"/>
          <w:sz w:val="26"/>
          <w:lang w:eastAsia="ru-RU"/>
        </w:rPr>
        <w:t>е</w:t>
      </w:r>
      <w:r w:rsidRPr="003F04FE">
        <w:rPr>
          <w:rFonts w:ascii="Times New Roman" w:hAnsi="Times New Roman"/>
          <w:sz w:val="26"/>
          <w:lang w:eastAsia="ru-RU"/>
        </w:rPr>
        <w:t xml:space="preserve"> использование территории и социально-экономический потенциал развития поселения</w:t>
      </w:r>
      <w:bookmarkEnd w:id="64"/>
      <w:bookmarkEnd w:id="65"/>
    </w:p>
    <w:p w:rsidR="00DC713A" w:rsidRPr="00A5790A" w:rsidRDefault="00DC713A" w:rsidP="00E50E09">
      <w:pPr>
        <w:pStyle w:val="Heading2"/>
        <w:jc w:val="center"/>
        <w:rPr>
          <w:rFonts w:ascii="Times New Roman" w:hAnsi="Times New Roman"/>
          <w:i w:val="0"/>
          <w:sz w:val="26"/>
          <w:szCs w:val="26"/>
        </w:rPr>
      </w:pPr>
      <w:bookmarkStart w:id="68" w:name="_Toc370306378"/>
      <w:bookmarkStart w:id="69" w:name="_Toc438637994"/>
      <w:r w:rsidRPr="00C75E0C">
        <w:rPr>
          <w:rFonts w:ascii="Times New Roman" w:hAnsi="Times New Roman"/>
          <w:i w:val="0"/>
          <w:sz w:val="26"/>
          <w:szCs w:val="26"/>
        </w:rPr>
        <w:t>3.1. Современное использование территории</w:t>
      </w:r>
      <w:bookmarkEnd w:id="68"/>
      <w:bookmarkEnd w:id="69"/>
    </w:p>
    <w:p w:rsidR="00DC713A" w:rsidRDefault="00DC713A" w:rsidP="00C75E0C">
      <w:pPr>
        <w:autoSpaceDE w:val="0"/>
        <w:autoSpaceDN w:val="0"/>
        <w:adjustRightInd w:val="0"/>
        <w:ind w:firstLine="708"/>
        <w:jc w:val="both"/>
        <w:rPr>
          <w:sz w:val="26"/>
          <w:szCs w:val="26"/>
        </w:rPr>
      </w:pPr>
      <w:bookmarkStart w:id="70" w:name="_Toc370306379"/>
      <w:r>
        <w:rPr>
          <w:sz w:val="26"/>
          <w:szCs w:val="26"/>
        </w:rPr>
        <w:t>Г</w:t>
      </w:r>
      <w:r w:rsidRPr="00D32383">
        <w:rPr>
          <w:sz w:val="26"/>
          <w:szCs w:val="26"/>
        </w:rPr>
        <w:t>ородское поселение «Приводинское</w:t>
      </w:r>
      <w:r>
        <w:rPr>
          <w:sz w:val="26"/>
          <w:szCs w:val="26"/>
        </w:rPr>
        <w:t>», в границах</w:t>
      </w:r>
      <w:r w:rsidRPr="00C95351">
        <w:rPr>
          <w:sz w:val="26"/>
          <w:szCs w:val="26"/>
        </w:rPr>
        <w:t xml:space="preserve"> </w:t>
      </w:r>
      <w:r w:rsidRPr="00D32383">
        <w:rPr>
          <w:sz w:val="26"/>
          <w:szCs w:val="26"/>
        </w:rPr>
        <w:t>установленных Законом Архангельской области от 23.09.2004 №258-внеоч.-оз «О статусе и границах территорий муниципальных образований в Архангельской области»,</w:t>
      </w:r>
      <w:r>
        <w:rPr>
          <w:sz w:val="26"/>
          <w:szCs w:val="26"/>
        </w:rPr>
        <w:t xml:space="preserve"> занимает пятую часть территории Котласского муниципального района.</w:t>
      </w:r>
      <w:r w:rsidRPr="00DD1FD2">
        <w:rPr>
          <w:sz w:val="26"/>
          <w:szCs w:val="26"/>
        </w:rPr>
        <w:t xml:space="preserve"> </w:t>
      </w:r>
      <w:r>
        <w:rPr>
          <w:sz w:val="26"/>
          <w:szCs w:val="26"/>
        </w:rPr>
        <w:t>Площадь территории поселения,</w:t>
      </w:r>
      <w:r w:rsidRPr="003847EA">
        <w:rPr>
          <w:sz w:val="26"/>
          <w:szCs w:val="26"/>
        </w:rPr>
        <w:t xml:space="preserve"> </w:t>
      </w:r>
      <w:r>
        <w:rPr>
          <w:sz w:val="26"/>
          <w:szCs w:val="26"/>
        </w:rPr>
        <w:t xml:space="preserve">определенная </w:t>
      </w:r>
      <w:r w:rsidRPr="00EF5402">
        <w:rPr>
          <w:sz w:val="26"/>
          <w:szCs w:val="26"/>
        </w:rPr>
        <w:t xml:space="preserve">на основе обмера </w:t>
      </w:r>
      <w:r>
        <w:rPr>
          <w:sz w:val="26"/>
          <w:szCs w:val="26"/>
        </w:rPr>
        <w:t xml:space="preserve">площадей </w:t>
      </w:r>
      <w:r w:rsidRPr="00EF5402">
        <w:rPr>
          <w:sz w:val="26"/>
          <w:szCs w:val="26"/>
        </w:rPr>
        <w:t>с помощью ГИС-технологий по</w:t>
      </w:r>
      <w:r>
        <w:rPr>
          <w:sz w:val="26"/>
          <w:szCs w:val="26"/>
        </w:rPr>
        <w:t xml:space="preserve"> данным топографической съемки масштаба</w:t>
      </w:r>
      <w:r w:rsidRPr="00EF5402">
        <w:rPr>
          <w:sz w:val="26"/>
          <w:szCs w:val="26"/>
        </w:rPr>
        <w:t xml:space="preserve"> </w:t>
      </w:r>
      <w:r>
        <w:rPr>
          <w:sz w:val="26"/>
          <w:szCs w:val="26"/>
        </w:rPr>
        <w:t xml:space="preserve">1:50000 </w:t>
      </w:r>
      <w:r w:rsidRPr="00EF5402">
        <w:rPr>
          <w:sz w:val="26"/>
          <w:szCs w:val="26"/>
        </w:rPr>
        <w:t xml:space="preserve">и материалов </w:t>
      </w:r>
      <w:r w:rsidRPr="00C230E8">
        <w:rPr>
          <w:sz w:val="26"/>
          <w:szCs w:val="26"/>
        </w:rPr>
        <w:t>государственной кадастровой оценки земель поселений Архангельской области</w:t>
      </w:r>
      <w:r>
        <w:rPr>
          <w:sz w:val="26"/>
          <w:szCs w:val="26"/>
        </w:rPr>
        <w:t xml:space="preserve">, составляет </w:t>
      </w:r>
      <w:smartTag w:uri="urn:schemas-microsoft-com:office:smarttags" w:element="metricconverter">
        <w:smartTagPr>
          <w:attr w:name="ProductID" w:val="155072 га"/>
        </w:smartTagPr>
        <w:r w:rsidRPr="003847EA">
          <w:rPr>
            <w:bCs/>
            <w:sz w:val="22"/>
            <w:szCs w:val="22"/>
          </w:rPr>
          <w:t>155072</w:t>
        </w:r>
        <w:r w:rsidRPr="003847EA">
          <w:rPr>
            <w:sz w:val="26"/>
            <w:szCs w:val="26"/>
          </w:rPr>
          <w:t xml:space="preserve"> га</w:t>
        </w:r>
      </w:smartTag>
      <w:r w:rsidRPr="003847EA">
        <w:rPr>
          <w:sz w:val="26"/>
          <w:szCs w:val="26"/>
        </w:rPr>
        <w:t>.</w:t>
      </w:r>
    </w:p>
    <w:p w:rsidR="00DC713A" w:rsidRDefault="00DC713A" w:rsidP="00C75E0C">
      <w:pPr>
        <w:autoSpaceDE w:val="0"/>
        <w:autoSpaceDN w:val="0"/>
        <w:adjustRightInd w:val="0"/>
        <w:spacing w:before="120"/>
        <w:ind w:firstLine="600"/>
        <w:jc w:val="both"/>
        <w:rPr>
          <w:spacing w:val="2"/>
          <w:sz w:val="26"/>
          <w:szCs w:val="26"/>
        </w:rPr>
      </w:pPr>
      <w:r>
        <w:rPr>
          <w:sz w:val="26"/>
          <w:szCs w:val="26"/>
        </w:rPr>
        <w:t xml:space="preserve">В соответствии с вышеуказанным законом в состав муниципального </w:t>
      </w:r>
      <w:r w:rsidRPr="00C75E0C">
        <w:rPr>
          <w:sz w:val="26"/>
          <w:szCs w:val="26"/>
        </w:rPr>
        <w:t>образования "Приводинское" входят 70 населенных пунктов: рабочий поселок Приводино, поселки Ерга, Забелье, Копосово, Реваж, Удимский, деревни: Алексино, Аносово, Березник, Большая Маминская, Большое Михалево, Бугино, Ваганы, Варнавино, Вахонино, Водокачка-Местечко, Вондокурье, Выставка, Данилово, Дмитриево, Егово, Ерофеево, Забелинская, Заберезье, Копосово, Красная Заря, Кузнецово, Кузнечиха, Куимиха</w:t>
      </w:r>
      <w:r>
        <w:rPr>
          <w:sz w:val="26"/>
          <w:szCs w:val="26"/>
        </w:rPr>
        <w:t xml:space="preserve">, Курцево, Кушево, Малая Маминская, Малое Михалево, Медведка, Межник, Минина Полянка, Наледино, Нарадцево, Новинки, Новое Село, Ногинская, Олюшино, Павловское, Первомайская, Первомайская, Петровская, Плешкино, Подосокорье, Посегово, Починок Сидоров, Прела, Прислон, Прислон Большой, Пришутино,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w:t>
      </w:r>
    </w:p>
    <w:p w:rsidR="00DC713A" w:rsidRDefault="00DC713A" w:rsidP="00A2640E">
      <w:pPr>
        <w:autoSpaceDE w:val="0"/>
        <w:autoSpaceDN w:val="0"/>
        <w:adjustRightInd w:val="0"/>
        <w:ind w:firstLine="600"/>
        <w:jc w:val="both"/>
        <w:rPr>
          <w:sz w:val="26"/>
          <w:szCs w:val="26"/>
        </w:rPr>
      </w:pPr>
      <w:r>
        <w:rPr>
          <w:sz w:val="26"/>
          <w:szCs w:val="26"/>
        </w:rPr>
        <w:t>Статусом административного центра городского поселения</w:t>
      </w:r>
      <w:r w:rsidRPr="00D32383">
        <w:rPr>
          <w:sz w:val="26"/>
          <w:szCs w:val="26"/>
        </w:rPr>
        <w:t xml:space="preserve"> «Приводинское</w:t>
      </w:r>
      <w:r>
        <w:rPr>
          <w:sz w:val="26"/>
          <w:szCs w:val="26"/>
        </w:rPr>
        <w:t>» наделен – рабочий поселок Приводино.</w:t>
      </w:r>
    </w:p>
    <w:p w:rsidR="00DC713A" w:rsidRPr="00C75E0C" w:rsidRDefault="00DC713A" w:rsidP="00032610">
      <w:pPr>
        <w:pStyle w:val="4"/>
        <w:spacing w:before="120" w:after="120"/>
        <w:rPr>
          <w:color w:val="auto"/>
        </w:rPr>
      </w:pPr>
      <w:r w:rsidRPr="00C75E0C">
        <w:rPr>
          <w:color w:val="auto"/>
        </w:rPr>
        <w:t>3.1.1. Планировочная структура</w:t>
      </w:r>
    </w:p>
    <w:p w:rsidR="00DC713A" w:rsidRPr="00174B56" w:rsidRDefault="00DC713A" w:rsidP="00C75E0C">
      <w:pPr>
        <w:autoSpaceDE w:val="0"/>
        <w:autoSpaceDN w:val="0"/>
        <w:adjustRightInd w:val="0"/>
        <w:ind w:firstLine="600"/>
        <w:jc w:val="both"/>
        <w:rPr>
          <w:sz w:val="26"/>
          <w:szCs w:val="26"/>
        </w:rPr>
      </w:pPr>
      <w:r w:rsidRPr="00290331">
        <w:rPr>
          <w:sz w:val="26"/>
          <w:szCs w:val="26"/>
        </w:rPr>
        <w:t>В настоящее время</w:t>
      </w:r>
      <w:r>
        <w:rPr>
          <w:b/>
          <w:sz w:val="26"/>
          <w:szCs w:val="26"/>
          <w:lang w:eastAsia="ar-SA"/>
        </w:rPr>
        <w:t xml:space="preserve"> </w:t>
      </w:r>
      <w:r>
        <w:rPr>
          <w:sz w:val="26"/>
          <w:szCs w:val="26"/>
        </w:rPr>
        <w:t>г</w:t>
      </w:r>
      <w:r w:rsidRPr="00D32383">
        <w:rPr>
          <w:sz w:val="26"/>
          <w:szCs w:val="26"/>
        </w:rPr>
        <w:t>ородское поселение «Приводинское представляет собой территориальное образование сложной конфигурации.</w:t>
      </w:r>
      <w:r>
        <w:rPr>
          <w:sz w:val="26"/>
          <w:szCs w:val="26"/>
        </w:rPr>
        <w:t xml:space="preserve"> С</w:t>
      </w:r>
      <w:r w:rsidRPr="00D32383">
        <w:rPr>
          <w:sz w:val="26"/>
          <w:szCs w:val="26"/>
        </w:rPr>
        <w:t>остоит из двух смещенных по отношению друг к другу прост</w:t>
      </w:r>
      <w:r>
        <w:rPr>
          <w:sz w:val="26"/>
          <w:szCs w:val="26"/>
        </w:rPr>
        <w:t>ранственно выраженных частей – северо-западной и юго-в</w:t>
      </w:r>
      <w:r w:rsidRPr="00D32383">
        <w:rPr>
          <w:sz w:val="26"/>
          <w:szCs w:val="26"/>
        </w:rPr>
        <w:t>осточной, разделенных территорией городского поселения «Щипицынское» и соединенных между собой 8-ми килом</w:t>
      </w:r>
      <w:r>
        <w:rPr>
          <w:sz w:val="26"/>
          <w:szCs w:val="26"/>
        </w:rPr>
        <w:t>етровой «перемычкой» в районе п</w:t>
      </w:r>
      <w:r w:rsidRPr="00D32383">
        <w:rPr>
          <w:sz w:val="26"/>
          <w:szCs w:val="26"/>
        </w:rPr>
        <w:t>. Удимский.</w:t>
      </w:r>
    </w:p>
    <w:p w:rsidR="00DC713A" w:rsidRDefault="00DC713A" w:rsidP="00C75E0C">
      <w:pPr>
        <w:autoSpaceDE w:val="0"/>
        <w:autoSpaceDN w:val="0"/>
        <w:adjustRightInd w:val="0"/>
        <w:ind w:firstLine="600"/>
        <w:jc w:val="both"/>
        <w:rPr>
          <w:sz w:val="26"/>
          <w:szCs w:val="26"/>
        </w:rPr>
      </w:pPr>
      <w:r>
        <w:rPr>
          <w:sz w:val="26"/>
          <w:szCs w:val="26"/>
        </w:rPr>
        <w:t>При этом северо-з</w:t>
      </w:r>
      <w:r w:rsidRPr="00D32383">
        <w:rPr>
          <w:sz w:val="26"/>
          <w:szCs w:val="26"/>
        </w:rPr>
        <w:t xml:space="preserve">ападная часть поселения градостроительно не освоена, не имеет населенных пунктов и какой-либо инфраструктуры и представляет собой </w:t>
      </w:r>
      <w:r>
        <w:rPr>
          <w:sz w:val="26"/>
          <w:szCs w:val="26"/>
        </w:rPr>
        <w:t xml:space="preserve">территорию естественного природного ландшафта. </w:t>
      </w:r>
      <w:r w:rsidRPr="00D32383">
        <w:rPr>
          <w:sz w:val="26"/>
          <w:szCs w:val="26"/>
        </w:rPr>
        <w:t>Исключение составляет территория «перемычки», на которой расположены поселки Ерга и Удимский.</w:t>
      </w:r>
    </w:p>
    <w:p w:rsidR="00DC713A" w:rsidRPr="00D32383" w:rsidRDefault="00DC713A" w:rsidP="00C75E0C">
      <w:pPr>
        <w:autoSpaceDE w:val="0"/>
        <w:autoSpaceDN w:val="0"/>
        <w:adjustRightInd w:val="0"/>
        <w:ind w:firstLine="539"/>
        <w:jc w:val="both"/>
        <w:rPr>
          <w:sz w:val="26"/>
          <w:szCs w:val="26"/>
        </w:rPr>
      </w:pPr>
      <w:r>
        <w:rPr>
          <w:sz w:val="26"/>
          <w:szCs w:val="26"/>
        </w:rPr>
        <w:t>Юго-восточная часть поселения</w:t>
      </w:r>
      <w:r w:rsidRPr="00D32383">
        <w:rPr>
          <w:sz w:val="26"/>
          <w:szCs w:val="26"/>
        </w:rPr>
        <w:t xml:space="preserve"> от западной границы до р.</w:t>
      </w:r>
      <w:r>
        <w:rPr>
          <w:sz w:val="26"/>
          <w:szCs w:val="26"/>
        </w:rPr>
        <w:t xml:space="preserve"> </w:t>
      </w:r>
      <w:r w:rsidRPr="00D32383">
        <w:rPr>
          <w:sz w:val="26"/>
          <w:szCs w:val="26"/>
        </w:rPr>
        <w:t>Удима име</w:t>
      </w:r>
      <w:r>
        <w:rPr>
          <w:sz w:val="26"/>
          <w:szCs w:val="26"/>
        </w:rPr>
        <w:t>ет те же характеристики, что и с</w:t>
      </w:r>
      <w:r w:rsidRPr="00D32383">
        <w:rPr>
          <w:sz w:val="26"/>
          <w:szCs w:val="26"/>
        </w:rPr>
        <w:t>еверо-западная</w:t>
      </w:r>
      <w:r>
        <w:rPr>
          <w:sz w:val="26"/>
          <w:szCs w:val="26"/>
        </w:rPr>
        <w:t xml:space="preserve"> часть</w:t>
      </w:r>
      <w:r w:rsidRPr="00D32383">
        <w:rPr>
          <w:sz w:val="26"/>
          <w:szCs w:val="26"/>
        </w:rPr>
        <w:t>. Территория же между реками Удима и Северной Двиной носит урбанизированный характер, сформированный исторически сложившейся мелкодисперсной системой расселения. Подавляющее количество населенных пунктов городского поселения «Приводинское» сконцентрировано вдоль</w:t>
      </w:r>
      <w:r>
        <w:rPr>
          <w:sz w:val="26"/>
          <w:szCs w:val="26"/>
        </w:rPr>
        <w:t xml:space="preserve"> главных структуроформирующих объектов территории природного и антропогенного характера, рек Удима, Реваж,</w:t>
      </w:r>
      <w:r w:rsidRPr="00D32383">
        <w:rPr>
          <w:sz w:val="26"/>
          <w:szCs w:val="26"/>
        </w:rPr>
        <w:t xml:space="preserve"> Се</w:t>
      </w:r>
      <w:r>
        <w:rPr>
          <w:sz w:val="26"/>
          <w:szCs w:val="26"/>
        </w:rPr>
        <w:t>верная Двина и автодорог</w:t>
      </w:r>
      <w:r w:rsidRPr="00D32383">
        <w:rPr>
          <w:sz w:val="26"/>
          <w:szCs w:val="26"/>
        </w:rPr>
        <w:t xml:space="preserve"> регионального и местного значения Усть-Вага-Ядрих</w:t>
      </w:r>
      <w:r>
        <w:rPr>
          <w:sz w:val="26"/>
          <w:szCs w:val="26"/>
        </w:rPr>
        <w:t>а, Котлас-Никольск-Шарья-Урень, ст.Ядриха-ст.Удима,</w:t>
      </w:r>
      <w:r w:rsidRPr="00D32383">
        <w:rPr>
          <w:sz w:val="26"/>
          <w:szCs w:val="26"/>
        </w:rPr>
        <w:t xml:space="preserve"> </w:t>
      </w:r>
      <w:r>
        <w:rPr>
          <w:sz w:val="26"/>
          <w:szCs w:val="26"/>
        </w:rPr>
        <w:t>Приводино-Ваганы.</w:t>
      </w:r>
    </w:p>
    <w:p w:rsidR="00DC713A" w:rsidRDefault="00DC713A" w:rsidP="00A2640E">
      <w:pPr>
        <w:pStyle w:val="ConsPlusNormal"/>
        <w:widowControl/>
        <w:ind w:firstLine="539"/>
        <w:jc w:val="both"/>
        <w:rPr>
          <w:rFonts w:ascii="Times New Roman" w:hAnsi="Times New Roman" w:cs="Times New Roman"/>
          <w:spacing w:val="2"/>
          <w:sz w:val="26"/>
          <w:szCs w:val="26"/>
        </w:rPr>
      </w:pPr>
      <w:r w:rsidRPr="00DC239A">
        <w:rPr>
          <w:rFonts w:ascii="Times New Roman" w:hAnsi="Times New Roman" w:cs="Times New Roman"/>
          <w:sz w:val="26"/>
          <w:szCs w:val="26"/>
        </w:rPr>
        <w:t>Другим</w:t>
      </w:r>
      <w:r>
        <w:rPr>
          <w:rFonts w:ascii="Times New Roman" w:hAnsi="Times New Roman" w:cs="Times New Roman"/>
          <w:sz w:val="26"/>
          <w:szCs w:val="26"/>
        </w:rPr>
        <w:t>и важными структуроформирующими</w:t>
      </w:r>
      <w:r w:rsidRPr="00DC239A">
        <w:rPr>
          <w:rFonts w:ascii="Times New Roman" w:hAnsi="Times New Roman" w:cs="Times New Roman"/>
          <w:sz w:val="26"/>
          <w:szCs w:val="26"/>
        </w:rPr>
        <w:t xml:space="preserve"> объектами территории, сформировавшими современную планировочную структуру поселения</w:t>
      </w:r>
      <w:r>
        <w:rPr>
          <w:rFonts w:ascii="Times New Roman" w:hAnsi="Times New Roman" w:cs="Times New Roman"/>
          <w:sz w:val="26"/>
          <w:szCs w:val="26"/>
        </w:rPr>
        <w:t>,</w:t>
      </w:r>
      <w:r w:rsidRPr="00DC239A">
        <w:rPr>
          <w:rFonts w:ascii="Times New Roman" w:hAnsi="Times New Roman" w:cs="Times New Roman"/>
          <w:sz w:val="26"/>
          <w:szCs w:val="26"/>
        </w:rPr>
        <w:t xml:space="preserve"> являются три транспортных коридора - меридионального, широтного и юго-западного направлений. Основу меридиональ</w:t>
      </w:r>
      <w:r>
        <w:rPr>
          <w:rFonts w:ascii="Times New Roman" w:hAnsi="Times New Roman" w:cs="Times New Roman"/>
          <w:sz w:val="26"/>
          <w:szCs w:val="26"/>
        </w:rPr>
        <w:t>ного коридора, помимо</w:t>
      </w:r>
      <w:r w:rsidRPr="00DC239A">
        <w:rPr>
          <w:rFonts w:ascii="Times New Roman" w:hAnsi="Times New Roman" w:cs="Times New Roman"/>
          <w:sz w:val="26"/>
          <w:szCs w:val="26"/>
        </w:rPr>
        <w:t xml:space="preserve"> реки Северная Двина и автодороги регионального значения Усть-Вага-Ядриха, составляют ее продолжение в южном направлении на Никольск-Шарью-Урень</w:t>
      </w:r>
      <w:r>
        <w:rPr>
          <w:rFonts w:ascii="Times New Roman" w:hAnsi="Times New Roman" w:cs="Times New Roman"/>
          <w:sz w:val="26"/>
          <w:szCs w:val="26"/>
        </w:rPr>
        <w:t>, железная дорога на Великий Устюг</w:t>
      </w:r>
      <w:r w:rsidRPr="00033CC3">
        <w:rPr>
          <w:rFonts w:ascii="Times New Roman" w:hAnsi="Times New Roman" w:cs="Times New Roman"/>
          <w:spacing w:val="2"/>
          <w:sz w:val="26"/>
          <w:szCs w:val="26"/>
        </w:rPr>
        <w:t xml:space="preserve"> </w:t>
      </w:r>
      <w:r>
        <w:rPr>
          <w:rFonts w:ascii="Times New Roman" w:hAnsi="Times New Roman" w:cs="Times New Roman"/>
          <w:spacing w:val="2"/>
          <w:sz w:val="26"/>
          <w:szCs w:val="26"/>
        </w:rPr>
        <w:t>и межпоселковый газопровод от КС-12 к Щипицыно (Федотовскому)</w:t>
      </w:r>
      <w:r w:rsidRPr="00DC239A">
        <w:rPr>
          <w:rFonts w:ascii="Times New Roman" w:hAnsi="Times New Roman" w:cs="Times New Roman"/>
          <w:sz w:val="26"/>
          <w:szCs w:val="26"/>
        </w:rPr>
        <w:t>. Основой широтного транспортного коридора являются: магистральная железная дорога Коноша-Вельск-Котлас-Воркута</w:t>
      </w:r>
      <w:r>
        <w:rPr>
          <w:spacing w:val="2"/>
          <w:sz w:val="26"/>
          <w:szCs w:val="26"/>
        </w:rPr>
        <w:t xml:space="preserve"> и</w:t>
      </w:r>
      <w:r>
        <w:rPr>
          <w:rFonts w:ascii="Times New Roman" w:hAnsi="Times New Roman" w:cs="Times New Roman"/>
          <w:spacing w:val="2"/>
          <w:sz w:val="26"/>
          <w:szCs w:val="26"/>
        </w:rPr>
        <w:t xml:space="preserve"> параллельная ей автодорога регионального значения ст. Ядриха-ст.Удима, с планируемым продолжением на Октябрьский и Вельск</w:t>
      </w:r>
      <w:r>
        <w:rPr>
          <w:spacing w:val="2"/>
          <w:sz w:val="26"/>
          <w:szCs w:val="26"/>
        </w:rPr>
        <w:t>.</w:t>
      </w:r>
      <w:r w:rsidRPr="00DC239A">
        <w:rPr>
          <w:rFonts w:ascii="Times New Roman" w:hAnsi="Times New Roman" w:cs="Times New Roman"/>
          <w:spacing w:val="2"/>
          <w:sz w:val="26"/>
          <w:szCs w:val="26"/>
        </w:rPr>
        <w:t xml:space="preserve"> </w:t>
      </w:r>
      <w:r>
        <w:rPr>
          <w:rFonts w:ascii="Times New Roman" w:hAnsi="Times New Roman" w:cs="Times New Roman"/>
          <w:spacing w:val="2"/>
          <w:sz w:val="26"/>
          <w:szCs w:val="26"/>
        </w:rPr>
        <w:t>Основу юго-западного транспортного коридора составляют магистральный газопровод Ухта-Торжок и магистральный нефтепровод Уса-Ярославль.</w:t>
      </w:r>
    </w:p>
    <w:p w:rsidR="00DC713A" w:rsidRDefault="00DC713A" w:rsidP="00C75E0C">
      <w:pPr>
        <w:pStyle w:val="ConsPlusNormal"/>
        <w:widowControl/>
        <w:ind w:firstLine="539"/>
        <w:jc w:val="both"/>
        <w:rPr>
          <w:rFonts w:ascii="Times New Roman" w:hAnsi="Times New Roman" w:cs="Times New Roman"/>
          <w:spacing w:val="2"/>
          <w:sz w:val="26"/>
          <w:szCs w:val="26"/>
        </w:rPr>
      </w:pPr>
      <w:r>
        <w:rPr>
          <w:rFonts w:ascii="Times New Roman" w:hAnsi="Times New Roman" w:cs="Times New Roman"/>
          <w:spacing w:val="2"/>
          <w:sz w:val="26"/>
          <w:szCs w:val="26"/>
        </w:rPr>
        <w:t>В первых двух коридорах, помимо транспортных коммуникаций, размещены и планируется к размещению инженерные коммуникации, в первую очередь, высоковольтные линии (ВЛ) электропередач, напряжением 110кВ и 220кВ.</w:t>
      </w:r>
    </w:p>
    <w:p w:rsidR="00DC713A" w:rsidRDefault="00DC713A" w:rsidP="00C75E0C">
      <w:pPr>
        <w:pStyle w:val="ConsPlusNormal"/>
        <w:widowControl/>
        <w:ind w:firstLine="708"/>
        <w:jc w:val="both"/>
        <w:rPr>
          <w:rFonts w:ascii="Times New Roman" w:hAnsi="Times New Roman" w:cs="Times New Roman"/>
          <w:spacing w:val="2"/>
          <w:sz w:val="26"/>
          <w:szCs w:val="26"/>
        </w:rPr>
      </w:pPr>
      <w:r>
        <w:rPr>
          <w:rFonts w:ascii="Times New Roman" w:hAnsi="Times New Roman" w:cs="Times New Roman"/>
          <w:spacing w:val="2"/>
          <w:sz w:val="26"/>
          <w:szCs w:val="26"/>
        </w:rPr>
        <w:t>Узел пересечения этих транспортных (инженерно-транспортных) коридоров, естественным образом сложившийся в юго-восточной части поселения, между железной дорогой на Великий Устюг и рекой Северная Двина, стал его главным планировочным ядром, фокусирующим основные функционально-пространственные связи (оси) поселения.</w:t>
      </w:r>
    </w:p>
    <w:p w:rsidR="00DC713A" w:rsidRPr="00D640F9" w:rsidRDefault="00DC713A" w:rsidP="00C75E0C">
      <w:pPr>
        <w:pStyle w:val="ConsPlusNormal"/>
        <w:widowControl/>
        <w:ind w:firstLine="708"/>
        <w:jc w:val="both"/>
        <w:rPr>
          <w:rFonts w:ascii="Times New Roman" w:hAnsi="Times New Roman" w:cs="Times New Roman"/>
          <w:spacing w:val="2"/>
          <w:sz w:val="26"/>
          <w:szCs w:val="26"/>
        </w:rPr>
      </w:pPr>
      <w:r w:rsidRPr="00765367">
        <w:rPr>
          <w:rFonts w:ascii="Times New Roman" w:hAnsi="Times New Roman" w:cs="Times New Roman"/>
          <w:spacing w:val="2"/>
          <w:sz w:val="26"/>
          <w:szCs w:val="26"/>
        </w:rPr>
        <w:t>Сильный</w:t>
      </w:r>
      <w:r>
        <w:rPr>
          <w:rFonts w:ascii="Times New Roman" w:hAnsi="Times New Roman" w:cs="Times New Roman"/>
          <w:spacing w:val="2"/>
          <w:sz w:val="26"/>
          <w:szCs w:val="26"/>
        </w:rPr>
        <w:t xml:space="preserve"> </w:t>
      </w:r>
      <w:r w:rsidRPr="00765367">
        <w:rPr>
          <w:rFonts w:ascii="Times New Roman" w:hAnsi="Times New Roman" w:cs="Times New Roman"/>
          <w:spacing w:val="2"/>
          <w:sz w:val="26"/>
          <w:szCs w:val="26"/>
        </w:rPr>
        <w:t>эксцентриситет главного планировочного ядра по отношению к территории поселения и приоритет западного сектора направлений его главных функционально-пространственных связей, сформировали</w:t>
      </w:r>
      <w:r>
        <w:rPr>
          <w:rFonts w:ascii="Times New Roman" w:hAnsi="Times New Roman" w:cs="Times New Roman"/>
          <w:spacing w:val="2"/>
          <w:sz w:val="26"/>
          <w:szCs w:val="26"/>
        </w:rPr>
        <w:t xml:space="preserve"> основу веерного</w:t>
      </w:r>
      <w:r w:rsidRPr="00765367">
        <w:rPr>
          <w:rFonts w:ascii="Times New Roman" w:hAnsi="Times New Roman" w:cs="Times New Roman"/>
          <w:spacing w:val="2"/>
          <w:sz w:val="26"/>
          <w:szCs w:val="26"/>
        </w:rPr>
        <w:t xml:space="preserve"> характера общей планировочной структуры поселения.</w:t>
      </w:r>
    </w:p>
    <w:p w:rsidR="00DC713A" w:rsidRDefault="00DC713A" w:rsidP="00C75E0C">
      <w:pPr>
        <w:pStyle w:val="ConsPlusNormal"/>
        <w:widowControl/>
        <w:ind w:firstLine="708"/>
        <w:jc w:val="both"/>
        <w:rPr>
          <w:rFonts w:ascii="Times New Roman" w:hAnsi="Times New Roman" w:cs="Times New Roman"/>
          <w:sz w:val="26"/>
          <w:szCs w:val="26"/>
        </w:rPr>
      </w:pPr>
      <w:r>
        <w:rPr>
          <w:rFonts w:ascii="Times New Roman" w:hAnsi="Times New Roman" w:cs="Times New Roman"/>
          <w:spacing w:val="2"/>
          <w:sz w:val="26"/>
          <w:szCs w:val="26"/>
        </w:rPr>
        <w:t xml:space="preserve">Роль центральной функционально-пространственной оси главного планировочного ядра поселения  исполняет меридиональная «связка» автодорог регионального значения </w:t>
      </w:r>
      <w:r w:rsidRPr="00DC239A">
        <w:rPr>
          <w:rFonts w:ascii="Times New Roman" w:hAnsi="Times New Roman" w:cs="Times New Roman"/>
          <w:sz w:val="26"/>
          <w:szCs w:val="26"/>
        </w:rPr>
        <w:t>Усть-Вага-Ядриха</w:t>
      </w:r>
      <w:r>
        <w:rPr>
          <w:rFonts w:ascii="Times New Roman" w:hAnsi="Times New Roman" w:cs="Times New Roman"/>
          <w:sz w:val="26"/>
          <w:szCs w:val="26"/>
        </w:rPr>
        <w:t xml:space="preserve"> и ее продолжение на юг в направлении Никольск-Шарья-Урень. Функции других главных </w:t>
      </w:r>
      <w:r>
        <w:rPr>
          <w:rFonts w:ascii="Times New Roman" w:hAnsi="Times New Roman" w:cs="Times New Roman"/>
          <w:spacing w:val="2"/>
          <w:sz w:val="26"/>
          <w:szCs w:val="26"/>
        </w:rPr>
        <w:t>функционально-пространственных осей выполняют две периферийные автодороги широтного направления - ст.Ядриха-ст.Удима и Приводино-Ваганы, отходящие от  центральной функционально-пространственной оси  соответственно у северной и южной границ ядра.</w:t>
      </w:r>
    </w:p>
    <w:p w:rsidR="00DC713A" w:rsidRPr="003B0269" w:rsidRDefault="00DC713A" w:rsidP="00A2640E">
      <w:pPr>
        <w:pStyle w:val="ConsPlusNormal"/>
        <w:widowControl/>
        <w:ind w:firstLine="0"/>
        <w:jc w:val="both"/>
        <w:rPr>
          <w:rFonts w:ascii="Times New Roman" w:hAnsi="Times New Roman" w:cs="Times New Roman"/>
          <w:spacing w:val="2"/>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В зоне их влияния, на территориях традиционных</w:t>
      </w:r>
      <w:r w:rsidRPr="007D4A7E">
        <w:rPr>
          <w:rFonts w:ascii="Times New Roman" w:hAnsi="Times New Roman" w:cs="Times New Roman"/>
          <w:spacing w:val="2"/>
          <w:sz w:val="26"/>
          <w:szCs w:val="26"/>
        </w:rPr>
        <w:t xml:space="preserve"> </w:t>
      </w:r>
      <w:r>
        <w:rPr>
          <w:rFonts w:ascii="Times New Roman" w:hAnsi="Times New Roman" w:cs="Times New Roman"/>
          <w:spacing w:val="2"/>
          <w:sz w:val="26"/>
          <w:szCs w:val="26"/>
        </w:rPr>
        <w:t xml:space="preserve">для </w:t>
      </w:r>
      <w:r w:rsidRPr="00F76C48">
        <w:rPr>
          <w:rFonts w:ascii="Times New Roman" w:hAnsi="Times New Roman" w:cs="Times New Roman"/>
          <w:spacing w:val="2"/>
          <w:sz w:val="26"/>
          <w:szCs w:val="26"/>
        </w:rPr>
        <w:t xml:space="preserve">градостроительного освоения </w:t>
      </w:r>
      <w:r>
        <w:rPr>
          <w:rFonts w:ascii="Times New Roman" w:hAnsi="Times New Roman" w:cs="Times New Roman"/>
          <w:spacing w:val="2"/>
          <w:sz w:val="26"/>
          <w:szCs w:val="26"/>
        </w:rPr>
        <w:t xml:space="preserve">в </w:t>
      </w:r>
      <w:r w:rsidRPr="00F76C48">
        <w:rPr>
          <w:rFonts w:ascii="Times New Roman" w:hAnsi="Times New Roman" w:cs="Times New Roman"/>
          <w:spacing w:val="2"/>
          <w:sz w:val="26"/>
          <w:szCs w:val="26"/>
        </w:rPr>
        <w:t>Архангельской области</w:t>
      </w:r>
      <w:r>
        <w:rPr>
          <w:rFonts w:ascii="Times New Roman" w:hAnsi="Times New Roman" w:cs="Times New Roman"/>
          <w:spacing w:val="2"/>
          <w:sz w:val="26"/>
          <w:szCs w:val="26"/>
        </w:rPr>
        <w:t xml:space="preserve">, расположились  наиболее крупные населенные </w:t>
      </w:r>
      <w:r>
        <w:rPr>
          <w:rFonts w:ascii="Times New Roman" w:hAnsi="Times New Roman" w:cs="Times New Roman"/>
          <w:sz w:val="26"/>
          <w:szCs w:val="26"/>
        </w:rPr>
        <w:t>пункты городского поселения «Приводинское», значительная часть его населения и подавляющая часть объектов экономики.</w:t>
      </w:r>
      <w:r w:rsidRPr="005C5CD3">
        <w:rPr>
          <w:rFonts w:ascii="Times New Roman" w:hAnsi="Times New Roman" w:cs="Times New Roman"/>
          <w:sz w:val="26"/>
          <w:szCs w:val="26"/>
        </w:rPr>
        <w:t xml:space="preserve"> </w:t>
      </w:r>
    </w:p>
    <w:p w:rsidR="00DC713A" w:rsidRPr="00C230E8" w:rsidRDefault="00DC713A" w:rsidP="00C75E0C">
      <w:pPr>
        <w:pStyle w:val="21"/>
        <w:spacing w:after="0" w:line="240" w:lineRule="auto"/>
        <w:ind w:firstLine="708"/>
        <w:rPr>
          <w:sz w:val="26"/>
          <w:szCs w:val="26"/>
        </w:rPr>
      </w:pPr>
      <w:r w:rsidRPr="00C230E8">
        <w:rPr>
          <w:sz w:val="26"/>
          <w:szCs w:val="26"/>
        </w:rPr>
        <w:t>А</w:t>
      </w:r>
      <w:r>
        <w:rPr>
          <w:sz w:val="26"/>
          <w:szCs w:val="26"/>
        </w:rPr>
        <w:t>дминистративный центр городского</w:t>
      </w:r>
      <w:r w:rsidRPr="00C230E8">
        <w:rPr>
          <w:sz w:val="26"/>
          <w:szCs w:val="26"/>
        </w:rPr>
        <w:t xml:space="preserve"> по</w:t>
      </w:r>
      <w:r>
        <w:rPr>
          <w:sz w:val="26"/>
          <w:szCs w:val="26"/>
        </w:rPr>
        <w:t>селения «Приводинское» – рабочий посёлок Приводи</w:t>
      </w:r>
      <w:r w:rsidRPr="00C230E8">
        <w:rPr>
          <w:sz w:val="26"/>
          <w:szCs w:val="26"/>
        </w:rPr>
        <w:t>но</w:t>
      </w:r>
      <w:r>
        <w:rPr>
          <w:sz w:val="26"/>
          <w:szCs w:val="26"/>
        </w:rPr>
        <w:t>, в</w:t>
      </w:r>
      <w:r>
        <w:rPr>
          <w:spacing w:val="2"/>
          <w:sz w:val="26"/>
          <w:szCs w:val="26"/>
          <w:lang w:eastAsia="ru-RU"/>
        </w:rPr>
        <w:t xml:space="preserve"> структуре поселения и его главного планировочного ядра  занимает</w:t>
      </w:r>
      <w:r w:rsidRPr="00EB3166">
        <w:rPr>
          <w:sz w:val="26"/>
          <w:szCs w:val="26"/>
        </w:rPr>
        <w:t xml:space="preserve"> </w:t>
      </w:r>
      <w:r>
        <w:rPr>
          <w:sz w:val="26"/>
          <w:szCs w:val="26"/>
        </w:rPr>
        <w:t>окраинное</w:t>
      </w:r>
      <w:r w:rsidRPr="00EB3166">
        <w:rPr>
          <w:sz w:val="26"/>
          <w:szCs w:val="26"/>
        </w:rPr>
        <w:t xml:space="preserve"> </w:t>
      </w:r>
      <w:r w:rsidRPr="00C230E8">
        <w:rPr>
          <w:sz w:val="26"/>
          <w:szCs w:val="26"/>
        </w:rPr>
        <w:t>положе</w:t>
      </w:r>
      <w:r>
        <w:rPr>
          <w:sz w:val="26"/>
          <w:szCs w:val="26"/>
        </w:rPr>
        <w:t>ние, что, в определеной степени,</w:t>
      </w:r>
      <w:r w:rsidRPr="00C230E8">
        <w:rPr>
          <w:sz w:val="26"/>
          <w:szCs w:val="26"/>
        </w:rPr>
        <w:t xml:space="preserve"> </w:t>
      </w:r>
      <w:r>
        <w:rPr>
          <w:sz w:val="26"/>
          <w:szCs w:val="26"/>
        </w:rPr>
        <w:t>затрудняет его устойчивое взаимодействие с населенными пунктами, находящимися за пределами главного планировочного ядра.</w:t>
      </w:r>
    </w:p>
    <w:p w:rsidR="00DC713A" w:rsidRPr="00D95894" w:rsidRDefault="00DC713A" w:rsidP="00A2640E">
      <w:pPr>
        <w:pStyle w:val="21"/>
        <w:spacing w:after="0" w:line="240" w:lineRule="auto"/>
        <w:ind w:firstLine="720"/>
        <w:rPr>
          <w:sz w:val="26"/>
          <w:szCs w:val="26"/>
        </w:rPr>
      </w:pPr>
      <w:r w:rsidRPr="00765367">
        <w:rPr>
          <w:sz w:val="26"/>
          <w:szCs w:val="26"/>
        </w:rPr>
        <w:t>Сложившаяся  на територии городского поселения «Приводинское» веерная</w:t>
      </w:r>
      <w:r>
        <w:rPr>
          <w:sz w:val="26"/>
          <w:szCs w:val="26"/>
        </w:rPr>
        <w:t xml:space="preserve"> (веерно-лучевая)</w:t>
      </w:r>
      <w:r w:rsidRPr="00765367">
        <w:rPr>
          <w:sz w:val="26"/>
          <w:szCs w:val="26"/>
        </w:rPr>
        <w:t xml:space="preserve"> основа общей планировочной струк</w:t>
      </w:r>
      <w:r>
        <w:rPr>
          <w:sz w:val="26"/>
          <w:szCs w:val="26"/>
        </w:rPr>
        <w:t>туры поселения в целом адекватна</w:t>
      </w:r>
      <w:r w:rsidRPr="00765367">
        <w:rPr>
          <w:sz w:val="26"/>
          <w:szCs w:val="26"/>
        </w:rPr>
        <w:t xml:space="preserve"> его мелкодисперсной системе расселения,  характеризующейся размещением групп населенных пунктов вдоль основных функциональ</w:t>
      </w:r>
      <w:r>
        <w:rPr>
          <w:sz w:val="26"/>
          <w:szCs w:val="26"/>
        </w:rPr>
        <w:t>но-пространственных связей (осей</w:t>
      </w:r>
      <w:r w:rsidRPr="00765367">
        <w:rPr>
          <w:sz w:val="26"/>
          <w:szCs w:val="26"/>
        </w:rPr>
        <w:t>) поселения.</w:t>
      </w:r>
    </w:p>
    <w:p w:rsidR="00DC713A" w:rsidRDefault="00DC713A" w:rsidP="00A2640E">
      <w:pPr>
        <w:pStyle w:val="21"/>
        <w:spacing w:after="0" w:line="240" w:lineRule="auto"/>
        <w:ind w:firstLine="720"/>
        <w:rPr>
          <w:sz w:val="26"/>
          <w:szCs w:val="26"/>
        </w:rPr>
      </w:pPr>
      <w:r>
        <w:rPr>
          <w:sz w:val="26"/>
          <w:szCs w:val="26"/>
        </w:rPr>
        <w:t>При этом,</w:t>
      </w:r>
      <w:r w:rsidRPr="009066B3">
        <w:rPr>
          <w:sz w:val="26"/>
          <w:szCs w:val="26"/>
        </w:rPr>
        <w:t xml:space="preserve"> </w:t>
      </w:r>
      <w:r>
        <w:rPr>
          <w:sz w:val="26"/>
          <w:szCs w:val="26"/>
        </w:rPr>
        <w:t>дисперсный характер системы расселения городского поселения «Приводинское» выражен 4-мя основными узлами расселения (полюсами тяготения) Северным, Центральным, Южным и Западным, в которых сосредоточены группы населенных пунктов и двумя локальными (автономными) узлами,</w:t>
      </w:r>
      <w:r w:rsidRPr="00FC01EB">
        <w:rPr>
          <w:sz w:val="26"/>
          <w:szCs w:val="26"/>
        </w:rPr>
        <w:t xml:space="preserve"> </w:t>
      </w:r>
      <w:r>
        <w:rPr>
          <w:sz w:val="26"/>
          <w:szCs w:val="26"/>
        </w:rPr>
        <w:t>расположенными  на западной периферии поселения, в которых находится по</w:t>
      </w:r>
      <w:r w:rsidRPr="00356FB2">
        <w:rPr>
          <w:sz w:val="26"/>
          <w:szCs w:val="26"/>
        </w:rPr>
        <w:t xml:space="preserve"> </w:t>
      </w:r>
      <w:r>
        <w:rPr>
          <w:sz w:val="26"/>
          <w:szCs w:val="26"/>
        </w:rPr>
        <w:t>одному населенному пункту,.</w:t>
      </w:r>
    </w:p>
    <w:p w:rsidR="00DC713A" w:rsidRPr="00C230E8" w:rsidRDefault="00DC713A" w:rsidP="00A2640E">
      <w:pPr>
        <w:pStyle w:val="21"/>
        <w:spacing w:after="0" w:line="240" w:lineRule="auto"/>
        <w:ind w:firstLine="720"/>
        <w:rPr>
          <w:sz w:val="26"/>
          <w:szCs w:val="26"/>
        </w:rPr>
      </w:pPr>
      <w:r>
        <w:rPr>
          <w:sz w:val="26"/>
          <w:szCs w:val="26"/>
        </w:rPr>
        <w:t xml:space="preserve">Северный узел расселения (полюс тяготения) в составе </w:t>
      </w:r>
      <w:r w:rsidRPr="00D84D42">
        <w:rPr>
          <w:sz w:val="26"/>
          <w:szCs w:val="26"/>
        </w:rPr>
        <w:t>11-</w:t>
      </w:r>
      <w:r>
        <w:rPr>
          <w:sz w:val="26"/>
          <w:szCs w:val="26"/>
        </w:rPr>
        <w:t>ти населенных пунктов сформировался севернее железной дороги Коноша-Вельск-Котлас-Воркута, между рекой Северная Двина и автодорогой Усть-Вага-Ядриха.</w:t>
      </w:r>
      <w:r w:rsidRPr="00E21DBC">
        <w:rPr>
          <w:sz w:val="26"/>
          <w:szCs w:val="26"/>
        </w:rPr>
        <w:t xml:space="preserve"> </w:t>
      </w:r>
    </w:p>
    <w:p w:rsidR="00DC713A" w:rsidRPr="00C230E8" w:rsidRDefault="00DC713A" w:rsidP="00A2640E">
      <w:pPr>
        <w:pStyle w:val="21"/>
        <w:spacing w:after="0" w:line="240" w:lineRule="auto"/>
        <w:rPr>
          <w:sz w:val="26"/>
          <w:szCs w:val="26"/>
        </w:rPr>
      </w:pPr>
      <w:r>
        <w:rPr>
          <w:sz w:val="26"/>
          <w:szCs w:val="26"/>
        </w:rPr>
        <w:t>Центральный узел расселения в составе 14</w:t>
      </w:r>
      <w:r w:rsidRPr="00D84D42">
        <w:rPr>
          <w:sz w:val="26"/>
          <w:szCs w:val="26"/>
        </w:rPr>
        <w:t>-</w:t>
      </w:r>
      <w:r>
        <w:rPr>
          <w:sz w:val="26"/>
          <w:szCs w:val="26"/>
        </w:rPr>
        <w:t>ти населенных пунктов с центром в дер.Куимиха сформировался южнее Северного узла</w:t>
      </w:r>
      <w:r w:rsidRPr="006957CF">
        <w:rPr>
          <w:sz w:val="26"/>
          <w:szCs w:val="26"/>
        </w:rPr>
        <w:t xml:space="preserve"> </w:t>
      </w:r>
      <w:r>
        <w:rPr>
          <w:sz w:val="26"/>
          <w:szCs w:val="26"/>
        </w:rPr>
        <w:t xml:space="preserve">на </w:t>
      </w:r>
      <w:r w:rsidRPr="00D84D42">
        <w:rPr>
          <w:sz w:val="26"/>
          <w:szCs w:val="26"/>
        </w:rPr>
        <w:t>территории</w:t>
      </w:r>
      <w:r>
        <w:rPr>
          <w:sz w:val="26"/>
          <w:szCs w:val="26"/>
        </w:rPr>
        <w:t xml:space="preserve"> от дер.Студениха на севере до дер. Новинки на юге. </w:t>
      </w:r>
    </w:p>
    <w:p w:rsidR="00DC713A" w:rsidRPr="00C230E8" w:rsidRDefault="00DC713A" w:rsidP="00A2640E">
      <w:pPr>
        <w:pStyle w:val="21"/>
        <w:spacing w:after="0" w:line="240" w:lineRule="auto"/>
        <w:ind w:firstLine="720"/>
        <w:rPr>
          <w:sz w:val="26"/>
          <w:szCs w:val="26"/>
        </w:rPr>
      </w:pPr>
      <w:r>
        <w:rPr>
          <w:sz w:val="26"/>
          <w:szCs w:val="26"/>
        </w:rPr>
        <w:t>Южный узел расселения, наиболее крупный</w:t>
      </w:r>
      <w:r w:rsidRPr="00C230E8">
        <w:rPr>
          <w:sz w:val="26"/>
          <w:szCs w:val="26"/>
        </w:rPr>
        <w:t xml:space="preserve"> по</w:t>
      </w:r>
      <w:r>
        <w:rPr>
          <w:sz w:val="26"/>
          <w:szCs w:val="26"/>
        </w:rPr>
        <w:t xml:space="preserve"> численности населения в составе </w:t>
      </w:r>
      <w:r w:rsidRPr="00D84D42">
        <w:rPr>
          <w:sz w:val="26"/>
          <w:szCs w:val="26"/>
        </w:rPr>
        <w:t>27</w:t>
      </w:r>
      <w:r>
        <w:rPr>
          <w:sz w:val="26"/>
          <w:szCs w:val="26"/>
        </w:rPr>
        <w:t xml:space="preserve"> населенных пунктов с центром в пос. Приводино сформировался на территории</w:t>
      </w:r>
      <w:r w:rsidRPr="00C230E8">
        <w:rPr>
          <w:sz w:val="26"/>
          <w:szCs w:val="26"/>
        </w:rPr>
        <w:t xml:space="preserve"> от </w:t>
      </w:r>
      <w:r>
        <w:rPr>
          <w:sz w:val="26"/>
          <w:szCs w:val="26"/>
        </w:rPr>
        <w:t xml:space="preserve">д. Посегово </w:t>
      </w:r>
      <w:r w:rsidRPr="00C230E8">
        <w:rPr>
          <w:sz w:val="26"/>
          <w:szCs w:val="26"/>
        </w:rPr>
        <w:t>на севере</w:t>
      </w:r>
      <w:r>
        <w:rPr>
          <w:sz w:val="26"/>
          <w:szCs w:val="26"/>
        </w:rPr>
        <w:t xml:space="preserve"> до д. Пришутино </w:t>
      </w:r>
      <w:r w:rsidRPr="00C230E8">
        <w:rPr>
          <w:sz w:val="26"/>
          <w:szCs w:val="26"/>
        </w:rPr>
        <w:t>н</w:t>
      </w:r>
      <w:r>
        <w:rPr>
          <w:sz w:val="26"/>
          <w:szCs w:val="26"/>
        </w:rPr>
        <w:t>а юге и д. Ваганы на западе.</w:t>
      </w:r>
    </w:p>
    <w:p w:rsidR="00DC713A" w:rsidRDefault="00DC713A" w:rsidP="00A2640E">
      <w:pPr>
        <w:pStyle w:val="21"/>
        <w:spacing w:after="0" w:line="240" w:lineRule="auto"/>
        <w:ind w:firstLine="720"/>
        <w:rPr>
          <w:sz w:val="26"/>
          <w:szCs w:val="26"/>
        </w:rPr>
      </w:pPr>
      <w:r>
        <w:rPr>
          <w:sz w:val="26"/>
          <w:szCs w:val="26"/>
        </w:rPr>
        <w:t>Западный узел расселения в составе 16 населенных пунктов с центром  в дер. Медведка сформировался вдоль реки Реваж и автодороги ст. Ядриха-ст. Удима от д. Павловское на востоке, до п. Копосово на западе.</w:t>
      </w:r>
    </w:p>
    <w:p w:rsidR="00DC713A" w:rsidRPr="00C230E8" w:rsidRDefault="00DC713A" w:rsidP="00A2640E">
      <w:pPr>
        <w:pStyle w:val="21"/>
        <w:spacing w:after="0" w:line="240" w:lineRule="auto"/>
        <w:ind w:firstLine="720"/>
        <w:rPr>
          <w:sz w:val="26"/>
          <w:szCs w:val="26"/>
        </w:rPr>
      </w:pPr>
      <w:r>
        <w:rPr>
          <w:sz w:val="26"/>
          <w:szCs w:val="26"/>
        </w:rPr>
        <w:t xml:space="preserve">Из указанных узлов, наименее перспективным, в части дальнейшего развития, является Северный, что обусловлено нахождением значительной части его населенных пунктов в зоне затопления паводковыми водами реки Северная Двина, малой численностью населения и </w:t>
      </w:r>
      <w:r w:rsidRPr="00C230E8">
        <w:rPr>
          <w:sz w:val="26"/>
          <w:szCs w:val="26"/>
        </w:rPr>
        <w:t>значительн</w:t>
      </w:r>
      <w:r>
        <w:rPr>
          <w:sz w:val="26"/>
          <w:szCs w:val="26"/>
        </w:rPr>
        <w:t>ым количеством пустующих домов</w:t>
      </w:r>
      <w:r w:rsidRPr="00C230E8">
        <w:rPr>
          <w:sz w:val="26"/>
          <w:szCs w:val="26"/>
        </w:rPr>
        <w:t>.</w:t>
      </w:r>
    </w:p>
    <w:p w:rsidR="00DC713A" w:rsidRDefault="00DC713A" w:rsidP="00A2640E">
      <w:pPr>
        <w:pStyle w:val="21"/>
        <w:spacing w:after="0" w:line="240" w:lineRule="auto"/>
        <w:ind w:firstLine="720"/>
        <w:rPr>
          <w:sz w:val="26"/>
          <w:szCs w:val="26"/>
        </w:rPr>
      </w:pPr>
      <w:r>
        <w:t xml:space="preserve"> </w:t>
      </w:r>
      <w:r w:rsidRPr="00A40B64">
        <w:rPr>
          <w:sz w:val="26"/>
          <w:szCs w:val="26"/>
        </w:rPr>
        <w:t xml:space="preserve">Локальные узлы расселения городского поселения «Приводинское  сформировались на пространственной «перемычке», соединяющей </w:t>
      </w:r>
      <w:r>
        <w:rPr>
          <w:sz w:val="26"/>
          <w:szCs w:val="26"/>
        </w:rPr>
        <w:t>его с</w:t>
      </w:r>
      <w:r w:rsidRPr="00A40B64">
        <w:rPr>
          <w:sz w:val="26"/>
          <w:szCs w:val="26"/>
        </w:rPr>
        <w:t>еверо</w:t>
      </w:r>
      <w:r>
        <w:rPr>
          <w:sz w:val="26"/>
          <w:szCs w:val="26"/>
        </w:rPr>
        <w:t>-западную и юго-восточную части</w:t>
      </w:r>
      <w:r w:rsidRPr="00A40B64">
        <w:rPr>
          <w:sz w:val="26"/>
          <w:szCs w:val="26"/>
        </w:rPr>
        <w:t xml:space="preserve"> на основе двух автономно расположеных поселков – Удимский и Ерга.</w:t>
      </w:r>
    </w:p>
    <w:p w:rsidR="00DC713A" w:rsidRDefault="00DC713A" w:rsidP="00A2640E">
      <w:pPr>
        <w:pStyle w:val="21"/>
        <w:spacing w:after="0" w:line="240" w:lineRule="auto"/>
        <w:ind w:firstLine="720"/>
        <w:rPr>
          <w:sz w:val="26"/>
          <w:szCs w:val="26"/>
        </w:rPr>
      </w:pPr>
      <w:r>
        <w:rPr>
          <w:sz w:val="26"/>
          <w:szCs w:val="26"/>
        </w:rPr>
        <w:t xml:space="preserve">Таким образом, сложившаяся к настоящему времени на территории дисперсно-узловая система расселения в контексте с веерными (лучевыми) направлениями главных функционально-пространственных связей (осей) поселения, сформировали  выраженный веерно-дисперсный характер его общей планировочной структуры. </w:t>
      </w:r>
    </w:p>
    <w:p w:rsidR="00DC713A" w:rsidRDefault="00DC713A" w:rsidP="00A2640E">
      <w:pPr>
        <w:pStyle w:val="21"/>
        <w:spacing w:after="0" w:line="240" w:lineRule="auto"/>
        <w:ind w:firstLine="720"/>
        <w:rPr>
          <w:sz w:val="26"/>
          <w:szCs w:val="26"/>
        </w:rPr>
      </w:pPr>
      <w:r>
        <w:rPr>
          <w:sz w:val="26"/>
          <w:szCs w:val="26"/>
        </w:rPr>
        <w:t>Внутренняяя планировочная структура населенных пунктов, входящих в состав городского поселения «Приводинское», в основном имеет линейный характер, обусловленный их возникновением и развитием вдоль линейных природных и антропогенных структуроформирующих объектов – водотоков, транспортных и инженерных коммуникаций.</w:t>
      </w:r>
    </w:p>
    <w:p w:rsidR="00DC713A" w:rsidRPr="00C75E0C" w:rsidRDefault="00DC713A" w:rsidP="00032610">
      <w:pPr>
        <w:pStyle w:val="4"/>
        <w:spacing w:before="120" w:after="120"/>
        <w:rPr>
          <w:color w:val="auto"/>
        </w:rPr>
      </w:pPr>
      <w:r w:rsidRPr="00C75E0C">
        <w:rPr>
          <w:color w:val="auto"/>
        </w:rPr>
        <w:t>3.1.2. Функциональное зонирование</w:t>
      </w:r>
    </w:p>
    <w:p w:rsidR="00DC713A" w:rsidRDefault="00DC713A" w:rsidP="00A2640E">
      <w:pPr>
        <w:ind w:firstLine="708"/>
        <w:jc w:val="both"/>
        <w:rPr>
          <w:bCs/>
          <w:iCs/>
          <w:sz w:val="26"/>
          <w:szCs w:val="26"/>
          <w:lang w:eastAsia="en-US"/>
        </w:rPr>
      </w:pPr>
      <w:r>
        <w:rPr>
          <w:bCs/>
          <w:iCs/>
          <w:sz w:val="26"/>
          <w:szCs w:val="26"/>
          <w:lang w:eastAsia="en-US"/>
        </w:rPr>
        <w:t xml:space="preserve">Помимо планировочной структуры, как совокупности связей и узлов обеспечивающих функционирование территории, другой важнейшей составляющей градостроительной (пространственной) организации поселения является функциональное зонирование его территории, то есть ее структурирование на зоны по преимущественному функциональному назначению (использованию).  </w:t>
      </w:r>
    </w:p>
    <w:p w:rsidR="00DC713A" w:rsidRDefault="00DC713A" w:rsidP="00A2640E">
      <w:pPr>
        <w:ind w:firstLine="708"/>
        <w:jc w:val="both"/>
        <w:rPr>
          <w:sz w:val="26"/>
          <w:szCs w:val="26"/>
        </w:rPr>
      </w:pPr>
      <w:r>
        <w:rPr>
          <w:bCs/>
          <w:iCs/>
          <w:sz w:val="26"/>
          <w:szCs w:val="26"/>
          <w:lang w:eastAsia="en-US"/>
        </w:rPr>
        <w:t xml:space="preserve">До настоящего времени </w:t>
      </w:r>
      <w:r>
        <w:rPr>
          <w:sz w:val="26"/>
          <w:szCs w:val="26"/>
        </w:rPr>
        <w:t xml:space="preserve">городское поселение «Приводинское» не имело официально установленных функциональных зон. В соответствии со ст.1,9,23 Градостроительного кодекса Российской Федерации, установление функциональных зон осуществляется документами территориального планирования и в частности генеральными планами поселений.  </w:t>
      </w:r>
    </w:p>
    <w:p w:rsidR="00DC713A" w:rsidRPr="00305AC8" w:rsidRDefault="00DC713A" w:rsidP="00A2640E">
      <w:pPr>
        <w:ind w:firstLine="708"/>
        <w:jc w:val="both"/>
        <w:rPr>
          <w:sz w:val="26"/>
          <w:szCs w:val="26"/>
        </w:rPr>
      </w:pPr>
      <w:r>
        <w:rPr>
          <w:sz w:val="26"/>
          <w:szCs w:val="26"/>
        </w:rPr>
        <w:t>Тем не менее,</w:t>
      </w:r>
      <w:r w:rsidRPr="00371D7D">
        <w:rPr>
          <w:sz w:val="26"/>
          <w:szCs w:val="26"/>
        </w:rPr>
        <w:t xml:space="preserve"> </w:t>
      </w:r>
      <w:r>
        <w:rPr>
          <w:sz w:val="26"/>
          <w:szCs w:val="26"/>
        </w:rPr>
        <w:t>анализ современного использования территории поселения</w:t>
      </w:r>
      <w:r w:rsidRPr="005F7E78">
        <w:rPr>
          <w:sz w:val="26"/>
          <w:szCs w:val="26"/>
        </w:rPr>
        <w:t xml:space="preserve"> </w:t>
      </w:r>
      <w:r>
        <w:rPr>
          <w:sz w:val="26"/>
          <w:szCs w:val="26"/>
        </w:rPr>
        <w:t>показал, что значительная</w:t>
      </w:r>
      <w:r w:rsidRPr="00305AC8">
        <w:rPr>
          <w:sz w:val="26"/>
          <w:szCs w:val="26"/>
        </w:rPr>
        <w:t xml:space="preserve"> </w:t>
      </w:r>
      <w:r>
        <w:rPr>
          <w:sz w:val="26"/>
          <w:szCs w:val="26"/>
        </w:rPr>
        <w:t>часть</w:t>
      </w:r>
      <w:r w:rsidRPr="00305AC8">
        <w:rPr>
          <w:sz w:val="26"/>
          <w:szCs w:val="26"/>
        </w:rPr>
        <w:t xml:space="preserve"> </w:t>
      </w:r>
      <w:r>
        <w:rPr>
          <w:sz w:val="26"/>
          <w:szCs w:val="26"/>
        </w:rPr>
        <w:t>территории</w:t>
      </w:r>
      <w:r w:rsidRPr="00305AC8">
        <w:rPr>
          <w:sz w:val="26"/>
          <w:szCs w:val="26"/>
        </w:rPr>
        <w:t xml:space="preserve"> уже</w:t>
      </w:r>
      <w:r>
        <w:rPr>
          <w:sz w:val="26"/>
          <w:szCs w:val="26"/>
        </w:rPr>
        <w:t xml:space="preserve"> имею</w:t>
      </w:r>
      <w:r w:rsidRPr="00305AC8">
        <w:rPr>
          <w:sz w:val="26"/>
          <w:szCs w:val="26"/>
        </w:rPr>
        <w:t xml:space="preserve">т </w:t>
      </w:r>
      <w:r>
        <w:rPr>
          <w:sz w:val="26"/>
          <w:szCs w:val="26"/>
        </w:rPr>
        <w:t>установившееся  функциональное</w:t>
      </w:r>
      <w:r w:rsidRPr="00305AC8">
        <w:rPr>
          <w:sz w:val="26"/>
          <w:szCs w:val="26"/>
        </w:rPr>
        <w:t xml:space="preserve">  и</w:t>
      </w:r>
      <w:r>
        <w:rPr>
          <w:sz w:val="26"/>
          <w:szCs w:val="26"/>
        </w:rPr>
        <w:t>спользования, которое послужило</w:t>
      </w:r>
      <w:r w:rsidRPr="00305AC8">
        <w:rPr>
          <w:sz w:val="26"/>
          <w:szCs w:val="26"/>
        </w:rPr>
        <w:t xml:space="preserve"> осно</w:t>
      </w:r>
      <w:r>
        <w:rPr>
          <w:sz w:val="26"/>
          <w:szCs w:val="26"/>
        </w:rPr>
        <w:t xml:space="preserve">вой для  установления в рамках настоящего проекта соответствующих </w:t>
      </w:r>
      <w:r w:rsidRPr="00305AC8">
        <w:rPr>
          <w:sz w:val="26"/>
          <w:szCs w:val="26"/>
        </w:rPr>
        <w:t xml:space="preserve"> функциональных зон.</w:t>
      </w:r>
    </w:p>
    <w:p w:rsidR="00DC713A" w:rsidRDefault="00DC713A" w:rsidP="00A2640E">
      <w:pPr>
        <w:pStyle w:val="21"/>
        <w:spacing w:after="0" w:line="240" w:lineRule="auto"/>
        <w:ind w:firstLine="708"/>
        <w:rPr>
          <w:sz w:val="26"/>
          <w:szCs w:val="26"/>
          <w:lang w:eastAsia="ru-RU"/>
        </w:rPr>
      </w:pPr>
      <w:r>
        <w:rPr>
          <w:sz w:val="26"/>
          <w:szCs w:val="26"/>
          <w:lang w:eastAsia="ru-RU"/>
        </w:rPr>
        <w:t>В р</w:t>
      </w:r>
      <w:r w:rsidRPr="00037E97">
        <w:rPr>
          <w:sz w:val="26"/>
          <w:szCs w:val="26"/>
          <w:lang w:eastAsia="ru-RU"/>
        </w:rPr>
        <w:t>езультате</w:t>
      </w:r>
      <w:r>
        <w:rPr>
          <w:sz w:val="26"/>
          <w:szCs w:val="26"/>
          <w:lang w:eastAsia="ru-RU"/>
        </w:rPr>
        <w:t xml:space="preserve"> проведенного анализа в границах поселения было выделено 8 основных видов территорий сложившегося функционального  использования:</w:t>
      </w:r>
    </w:p>
    <w:p w:rsidR="00DC713A" w:rsidRDefault="00DC713A" w:rsidP="00A2640E">
      <w:pPr>
        <w:pStyle w:val="21"/>
        <w:spacing w:after="0" w:line="240" w:lineRule="auto"/>
        <w:ind w:firstLine="708"/>
        <w:rPr>
          <w:sz w:val="26"/>
          <w:szCs w:val="26"/>
          <w:lang w:eastAsia="ru-RU"/>
        </w:rPr>
      </w:pPr>
      <w:r>
        <w:rPr>
          <w:sz w:val="26"/>
          <w:szCs w:val="26"/>
          <w:lang w:eastAsia="ru-RU"/>
        </w:rPr>
        <w:t xml:space="preserve">1. Жилые, </w:t>
      </w:r>
    </w:p>
    <w:p w:rsidR="00DC713A" w:rsidRDefault="00DC713A" w:rsidP="003847EA">
      <w:pPr>
        <w:pStyle w:val="21"/>
        <w:spacing w:after="0" w:line="240" w:lineRule="auto"/>
        <w:ind w:left="708" w:firstLine="708"/>
        <w:rPr>
          <w:sz w:val="26"/>
          <w:szCs w:val="26"/>
          <w:lang w:eastAsia="ru-RU"/>
        </w:rPr>
      </w:pPr>
      <w:r>
        <w:rPr>
          <w:sz w:val="26"/>
          <w:szCs w:val="26"/>
          <w:lang w:eastAsia="ru-RU"/>
        </w:rPr>
        <w:t xml:space="preserve">в составе: </w:t>
      </w:r>
    </w:p>
    <w:p w:rsidR="00DC713A" w:rsidRDefault="00DC713A" w:rsidP="00032610">
      <w:pPr>
        <w:pStyle w:val="21"/>
        <w:spacing w:after="0" w:line="240" w:lineRule="auto"/>
        <w:ind w:firstLine="1560"/>
        <w:rPr>
          <w:sz w:val="26"/>
          <w:szCs w:val="26"/>
          <w:lang w:eastAsia="ru-RU"/>
        </w:rPr>
      </w:pPr>
      <w:r>
        <w:rPr>
          <w:sz w:val="26"/>
          <w:szCs w:val="26"/>
          <w:lang w:eastAsia="ru-RU"/>
        </w:rPr>
        <w:t>малоэтажной многоквартирной застройки</w:t>
      </w:r>
    </w:p>
    <w:p w:rsidR="00DC713A" w:rsidRDefault="00DC713A" w:rsidP="00032610">
      <w:pPr>
        <w:pStyle w:val="21"/>
        <w:spacing w:after="0" w:line="240" w:lineRule="auto"/>
        <w:ind w:firstLine="1560"/>
        <w:rPr>
          <w:sz w:val="26"/>
          <w:szCs w:val="26"/>
          <w:lang w:eastAsia="ru-RU"/>
        </w:rPr>
      </w:pPr>
      <w:r>
        <w:rPr>
          <w:sz w:val="26"/>
          <w:szCs w:val="26"/>
          <w:lang w:eastAsia="ru-RU"/>
        </w:rPr>
        <w:t>индивидуальной застройки с участками</w:t>
      </w:r>
    </w:p>
    <w:p w:rsidR="00DC713A" w:rsidRDefault="00DC713A" w:rsidP="00032610">
      <w:pPr>
        <w:pStyle w:val="21"/>
        <w:spacing w:after="0" w:line="240" w:lineRule="auto"/>
        <w:ind w:left="1560"/>
        <w:rPr>
          <w:sz w:val="26"/>
          <w:szCs w:val="26"/>
          <w:lang w:eastAsia="ru-RU"/>
        </w:rPr>
      </w:pPr>
      <w:r>
        <w:rPr>
          <w:sz w:val="26"/>
          <w:szCs w:val="26"/>
          <w:lang w:eastAsia="ru-RU"/>
        </w:rPr>
        <w:t>объектов дошкольного, начального и среднего общего образования</w:t>
      </w:r>
    </w:p>
    <w:p w:rsidR="00DC713A" w:rsidRDefault="00DC713A" w:rsidP="00A2640E">
      <w:pPr>
        <w:pStyle w:val="21"/>
        <w:spacing w:after="0" w:line="240" w:lineRule="auto"/>
        <w:ind w:firstLine="708"/>
        <w:rPr>
          <w:sz w:val="26"/>
          <w:szCs w:val="26"/>
          <w:lang w:eastAsia="ru-RU"/>
        </w:rPr>
      </w:pPr>
      <w:r>
        <w:rPr>
          <w:sz w:val="26"/>
          <w:szCs w:val="26"/>
          <w:lang w:eastAsia="ru-RU"/>
        </w:rPr>
        <w:t xml:space="preserve">2. Обществено-деловые </w:t>
      </w:r>
    </w:p>
    <w:p w:rsidR="00DC713A" w:rsidRDefault="00DC713A" w:rsidP="00A2640E">
      <w:pPr>
        <w:pStyle w:val="21"/>
        <w:spacing w:after="0" w:line="240" w:lineRule="auto"/>
        <w:ind w:firstLine="708"/>
        <w:rPr>
          <w:sz w:val="26"/>
          <w:szCs w:val="26"/>
          <w:lang w:eastAsia="ru-RU"/>
        </w:rPr>
      </w:pPr>
      <w:r>
        <w:rPr>
          <w:sz w:val="26"/>
          <w:szCs w:val="26"/>
          <w:lang w:eastAsia="ru-RU"/>
        </w:rPr>
        <w:t xml:space="preserve">3. Производственные </w:t>
      </w:r>
    </w:p>
    <w:p w:rsidR="00DC713A" w:rsidRDefault="00DC713A" w:rsidP="00A2640E">
      <w:pPr>
        <w:pStyle w:val="21"/>
        <w:spacing w:after="0" w:line="240" w:lineRule="auto"/>
        <w:ind w:firstLine="708"/>
        <w:rPr>
          <w:sz w:val="26"/>
          <w:szCs w:val="26"/>
          <w:lang w:eastAsia="ru-RU"/>
        </w:rPr>
      </w:pPr>
      <w:r>
        <w:rPr>
          <w:sz w:val="26"/>
          <w:szCs w:val="26"/>
          <w:lang w:eastAsia="ru-RU"/>
        </w:rPr>
        <w:t>4. Инженерной и транспортной инфраструктуры</w:t>
      </w:r>
    </w:p>
    <w:p w:rsidR="00DC713A" w:rsidRDefault="00DC713A" w:rsidP="00A2640E">
      <w:pPr>
        <w:pStyle w:val="21"/>
        <w:spacing w:after="0" w:line="240" w:lineRule="auto"/>
        <w:ind w:firstLine="708"/>
        <w:rPr>
          <w:sz w:val="26"/>
          <w:szCs w:val="26"/>
          <w:lang w:eastAsia="ru-RU"/>
        </w:rPr>
      </w:pPr>
      <w:r>
        <w:rPr>
          <w:sz w:val="26"/>
          <w:szCs w:val="26"/>
          <w:lang w:eastAsia="ru-RU"/>
        </w:rPr>
        <w:t>5. Сельскохозяйственного</w:t>
      </w:r>
      <w:r w:rsidRPr="00166A97">
        <w:rPr>
          <w:sz w:val="26"/>
          <w:szCs w:val="26"/>
          <w:lang w:eastAsia="ru-RU"/>
        </w:rPr>
        <w:t xml:space="preserve"> </w:t>
      </w:r>
      <w:r>
        <w:rPr>
          <w:sz w:val="26"/>
          <w:szCs w:val="26"/>
          <w:lang w:eastAsia="ru-RU"/>
        </w:rPr>
        <w:t>использования</w:t>
      </w:r>
    </w:p>
    <w:p w:rsidR="00DC713A" w:rsidRDefault="00DC713A" w:rsidP="00A2640E">
      <w:pPr>
        <w:pStyle w:val="21"/>
        <w:spacing w:after="0" w:line="240" w:lineRule="auto"/>
        <w:ind w:firstLine="708"/>
        <w:rPr>
          <w:sz w:val="26"/>
          <w:szCs w:val="26"/>
          <w:lang w:eastAsia="ru-RU"/>
        </w:rPr>
      </w:pPr>
      <w:r>
        <w:rPr>
          <w:sz w:val="26"/>
          <w:szCs w:val="26"/>
          <w:lang w:eastAsia="ru-RU"/>
        </w:rPr>
        <w:t>6. Сельскохозяйственного</w:t>
      </w:r>
      <w:r w:rsidRPr="00166A97">
        <w:rPr>
          <w:sz w:val="26"/>
          <w:szCs w:val="26"/>
          <w:lang w:eastAsia="ru-RU"/>
        </w:rPr>
        <w:t xml:space="preserve"> </w:t>
      </w:r>
      <w:r>
        <w:rPr>
          <w:sz w:val="26"/>
          <w:szCs w:val="26"/>
          <w:lang w:eastAsia="ru-RU"/>
        </w:rPr>
        <w:t>назначения</w:t>
      </w:r>
    </w:p>
    <w:p w:rsidR="00DC713A" w:rsidRDefault="00DC713A" w:rsidP="00A2640E">
      <w:pPr>
        <w:pStyle w:val="21"/>
        <w:spacing w:after="0" w:line="240" w:lineRule="auto"/>
        <w:ind w:firstLine="708"/>
        <w:rPr>
          <w:sz w:val="26"/>
          <w:szCs w:val="26"/>
          <w:lang w:eastAsia="ru-RU"/>
        </w:rPr>
      </w:pPr>
      <w:r>
        <w:rPr>
          <w:sz w:val="26"/>
          <w:szCs w:val="26"/>
          <w:lang w:eastAsia="ru-RU"/>
        </w:rPr>
        <w:t xml:space="preserve">7. Рекреационные </w:t>
      </w:r>
    </w:p>
    <w:p w:rsidR="00DC713A" w:rsidRDefault="00DC713A" w:rsidP="00A2640E">
      <w:pPr>
        <w:pStyle w:val="21"/>
        <w:spacing w:after="0" w:line="240" w:lineRule="auto"/>
        <w:ind w:firstLine="708"/>
        <w:rPr>
          <w:sz w:val="26"/>
          <w:szCs w:val="26"/>
          <w:lang w:eastAsia="ru-RU"/>
        </w:rPr>
      </w:pPr>
      <w:r>
        <w:rPr>
          <w:sz w:val="26"/>
          <w:szCs w:val="26"/>
          <w:lang w:eastAsia="ru-RU"/>
        </w:rPr>
        <w:t>8. Специального назначения</w:t>
      </w:r>
    </w:p>
    <w:p w:rsidR="00DC713A" w:rsidRDefault="00DC713A" w:rsidP="00A2640E">
      <w:pPr>
        <w:pStyle w:val="21"/>
        <w:spacing w:after="0" w:line="240" w:lineRule="auto"/>
        <w:ind w:firstLine="708"/>
        <w:rPr>
          <w:sz w:val="26"/>
          <w:szCs w:val="26"/>
          <w:lang w:eastAsia="ru-RU"/>
        </w:rPr>
      </w:pPr>
      <w:r>
        <w:rPr>
          <w:sz w:val="26"/>
          <w:szCs w:val="26"/>
          <w:lang w:eastAsia="ru-RU"/>
        </w:rPr>
        <w:t>Анализ современного использования территории поселения выявил также ряд неиспользуемых и нарушенных в результате предшествующей хозяйственной деятельности территорий.</w:t>
      </w:r>
    </w:p>
    <w:p w:rsidR="00DC713A" w:rsidRPr="00037E97" w:rsidRDefault="00DC713A" w:rsidP="00A2640E">
      <w:pPr>
        <w:pStyle w:val="21"/>
        <w:spacing w:after="0" w:line="240" w:lineRule="auto"/>
        <w:ind w:firstLine="708"/>
        <w:rPr>
          <w:sz w:val="26"/>
          <w:szCs w:val="26"/>
          <w:lang w:eastAsia="ru-RU"/>
        </w:rPr>
      </w:pPr>
      <w:r>
        <w:rPr>
          <w:sz w:val="26"/>
          <w:szCs w:val="26"/>
          <w:lang w:eastAsia="ru-RU"/>
        </w:rPr>
        <w:t>Графическое отображение территорий сложившегося функционального использования городского поселения представлено на карте «Опорный план. Современное использование территории».</w:t>
      </w:r>
    </w:p>
    <w:p w:rsidR="00DC713A" w:rsidRPr="0019023C" w:rsidRDefault="00DC713A" w:rsidP="00A2640E">
      <w:pPr>
        <w:pStyle w:val="21"/>
        <w:spacing w:after="0" w:line="240" w:lineRule="auto"/>
        <w:ind w:firstLine="720"/>
        <w:rPr>
          <w:b/>
          <w:sz w:val="26"/>
          <w:szCs w:val="26"/>
        </w:rPr>
      </w:pPr>
      <w:r>
        <w:rPr>
          <w:b/>
          <w:i/>
          <w:sz w:val="26"/>
          <w:szCs w:val="26"/>
        </w:rPr>
        <w:t>Рабочий посёлок Приводино</w:t>
      </w:r>
      <w:r w:rsidRPr="00C230E8">
        <w:rPr>
          <w:b/>
          <w:sz w:val="26"/>
          <w:szCs w:val="26"/>
        </w:rPr>
        <w:t xml:space="preserve"> </w:t>
      </w:r>
      <w:r>
        <w:rPr>
          <w:sz w:val="26"/>
          <w:szCs w:val="26"/>
        </w:rPr>
        <w:t xml:space="preserve">(3161 </w:t>
      </w:r>
      <w:r w:rsidRPr="00C230E8">
        <w:rPr>
          <w:sz w:val="26"/>
          <w:szCs w:val="26"/>
        </w:rPr>
        <w:t xml:space="preserve">чел.) </w:t>
      </w:r>
      <w:r>
        <w:rPr>
          <w:sz w:val="26"/>
          <w:szCs w:val="26"/>
        </w:rPr>
        <w:t xml:space="preserve">- </w:t>
      </w:r>
      <w:r w:rsidRPr="00C230E8">
        <w:rPr>
          <w:sz w:val="26"/>
          <w:szCs w:val="26"/>
        </w:rPr>
        <w:t>административный це</w:t>
      </w:r>
      <w:r>
        <w:rPr>
          <w:sz w:val="26"/>
          <w:szCs w:val="26"/>
        </w:rPr>
        <w:t xml:space="preserve">нтр </w:t>
      </w:r>
      <w:r>
        <w:rPr>
          <w:sz w:val="26"/>
          <w:szCs w:val="26"/>
          <w:lang w:eastAsia="ru-RU"/>
        </w:rPr>
        <w:t>городского поселения «Приводи</w:t>
      </w:r>
      <w:r w:rsidRPr="00C230E8">
        <w:rPr>
          <w:sz w:val="26"/>
          <w:szCs w:val="26"/>
          <w:lang w:eastAsia="ru-RU"/>
        </w:rPr>
        <w:t>нс</w:t>
      </w:r>
      <w:r>
        <w:rPr>
          <w:sz w:val="26"/>
          <w:szCs w:val="26"/>
          <w:lang w:eastAsia="ru-RU"/>
        </w:rPr>
        <w:t xml:space="preserve">кое» находится в 20км от административного центра муниципального района города Котлас и в 15км от ближайшей железнодорожной станции Ядриха. Поселок расположен на левом берегу залива Курья, </w:t>
      </w:r>
      <w:r w:rsidRPr="00C230E8">
        <w:rPr>
          <w:sz w:val="26"/>
          <w:szCs w:val="26"/>
          <w:lang w:eastAsia="ru-RU"/>
        </w:rPr>
        <w:t>п</w:t>
      </w:r>
      <w:r>
        <w:rPr>
          <w:sz w:val="26"/>
          <w:szCs w:val="26"/>
          <w:lang w:eastAsia="ru-RU"/>
        </w:rPr>
        <w:t xml:space="preserve">ритока Северной Двины, в месте впадения в него реки Яра. </w:t>
      </w:r>
      <w:r>
        <w:rPr>
          <w:sz w:val="26"/>
          <w:szCs w:val="26"/>
        </w:rPr>
        <w:t>Поселок граничит: на юге - с деревнями Кузнечиха, Хохлово, Наледино, Яндовище и Чуркино,</w:t>
      </w:r>
      <w:r w:rsidRPr="00435CC5">
        <w:rPr>
          <w:sz w:val="26"/>
          <w:szCs w:val="26"/>
        </w:rPr>
        <w:t xml:space="preserve"> </w:t>
      </w:r>
      <w:r>
        <w:rPr>
          <w:sz w:val="26"/>
          <w:szCs w:val="26"/>
        </w:rPr>
        <w:t>на севере – с д. Минина Полянка и д. Куркино. Причем, 4 из них Минина Полянка, Куркино, Неледино и Хохлово фактически «срослись» с п. Приводино и представляют собой единое территориальное образование.</w:t>
      </w:r>
    </w:p>
    <w:p w:rsidR="00DC713A" w:rsidRDefault="00DC713A" w:rsidP="00C75E0C">
      <w:pPr>
        <w:pStyle w:val="21"/>
        <w:spacing w:after="0" w:line="240" w:lineRule="auto"/>
        <w:ind w:firstLine="708"/>
        <w:rPr>
          <w:sz w:val="26"/>
          <w:szCs w:val="26"/>
          <w:lang w:eastAsia="ru-RU"/>
        </w:rPr>
      </w:pPr>
      <w:r w:rsidRPr="00536D14">
        <w:rPr>
          <w:sz w:val="26"/>
          <w:szCs w:val="26"/>
          <w:lang w:eastAsia="ru-RU"/>
        </w:rPr>
        <w:t>Основные</w:t>
      </w:r>
      <w:r>
        <w:rPr>
          <w:b/>
          <w:sz w:val="26"/>
          <w:szCs w:val="26"/>
        </w:rPr>
        <w:t xml:space="preserve"> </w:t>
      </w:r>
      <w:r>
        <w:rPr>
          <w:sz w:val="26"/>
          <w:szCs w:val="26"/>
          <w:lang w:eastAsia="ru-RU"/>
        </w:rPr>
        <w:t>транспортные</w:t>
      </w:r>
      <w:r w:rsidRPr="00536D14">
        <w:rPr>
          <w:sz w:val="26"/>
          <w:szCs w:val="26"/>
          <w:lang w:eastAsia="ru-RU"/>
        </w:rPr>
        <w:t xml:space="preserve"> связ</w:t>
      </w:r>
      <w:r>
        <w:rPr>
          <w:sz w:val="26"/>
          <w:szCs w:val="26"/>
          <w:lang w:eastAsia="ru-RU"/>
        </w:rPr>
        <w:t>и</w:t>
      </w:r>
      <w:r>
        <w:rPr>
          <w:b/>
          <w:sz w:val="26"/>
          <w:szCs w:val="26"/>
        </w:rPr>
        <w:t xml:space="preserve"> </w:t>
      </w:r>
      <w:r>
        <w:rPr>
          <w:sz w:val="26"/>
          <w:szCs w:val="26"/>
          <w:lang w:eastAsia="ru-RU"/>
        </w:rPr>
        <w:t>поселка с населенными пунктами городского поселения «Приводинское» осуществляются по автодороге</w:t>
      </w:r>
      <w:r w:rsidRPr="00C230E8">
        <w:rPr>
          <w:sz w:val="26"/>
          <w:szCs w:val="26"/>
          <w:lang w:eastAsia="ru-RU"/>
        </w:rPr>
        <w:t xml:space="preserve"> </w:t>
      </w:r>
      <w:r>
        <w:rPr>
          <w:sz w:val="26"/>
          <w:szCs w:val="26"/>
          <w:lang w:eastAsia="ru-RU"/>
        </w:rPr>
        <w:t>регионального значения</w:t>
      </w:r>
      <w:r w:rsidRPr="00536D14">
        <w:rPr>
          <w:sz w:val="26"/>
          <w:szCs w:val="26"/>
        </w:rPr>
        <w:t xml:space="preserve"> </w:t>
      </w:r>
      <w:r>
        <w:rPr>
          <w:sz w:val="26"/>
          <w:szCs w:val="26"/>
        </w:rPr>
        <w:t>Котлас-Никольск-Шарья-Урень</w:t>
      </w:r>
      <w:r>
        <w:rPr>
          <w:sz w:val="26"/>
          <w:szCs w:val="26"/>
          <w:lang w:eastAsia="ru-RU"/>
        </w:rPr>
        <w:t>, проходящей по западной стороне посёлка и перпендикулярной к ней автодороге Приводино-Ваганы.</w:t>
      </w:r>
    </w:p>
    <w:p w:rsidR="00DC713A" w:rsidRDefault="00DC713A" w:rsidP="00C75E0C">
      <w:pPr>
        <w:pStyle w:val="21"/>
        <w:spacing w:after="0" w:line="240" w:lineRule="auto"/>
        <w:ind w:firstLine="708"/>
        <w:rPr>
          <w:sz w:val="26"/>
          <w:szCs w:val="26"/>
        </w:rPr>
      </w:pPr>
      <w:r>
        <w:rPr>
          <w:sz w:val="26"/>
          <w:szCs w:val="26"/>
          <w:lang w:eastAsia="ru-RU"/>
        </w:rPr>
        <w:t>В посёлке имеются Дом</w:t>
      </w:r>
      <w:r>
        <w:rPr>
          <w:sz w:val="26"/>
          <w:szCs w:val="26"/>
        </w:rPr>
        <w:t xml:space="preserve"> культуры,</w:t>
      </w:r>
      <w:r w:rsidRPr="00FC1C89">
        <w:rPr>
          <w:sz w:val="26"/>
          <w:szCs w:val="26"/>
        </w:rPr>
        <w:t xml:space="preserve"> </w:t>
      </w:r>
      <w:r>
        <w:rPr>
          <w:sz w:val="26"/>
          <w:szCs w:val="26"/>
        </w:rPr>
        <w:t>библиотека,</w:t>
      </w:r>
      <w:r w:rsidRPr="00FC1C89">
        <w:rPr>
          <w:sz w:val="26"/>
          <w:szCs w:val="26"/>
        </w:rPr>
        <w:t xml:space="preserve"> </w:t>
      </w:r>
      <w:r>
        <w:rPr>
          <w:sz w:val="26"/>
          <w:szCs w:val="26"/>
        </w:rPr>
        <w:t>отделения связи и банка,</w:t>
      </w:r>
      <w:r w:rsidRPr="00D87781">
        <w:rPr>
          <w:sz w:val="26"/>
          <w:szCs w:val="26"/>
          <w:lang w:eastAsia="ru-RU"/>
        </w:rPr>
        <w:t xml:space="preserve"> </w:t>
      </w:r>
      <w:r w:rsidRPr="00C230E8">
        <w:rPr>
          <w:sz w:val="26"/>
          <w:szCs w:val="26"/>
          <w:lang w:eastAsia="ru-RU"/>
        </w:rPr>
        <w:t>детская школа искусств,</w:t>
      </w:r>
      <w:r>
        <w:rPr>
          <w:sz w:val="26"/>
          <w:szCs w:val="26"/>
        </w:rPr>
        <w:t xml:space="preserve"> </w:t>
      </w:r>
      <w:r>
        <w:rPr>
          <w:sz w:val="26"/>
          <w:szCs w:val="26"/>
          <w:lang w:eastAsia="ru-RU"/>
        </w:rPr>
        <w:t>общеобразовательная</w:t>
      </w:r>
      <w:r w:rsidRPr="00C230E8">
        <w:rPr>
          <w:sz w:val="26"/>
          <w:szCs w:val="26"/>
          <w:lang w:eastAsia="ru-RU"/>
        </w:rPr>
        <w:t xml:space="preserve"> школа, два детск</w:t>
      </w:r>
      <w:r>
        <w:rPr>
          <w:sz w:val="26"/>
          <w:szCs w:val="26"/>
          <w:lang w:eastAsia="ru-RU"/>
        </w:rPr>
        <w:t>их сада, амбулатория</w:t>
      </w:r>
      <w:r w:rsidRPr="00C230E8">
        <w:rPr>
          <w:sz w:val="26"/>
          <w:szCs w:val="26"/>
          <w:lang w:eastAsia="ru-RU"/>
        </w:rPr>
        <w:t>, поликлиника, станция скорой помощ</w:t>
      </w:r>
      <w:r>
        <w:rPr>
          <w:sz w:val="26"/>
          <w:szCs w:val="26"/>
          <w:lang w:eastAsia="ru-RU"/>
        </w:rPr>
        <w:t xml:space="preserve">и, </w:t>
      </w:r>
      <w:r>
        <w:rPr>
          <w:sz w:val="26"/>
          <w:szCs w:val="26"/>
        </w:rPr>
        <w:t>физкультурно-оздоровительный центр, общественная баня. Являясь</w:t>
      </w:r>
      <w:r w:rsidRPr="00C230E8">
        <w:rPr>
          <w:sz w:val="26"/>
          <w:szCs w:val="26"/>
        </w:rPr>
        <w:t xml:space="preserve"> центром</w:t>
      </w:r>
      <w:r>
        <w:rPr>
          <w:sz w:val="26"/>
          <w:szCs w:val="26"/>
        </w:rPr>
        <w:t xml:space="preserve"> социального</w:t>
      </w:r>
      <w:r w:rsidRPr="00C230E8">
        <w:rPr>
          <w:sz w:val="26"/>
          <w:szCs w:val="26"/>
        </w:rPr>
        <w:t xml:space="preserve"> </w:t>
      </w:r>
      <w:r>
        <w:rPr>
          <w:sz w:val="26"/>
          <w:szCs w:val="26"/>
        </w:rPr>
        <w:t>и культурно-бытового обслуживания поселения, п. Приводино до настоящего времени не имеет сформированного общественного центра, озелененных территорий общего пользования (парков, скверов, бульваров, набережных) и организованных мест кратковременного и длительного отдыха населения. Исключение составляет небольшая озелененная территория в районе здания Администрации поселения.</w:t>
      </w:r>
    </w:p>
    <w:p w:rsidR="00DC713A" w:rsidRDefault="00DC713A" w:rsidP="00C75E0C">
      <w:pPr>
        <w:pStyle w:val="21"/>
        <w:spacing w:after="0" w:line="240" w:lineRule="auto"/>
        <w:ind w:firstLine="708"/>
        <w:rPr>
          <w:sz w:val="26"/>
          <w:szCs w:val="26"/>
        </w:rPr>
      </w:pPr>
      <w:r>
        <w:rPr>
          <w:sz w:val="26"/>
          <w:szCs w:val="26"/>
        </w:rPr>
        <w:t>Жилая з</w:t>
      </w:r>
      <w:r w:rsidRPr="00C230E8">
        <w:rPr>
          <w:sz w:val="26"/>
          <w:szCs w:val="26"/>
        </w:rPr>
        <w:t>астройка поселка</w:t>
      </w:r>
      <w:r>
        <w:rPr>
          <w:sz w:val="26"/>
          <w:szCs w:val="26"/>
        </w:rPr>
        <w:t xml:space="preserve"> Приводино</w:t>
      </w:r>
      <w:r w:rsidRPr="00C230E8">
        <w:rPr>
          <w:sz w:val="26"/>
          <w:szCs w:val="26"/>
        </w:rPr>
        <w:t xml:space="preserve"> представлена в основном  индивидуальными жилыми д</w:t>
      </w:r>
      <w:r>
        <w:rPr>
          <w:sz w:val="26"/>
          <w:szCs w:val="26"/>
        </w:rPr>
        <w:t>омами с приусадебными участками, которые расположены в восточной части поселка на живописном рельефе между одной из главных улиц поселка – ул.Советской и заливом Курья. В западной  части</w:t>
      </w:r>
      <w:r w:rsidRPr="00C230E8">
        <w:rPr>
          <w:sz w:val="26"/>
          <w:szCs w:val="26"/>
        </w:rPr>
        <w:t xml:space="preserve"> поселка имеются</w:t>
      </w:r>
      <w:r>
        <w:rPr>
          <w:sz w:val="26"/>
          <w:szCs w:val="26"/>
        </w:rPr>
        <w:t xml:space="preserve"> 2-4 этажные</w:t>
      </w:r>
      <w:r w:rsidRPr="00C230E8">
        <w:rPr>
          <w:sz w:val="26"/>
          <w:szCs w:val="26"/>
        </w:rPr>
        <w:t xml:space="preserve"> </w:t>
      </w:r>
      <w:r>
        <w:rPr>
          <w:sz w:val="26"/>
          <w:szCs w:val="26"/>
        </w:rPr>
        <w:t>капитальные многоквартирные здания секционного.</w:t>
      </w:r>
    </w:p>
    <w:p w:rsidR="00DC713A" w:rsidRDefault="00DC713A" w:rsidP="00C75E0C">
      <w:pPr>
        <w:pStyle w:val="21"/>
        <w:spacing w:after="0" w:line="240" w:lineRule="auto"/>
        <w:ind w:firstLine="708"/>
        <w:rPr>
          <w:sz w:val="26"/>
          <w:szCs w:val="26"/>
        </w:rPr>
      </w:pPr>
      <w:r>
        <w:rPr>
          <w:sz w:val="26"/>
          <w:szCs w:val="26"/>
        </w:rPr>
        <w:t xml:space="preserve">С западной стороны поселка, на расстоянии порядка </w:t>
      </w:r>
      <w:smartTag w:uri="urn:schemas-microsoft-com:office:smarttags" w:element="metricconverter">
        <w:smartTagPr>
          <w:attr w:name="ProductID" w:val="1 км"/>
        </w:smartTagPr>
        <w:r>
          <w:rPr>
            <w:sz w:val="26"/>
            <w:szCs w:val="26"/>
          </w:rPr>
          <w:t>1 км</w:t>
        </w:r>
      </w:smartTag>
      <w:r>
        <w:rPr>
          <w:sz w:val="26"/>
          <w:szCs w:val="26"/>
        </w:rPr>
        <w:t xml:space="preserve"> от его границ проходит коридор магистральных трубопроводов – газопровода Ухта-Торжок и нефтепровода Уса-Ярославль и размещены объекты их обслуживания компрессорная станция (КС-14), строящаяся КС-15, планируемая к размещению КС-16 и действующий нефтяной терминал.</w:t>
      </w:r>
    </w:p>
    <w:p w:rsidR="00DC713A" w:rsidRDefault="00DC713A" w:rsidP="00C75E0C">
      <w:pPr>
        <w:pStyle w:val="21"/>
        <w:spacing w:after="0" w:line="240" w:lineRule="auto"/>
        <w:ind w:firstLine="708"/>
        <w:rPr>
          <w:sz w:val="26"/>
          <w:szCs w:val="26"/>
        </w:rPr>
      </w:pPr>
      <w:r>
        <w:rPr>
          <w:sz w:val="26"/>
          <w:szCs w:val="26"/>
        </w:rPr>
        <w:t>К юго-востоку от них, с восточной стороны автодороги Котлас-Никольск-Шарья-Урень</w:t>
      </w:r>
      <w:r>
        <w:rPr>
          <w:sz w:val="26"/>
          <w:szCs w:val="26"/>
          <w:lang w:eastAsia="ru-RU"/>
        </w:rPr>
        <w:t>,</w:t>
      </w:r>
      <w:r>
        <w:rPr>
          <w:sz w:val="26"/>
          <w:szCs w:val="26"/>
        </w:rPr>
        <w:t xml:space="preserve"> размещены два гражданских кладбища, одно из которых в настоящее время закрыто.</w:t>
      </w:r>
    </w:p>
    <w:p w:rsidR="00DC713A" w:rsidRDefault="00DC713A" w:rsidP="00C75E0C">
      <w:pPr>
        <w:pStyle w:val="21"/>
        <w:spacing w:after="0" w:line="240" w:lineRule="auto"/>
        <w:ind w:firstLine="708"/>
        <w:rPr>
          <w:sz w:val="26"/>
          <w:szCs w:val="26"/>
        </w:rPr>
      </w:pPr>
      <w:r>
        <w:rPr>
          <w:sz w:val="26"/>
          <w:szCs w:val="26"/>
        </w:rPr>
        <w:t>Поселок имеет выраженную линейную планировочную структуру, подчиненную главному природному структуроформирующему объекту территории - Северной Двине (залив Курья) и направлениям основных функционально-пространственных связей поселка. Его центральная часть носит более сложный   характер и приближается к радиально-кольцевой структуре. Основным элементом существующей планировочной структуры поселка является квартал со строчной застройкой, адекватныйй его масштабу и характеру.</w:t>
      </w:r>
    </w:p>
    <w:p w:rsidR="00DC713A" w:rsidRDefault="00DC713A" w:rsidP="007B7B8A">
      <w:pPr>
        <w:pStyle w:val="21"/>
        <w:spacing w:before="120" w:after="0" w:line="240" w:lineRule="auto"/>
        <w:ind w:firstLine="720"/>
        <w:rPr>
          <w:sz w:val="26"/>
          <w:szCs w:val="26"/>
        </w:rPr>
      </w:pPr>
      <w:r>
        <w:rPr>
          <w:b/>
          <w:i/>
          <w:sz w:val="26"/>
          <w:szCs w:val="26"/>
        </w:rPr>
        <w:t>Поселок</w:t>
      </w:r>
      <w:r w:rsidRPr="00C230E8">
        <w:rPr>
          <w:b/>
          <w:i/>
          <w:sz w:val="26"/>
          <w:szCs w:val="26"/>
        </w:rPr>
        <w:t xml:space="preserve"> </w:t>
      </w:r>
      <w:r>
        <w:rPr>
          <w:b/>
          <w:i/>
          <w:sz w:val="26"/>
          <w:szCs w:val="26"/>
        </w:rPr>
        <w:t xml:space="preserve">Удимский </w:t>
      </w:r>
      <w:r>
        <w:rPr>
          <w:sz w:val="26"/>
          <w:szCs w:val="26"/>
        </w:rPr>
        <w:t xml:space="preserve">(2081 чел </w:t>
      </w:r>
      <w:r w:rsidRPr="00C230E8">
        <w:rPr>
          <w:sz w:val="26"/>
          <w:szCs w:val="26"/>
        </w:rPr>
        <w:t>),</w:t>
      </w:r>
      <w:r>
        <w:rPr>
          <w:sz w:val="26"/>
          <w:szCs w:val="26"/>
        </w:rPr>
        <w:t xml:space="preserve"> второй по численности населения</w:t>
      </w:r>
      <w:r w:rsidRPr="00D110EF">
        <w:rPr>
          <w:sz w:val="26"/>
          <w:szCs w:val="26"/>
        </w:rPr>
        <w:t xml:space="preserve"> </w:t>
      </w:r>
      <w:r>
        <w:rPr>
          <w:sz w:val="26"/>
          <w:szCs w:val="26"/>
        </w:rPr>
        <w:t>населенный пункт городского поселения «Приводинское»,</w:t>
      </w:r>
      <w:r w:rsidRPr="00C230E8">
        <w:rPr>
          <w:sz w:val="26"/>
          <w:szCs w:val="26"/>
        </w:rPr>
        <w:t xml:space="preserve"> </w:t>
      </w:r>
      <w:r>
        <w:rPr>
          <w:sz w:val="26"/>
          <w:szCs w:val="26"/>
        </w:rPr>
        <w:t xml:space="preserve">находится на юго–западе поселения,  севернее истока реки Удима на железной дороге </w:t>
      </w:r>
      <w:r w:rsidRPr="00DC239A">
        <w:rPr>
          <w:sz w:val="26"/>
          <w:szCs w:val="26"/>
        </w:rPr>
        <w:t>Коноша-Вельск-Котлас-Воркута</w:t>
      </w:r>
      <w:r>
        <w:rPr>
          <w:sz w:val="26"/>
          <w:szCs w:val="26"/>
        </w:rPr>
        <w:t xml:space="preserve">  и автомобильной дороге </w:t>
      </w:r>
      <w:r w:rsidRPr="00C230E8">
        <w:rPr>
          <w:sz w:val="26"/>
          <w:szCs w:val="26"/>
        </w:rPr>
        <w:t>реги</w:t>
      </w:r>
      <w:r>
        <w:rPr>
          <w:sz w:val="26"/>
          <w:szCs w:val="26"/>
        </w:rPr>
        <w:t>онального значения ст. Ядриха-ст.Удима, которые делят поселок на части. Расстоянии до</w:t>
      </w:r>
      <w:r w:rsidRPr="00C230E8">
        <w:rPr>
          <w:sz w:val="26"/>
          <w:szCs w:val="26"/>
        </w:rPr>
        <w:t xml:space="preserve"> административн</w:t>
      </w:r>
      <w:r>
        <w:rPr>
          <w:sz w:val="26"/>
          <w:szCs w:val="26"/>
        </w:rPr>
        <w:t xml:space="preserve">ого центра поселения - пос. Приводино, составляет 52км, до административного центра муниципального района - г. Котлас – 50км. </w:t>
      </w:r>
    </w:p>
    <w:p w:rsidR="00DC713A" w:rsidRDefault="00DC713A" w:rsidP="00A2640E">
      <w:pPr>
        <w:pStyle w:val="21"/>
        <w:spacing w:after="0" w:line="240" w:lineRule="auto"/>
        <w:ind w:firstLine="720"/>
        <w:rPr>
          <w:sz w:val="26"/>
          <w:szCs w:val="26"/>
        </w:rPr>
      </w:pPr>
      <w:r>
        <w:rPr>
          <w:sz w:val="26"/>
          <w:szCs w:val="26"/>
        </w:rPr>
        <w:t xml:space="preserve">В поселке имеются: Дом культуры, библиотека общеобразовательная школа, </w:t>
      </w:r>
      <w:r w:rsidRPr="00C230E8">
        <w:rPr>
          <w:sz w:val="26"/>
          <w:szCs w:val="26"/>
        </w:rPr>
        <w:t xml:space="preserve"> два детск</w:t>
      </w:r>
      <w:r>
        <w:rPr>
          <w:sz w:val="26"/>
          <w:szCs w:val="26"/>
        </w:rPr>
        <w:t xml:space="preserve">их сада, амбулатория. </w:t>
      </w:r>
    </w:p>
    <w:p w:rsidR="00DC713A" w:rsidRPr="00C230E8" w:rsidRDefault="00DC713A" w:rsidP="00A2640E">
      <w:pPr>
        <w:pStyle w:val="21"/>
        <w:spacing w:after="0" w:line="240" w:lineRule="auto"/>
        <w:ind w:firstLine="720"/>
        <w:rPr>
          <w:sz w:val="26"/>
          <w:szCs w:val="26"/>
        </w:rPr>
      </w:pPr>
      <w:r>
        <w:rPr>
          <w:sz w:val="26"/>
          <w:szCs w:val="26"/>
        </w:rPr>
        <w:t>Жилая з</w:t>
      </w:r>
      <w:r w:rsidRPr="00C230E8">
        <w:rPr>
          <w:sz w:val="26"/>
          <w:szCs w:val="26"/>
        </w:rPr>
        <w:t>астро</w:t>
      </w:r>
      <w:r>
        <w:rPr>
          <w:sz w:val="26"/>
          <w:szCs w:val="26"/>
        </w:rPr>
        <w:t>йка</w:t>
      </w:r>
      <w:r w:rsidRPr="00C230E8">
        <w:rPr>
          <w:sz w:val="26"/>
          <w:szCs w:val="26"/>
        </w:rPr>
        <w:t xml:space="preserve"> представлена в основном  индивидуальными жилыми домами с приусадебными участками.</w:t>
      </w:r>
    </w:p>
    <w:p w:rsidR="00DC713A" w:rsidRDefault="00DC713A" w:rsidP="00C75E0C">
      <w:pPr>
        <w:pStyle w:val="21"/>
        <w:spacing w:after="0" w:line="240" w:lineRule="auto"/>
        <w:ind w:firstLine="708"/>
        <w:rPr>
          <w:sz w:val="26"/>
          <w:szCs w:val="26"/>
        </w:rPr>
      </w:pPr>
      <w:r>
        <w:rPr>
          <w:sz w:val="26"/>
          <w:szCs w:val="26"/>
        </w:rPr>
        <w:t>Трудовая активность населения поселка</w:t>
      </w:r>
      <w:r w:rsidRPr="00C230E8">
        <w:rPr>
          <w:sz w:val="26"/>
          <w:szCs w:val="26"/>
        </w:rPr>
        <w:t xml:space="preserve"> поддерживается наличием </w:t>
      </w:r>
      <w:r>
        <w:rPr>
          <w:sz w:val="26"/>
          <w:szCs w:val="26"/>
        </w:rPr>
        <w:t>предприятий, связанных с лесозаготовительной деятельностью и</w:t>
      </w:r>
      <w:r w:rsidRPr="00C230E8">
        <w:rPr>
          <w:sz w:val="26"/>
          <w:szCs w:val="26"/>
        </w:rPr>
        <w:t xml:space="preserve"> первичной обработкой древесины.</w:t>
      </w:r>
      <w:r w:rsidRPr="00BD3D7C">
        <w:rPr>
          <w:sz w:val="26"/>
          <w:szCs w:val="26"/>
        </w:rPr>
        <w:t xml:space="preserve"> </w:t>
      </w:r>
    </w:p>
    <w:p w:rsidR="00DC713A" w:rsidRDefault="00DC713A" w:rsidP="00A2640E">
      <w:pPr>
        <w:pStyle w:val="21"/>
        <w:spacing w:after="0" w:line="240" w:lineRule="auto"/>
        <w:rPr>
          <w:sz w:val="26"/>
          <w:szCs w:val="26"/>
        </w:rPr>
      </w:pPr>
      <w:r>
        <w:rPr>
          <w:sz w:val="26"/>
          <w:szCs w:val="26"/>
        </w:rPr>
        <w:t>Основным элементом существующей планировочной структуры поселка, впрочем как и остальных населенных, является квартал со строчной застройкой, адекватный масштабу и характеру населенного пункта.</w:t>
      </w:r>
    </w:p>
    <w:p w:rsidR="00DC713A" w:rsidRDefault="00DC713A" w:rsidP="007B7B8A">
      <w:pPr>
        <w:pStyle w:val="21"/>
        <w:spacing w:before="120" w:after="0" w:line="240" w:lineRule="auto"/>
        <w:ind w:firstLine="720"/>
        <w:rPr>
          <w:sz w:val="26"/>
          <w:szCs w:val="26"/>
        </w:rPr>
      </w:pPr>
      <w:r>
        <w:rPr>
          <w:b/>
          <w:i/>
          <w:sz w:val="26"/>
          <w:szCs w:val="26"/>
        </w:rPr>
        <w:t>Поселок</w:t>
      </w:r>
      <w:r w:rsidRPr="00C230E8">
        <w:rPr>
          <w:b/>
          <w:i/>
          <w:sz w:val="26"/>
          <w:szCs w:val="26"/>
        </w:rPr>
        <w:t xml:space="preserve"> </w:t>
      </w:r>
      <w:r>
        <w:rPr>
          <w:b/>
          <w:i/>
          <w:sz w:val="26"/>
          <w:szCs w:val="26"/>
        </w:rPr>
        <w:t xml:space="preserve">Ерга </w:t>
      </w:r>
      <w:r>
        <w:rPr>
          <w:sz w:val="26"/>
          <w:szCs w:val="26"/>
        </w:rPr>
        <w:t>(277 чел.</w:t>
      </w:r>
      <w:r w:rsidRPr="00C230E8">
        <w:rPr>
          <w:sz w:val="26"/>
          <w:szCs w:val="26"/>
        </w:rPr>
        <w:t xml:space="preserve">), </w:t>
      </w:r>
      <w:r>
        <w:rPr>
          <w:sz w:val="26"/>
          <w:szCs w:val="26"/>
        </w:rPr>
        <w:t>самый удаленный населенный пункт поселения, находится  в его северо-западной части, на расстоянии 62</w:t>
      </w:r>
      <w:r w:rsidRPr="00C230E8">
        <w:rPr>
          <w:sz w:val="26"/>
          <w:szCs w:val="26"/>
        </w:rPr>
        <w:t>км от административн</w:t>
      </w:r>
      <w:r>
        <w:rPr>
          <w:sz w:val="26"/>
          <w:szCs w:val="26"/>
        </w:rPr>
        <w:t>ого центра поселения и в 59км от</w:t>
      </w:r>
      <w:r w:rsidRPr="00DF5957">
        <w:rPr>
          <w:sz w:val="26"/>
          <w:szCs w:val="26"/>
        </w:rPr>
        <w:t xml:space="preserve"> </w:t>
      </w:r>
      <w:r>
        <w:rPr>
          <w:sz w:val="26"/>
          <w:szCs w:val="26"/>
        </w:rPr>
        <w:t>административного центра муниципального района. Так же, как и п.Удимский, расположен</w:t>
      </w:r>
      <w:r w:rsidRPr="00C230E8">
        <w:rPr>
          <w:sz w:val="26"/>
          <w:szCs w:val="26"/>
        </w:rPr>
        <w:t xml:space="preserve"> </w:t>
      </w:r>
      <w:r>
        <w:rPr>
          <w:sz w:val="26"/>
          <w:szCs w:val="26"/>
        </w:rPr>
        <w:t xml:space="preserve">на железной дороге  </w:t>
      </w:r>
      <w:r w:rsidRPr="00DC239A">
        <w:rPr>
          <w:sz w:val="26"/>
          <w:szCs w:val="26"/>
        </w:rPr>
        <w:t>Коноша-Вельск-Котлас-Воркута</w:t>
      </w:r>
      <w:r>
        <w:rPr>
          <w:sz w:val="26"/>
          <w:szCs w:val="26"/>
        </w:rPr>
        <w:t xml:space="preserve">  и автомобильной дороге </w:t>
      </w:r>
      <w:r w:rsidRPr="00C230E8">
        <w:rPr>
          <w:sz w:val="26"/>
          <w:szCs w:val="26"/>
        </w:rPr>
        <w:t>реги</w:t>
      </w:r>
      <w:r>
        <w:rPr>
          <w:sz w:val="26"/>
          <w:szCs w:val="26"/>
        </w:rPr>
        <w:t xml:space="preserve">онального значения ст. Ядриха-ст.Удима  </w:t>
      </w:r>
    </w:p>
    <w:p w:rsidR="00DC713A" w:rsidRDefault="00DC713A" w:rsidP="00C75E0C">
      <w:pPr>
        <w:pStyle w:val="21"/>
        <w:spacing w:after="0" w:line="240" w:lineRule="auto"/>
        <w:ind w:firstLine="720"/>
        <w:rPr>
          <w:sz w:val="26"/>
          <w:szCs w:val="26"/>
        </w:rPr>
      </w:pPr>
      <w:r>
        <w:rPr>
          <w:sz w:val="26"/>
          <w:szCs w:val="26"/>
        </w:rPr>
        <w:t>В поселке имеются</w:t>
      </w:r>
      <w:r w:rsidRPr="00F92CCF">
        <w:rPr>
          <w:sz w:val="26"/>
          <w:szCs w:val="26"/>
        </w:rPr>
        <w:t xml:space="preserve"> </w:t>
      </w:r>
      <w:r>
        <w:rPr>
          <w:sz w:val="26"/>
          <w:szCs w:val="26"/>
        </w:rPr>
        <w:t xml:space="preserve">Дом культуры,  общеобразовательная школа, </w:t>
      </w:r>
      <w:r w:rsidRPr="00C230E8">
        <w:rPr>
          <w:sz w:val="26"/>
          <w:szCs w:val="26"/>
        </w:rPr>
        <w:t xml:space="preserve"> детск</w:t>
      </w:r>
      <w:r>
        <w:rPr>
          <w:sz w:val="26"/>
          <w:szCs w:val="26"/>
        </w:rPr>
        <w:t>ий сад, фельдшерско-акушерский пункт (ФАП). Жилая</w:t>
      </w:r>
      <w:r w:rsidRPr="001F7761">
        <w:rPr>
          <w:sz w:val="26"/>
          <w:szCs w:val="26"/>
        </w:rPr>
        <w:t xml:space="preserve"> </w:t>
      </w:r>
      <w:r>
        <w:rPr>
          <w:sz w:val="26"/>
          <w:szCs w:val="26"/>
        </w:rPr>
        <w:t>з</w:t>
      </w:r>
      <w:r w:rsidRPr="00C230E8">
        <w:rPr>
          <w:sz w:val="26"/>
          <w:szCs w:val="26"/>
        </w:rPr>
        <w:t>астройка поселка представлена в основном  индивидуальными жилыми домами с приусадебными у</w:t>
      </w:r>
      <w:r>
        <w:rPr>
          <w:sz w:val="26"/>
          <w:szCs w:val="26"/>
        </w:rPr>
        <w:t>частками. Трудовая</w:t>
      </w:r>
      <w:r w:rsidRPr="00C230E8">
        <w:rPr>
          <w:sz w:val="26"/>
          <w:szCs w:val="26"/>
        </w:rPr>
        <w:t xml:space="preserve"> активность </w:t>
      </w:r>
      <w:r>
        <w:rPr>
          <w:sz w:val="26"/>
          <w:szCs w:val="26"/>
        </w:rPr>
        <w:t xml:space="preserve">населения </w:t>
      </w:r>
      <w:r w:rsidRPr="00C230E8">
        <w:rPr>
          <w:sz w:val="26"/>
          <w:szCs w:val="26"/>
        </w:rPr>
        <w:t>поддерживается</w:t>
      </w:r>
      <w:r w:rsidRPr="00FA6263">
        <w:rPr>
          <w:sz w:val="26"/>
          <w:szCs w:val="26"/>
        </w:rPr>
        <w:t xml:space="preserve"> </w:t>
      </w:r>
      <w:r w:rsidRPr="00C230E8">
        <w:rPr>
          <w:sz w:val="26"/>
          <w:szCs w:val="26"/>
        </w:rPr>
        <w:t xml:space="preserve">наличием </w:t>
      </w:r>
      <w:r>
        <w:rPr>
          <w:sz w:val="26"/>
          <w:szCs w:val="26"/>
        </w:rPr>
        <w:t>предприятий, связанных с лесозаготовительной деятельностью и</w:t>
      </w:r>
      <w:r w:rsidRPr="00C230E8">
        <w:rPr>
          <w:sz w:val="26"/>
          <w:szCs w:val="26"/>
        </w:rPr>
        <w:t xml:space="preserve"> первичной обработкой древесины.</w:t>
      </w:r>
    </w:p>
    <w:p w:rsidR="00DC713A" w:rsidRPr="00C230E8" w:rsidRDefault="00DC713A" w:rsidP="003847EA">
      <w:pPr>
        <w:pStyle w:val="21"/>
        <w:spacing w:before="120" w:after="0" w:line="240" w:lineRule="auto"/>
        <w:ind w:firstLine="709"/>
        <w:rPr>
          <w:sz w:val="26"/>
          <w:szCs w:val="26"/>
        </w:rPr>
      </w:pPr>
      <w:r>
        <w:rPr>
          <w:b/>
          <w:i/>
          <w:sz w:val="26"/>
          <w:szCs w:val="26"/>
        </w:rPr>
        <w:t>Поселок</w:t>
      </w:r>
      <w:r w:rsidRPr="00C230E8">
        <w:rPr>
          <w:b/>
          <w:i/>
          <w:sz w:val="26"/>
          <w:szCs w:val="26"/>
        </w:rPr>
        <w:t xml:space="preserve"> </w:t>
      </w:r>
      <w:r>
        <w:rPr>
          <w:b/>
          <w:i/>
          <w:sz w:val="26"/>
          <w:szCs w:val="26"/>
        </w:rPr>
        <w:t xml:space="preserve">Реваж </w:t>
      </w:r>
      <w:r>
        <w:rPr>
          <w:sz w:val="26"/>
          <w:szCs w:val="26"/>
        </w:rPr>
        <w:t>(129 чел.</w:t>
      </w:r>
      <w:r w:rsidRPr="00C230E8">
        <w:rPr>
          <w:sz w:val="26"/>
          <w:szCs w:val="26"/>
        </w:rPr>
        <w:t xml:space="preserve">), </w:t>
      </w:r>
      <w:r>
        <w:rPr>
          <w:sz w:val="26"/>
          <w:szCs w:val="26"/>
        </w:rPr>
        <w:t>находится на расстоянии 30</w:t>
      </w:r>
      <w:r w:rsidRPr="00C230E8">
        <w:rPr>
          <w:sz w:val="26"/>
          <w:szCs w:val="26"/>
        </w:rPr>
        <w:t>км от административн</w:t>
      </w:r>
      <w:r>
        <w:rPr>
          <w:sz w:val="26"/>
          <w:szCs w:val="26"/>
        </w:rPr>
        <w:t xml:space="preserve">ого центра поселения и 23км от административного центра муниципального района. Расположен между одноименной рекой и железной дорогой </w:t>
      </w:r>
      <w:r w:rsidRPr="00DC239A">
        <w:rPr>
          <w:sz w:val="26"/>
          <w:szCs w:val="26"/>
        </w:rPr>
        <w:t>Коноша-Вельск-Котлас-Воркута</w:t>
      </w:r>
      <w:r>
        <w:rPr>
          <w:sz w:val="26"/>
          <w:szCs w:val="26"/>
        </w:rPr>
        <w:t xml:space="preserve">, разделяющей поселок на две части.   Автомобильная дорога </w:t>
      </w:r>
      <w:r w:rsidRPr="00C230E8">
        <w:rPr>
          <w:sz w:val="26"/>
          <w:szCs w:val="26"/>
        </w:rPr>
        <w:t>реги</w:t>
      </w:r>
      <w:r>
        <w:rPr>
          <w:sz w:val="26"/>
          <w:szCs w:val="26"/>
        </w:rPr>
        <w:t>онального значения ст. Ядриха - ст. Удима проходит от него в 3-км на северо-восток.   В поселке имеется фельдшерско-акушерский пункт. Жилая застройка поселка представлена индивидуальными жилыми домами с приусадебными участками.</w:t>
      </w:r>
    </w:p>
    <w:p w:rsidR="00DC713A" w:rsidRDefault="00DC713A" w:rsidP="007B7B8A">
      <w:pPr>
        <w:pStyle w:val="21"/>
        <w:spacing w:before="120" w:after="0" w:line="240" w:lineRule="auto"/>
        <w:ind w:firstLine="709"/>
        <w:rPr>
          <w:sz w:val="26"/>
          <w:szCs w:val="26"/>
        </w:rPr>
      </w:pPr>
      <w:r>
        <w:rPr>
          <w:b/>
          <w:i/>
          <w:sz w:val="26"/>
          <w:szCs w:val="26"/>
        </w:rPr>
        <w:t xml:space="preserve">Деревня Медведка </w:t>
      </w:r>
      <w:r>
        <w:rPr>
          <w:sz w:val="26"/>
          <w:szCs w:val="26"/>
        </w:rPr>
        <w:t>(199 чел.</w:t>
      </w:r>
      <w:r w:rsidRPr="00C230E8">
        <w:rPr>
          <w:sz w:val="26"/>
          <w:szCs w:val="26"/>
        </w:rPr>
        <w:t xml:space="preserve">), </w:t>
      </w:r>
      <w:r>
        <w:rPr>
          <w:sz w:val="26"/>
          <w:szCs w:val="26"/>
        </w:rPr>
        <w:t xml:space="preserve">находится на расстоянии 25км </w:t>
      </w:r>
      <w:r w:rsidRPr="00C230E8">
        <w:rPr>
          <w:sz w:val="26"/>
          <w:szCs w:val="26"/>
        </w:rPr>
        <w:t>от административн</w:t>
      </w:r>
      <w:r>
        <w:rPr>
          <w:sz w:val="26"/>
          <w:szCs w:val="26"/>
        </w:rPr>
        <w:t>ого центра поселения и 29км от административного центра муниципального района</w:t>
      </w:r>
      <w:r w:rsidRPr="00C230E8">
        <w:rPr>
          <w:sz w:val="26"/>
          <w:szCs w:val="26"/>
        </w:rPr>
        <w:t xml:space="preserve">. Расположена </w:t>
      </w:r>
      <w:r>
        <w:rPr>
          <w:sz w:val="26"/>
          <w:szCs w:val="26"/>
        </w:rPr>
        <w:t xml:space="preserve">на железной дороге </w:t>
      </w:r>
      <w:r w:rsidRPr="00DC239A">
        <w:rPr>
          <w:sz w:val="26"/>
          <w:szCs w:val="26"/>
        </w:rPr>
        <w:t>Коноша-Вельск-Котлас-Воркута</w:t>
      </w:r>
      <w:r>
        <w:rPr>
          <w:sz w:val="26"/>
          <w:szCs w:val="26"/>
        </w:rPr>
        <w:t xml:space="preserve"> и автомобильной дороге </w:t>
      </w:r>
      <w:r w:rsidRPr="00C230E8">
        <w:rPr>
          <w:sz w:val="26"/>
          <w:szCs w:val="26"/>
        </w:rPr>
        <w:t>реги</w:t>
      </w:r>
      <w:r>
        <w:rPr>
          <w:sz w:val="26"/>
          <w:szCs w:val="26"/>
        </w:rPr>
        <w:t xml:space="preserve">онального значения  ст. Ядриха-ст. Удима. </w:t>
      </w:r>
    </w:p>
    <w:p w:rsidR="00DC713A" w:rsidRDefault="00DC713A" w:rsidP="00A2640E">
      <w:pPr>
        <w:pStyle w:val="21"/>
        <w:spacing w:after="0" w:line="240" w:lineRule="auto"/>
        <w:ind w:firstLine="720"/>
        <w:rPr>
          <w:sz w:val="26"/>
          <w:szCs w:val="26"/>
        </w:rPr>
      </w:pPr>
      <w:r>
        <w:rPr>
          <w:sz w:val="26"/>
          <w:szCs w:val="26"/>
        </w:rPr>
        <w:t xml:space="preserve">В деревне имеется библиотека, </w:t>
      </w:r>
      <w:r w:rsidRPr="00C230E8">
        <w:rPr>
          <w:sz w:val="26"/>
          <w:szCs w:val="26"/>
        </w:rPr>
        <w:t>фельдшерско-акушерский пункт</w:t>
      </w:r>
      <w:r>
        <w:rPr>
          <w:sz w:val="26"/>
          <w:szCs w:val="26"/>
        </w:rPr>
        <w:t xml:space="preserve"> (ФАП).</w:t>
      </w:r>
    </w:p>
    <w:p w:rsidR="00DC713A" w:rsidRPr="00C230E8" w:rsidRDefault="00DC713A" w:rsidP="00A2640E">
      <w:pPr>
        <w:pStyle w:val="21"/>
        <w:spacing w:after="0" w:line="240" w:lineRule="auto"/>
        <w:ind w:firstLine="720"/>
        <w:rPr>
          <w:sz w:val="26"/>
          <w:szCs w:val="26"/>
        </w:rPr>
      </w:pPr>
      <w:r>
        <w:rPr>
          <w:sz w:val="26"/>
          <w:szCs w:val="26"/>
        </w:rPr>
        <w:t>Жилая застройка деревни представлена индивидуальными жилыми домами с приусадебными участками.</w:t>
      </w:r>
    </w:p>
    <w:p w:rsidR="00DC713A" w:rsidRDefault="00DC713A" w:rsidP="007B7B8A">
      <w:pPr>
        <w:pStyle w:val="21"/>
        <w:spacing w:before="120" w:after="0" w:line="240" w:lineRule="auto"/>
        <w:ind w:firstLine="709"/>
        <w:rPr>
          <w:sz w:val="26"/>
          <w:szCs w:val="26"/>
          <w:lang w:eastAsia="ru-RU"/>
        </w:rPr>
      </w:pPr>
      <w:r>
        <w:rPr>
          <w:b/>
          <w:i/>
          <w:sz w:val="26"/>
          <w:szCs w:val="26"/>
        </w:rPr>
        <w:t xml:space="preserve">Деревня Ядриха </w:t>
      </w:r>
      <w:r>
        <w:rPr>
          <w:sz w:val="26"/>
          <w:szCs w:val="26"/>
        </w:rPr>
        <w:t>(175 чел.</w:t>
      </w:r>
      <w:r w:rsidRPr="00C230E8">
        <w:rPr>
          <w:sz w:val="26"/>
          <w:szCs w:val="26"/>
        </w:rPr>
        <w:t xml:space="preserve">), </w:t>
      </w:r>
      <w:r>
        <w:rPr>
          <w:sz w:val="26"/>
          <w:szCs w:val="26"/>
        </w:rPr>
        <w:t>находится на расстоянии 15</w:t>
      </w:r>
      <w:r w:rsidRPr="00C230E8">
        <w:rPr>
          <w:sz w:val="26"/>
          <w:szCs w:val="26"/>
        </w:rPr>
        <w:t>км от административн</w:t>
      </w:r>
      <w:r>
        <w:rPr>
          <w:sz w:val="26"/>
          <w:szCs w:val="26"/>
        </w:rPr>
        <w:t>ого центра поселения и на таком же расстоянии от административного центра муниципального района.</w:t>
      </w:r>
      <w:r w:rsidRPr="00C230E8">
        <w:rPr>
          <w:sz w:val="26"/>
          <w:szCs w:val="26"/>
        </w:rPr>
        <w:t xml:space="preserve"> </w:t>
      </w:r>
      <w:r>
        <w:rPr>
          <w:sz w:val="26"/>
          <w:szCs w:val="26"/>
        </w:rPr>
        <w:t xml:space="preserve">Важный транспортный узел поселения. </w:t>
      </w:r>
      <w:r w:rsidRPr="00C230E8">
        <w:rPr>
          <w:sz w:val="26"/>
          <w:szCs w:val="26"/>
        </w:rPr>
        <w:t xml:space="preserve">Расположена </w:t>
      </w:r>
      <w:r>
        <w:rPr>
          <w:sz w:val="26"/>
          <w:szCs w:val="26"/>
        </w:rPr>
        <w:t>на пересечения</w:t>
      </w:r>
      <w:r w:rsidRPr="009C1432">
        <w:rPr>
          <w:sz w:val="26"/>
          <w:szCs w:val="26"/>
        </w:rPr>
        <w:t xml:space="preserve"> </w:t>
      </w:r>
      <w:r>
        <w:rPr>
          <w:sz w:val="26"/>
          <w:szCs w:val="26"/>
        </w:rPr>
        <w:t xml:space="preserve">главных функционально-пространственных связях (осях) поселения - железной дороги  </w:t>
      </w:r>
      <w:r w:rsidRPr="00DC239A">
        <w:rPr>
          <w:sz w:val="26"/>
          <w:szCs w:val="26"/>
        </w:rPr>
        <w:t>Коноша-Вельск-Котлас-Воркута</w:t>
      </w:r>
      <w:r>
        <w:rPr>
          <w:sz w:val="26"/>
          <w:szCs w:val="26"/>
        </w:rPr>
        <w:t xml:space="preserve">,  автомобильной дороги </w:t>
      </w:r>
      <w:r w:rsidRPr="00C230E8">
        <w:rPr>
          <w:sz w:val="26"/>
          <w:szCs w:val="26"/>
        </w:rPr>
        <w:t>реги</w:t>
      </w:r>
      <w:r>
        <w:rPr>
          <w:sz w:val="26"/>
          <w:szCs w:val="26"/>
        </w:rPr>
        <w:t xml:space="preserve">онального значения  ст.Ядриха-ст.Удима и «связки» двух других автомобильных дорог </w:t>
      </w:r>
      <w:r w:rsidRPr="00C230E8">
        <w:rPr>
          <w:sz w:val="26"/>
          <w:szCs w:val="26"/>
        </w:rPr>
        <w:t>реги</w:t>
      </w:r>
      <w:r>
        <w:rPr>
          <w:sz w:val="26"/>
          <w:szCs w:val="26"/>
        </w:rPr>
        <w:t>онального значения Усть-Вага-Ядриха и Котлас-Никольск-Шарья-Урень</w:t>
      </w:r>
      <w:r>
        <w:rPr>
          <w:sz w:val="26"/>
          <w:szCs w:val="26"/>
          <w:lang w:eastAsia="ru-RU"/>
        </w:rPr>
        <w:t>.</w:t>
      </w:r>
    </w:p>
    <w:p w:rsidR="00DC713A" w:rsidRPr="002A0584" w:rsidRDefault="00DC713A" w:rsidP="00A2640E">
      <w:pPr>
        <w:pStyle w:val="21"/>
        <w:spacing w:after="0" w:line="240" w:lineRule="auto"/>
        <w:ind w:firstLine="720"/>
        <w:rPr>
          <w:sz w:val="26"/>
          <w:szCs w:val="26"/>
        </w:rPr>
      </w:pPr>
      <w:r>
        <w:rPr>
          <w:sz w:val="26"/>
          <w:szCs w:val="26"/>
          <w:lang w:eastAsia="ru-RU"/>
        </w:rPr>
        <w:t>Жилая застройка деревни представлена как малоэтажными многоквартирными, так и индивидуальными жилыми домами с приусадебными участками.</w:t>
      </w:r>
    </w:p>
    <w:p w:rsidR="00DC713A" w:rsidRPr="00C230E8" w:rsidRDefault="00DC713A" w:rsidP="00A2640E">
      <w:pPr>
        <w:pStyle w:val="21"/>
        <w:spacing w:after="0" w:line="240" w:lineRule="auto"/>
        <w:ind w:firstLine="720"/>
        <w:rPr>
          <w:sz w:val="26"/>
          <w:szCs w:val="26"/>
        </w:rPr>
      </w:pPr>
      <w:r>
        <w:rPr>
          <w:sz w:val="26"/>
          <w:szCs w:val="26"/>
        </w:rPr>
        <w:t>Трудовая</w:t>
      </w:r>
      <w:r w:rsidRPr="00C230E8">
        <w:rPr>
          <w:sz w:val="26"/>
          <w:szCs w:val="26"/>
        </w:rPr>
        <w:t xml:space="preserve"> активность </w:t>
      </w:r>
      <w:r>
        <w:rPr>
          <w:sz w:val="26"/>
          <w:szCs w:val="26"/>
        </w:rPr>
        <w:t xml:space="preserve">населения </w:t>
      </w:r>
      <w:r w:rsidRPr="00C230E8">
        <w:rPr>
          <w:sz w:val="26"/>
          <w:szCs w:val="26"/>
        </w:rPr>
        <w:t>поддерживается</w:t>
      </w:r>
      <w:r>
        <w:rPr>
          <w:sz w:val="26"/>
          <w:szCs w:val="26"/>
        </w:rPr>
        <w:t xml:space="preserve"> наличием железнодорожной станции Ядриха с развитым погрузочно-разгрузочным хозяйством.</w:t>
      </w:r>
    </w:p>
    <w:p w:rsidR="00DC713A" w:rsidRDefault="00DC713A" w:rsidP="00A2640E">
      <w:pPr>
        <w:pStyle w:val="21"/>
        <w:spacing w:before="120" w:after="0" w:line="240" w:lineRule="auto"/>
        <w:ind w:firstLine="709"/>
        <w:rPr>
          <w:sz w:val="26"/>
          <w:szCs w:val="26"/>
          <w:lang w:eastAsia="ru-RU"/>
        </w:rPr>
      </w:pPr>
      <w:r>
        <w:rPr>
          <w:b/>
          <w:i/>
          <w:sz w:val="26"/>
          <w:szCs w:val="26"/>
        </w:rPr>
        <w:t>Деревня</w:t>
      </w:r>
      <w:r w:rsidRPr="00C230E8">
        <w:rPr>
          <w:b/>
          <w:i/>
          <w:sz w:val="26"/>
          <w:szCs w:val="26"/>
        </w:rPr>
        <w:t xml:space="preserve"> </w:t>
      </w:r>
      <w:r>
        <w:rPr>
          <w:b/>
          <w:i/>
          <w:sz w:val="26"/>
          <w:szCs w:val="26"/>
        </w:rPr>
        <w:t xml:space="preserve">Забелинская </w:t>
      </w:r>
      <w:r>
        <w:rPr>
          <w:sz w:val="26"/>
          <w:szCs w:val="26"/>
        </w:rPr>
        <w:t>(102 чел.</w:t>
      </w:r>
      <w:r w:rsidRPr="00C230E8">
        <w:rPr>
          <w:sz w:val="26"/>
          <w:szCs w:val="26"/>
        </w:rPr>
        <w:t xml:space="preserve">), </w:t>
      </w:r>
      <w:r>
        <w:rPr>
          <w:sz w:val="26"/>
          <w:szCs w:val="26"/>
        </w:rPr>
        <w:t xml:space="preserve">находится на расстоянии около  </w:t>
      </w:r>
      <w:smartTag w:uri="urn:schemas-microsoft-com:office:smarttags" w:element="metricconverter">
        <w:smartTagPr>
          <w:attr w:name="ProductID" w:val="13 км"/>
        </w:smartTagPr>
        <w:r>
          <w:rPr>
            <w:sz w:val="26"/>
            <w:szCs w:val="26"/>
          </w:rPr>
          <w:t xml:space="preserve">13 </w:t>
        </w:r>
        <w:r w:rsidRPr="00C230E8">
          <w:rPr>
            <w:sz w:val="26"/>
            <w:szCs w:val="26"/>
          </w:rPr>
          <w:t>км</w:t>
        </w:r>
      </w:smartTag>
      <w:r w:rsidRPr="00C230E8">
        <w:rPr>
          <w:sz w:val="26"/>
          <w:szCs w:val="26"/>
        </w:rPr>
        <w:t xml:space="preserve"> от административн</w:t>
      </w:r>
      <w:r>
        <w:rPr>
          <w:sz w:val="26"/>
          <w:szCs w:val="26"/>
        </w:rPr>
        <w:t>ого центра поселения и 17км от</w:t>
      </w:r>
      <w:r w:rsidRPr="003963FD">
        <w:rPr>
          <w:sz w:val="26"/>
          <w:szCs w:val="26"/>
        </w:rPr>
        <w:t xml:space="preserve"> </w:t>
      </w:r>
      <w:r w:rsidRPr="00C230E8">
        <w:rPr>
          <w:sz w:val="26"/>
          <w:szCs w:val="26"/>
        </w:rPr>
        <w:t>административн</w:t>
      </w:r>
      <w:r>
        <w:rPr>
          <w:sz w:val="26"/>
          <w:szCs w:val="26"/>
        </w:rPr>
        <w:t>ого центра муниципального района.</w:t>
      </w:r>
      <w:r w:rsidRPr="00C230E8">
        <w:rPr>
          <w:sz w:val="26"/>
          <w:szCs w:val="26"/>
        </w:rPr>
        <w:t xml:space="preserve"> </w:t>
      </w:r>
      <w:r>
        <w:rPr>
          <w:sz w:val="26"/>
          <w:szCs w:val="26"/>
        </w:rPr>
        <w:t>Деревня р</w:t>
      </w:r>
      <w:r w:rsidRPr="00C230E8">
        <w:rPr>
          <w:sz w:val="26"/>
          <w:szCs w:val="26"/>
        </w:rPr>
        <w:t xml:space="preserve">асположена </w:t>
      </w:r>
      <w:r>
        <w:rPr>
          <w:sz w:val="26"/>
          <w:szCs w:val="26"/>
        </w:rPr>
        <w:t xml:space="preserve">на автомобильной дороге </w:t>
      </w:r>
      <w:r w:rsidRPr="00C230E8">
        <w:rPr>
          <w:sz w:val="26"/>
          <w:szCs w:val="26"/>
        </w:rPr>
        <w:t>реги</w:t>
      </w:r>
      <w:r>
        <w:rPr>
          <w:sz w:val="26"/>
          <w:szCs w:val="26"/>
        </w:rPr>
        <w:t>онального значения</w:t>
      </w:r>
      <w:r w:rsidRPr="003963FD">
        <w:rPr>
          <w:sz w:val="26"/>
          <w:szCs w:val="26"/>
        </w:rPr>
        <w:t xml:space="preserve"> </w:t>
      </w:r>
      <w:r>
        <w:rPr>
          <w:sz w:val="26"/>
          <w:szCs w:val="26"/>
        </w:rPr>
        <w:t>Котлас-Никольск-Шарья-Урень</w:t>
      </w:r>
      <w:r>
        <w:rPr>
          <w:sz w:val="26"/>
          <w:szCs w:val="26"/>
          <w:lang w:eastAsia="ru-RU"/>
        </w:rPr>
        <w:t xml:space="preserve"> в зоне влияния Ядрихинского транспортного узла.</w:t>
      </w:r>
    </w:p>
    <w:p w:rsidR="00DC713A" w:rsidRPr="00C230E8" w:rsidRDefault="00DC713A" w:rsidP="00A2640E">
      <w:pPr>
        <w:pStyle w:val="21"/>
        <w:spacing w:after="0" w:line="240" w:lineRule="auto"/>
        <w:ind w:firstLine="720"/>
        <w:rPr>
          <w:sz w:val="26"/>
          <w:szCs w:val="26"/>
        </w:rPr>
      </w:pPr>
      <w:r>
        <w:rPr>
          <w:sz w:val="26"/>
          <w:szCs w:val="26"/>
        </w:rPr>
        <w:t>Жилая застройка деревни представлена индивидуальными жилыми домами с приусадебными участками. Трудовая</w:t>
      </w:r>
      <w:r w:rsidRPr="00C230E8">
        <w:rPr>
          <w:sz w:val="26"/>
          <w:szCs w:val="26"/>
        </w:rPr>
        <w:t xml:space="preserve"> активность</w:t>
      </w:r>
      <w:r>
        <w:rPr>
          <w:sz w:val="26"/>
          <w:szCs w:val="26"/>
        </w:rPr>
        <w:t xml:space="preserve"> населения</w:t>
      </w:r>
      <w:r w:rsidRPr="00C230E8">
        <w:rPr>
          <w:sz w:val="26"/>
          <w:szCs w:val="26"/>
        </w:rPr>
        <w:t xml:space="preserve"> поддерживается</w:t>
      </w:r>
      <w:r>
        <w:rPr>
          <w:sz w:val="26"/>
          <w:szCs w:val="26"/>
        </w:rPr>
        <w:t xml:space="preserve"> наличием мелких предприятий и хозяйств.</w:t>
      </w:r>
    </w:p>
    <w:p w:rsidR="00DC713A" w:rsidRPr="00C230E8" w:rsidRDefault="00DC713A" w:rsidP="00A2640E">
      <w:pPr>
        <w:pStyle w:val="21"/>
        <w:spacing w:before="120" w:after="0" w:line="240" w:lineRule="auto"/>
        <w:ind w:firstLine="720"/>
        <w:rPr>
          <w:sz w:val="26"/>
          <w:szCs w:val="26"/>
        </w:rPr>
      </w:pPr>
      <w:r w:rsidRPr="00C230E8">
        <w:rPr>
          <w:b/>
          <w:i/>
          <w:sz w:val="26"/>
          <w:szCs w:val="26"/>
        </w:rPr>
        <w:t>Деревня</w:t>
      </w:r>
      <w:r>
        <w:rPr>
          <w:b/>
          <w:i/>
          <w:sz w:val="26"/>
          <w:szCs w:val="26"/>
        </w:rPr>
        <w:t xml:space="preserve"> Куимиха</w:t>
      </w:r>
      <w:r>
        <w:rPr>
          <w:sz w:val="26"/>
          <w:szCs w:val="26"/>
        </w:rPr>
        <w:t xml:space="preserve"> (562 чел.</w:t>
      </w:r>
      <w:r w:rsidRPr="00C230E8">
        <w:rPr>
          <w:sz w:val="26"/>
          <w:szCs w:val="26"/>
        </w:rPr>
        <w:t xml:space="preserve">), </w:t>
      </w:r>
      <w:r>
        <w:rPr>
          <w:sz w:val="26"/>
          <w:szCs w:val="26"/>
        </w:rPr>
        <w:t>находится на расстоянии 12км</w:t>
      </w:r>
      <w:r w:rsidRPr="00C230E8">
        <w:rPr>
          <w:sz w:val="26"/>
          <w:szCs w:val="26"/>
        </w:rPr>
        <w:t xml:space="preserve"> от административн</w:t>
      </w:r>
      <w:r>
        <w:rPr>
          <w:sz w:val="26"/>
          <w:szCs w:val="26"/>
        </w:rPr>
        <w:t xml:space="preserve">ого центра поселения и 18км от </w:t>
      </w:r>
      <w:r w:rsidRPr="00C230E8">
        <w:rPr>
          <w:sz w:val="26"/>
          <w:szCs w:val="26"/>
        </w:rPr>
        <w:t>административн</w:t>
      </w:r>
      <w:r>
        <w:rPr>
          <w:sz w:val="26"/>
          <w:szCs w:val="26"/>
        </w:rPr>
        <w:t>ого центра муниципального района</w:t>
      </w:r>
      <w:r w:rsidRPr="00C230E8">
        <w:rPr>
          <w:sz w:val="26"/>
          <w:szCs w:val="26"/>
        </w:rPr>
        <w:t xml:space="preserve">. </w:t>
      </w:r>
      <w:r>
        <w:rPr>
          <w:sz w:val="26"/>
          <w:szCs w:val="26"/>
        </w:rPr>
        <w:t>Деревня р</w:t>
      </w:r>
      <w:r w:rsidRPr="00C230E8">
        <w:rPr>
          <w:sz w:val="26"/>
          <w:szCs w:val="26"/>
        </w:rPr>
        <w:t>асположена</w:t>
      </w:r>
      <w:r>
        <w:rPr>
          <w:sz w:val="26"/>
          <w:szCs w:val="26"/>
        </w:rPr>
        <w:t xml:space="preserve"> по обеим сторонам автомобильной дороги </w:t>
      </w:r>
      <w:r w:rsidRPr="00C230E8">
        <w:rPr>
          <w:sz w:val="26"/>
          <w:szCs w:val="26"/>
        </w:rPr>
        <w:t>реги</w:t>
      </w:r>
      <w:r>
        <w:rPr>
          <w:sz w:val="26"/>
          <w:szCs w:val="26"/>
        </w:rPr>
        <w:t xml:space="preserve">онального значения </w:t>
      </w:r>
      <w:r w:rsidRPr="003963FD">
        <w:rPr>
          <w:sz w:val="26"/>
          <w:szCs w:val="26"/>
        </w:rPr>
        <w:t xml:space="preserve"> </w:t>
      </w:r>
      <w:r>
        <w:rPr>
          <w:sz w:val="26"/>
          <w:szCs w:val="26"/>
        </w:rPr>
        <w:t>Котлас-Никольск-Шарья-Урень.</w:t>
      </w:r>
    </w:p>
    <w:p w:rsidR="00DC713A" w:rsidRPr="00EC206D" w:rsidRDefault="00DC713A" w:rsidP="00A2640E">
      <w:pPr>
        <w:pStyle w:val="21"/>
        <w:spacing w:after="0" w:line="240" w:lineRule="auto"/>
        <w:ind w:firstLine="720"/>
        <w:rPr>
          <w:sz w:val="26"/>
          <w:szCs w:val="26"/>
        </w:rPr>
      </w:pPr>
      <w:r w:rsidRPr="00C230E8">
        <w:rPr>
          <w:sz w:val="26"/>
          <w:szCs w:val="26"/>
        </w:rPr>
        <w:t xml:space="preserve">В деревне имеется </w:t>
      </w:r>
      <w:r>
        <w:rPr>
          <w:sz w:val="26"/>
          <w:szCs w:val="26"/>
        </w:rPr>
        <w:t>Дом культуры, библиотека, общеобразовательная школа, детский сад,</w:t>
      </w:r>
      <w:r w:rsidRPr="00C230E8">
        <w:rPr>
          <w:sz w:val="26"/>
          <w:szCs w:val="26"/>
        </w:rPr>
        <w:t xml:space="preserve"> </w:t>
      </w:r>
      <w:r>
        <w:rPr>
          <w:sz w:val="26"/>
          <w:szCs w:val="26"/>
        </w:rPr>
        <w:t>отделение</w:t>
      </w:r>
      <w:r w:rsidRPr="00C230E8">
        <w:rPr>
          <w:sz w:val="26"/>
          <w:szCs w:val="26"/>
        </w:rPr>
        <w:t xml:space="preserve"> связи</w:t>
      </w:r>
      <w:r>
        <w:rPr>
          <w:sz w:val="26"/>
          <w:szCs w:val="26"/>
        </w:rPr>
        <w:t>,</w:t>
      </w:r>
      <w:r w:rsidRPr="00C230E8">
        <w:rPr>
          <w:sz w:val="26"/>
          <w:szCs w:val="26"/>
        </w:rPr>
        <w:t xml:space="preserve"> </w:t>
      </w:r>
      <w:r>
        <w:rPr>
          <w:sz w:val="26"/>
          <w:szCs w:val="26"/>
        </w:rPr>
        <w:t>фельдшерско-акушерский пункт (ФАП),</w:t>
      </w:r>
      <w:r w:rsidRPr="00C230E8">
        <w:rPr>
          <w:sz w:val="26"/>
          <w:szCs w:val="26"/>
        </w:rPr>
        <w:t xml:space="preserve"> предпр</w:t>
      </w:r>
      <w:r>
        <w:rPr>
          <w:sz w:val="26"/>
          <w:szCs w:val="26"/>
        </w:rPr>
        <w:t xml:space="preserve">иятия торговли. </w:t>
      </w:r>
    </w:p>
    <w:p w:rsidR="00DC713A" w:rsidRDefault="00DC713A" w:rsidP="00A2640E">
      <w:pPr>
        <w:pStyle w:val="21"/>
        <w:spacing w:after="0" w:line="240" w:lineRule="auto"/>
        <w:ind w:firstLine="708"/>
        <w:rPr>
          <w:sz w:val="26"/>
          <w:szCs w:val="26"/>
        </w:rPr>
      </w:pPr>
      <w:r>
        <w:rPr>
          <w:sz w:val="26"/>
          <w:szCs w:val="26"/>
        </w:rPr>
        <w:t>Жилая з</w:t>
      </w:r>
      <w:r w:rsidRPr="00C230E8">
        <w:rPr>
          <w:sz w:val="26"/>
          <w:szCs w:val="26"/>
        </w:rPr>
        <w:t>астройка деревни представлена в основном  индивидуальными жилыми д</w:t>
      </w:r>
      <w:r>
        <w:rPr>
          <w:sz w:val="26"/>
          <w:szCs w:val="26"/>
        </w:rPr>
        <w:t>омами с приусадебными участками. В</w:t>
      </w:r>
      <w:r w:rsidRPr="00C230E8">
        <w:rPr>
          <w:sz w:val="26"/>
          <w:szCs w:val="26"/>
        </w:rPr>
        <w:t xml:space="preserve"> западной и юго-западной частях территории населенного пункта имеются ряд малоэтажных </w:t>
      </w:r>
      <w:r>
        <w:rPr>
          <w:sz w:val="26"/>
          <w:szCs w:val="26"/>
        </w:rPr>
        <w:t>многоквартирных жилых домов.</w:t>
      </w:r>
      <w:r w:rsidRPr="00FC3450">
        <w:rPr>
          <w:sz w:val="26"/>
          <w:szCs w:val="26"/>
        </w:rPr>
        <w:t xml:space="preserve"> </w:t>
      </w:r>
    </w:p>
    <w:p w:rsidR="00DC713A" w:rsidRDefault="00DC713A" w:rsidP="00A2640E">
      <w:pPr>
        <w:pStyle w:val="21"/>
        <w:spacing w:after="0" w:line="240" w:lineRule="auto"/>
        <w:ind w:firstLine="720"/>
        <w:rPr>
          <w:sz w:val="26"/>
          <w:szCs w:val="26"/>
        </w:rPr>
      </w:pPr>
      <w:r w:rsidRPr="00C230E8">
        <w:rPr>
          <w:sz w:val="26"/>
          <w:szCs w:val="26"/>
        </w:rPr>
        <w:t>Деловая активность</w:t>
      </w:r>
      <w:r>
        <w:rPr>
          <w:sz w:val="26"/>
          <w:szCs w:val="26"/>
        </w:rPr>
        <w:t xml:space="preserve"> населения</w:t>
      </w:r>
      <w:r w:rsidRPr="00C230E8">
        <w:rPr>
          <w:sz w:val="26"/>
          <w:szCs w:val="26"/>
        </w:rPr>
        <w:t xml:space="preserve"> поддержива</w:t>
      </w:r>
      <w:r>
        <w:rPr>
          <w:sz w:val="26"/>
          <w:szCs w:val="26"/>
        </w:rPr>
        <w:t>ется наличием небольших  предприятий и хозяйств.</w:t>
      </w:r>
    </w:p>
    <w:p w:rsidR="00DC713A" w:rsidRPr="00C230E8" w:rsidRDefault="00DC713A" w:rsidP="007B7B8A">
      <w:pPr>
        <w:pStyle w:val="21"/>
        <w:spacing w:before="120" w:after="0" w:line="240" w:lineRule="auto"/>
        <w:ind w:firstLine="720"/>
        <w:rPr>
          <w:sz w:val="26"/>
          <w:szCs w:val="26"/>
        </w:rPr>
      </w:pPr>
      <w:r>
        <w:rPr>
          <w:b/>
          <w:i/>
          <w:sz w:val="26"/>
          <w:szCs w:val="26"/>
        </w:rPr>
        <w:t xml:space="preserve">Деревня Курцево </w:t>
      </w:r>
      <w:r>
        <w:rPr>
          <w:sz w:val="26"/>
          <w:szCs w:val="26"/>
        </w:rPr>
        <w:t>(474 чел.</w:t>
      </w:r>
      <w:r w:rsidRPr="00C230E8">
        <w:rPr>
          <w:sz w:val="26"/>
          <w:szCs w:val="26"/>
        </w:rPr>
        <w:t xml:space="preserve">), </w:t>
      </w:r>
      <w:r>
        <w:rPr>
          <w:sz w:val="26"/>
          <w:szCs w:val="26"/>
        </w:rPr>
        <w:t>находится на расстоянии</w:t>
      </w:r>
      <w:r w:rsidRPr="000B590C">
        <w:rPr>
          <w:sz w:val="26"/>
          <w:szCs w:val="26"/>
        </w:rPr>
        <w:t xml:space="preserve"> 10</w:t>
      </w:r>
      <w:r>
        <w:rPr>
          <w:sz w:val="26"/>
          <w:szCs w:val="26"/>
        </w:rPr>
        <w:t>км</w:t>
      </w:r>
      <w:r w:rsidRPr="00C230E8">
        <w:rPr>
          <w:sz w:val="26"/>
          <w:szCs w:val="26"/>
        </w:rPr>
        <w:t xml:space="preserve"> от административн</w:t>
      </w:r>
      <w:r>
        <w:rPr>
          <w:sz w:val="26"/>
          <w:szCs w:val="26"/>
        </w:rPr>
        <w:t>ого центра поселения и 20км от</w:t>
      </w:r>
      <w:r w:rsidRPr="00FB4407">
        <w:rPr>
          <w:sz w:val="26"/>
          <w:szCs w:val="26"/>
        </w:rPr>
        <w:t xml:space="preserve"> </w:t>
      </w:r>
      <w:r w:rsidRPr="00C230E8">
        <w:rPr>
          <w:sz w:val="26"/>
          <w:szCs w:val="26"/>
        </w:rPr>
        <w:t>административн</w:t>
      </w:r>
      <w:r>
        <w:rPr>
          <w:sz w:val="26"/>
          <w:szCs w:val="26"/>
        </w:rPr>
        <w:t>ого центра муниципального района</w:t>
      </w:r>
      <w:r w:rsidRPr="00C230E8">
        <w:rPr>
          <w:sz w:val="26"/>
          <w:szCs w:val="26"/>
        </w:rPr>
        <w:t xml:space="preserve">. Расположена </w:t>
      </w:r>
      <w:r>
        <w:rPr>
          <w:sz w:val="26"/>
          <w:szCs w:val="26"/>
        </w:rPr>
        <w:t xml:space="preserve">по обеим сторонам автомобильной дороги </w:t>
      </w:r>
      <w:r w:rsidRPr="00C230E8">
        <w:rPr>
          <w:sz w:val="26"/>
          <w:szCs w:val="26"/>
        </w:rPr>
        <w:t>реги</w:t>
      </w:r>
      <w:r>
        <w:rPr>
          <w:sz w:val="26"/>
          <w:szCs w:val="26"/>
        </w:rPr>
        <w:t xml:space="preserve">онального значения </w:t>
      </w:r>
      <w:r w:rsidRPr="003963FD">
        <w:rPr>
          <w:sz w:val="26"/>
          <w:szCs w:val="26"/>
        </w:rPr>
        <w:t xml:space="preserve"> </w:t>
      </w:r>
      <w:r>
        <w:rPr>
          <w:sz w:val="26"/>
          <w:szCs w:val="26"/>
        </w:rPr>
        <w:t>Котлас-Никольск-Шарья-Урень.</w:t>
      </w:r>
    </w:p>
    <w:p w:rsidR="00DC713A" w:rsidRDefault="00DC713A" w:rsidP="00A2640E">
      <w:pPr>
        <w:pStyle w:val="21"/>
        <w:spacing w:after="0" w:line="240" w:lineRule="auto"/>
        <w:ind w:firstLine="720"/>
        <w:rPr>
          <w:sz w:val="26"/>
          <w:szCs w:val="26"/>
        </w:rPr>
      </w:pPr>
      <w:r>
        <w:rPr>
          <w:sz w:val="26"/>
          <w:szCs w:val="26"/>
        </w:rPr>
        <w:t>В деревне  имеются</w:t>
      </w:r>
      <w:r w:rsidRPr="00702C07">
        <w:rPr>
          <w:sz w:val="26"/>
          <w:szCs w:val="26"/>
        </w:rPr>
        <w:t xml:space="preserve"> </w:t>
      </w:r>
      <w:r>
        <w:rPr>
          <w:sz w:val="26"/>
          <w:szCs w:val="26"/>
        </w:rPr>
        <w:t>библиотека детский сад,</w:t>
      </w:r>
      <w:r w:rsidRPr="004E7D4A">
        <w:rPr>
          <w:sz w:val="26"/>
          <w:szCs w:val="26"/>
        </w:rPr>
        <w:t xml:space="preserve"> </w:t>
      </w:r>
      <w:r w:rsidRPr="00C230E8">
        <w:rPr>
          <w:sz w:val="26"/>
          <w:szCs w:val="26"/>
        </w:rPr>
        <w:t>фельдшерско-акушерский пункт</w:t>
      </w:r>
      <w:r>
        <w:rPr>
          <w:sz w:val="26"/>
          <w:szCs w:val="26"/>
        </w:rPr>
        <w:t xml:space="preserve"> (ФАП), баня. Жилая з</w:t>
      </w:r>
      <w:r w:rsidRPr="00C230E8">
        <w:rPr>
          <w:sz w:val="26"/>
          <w:szCs w:val="26"/>
        </w:rPr>
        <w:t>астройка деревни представлена в основном  индивидуальными жилыми д</w:t>
      </w:r>
      <w:r>
        <w:rPr>
          <w:sz w:val="26"/>
          <w:szCs w:val="26"/>
        </w:rPr>
        <w:t>омами с приусадебными участками. В</w:t>
      </w:r>
      <w:r w:rsidRPr="00C230E8">
        <w:rPr>
          <w:sz w:val="26"/>
          <w:szCs w:val="26"/>
        </w:rPr>
        <w:t xml:space="preserve"> </w:t>
      </w:r>
      <w:r>
        <w:rPr>
          <w:sz w:val="26"/>
          <w:szCs w:val="26"/>
        </w:rPr>
        <w:t>центральной части населенного пункта имее</w:t>
      </w:r>
      <w:r w:rsidRPr="00C230E8">
        <w:rPr>
          <w:sz w:val="26"/>
          <w:szCs w:val="26"/>
        </w:rPr>
        <w:t xml:space="preserve">тся ряд малоэтажных </w:t>
      </w:r>
      <w:r>
        <w:rPr>
          <w:sz w:val="26"/>
          <w:szCs w:val="26"/>
        </w:rPr>
        <w:t>многоквартирных жилых домов.</w:t>
      </w:r>
      <w:r w:rsidRPr="00FC3450">
        <w:rPr>
          <w:sz w:val="26"/>
          <w:szCs w:val="26"/>
        </w:rPr>
        <w:t xml:space="preserve"> </w:t>
      </w:r>
    </w:p>
    <w:p w:rsidR="00DC713A" w:rsidRPr="00702C07" w:rsidRDefault="00DC713A" w:rsidP="00A2640E">
      <w:pPr>
        <w:pStyle w:val="21"/>
        <w:spacing w:after="0" w:line="240" w:lineRule="auto"/>
        <w:ind w:firstLine="708"/>
        <w:rPr>
          <w:sz w:val="26"/>
          <w:szCs w:val="26"/>
        </w:rPr>
      </w:pPr>
      <w:r w:rsidRPr="00C230E8">
        <w:rPr>
          <w:sz w:val="26"/>
          <w:szCs w:val="26"/>
        </w:rPr>
        <w:t>Деловая активность</w:t>
      </w:r>
      <w:r>
        <w:rPr>
          <w:sz w:val="26"/>
          <w:szCs w:val="26"/>
        </w:rPr>
        <w:t xml:space="preserve"> населения</w:t>
      </w:r>
      <w:r w:rsidRPr="00C230E8">
        <w:rPr>
          <w:sz w:val="26"/>
          <w:szCs w:val="26"/>
        </w:rPr>
        <w:t xml:space="preserve"> поддерживаетс</w:t>
      </w:r>
      <w:r>
        <w:rPr>
          <w:sz w:val="26"/>
          <w:szCs w:val="26"/>
        </w:rPr>
        <w:t>я наличием Котласской семеноводческой опытной станции (СОС) ОНО «ГНУ АРХНИИСХ Россельхозакадемия».</w:t>
      </w:r>
    </w:p>
    <w:p w:rsidR="00DC713A" w:rsidRPr="006644AE" w:rsidRDefault="00DC713A" w:rsidP="00A2640E">
      <w:pPr>
        <w:pStyle w:val="21"/>
        <w:spacing w:after="0" w:line="240" w:lineRule="auto"/>
        <w:ind w:firstLine="708"/>
        <w:rPr>
          <w:sz w:val="26"/>
          <w:szCs w:val="26"/>
        </w:rPr>
      </w:pPr>
      <w:r w:rsidRPr="006644AE">
        <w:rPr>
          <w:sz w:val="26"/>
          <w:szCs w:val="26"/>
        </w:rPr>
        <w:t xml:space="preserve">Остальные населенные пункты, входящие в состав городского поселения «Приводинское», </w:t>
      </w:r>
      <w:r>
        <w:rPr>
          <w:sz w:val="26"/>
          <w:szCs w:val="26"/>
        </w:rPr>
        <w:t>являются</w:t>
      </w:r>
      <w:r w:rsidRPr="006644AE">
        <w:rPr>
          <w:sz w:val="26"/>
          <w:szCs w:val="26"/>
        </w:rPr>
        <w:t xml:space="preserve"> </w:t>
      </w:r>
      <w:r>
        <w:rPr>
          <w:sz w:val="26"/>
          <w:szCs w:val="26"/>
        </w:rPr>
        <w:t>малонаселенными</w:t>
      </w:r>
      <w:r w:rsidRPr="006644AE">
        <w:rPr>
          <w:sz w:val="26"/>
          <w:szCs w:val="26"/>
        </w:rPr>
        <w:t xml:space="preserve"> и не имеют объектов социального и культурно-бытового обслуживания.</w:t>
      </w:r>
    </w:p>
    <w:p w:rsidR="00DC713A" w:rsidRPr="00EC0A06" w:rsidRDefault="00DC713A" w:rsidP="00A2640E">
      <w:pPr>
        <w:pStyle w:val="21"/>
        <w:spacing w:after="0" w:line="240" w:lineRule="auto"/>
        <w:ind w:firstLine="709"/>
        <w:rPr>
          <w:sz w:val="26"/>
          <w:szCs w:val="26"/>
        </w:rPr>
      </w:pPr>
      <w:r w:rsidRPr="00EC0A06">
        <w:rPr>
          <w:sz w:val="26"/>
          <w:szCs w:val="26"/>
        </w:rPr>
        <w:t>Их жилая застройка представлена преимущественно одноэтажными, часто физически и морально устаревшими домами с приусадебными участками и в целом имеет неупорядоченный характер. Значительная часть деревень - сезонного проживания. Для них характерно экстенсивное использование территории, низкая пл</w:t>
      </w:r>
      <w:r>
        <w:rPr>
          <w:sz w:val="26"/>
          <w:szCs w:val="26"/>
        </w:rPr>
        <w:t>отность застройки.</w:t>
      </w:r>
    </w:p>
    <w:p w:rsidR="00DC713A" w:rsidRPr="006644AE" w:rsidRDefault="00DC713A" w:rsidP="00A2640E">
      <w:pPr>
        <w:pStyle w:val="21"/>
        <w:spacing w:after="0" w:line="240" w:lineRule="auto"/>
        <w:ind w:firstLine="709"/>
        <w:rPr>
          <w:sz w:val="26"/>
          <w:szCs w:val="26"/>
          <w:lang w:eastAsia="ru-RU"/>
        </w:rPr>
      </w:pPr>
      <w:r>
        <w:rPr>
          <w:sz w:val="26"/>
          <w:szCs w:val="26"/>
        </w:rPr>
        <w:t>Часть деревень имеет</w:t>
      </w:r>
      <w:r w:rsidRPr="00182D82">
        <w:rPr>
          <w:sz w:val="26"/>
          <w:szCs w:val="26"/>
        </w:rPr>
        <w:t xml:space="preserve"> </w:t>
      </w:r>
      <w:r>
        <w:rPr>
          <w:sz w:val="26"/>
          <w:szCs w:val="26"/>
        </w:rPr>
        <w:t>ограниченные условия развития</w:t>
      </w:r>
      <w:r>
        <w:rPr>
          <w:sz w:val="26"/>
          <w:szCs w:val="26"/>
          <w:lang w:eastAsia="ru-RU"/>
        </w:rPr>
        <w:t xml:space="preserve"> </w:t>
      </w:r>
      <w:r>
        <w:rPr>
          <w:sz w:val="26"/>
          <w:szCs w:val="26"/>
        </w:rPr>
        <w:t>– в большинстве из них отсутствуют</w:t>
      </w:r>
      <w:r w:rsidRPr="006644AE">
        <w:rPr>
          <w:sz w:val="26"/>
          <w:szCs w:val="26"/>
        </w:rPr>
        <w:t xml:space="preserve"> мест</w:t>
      </w:r>
      <w:r>
        <w:rPr>
          <w:sz w:val="26"/>
          <w:szCs w:val="26"/>
        </w:rPr>
        <w:t>а приложения труда.</w:t>
      </w:r>
      <w:r w:rsidRPr="006644AE">
        <w:rPr>
          <w:sz w:val="26"/>
          <w:szCs w:val="26"/>
        </w:rPr>
        <w:t xml:space="preserve"> </w:t>
      </w:r>
    </w:p>
    <w:p w:rsidR="00DC713A" w:rsidRPr="00EC0A06" w:rsidRDefault="00DC713A" w:rsidP="00A2640E">
      <w:pPr>
        <w:pStyle w:val="21"/>
        <w:spacing w:after="0" w:line="240" w:lineRule="auto"/>
        <w:ind w:firstLine="709"/>
        <w:rPr>
          <w:sz w:val="26"/>
          <w:szCs w:val="26"/>
        </w:rPr>
      </w:pPr>
      <w:r>
        <w:rPr>
          <w:sz w:val="26"/>
          <w:szCs w:val="26"/>
        </w:rPr>
        <w:t>Даже в наиболее</w:t>
      </w:r>
      <w:r w:rsidRPr="00EC0A06">
        <w:rPr>
          <w:sz w:val="26"/>
          <w:szCs w:val="26"/>
        </w:rPr>
        <w:t xml:space="preserve"> крупных населенных пунктах</w:t>
      </w:r>
      <w:r>
        <w:rPr>
          <w:sz w:val="26"/>
          <w:szCs w:val="26"/>
        </w:rPr>
        <w:t xml:space="preserve">, таких как Приводино, Удимский, Ерга, Реваж, Медведка и некоторых </w:t>
      </w:r>
      <w:r w:rsidRPr="00EC0A06">
        <w:rPr>
          <w:sz w:val="26"/>
          <w:szCs w:val="26"/>
        </w:rPr>
        <w:t>других</w:t>
      </w:r>
      <w:r>
        <w:rPr>
          <w:sz w:val="26"/>
          <w:szCs w:val="26"/>
        </w:rPr>
        <w:t xml:space="preserve">, не сформированы </w:t>
      </w:r>
      <w:r w:rsidRPr="00EC0A06">
        <w:rPr>
          <w:sz w:val="26"/>
          <w:szCs w:val="26"/>
        </w:rPr>
        <w:t>общественно значимые центры, отсутств</w:t>
      </w:r>
      <w:r>
        <w:rPr>
          <w:sz w:val="26"/>
          <w:szCs w:val="26"/>
        </w:rPr>
        <w:t xml:space="preserve">уют благоустроенные озелененные территории (скверы, бульвары, набережные), объекты физкультуры и спорта. Учреждения обслуживания </w:t>
      </w:r>
      <w:r w:rsidRPr="00EC0A06">
        <w:rPr>
          <w:sz w:val="26"/>
          <w:szCs w:val="26"/>
        </w:rPr>
        <w:t>расположены в случайных местах, часто - в приспособ</w:t>
      </w:r>
      <w:r>
        <w:rPr>
          <w:sz w:val="26"/>
          <w:szCs w:val="26"/>
        </w:rPr>
        <w:t>ленных зданиях</w:t>
      </w:r>
      <w:r w:rsidRPr="00EC0A06">
        <w:rPr>
          <w:sz w:val="26"/>
          <w:szCs w:val="26"/>
        </w:rPr>
        <w:t>.</w:t>
      </w:r>
    </w:p>
    <w:p w:rsidR="00DC713A" w:rsidRPr="00EC0A06" w:rsidRDefault="00DC713A" w:rsidP="00A2640E">
      <w:pPr>
        <w:pStyle w:val="21"/>
        <w:spacing w:after="0" w:line="240" w:lineRule="auto"/>
        <w:ind w:firstLine="709"/>
        <w:rPr>
          <w:sz w:val="26"/>
          <w:szCs w:val="26"/>
        </w:rPr>
      </w:pPr>
      <w:r w:rsidRPr="00EC0A06">
        <w:rPr>
          <w:sz w:val="26"/>
          <w:szCs w:val="26"/>
        </w:rPr>
        <w:t>Большая часть улично-дорожной сети населенных пунктов не имеет твердого покрытия. Для всех населенных пунктов поселения характерен низкий уровень благоустройства.</w:t>
      </w:r>
    </w:p>
    <w:p w:rsidR="00DC713A" w:rsidRDefault="00DC713A" w:rsidP="00033AA2">
      <w:pPr>
        <w:pStyle w:val="Heading2"/>
        <w:jc w:val="center"/>
        <w:rPr>
          <w:rFonts w:ascii="Times New Roman" w:hAnsi="Times New Roman"/>
          <w:i w:val="0"/>
          <w:sz w:val="26"/>
          <w:szCs w:val="26"/>
        </w:rPr>
      </w:pPr>
      <w:bookmarkStart w:id="71" w:name="_Toc438637995"/>
      <w:r w:rsidRPr="00033AA2">
        <w:rPr>
          <w:rFonts w:ascii="Times New Roman" w:hAnsi="Times New Roman"/>
          <w:i w:val="0"/>
          <w:sz w:val="26"/>
          <w:szCs w:val="26"/>
        </w:rPr>
        <w:t>3.2. Социально-экономический потенциал развития городского поселения</w:t>
      </w:r>
      <w:bookmarkEnd w:id="70"/>
      <w:bookmarkEnd w:id="71"/>
      <w:r w:rsidRPr="00033AA2">
        <w:rPr>
          <w:rFonts w:ascii="Times New Roman" w:hAnsi="Times New Roman"/>
          <w:i w:val="0"/>
          <w:sz w:val="26"/>
          <w:szCs w:val="26"/>
        </w:rPr>
        <w:t xml:space="preserve"> </w:t>
      </w:r>
    </w:p>
    <w:p w:rsidR="00DC713A" w:rsidRPr="003A05B7" w:rsidRDefault="00DC713A" w:rsidP="003A05B7">
      <w:pPr>
        <w:pStyle w:val="Heading3"/>
        <w:keepNext/>
        <w:spacing w:before="240" w:after="60" w:line="240" w:lineRule="auto"/>
        <w:ind w:firstLine="480"/>
        <w:jc w:val="center"/>
        <w:rPr>
          <w:rFonts w:ascii="Times New Roman" w:hAnsi="Times New Roman"/>
          <w:b/>
          <w:bCs/>
          <w:sz w:val="26"/>
          <w:szCs w:val="26"/>
          <w:lang w:val="ru-RU" w:eastAsia="ru-RU"/>
        </w:rPr>
      </w:pPr>
      <w:bookmarkStart w:id="72" w:name="_Toc438637996"/>
      <w:r w:rsidRPr="003A05B7">
        <w:rPr>
          <w:rFonts w:ascii="Times New Roman" w:hAnsi="Times New Roman"/>
          <w:b/>
          <w:bCs/>
          <w:sz w:val="26"/>
          <w:szCs w:val="26"/>
          <w:lang w:val="ru-RU" w:eastAsia="ru-RU"/>
        </w:rPr>
        <w:t>3.2.1. Производственный потенциал</w:t>
      </w:r>
      <w:bookmarkEnd w:id="72"/>
    </w:p>
    <w:p w:rsidR="00DC713A" w:rsidRPr="00881E71" w:rsidRDefault="00DC713A" w:rsidP="00033AA2">
      <w:pPr>
        <w:spacing w:before="120"/>
        <w:ind w:firstLine="709"/>
        <w:jc w:val="both"/>
        <w:rPr>
          <w:sz w:val="26"/>
          <w:szCs w:val="28"/>
        </w:rPr>
      </w:pPr>
      <w:r w:rsidRPr="00881E71">
        <w:rPr>
          <w:sz w:val="26"/>
          <w:szCs w:val="28"/>
        </w:rPr>
        <w:t>Муниципальное образование «Приводинское» входит в состав Котласского муниципального района</w:t>
      </w:r>
      <w:r>
        <w:rPr>
          <w:sz w:val="26"/>
          <w:szCs w:val="28"/>
        </w:rPr>
        <w:t xml:space="preserve"> Архангельской области</w:t>
      </w:r>
      <w:r w:rsidRPr="00881E71">
        <w:rPr>
          <w:sz w:val="26"/>
          <w:szCs w:val="28"/>
        </w:rPr>
        <w:t xml:space="preserve">; расположено в </w:t>
      </w:r>
      <w:smartTag w:uri="urn:schemas-microsoft-com:office:smarttags" w:element="metricconverter">
        <w:smartTagPr>
          <w:attr w:name="ProductID" w:val="5 км"/>
        </w:smartTagPr>
        <w:r w:rsidRPr="00881E71">
          <w:rPr>
            <w:sz w:val="26"/>
            <w:szCs w:val="28"/>
          </w:rPr>
          <w:t>5 км</w:t>
        </w:r>
      </w:smartTag>
      <w:r>
        <w:rPr>
          <w:sz w:val="26"/>
          <w:szCs w:val="28"/>
        </w:rPr>
        <w:t xml:space="preserve"> от железной дороги Коноша–</w:t>
      </w:r>
      <w:r w:rsidRPr="00881E71">
        <w:rPr>
          <w:sz w:val="26"/>
          <w:szCs w:val="28"/>
        </w:rPr>
        <w:t xml:space="preserve">Микунь, одной из главной оси </w:t>
      </w:r>
      <w:r w:rsidRPr="00F66449">
        <w:rPr>
          <w:sz w:val="26"/>
          <w:szCs w:val="28"/>
        </w:rPr>
        <w:t>расселения</w:t>
      </w:r>
      <w:r w:rsidRPr="00881E71">
        <w:rPr>
          <w:sz w:val="26"/>
          <w:szCs w:val="28"/>
        </w:rPr>
        <w:t xml:space="preserve"> области с развитой производственно-транспортной инфраструктурой. Здесь сформировалась наиболее людная и устойчивая во времени зона расселения с городами Котлас, Коряжма, Вельск, поселками городского типа Коноша, Октябрьский, сельскими населенными пунктами Ильинско-Подомское, </w:t>
      </w:r>
      <w:r w:rsidRPr="00F66449">
        <w:rPr>
          <w:sz w:val="26"/>
          <w:szCs w:val="28"/>
        </w:rPr>
        <w:t>Урдома, Яренск</w:t>
      </w:r>
      <w:r w:rsidRPr="00881E71">
        <w:rPr>
          <w:sz w:val="26"/>
          <w:szCs w:val="28"/>
        </w:rPr>
        <w:t xml:space="preserve"> и др.</w:t>
      </w:r>
    </w:p>
    <w:p w:rsidR="00DC713A" w:rsidRPr="00881E71" w:rsidRDefault="00DC713A" w:rsidP="00033AA2">
      <w:pPr>
        <w:ind w:firstLine="709"/>
        <w:jc w:val="both"/>
        <w:rPr>
          <w:sz w:val="26"/>
          <w:szCs w:val="28"/>
        </w:rPr>
      </w:pPr>
      <w:r w:rsidRPr="00881E71">
        <w:rPr>
          <w:sz w:val="26"/>
          <w:szCs w:val="28"/>
        </w:rPr>
        <w:t xml:space="preserve">Расстояние </w:t>
      </w:r>
      <w:r>
        <w:rPr>
          <w:sz w:val="26"/>
          <w:szCs w:val="28"/>
        </w:rPr>
        <w:t xml:space="preserve">от </w:t>
      </w:r>
      <w:r w:rsidRPr="00881E71">
        <w:rPr>
          <w:sz w:val="26"/>
          <w:szCs w:val="28"/>
        </w:rPr>
        <w:t>п. Приводино</w:t>
      </w:r>
      <w:r>
        <w:rPr>
          <w:sz w:val="26"/>
          <w:szCs w:val="28"/>
        </w:rPr>
        <w:t xml:space="preserve"> до г. Котлас - </w:t>
      </w:r>
      <w:smartTag w:uri="urn:schemas-microsoft-com:office:smarttags" w:element="metricconverter">
        <w:smartTagPr>
          <w:attr w:name="ProductID" w:val="23 км"/>
        </w:smartTagPr>
        <w:r>
          <w:rPr>
            <w:sz w:val="26"/>
            <w:szCs w:val="28"/>
          </w:rPr>
          <w:t>23 </w:t>
        </w:r>
        <w:r w:rsidRPr="00881E71">
          <w:rPr>
            <w:sz w:val="26"/>
            <w:szCs w:val="28"/>
          </w:rPr>
          <w:t>км</w:t>
        </w:r>
      </w:smartTag>
      <w:r>
        <w:rPr>
          <w:sz w:val="26"/>
          <w:szCs w:val="28"/>
        </w:rPr>
        <w:t>, до г. Архангельск</w:t>
      </w:r>
      <w:r w:rsidRPr="00881E71">
        <w:rPr>
          <w:sz w:val="26"/>
          <w:szCs w:val="28"/>
        </w:rPr>
        <w:t xml:space="preserve"> </w:t>
      </w:r>
      <w:r>
        <w:rPr>
          <w:sz w:val="26"/>
          <w:szCs w:val="28"/>
        </w:rPr>
        <w:t>-</w:t>
      </w:r>
      <w:r w:rsidRPr="00881E71">
        <w:rPr>
          <w:sz w:val="26"/>
          <w:szCs w:val="28"/>
        </w:rPr>
        <w:t xml:space="preserve"> </w:t>
      </w:r>
      <w:smartTag w:uri="urn:schemas-microsoft-com:office:smarttags" w:element="metricconverter">
        <w:smartTagPr>
          <w:attr w:name="ProductID" w:val="730 км"/>
        </w:smartTagPr>
        <w:r w:rsidRPr="00881E71">
          <w:rPr>
            <w:sz w:val="26"/>
            <w:szCs w:val="28"/>
          </w:rPr>
          <w:t>730 км</w:t>
        </w:r>
      </w:smartTag>
      <w:r w:rsidRPr="00881E71">
        <w:rPr>
          <w:sz w:val="26"/>
          <w:szCs w:val="28"/>
        </w:rPr>
        <w:t xml:space="preserve">, до </w:t>
      </w:r>
      <w:r>
        <w:rPr>
          <w:sz w:val="26"/>
          <w:szCs w:val="28"/>
        </w:rPr>
        <w:t xml:space="preserve">ж/д </w:t>
      </w:r>
      <w:r w:rsidRPr="00881E71">
        <w:rPr>
          <w:sz w:val="26"/>
          <w:szCs w:val="28"/>
        </w:rPr>
        <w:t xml:space="preserve">станции Ядриха </w:t>
      </w:r>
      <w:r>
        <w:rPr>
          <w:sz w:val="26"/>
          <w:szCs w:val="28"/>
        </w:rPr>
        <w:t>ж/д линии Коноша-</w:t>
      </w:r>
      <w:r w:rsidRPr="00881E71">
        <w:rPr>
          <w:sz w:val="26"/>
          <w:szCs w:val="28"/>
        </w:rPr>
        <w:t xml:space="preserve">Котлас – </w:t>
      </w:r>
      <w:smartTag w:uri="urn:schemas-microsoft-com:office:smarttags" w:element="metricconverter">
        <w:smartTagPr>
          <w:attr w:name="ProductID" w:val="15 км"/>
        </w:smartTagPr>
        <w:r w:rsidRPr="00881E71">
          <w:rPr>
            <w:sz w:val="26"/>
            <w:szCs w:val="28"/>
          </w:rPr>
          <w:t>15 км</w:t>
        </w:r>
      </w:smartTag>
      <w:r w:rsidRPr="00881E71">
        <w:rPr>
          <w:sz w:val="26"/>
          <w:szCs w:val="28"/>
        </w:rPr>
        <w:t xml:space="preserve">, до аэропорта </w:t>
      </w:r>
      <w:r>
        <w:rPr>
          <w:sz w:val="26"/>
          <w:szCs w:val="28"/>
        </w:rPr>
        <w:t xml:space="preserve">г. Котлас – </w:t>
      </w:r>
      <w:smartTag w:uri="urn:schemas-microsoft-com:office:smarttags" w:element="metricconverter">
        <w:smartTagPr>
          <w:attr w:name="ProductID" w:val="106 км"/>
        </w:smartTagPr>
        <w:r>
          <w:rPr>
            <w:sz w:val="26"/>
            <w:szCs w:val="28"/>
          </w:rPr>
          <w:t>106 </w:t>
        </w:r>
        <w:r w:rsidRPr="00881E71">
          <w:rPr>
            <w:sz w:val="26"/>
            <w:szCs w:val="28"/>
          </w:rPr>
          <w:t>км</w:t>
        </w:r>
      </w:smartTag>
      <w:r w:rsidRPr="00881E71">
        <w:rPr>
          <w:sz w:val="26"/>
          <w:szCs w:val="28"/>
        </w:rPr>
        <w:t>.</w:t>
      </w:r>
    </w:p>
    <w:p w:rsidR="00DC713A" w:rsidRPr="00881E71" w:rsidRDefault="00DC713A" w:rsidP="00033AA2">
      <w:pPr>
        <w:ind w:firstLine="709"/>
        <w:jc w:val="both"/>
        <w:rPr>
          <w:sz w:val="26"/>
          <w:szCs w:val="28"/>
        </w:rPr>
      </w:pPr>
      <w:r w:rsidRPr="00881E71">
        <w:rPr>
          <w:sz w:val="26"/>
          <w:szCs w:val="28"/>
        </w:rPr>
        <w:t>По состоянию на 01.01.2012 на территории МО «Приводинское» насчитывалось 55 хозяйствующих объектов или 1/5 от их общего количества по Котласскому району.</w:t>
      </w:r>
    </w:p>
    <w:p w:rsidR="00DC713A" w:rsidRDefault="00DC713A" w:rsidP="00033AA2">
      <w:pPr>
        <w:ind w:firstLine="709"/>
        <w:jc w:val="both"/>
        <w:rPr>
          <w:sz w:val="26"/>
          <w:szCs w:val="28"/>
        </w:rPr>
      </w:pPr>
      <w:r w:rsidRPr="00881E71">
        <w:rPr>
          <w:sz w:val="26"/>
          <w:szCs w:val="28"/>
        </w:rPr>
        <w:t>В границах муниципального образования (по данным па</w:t>
      </w:r>
      <w:r>
        <w:rPr>
          <w:sz w:val="26"/>
          <w:szCs w:val="28"/>
        </w:rPr>
        <w:t>спорта МО «Приводинское») зареги</w:t>
      </w:r>
      <w:r w:rsidRPr="00881E71">
        <w:rPr>
          <w:sz w:val="26"/>
          <w:szCs w:val="28"/>
        </w:rPr>
        <w:t>стрированы 6 крупных и средних предприятий (в обрабатывающей сфере производства), 3 малых предприятия и 38 частных предпринимателей.</w:t>
      </w:r>
    </w:p>
    <w:p w:rsidR="00DC713A" w:rsidRPr="00870BCD" w:rsidRDefault="00DC713A" w:rsidP="00033AA2">
      <w:pPr>
        <w:ind w:firstLine="709"/>
        <w:jc w:val="both"/>
        <w:rPr>
          <w:sz w:val="26"/>
          <w:szCs w:val="28"/>
        </w:rPr>
      </w:pPr>
      <w:r>
        <w:rPr>
          <w:sz w:val="26"/>
          <w:szCs w:val="28"/>
        </w:rPr>
        <w:t>Процентное с</w:t>
      </w:r>
      <w:r w:rsidRPr="00870BCD">
        <w:rPr>
          <w:sz w:val="26"/>
          <w:szCs w:val="28"/>
        </w:rPr>
        <w:t>оотношение продукции промышленности и сельского хозяйства (ж</w:t>
      </w:r>
      <w:r>
        <w:rPr>
          <w:sz w:val="26"/>
          <w:szCs w:val="28"/>
        </w:rPr>
        <w:t>ивотноводство) в экономике – 75:25</w:t>
      </w:r>
      <w:r w:rsidRPr="00870BCD">
        <w:rPr>
          <w:sz w:val="26"/>
          <w:szCs w:val="28"/>
        </w:rPr>
        <w:t>.</w:t>
      </w:r>
    </w:p>
    <w:p w:rsidR="00DC713A" w:rsidRPr="00870BCD" w:rsidRDefault="00DC713A" w:rsidP="00033AA2">
      <w:pPr>
        <w:ind w:firstLine="709"/>
        <w:jc w:val="both"/>
        <w:rPr>
          <w:sz w:val="26"/>
          <w:szCs w:val="28"/>
        </w:rPr>
      </w:pPr>
      <w:r w:rsidRPr="00870BCD">
        <w:rPr>
          <w:sz w:val="26"/>
          <w:szCs w:val="28"/>
        </w:rPr>
        <w:t xml:space="preserve">Производственной основой экономики </w:t>
      </w:r>
      <w:r>
        <w:rPr>
          <w:sz w:val="26"/>
          <w:szCs w:val="28"/>
        </w:rPr>
        <w:t>городского</w:t>
      </w:r>
      <w:r w:rsidRPr="00870BCD">
        <w:rPr>
          <w:sz w:val="26"/>
          <w:szCs w:val="28"/>
        </w:rPr>
        <w:t xml:space="preserve"> </w:t>
      </w:r>
      <w:r>
        <w:rPr>
          <w:sz w:val="26"/>
          <w:szCs w:val="28"/>
        </w:rPr>
        <w:t xml:space="preserve">поселения </w:t>
      </w:r>
      <w:r w:rsidRPr="00870BCD">
        <w:rPr>
          <w:sz w:val="26"/>
          <w:szCs w:val="28"/>
        </w:rPr>
        <w:t>является деятельность, связанная с транспортировкой нефти и газа.</w:t>
      </w:r>
    </w:p>
    <w:p w:rsidR="00DC713A" w:rsidRDefault="00DC713A" w:rsidP="00033AA2">
      <w:pPr>
        <w:ind w:firstLine="709"/>
        <w:jc w:val="both"/>
        <w:rPr>
          <w:sz w:val="26"/>
          <w:szCs w:val="28"/>
        </w:rPr>
      </w:pPr>
      <w:r w:rsidRPr="00F66449">
        <w:rPr>
          <w:sz w:val="26"/>
          <w:szCs w:val="28"/>
        </w:rPr>
        <w:t xml:space="preserve">В </w:t>
      </w:r>
      <w:r>
        <w:rPr>
          <w:sz w:val="26"/>
          <w:szCs w:val="28"/>
        </w:rPr>
        <w:t xml:space="preserve">п. </w:t>
      </w:r>
      <w:r w:rsidRPr="00F66449">
        <w:rPr>
          <w:sz w:val="26"/>
          <w:szCs w:val="28"/>
        </w:rPr>
        <w:t>Приводино размещается нефтеперекачивающая станция</w:t>
      </w:r>
      <w:r w:rsidRPr="00870BCD">
        <w:rPr>
          <w:sz w:val="26"/>
          <w:szCs w:val="28"/>
        </w:rPr>
        <w:t xml:space="preserve"> «Приводино» (нефтепровода «Ухта - Ярославль») северных магистральных нефтепроводов, база линейного производственного управления магистральных газопроводов (газопровод «Сияние Севера») и ряд других </w:t>
      </w:r>
      <w:r>
        <w:rPr>
          <w:sz w:val="26"/>
          <w:szCs w:val="28"/>
        </w:rPr>
        <w:t xml:space="preserve">предприятий и организаций </w:t>
      </w:r>
      <w:r w:rsidRPr="00870BCD">
        <w:rPr>
          <w:sz w:val="26"/>
          <w:szCs w:val="28"/>
        </w:rPr>
        <w:t>вспомогательного и обслуживающего назначения.</w:t>
      </w:r>
    </w:p>
    <w:p w:rsidR="00DC713A" w:rsidRPr="008C0D37" w:rsidRDefault="00DC713A" w:rsidP="00033AA2">
      <w:pPr>
        <w:ind w:firstLine="709"/>
        <w:jc w:val="both"/>
        <w:rPr>
          <w:sz w:val="26"/>
          <w:szCs w:val="28"/>
        </w:rPr>
      </w:pPr>
      <w:r>
        <w:rPr>
          <w:sz w:val="26"/>
          <w:szCs w:val="28"/>
        </w:rPr>
        <w:t>Лесохозяйственная деятельность концентрируется преимущественно в п. Удима. Здесь размещается филиал ОАО «Группа Илим» - обособленное структурное подразделение, лесозаготовительный участок Удимский (ООО  «Удимский КЦБК») с объёмом лесозаготовок порядка 200 тыс.м</w:t>
      </w:r>
      <w:r>
        <w:rPr>
          <w:sz w:val="26"/>
          <w:szCs w:val="28"/>
          <w:vertAlign w:val="superscript"/>
        </w:rPr>
        <w:t>3</w:t>
      </w:r>
      <w:r>
        <w:rPr>
          <w:sz w:val="26"/>
          <w:szCs w:val="28"/>
        </w:rPr>
        <w:t>/год. Основным направлением сбыта древесины, заготовляемой на правах аренды частными предпринимателями, является реализация на предприятия - ОАО «Котласский КЦБК» и ОАО «Котласский ДОК». На предприятии ООО «Удимский КЦБК» осуществляется также лесопереработка, лесопиление, изготовление изделий из древесины, складирование продукции. Древесина потребителям поставляется железнодорожным и автомобильным транспортом.</w:t>
      </w:r>
    </w:p>
    <w:p w:rsidR="00DC713A" w:rsidRDefault="00DC713A" w:rsidP="00033AA2">
      <w:pPr>
        <w:ind w:firstLine="709"/>
        <w:jc w:val="both"/>
        <w:rPr>
          <w:sz w:val="26"/>
          <w:szCs w:val="28"/>
        </w:rPr>
      </w:pPr>
      <w:r w:rsidRPr="00881E71">
        <w:rPr>
          <w:sz w:val="26"/>
          <w:szCs w:val="28"/>
        </w:rPr>
        <w:t xml:space="preserve">Список ключевых учреждений, организаций </w:t>
      </w:r>
      <w:r>
        <w:rPr>
          <w:sz w:val="26"/>
          <w:szCs w:val="28"/>
        </w:rPr>
        <w:t>городского поселения</w:t>
      </w:r>
      <w:r w:rsidRPr="00881E71">
        <w:rPr>
          <w:sz w:val="26"/>
          <w:szCs w:val="28"/>
        </w:rPr>
        <w:t xml:space="preserve">, по </w:t>
      </w:r>
      <w:r w:rsidRPr="00F66449">
        <w:rPr>
          <w:sz w:val="26"/>
          <w:szCs w:val="28"/>
        </w:rPr>
        <w:t>которым имеются сведения о числ</w:t>
      </w:r>
      <w:r>
        <w:rPr>
          <w:sz w:val="26"/>
          <w:szCs w:val="28"/>
        </w:rPr>
        <w:t>енности работающих - в таблице 4</w:t>
      </w:r>
      <w:r w:rsidRPr="00F66449">
        <w:rPr>
          <w:sz w:val="26"/>
          <w:szCs w:val="28"/>
        </w:rPr>
        <w:t>.</w:t>
      </w:r>
    </w:p>
    <w:p w:rsidR="00DC713A" w:rsidRPr="007A2D4D" w:rsidRDefault="00DC713A" w:rsidP="00033AA2">
      <w:pPr>
        <w:spacing w:before="120"/>
        <w:ind w:firstLine="567"/>
        <w:jc w:val="right"/>
        <w:rPr>
          <w:sz w:val="26"/>
          <w:szCs w:val="26"/>
        </w:rPr>
      </w:pPr>
      <w:r>
        <w:rPr>
          <w:sz w:val="26"/>
          <w:szCs w:val="26"/>
        </w:rPr>
        <w:br w:type="page"/>
      </w:r>
      <w:r w:rsidRPr="00033AA2">
        <w:rPr>
          <w:sz w:val="26"/>
          <w:szCs w:val="26"/>
        </w:rPr>
        <w:t>Таблица</w:t>
      </w:r>
      <w:r>
        <w:rPr>
          <w:sz w:val="26"/>
          <w:szCs w:val="26"/>
        </w:rPr>
        <w:t xml:space="preserve"> 4</w:t>
      </w:r>
    </w:p>
    <w:p w:rsidR="00DC713A" w:rsidRPr="00033AA2" w:rsidRDefault="00DC713A" w:rsidP="00033AA2">
      <w:pPr>
        <w:spacing w:after="120"/>
        <w:jc w:val="center"/>
        <w:rPr>
          <w:sz w:val="26"/>
          <w:szCs w:val="26"/>
        </w:rPr>
      </w:pPr>
      <w:r w:rsidRPr="00033AA2">
        <w:rPr>
          <w:sz w:val="26"/>
          <w:szCs w:val="26"/>
        </w:rPr>
        <w:t xml:space="preserve">Основные показатели ключевых предприятий </w:t>
      </w:r>
      <w:r>
        <w:rPr>
          <w:sz w:val="26"/>
          <w:szCs w:val="26"/>
        </w:rPr>
        <w:t>городского поселения</w:t>
      </w:r>
      <w:r w:rsidRPr="00033AA2">
        <w:rPr>
          <w:sz w:val="26"/>
          <w:szCs w:val="26"/>
        </w:rPr>
        <w:t xml:space="preserve"> «Приводинское»</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3402"/>
        <w:gridCol w:w="2268"/>
        <w:gridCol w:w="1701"/>
        <w:gridCol w:w="1560"/>
      </w:tblGrid>
      <w:tr w:rsidR="00DC713A" w:rsidRPr="00360706">
        <w:trPr>
          <w:tblHeader/>
        </w:trPr>
        <w:tc>
          <w:tcPr>
            <w:tcW w:w="567" w:type="dxa"/>
            <w:vAlign w:val="center"/>
          </w:tcPr>
          <w:p w:rsidR="00DC713A" w:rsidRPr="00360706" w:rsidRDefault="00DC713A" w:rsidP="00B670A4">
            <w:pPr>
              <w:jc w:val="center"/>
            </w:pPr>
            <w:r>
              <w:t>№ п/п</w:t>
            </w:r>
          </w:p>
        </w:tc>
        <w:tc>
          <w:tcPr>
            <w:tcW w:w="3402" w:type="dxa"/>
            <w:vAlign w:val="center"/>
          </w:tcPr>
          <w:p w:rsidR="00DC713A" w:rsidRPr="00360706" w:rsidRDefault="00DC713A" w:rsidP="00B670A4">
            <w:pPr>
              <w:jc w:val="center"/>
            </w:pPr>
            <w:r>
              <w:t>Наименование</w:t>
            </w:r>
          </w:p>
        </w:tc>
        <w:tc>
          <w:tcPr>
            <w:tcW w:w="2268" w:type="dxa"/>
            <w:vAlign w:val="center"/>
          </w:tcPr>
          <w:p w:rsidR="00DC713A" w:rsidRPr="00360706" w:rsidRDefault="00DC713A" w:rsidP="00B670A4">
            <w:pPr>
              <w:jc w:val="center"/>
            </w:pPr>
            <w:r>
              <w:t>Вид деятельности</w:t>
            </w:r>
          </w:p>
        </w:tc>
        <w:tc>
          <w:tcPr>
            <w:tcW w:w="1701" w:type="dxa"/>
            <w:vAlign w:val="center"/>
          </w:tcPr>
          <w:p w:rsidR="00DC713A" w:rsidRPr="00360706" w:rsidRDefault="00DC713A" w:rsidP="00B670A4">
            <w:pPr>
              <w:ind w:left="-57" w:right="-57"/>
              <w:jc w:val="center"/>
            </w:pPr>
            <w:r>
              <w:t>Площадь занимаемой территории, га</w:t>
            </w:r>
          </w:p>
        </w:tc>
        <w:tc>
          <w:tcPr>
            <w:tcW w:w="1560" w:type="dxa"/>
            <w:vAlign w:val="center"/>
          </w:tcPr>
          <w:p w:rsidR="00DC713A" w:rsidRPr="00360706" w:rsidRDefault="00DC713A" w:rsidP="00B670A4">
            <w:pPr>
              <w:ind w:left="-57" w:right="-57"/>
              <w:jc w:val="center"/>
            </w:pPr>
            <w:r>
              <w:t>Численность работающих, тыс. чел.</w:t>
            </w:r>
          </w:p>
        </w:tc>
      </w:tr>
      <w:tr w:rsidR="00DC713A" w:rsidRPr="002314B5">
        <w:tc>
          <w:tcPr>
            <w:tcW w:w="567" w:type="dxa"/>
            <w:vAlign w:val="center"/>
          </w:tcPr>
          <w:p w:rsidR="00DC713A" w:rsidRPr="002314B5" w:rsidRDefault="00DC713A" w:rsidP="00B670A4">
            <w:pPr>
              <w:jc w:val="center"/>
            </w:pPr>
            <w:r>
              <w:t>1</w:t>
            </w:r>
          </w:p>
        </w:tc>
        <w:tc>
          <w:tcPr>
            <w:tcW w:w="3402" w:type="dxa"/>
            <w:vAlign w:val="center"/>
          </w:tcPr>
          <w:p w:rsidR="00DC713A" w:rsidRDefault="00DC713A" w:rsidP="00B670A4">
            <w:pPr>
              <w:tabs>
                <w:tab w:val="left" w:pos="2100"/>
              </w:tabs>
            </w:pPr>
            <w:r>
              <w:t xml:space="preserve">ООО «Севергазпром» Приводинское ЛПУМГ </w:t>
            </w:r>
          </w:p>
          <w:p w:rsidR="00DC713A" w:rsidRPr="002314B5" w:rsidRDefault="00DC713A" w:rsidP="00B670A4">
            <w:pPr>
              <w:tabs>
                <w:tab w:val="left" w:pos="2100"/>
              </w:tabs>
            </w:pPr>
            <w:r>
              <w:t>п. Приводино</w:t>
            </w:r>
          </w:p>
        </w:tc>
        <w:tc>
          <w:tcPr>
            <w:tcW w:w="2268" w:type="dxa"/>
          </w:tcPr>
          <w:p w:rsidR="00DC713A" w:rsidRPr="002314B5" w:rsidRDefault="00DC713A" w:rsidP="00B670A4">
            <w:pPr>
              <w:spacing w:line="220" w:lineRule="exact"/>
              <w:jc w:val="center"/>
            </w:pPr>
            <w:r>
              <w:t>Линейное производственное управление магистральных газопроводов</w:t>
            </w:r>
          </w:p>
        </w:tc>
        <w:tc>
          <w:tcPr>
            <w:tcW w:w="1701" w:type="dxa"/>
            <w:vAlign w:val="center"/>
          </w:tcPr>
          <w:p w:rsidR="00DC713A" w:rsidRPr="002314B5" w:rsidRDefault="00DC713A" w:rsidP="00B670A4">
            <w:pPr>
              <w:jc w:val="center"/>
            </w:pPr>
            <w:r>
              <w:t>33,5</w:t>
            </w:r>
          </w:p>
        </w:tc>
        <w:tc>
          <w:tcPr>
            <w:tcW w:w="1560" w:type="dxa"/>
            <w:vAlign w:val="center"/>
          </w:tcPr>
          <w:p w:rsidR="00DC713A" w:rsidRPr="002314B5" w:rsidRDefault="00DC713A" w:rsidP="00B670A4">
            <w:pPr>
              <w:jc w:val="center"/>
            </w:pPr>
            <w:r>
              <w:t xml:space="preserve"> 0,57</w:t>
            </w:r>
          </w:p>
        </w:tc>
      </w:tr>
      <w:tr w:rsidR="00DC713A" w:rsidRPr="002314B5">
        <w:tc>
          <w:tcPr>
            <w:tcW w:w="567" w:type="dxa"/>
            <w:vAlign w:val="center"/>
          </w:tcPr>
          <w:p w:rsidR="00DC713A" w:rsidRPr="002314B5" w:rsidRDefault="00DC713A" w:rsidP="00B670A4">
            <w:pPr>
              <w:jc w:val="center"/>
            </w:pPr>
            <w:r>
              <w:t>2</w:t>
            </w:r>
          </w:p>
        </w:tc>
        <w:tc>
          <w:tcPr>
            <w:tcW w:w="3402" w:type="dxa"/>
          </w:tcPr>
          <w:p w:rsidR="00DC713A" w:rsidRPr="002314B5" w:rsidRDefault="00DC713A" w:rsidP="00B670A4">
            <w:pPr>
              <w:ind w:left="-57" w:right="-57"/>
            </w:pPr>
            <w:r>
              <w:t>НПС «Приводино» Северных магистральных нефтепроводов</w:t>
            </w:r>
          </w:p>
        </w:tc>
        <w:tc>
          <w:tcPr>
            <w:tcW w:w="2268" w:type="dxa"/>
          </w:tcPr>
          <w:p w:rsidR="00DC713A" w:rsidRPr="002314B5" w:rsidRDefault="00DC713A" w:rsidP="00B670A4">
            <w:pPr>
              <w:jc w:val="center"/>
            </w:pPr>
            <w:r>
              <w:t>Нефтеперекачи-вающая станция</w:t>
            </w:r>
          </w:p>
        </w:tc>
        <w:tc>
          <w:tcPr>
            <w:tcW w:w="1701" w:type="dxa"/>
            <w:vAlign w:val="center"/>
          </w:tcPr>
          <w:p w:rsidR="00DC713A" w:rsidRPr="002314B5" w:rsidRDefault="00DC713A" w:rsidP="00B670A4">
            <w:pPr>
              <w:jc w:val="center"/>
            </w:pPr>
            <w:r>
              <w:t>21,8</w:t>
            </w:r>
          </w:p>
        </w:tc>
        <w:tc>
          <w:tcPr>
            <w:tcW w:w="1560" w:type="dxa"/>
            <w:vAlign w:val="center"/>
          </w:tcPr>
          <w:p w:rsidR="00DC713A" w:rsidRPr="00B94934" w:rsidRDefault="00DC713A" w:rsidP="00B670A4">
            <w:pPr>
              <w:jc w:val="center"/>
              <w:rPr>
                <w:lang w:val="en-US"/>
              </w:rPr>
            </w:pPr>
            <w:r>
              <w:rPr>
                <w:lang w:val="en-US"/>
              </w:rPr>
              <w:t xml:space="preserve"> </w:t>
            </w:r>
            <w:r>
              <w:t>0,</w:t>
            </w:r>
            <w:r>
              <w:rPr>
                <w:lang w:val="en-US"/>
              </w:rPr>
              <w:t>29</w:t>
            </w:r>
          </w:p>
        </w:tc>
      </w:tr>
      <w:tr w:rsidR="00DC713A" w:rsidRPr="002314B5">
        <w:tc>
          <w:tcPr>
            <w:tcW w:w="567" w:type="dxa"/>
            <w:vAlign w:val="center"/>
          </w:tcPr>
          <w:p w:rsidR="00DC713A" w:rsidRPr="002314B5" w:rsidRDefault="00DC713A" w:rsidP="00B670A4">
            <w:pPr>
              <w:jc w:val="center"/>
            </w:pPr>
            <w:r>
              <w:t>3</w:t>
            </w:r>
          </w:p>
        </w:tc>
        <w:tc>
          <w:tcPr>
            <w:tcW w:w="3402" w:type="dxa"/>
          </w:tcPr>
          <w:p w:rsidR="00DC713A" w:rsidRPr="002314B5" w:rsidRDefault="00DC713A" w:rsidP="00B670A4">
            <w:pPr>
              <w:spacing w:line="240" w:lineRule="exact"/>
            </w:pPr>
            <w:r>
              <w:t>Арендное производственно-строительное предприятие «АПСП-4 (п. Приводино)</w:t>
            </w:r>
          </w:p>
        </w:tc>
        <w:tc>
          <w:tcPr>
            <w:tcW w:w="2268" w:type="dxa"/>
            <w:vAlign w:val="center"/>
          </w:tcPr>
          <w:p w:rsidR="00DC713A" w:rsidRPr="002314B5" w:rsidRDefault="00DC713A" w:rsidP="00B670A4">
            <w:pPr>
              <w:jc w:val="center"/>
            </w:pPr>
            <w:r>
              <w:t>Строительные услуги</w:t>
            </w:r>
          </w:p>
        </w:tc>
        <w:tc>
          <w:tcPr>
            <w:tcW w:w="1701" w:type="dxa"/>
            <w:vAlign w:val="center"/>
          </w:tcPr>
          <w:p w:rsidR="00DC713A" w:rsidRPr="002314B5" w:rsidRDefault="00DC713A" w:rsidP="00B670A4">
            <w:pPr>
              <w:jc w:val="center"/>
            </w:pPr>
            <w:r>
              <w:t xml:space="preserve"> 2,1</w:t>
            </w:r>
          </w:p>
        </w:tc>
        <w:tc>
          <w:tcPr>
            <w:tcW w:w="1560" w:type="dxa"/>
            <w:vAlign w:val="center"/>
          </w:tcPr>
          <w:p w:rsidR="00DC713A" w:rsidRPr="002314B5" w:rsidRDefault="00DC713A" w:rsidP="00B670A4">
            <w:pPr>
              <w:jc w:val="center"/>
            </w:pPr>
            <w:r>
              <w:t xml:space="preserve"> 0,09</w:t>
            </w:r>
          </w:p>
        </w:tc>
      </w:tr>
      <w:tr w:rsidR="00DC713A" w:rsidRPr="002314B5">
        <w:tc>
          <w:tcPr>
            <w:tcW w:w="567" w:type="dxa"/>
            <w:vAlign w:val="center"/>
          </w:tcPr>
          <w:p w:rsidR="00DC713A" w:rsidRPr="002314B5" w:rsidRDefault="00DC713A" w:rsidP="00B670A4">
            <w:pPr>
              <w:jc w:val="center"/>
            </w:pPr>
            <w:r>
              <w:t>4</w:t>
            </w:r>
          </w:p>
        </w:tc>
        <w:tc>
          <w:tcPr>
            <w:tcW w:w="3402" w:type="dxa"/>
            <w:vAlign w:val="center"/>
          </w:tcPr>
          <w:p w:rsidR="00DC713A" w:rsidRPr="002314B5" w:rsidRDefault="00DC713A" w:rsidP="00B670A4">
            <w:r>
              <w:t>ООО «Удима» (п. Удимский)</w:t>
            </w:r>
          </w:p>
        </w:tc>
        <w:tc>
          <w:tcPr>
            <w:tcW w:w="2268" w:type="dxa"/>
          </w:tcPr>
          <w:p w:rsidR="00DC713A" w:rsidRPr="002314B5" w:rsidRDefault="00DC713A" w:rsidP="00B670A4">
            <w:pPr>
              <w:spacing w:line="220" w:lineRule="exact"/>
              <w:ind w:left="-57" w:right="-57"/>
              <w:jc w:val="center"/>
            </w:pPr>
            <w:r>
              <w:t>Обслуживание сетей водоснабжения, водоотведения, теплоснабжения</w:t>
            </w:r>
          </w:p>
        </w:tc>
        <w:tc>
          <w:tcPr>
            <w:tcW w:w="1701" w:type="dxa"/>
            <w:vAlign w:val="center"/>
          </w:tcPr>
          <w:p w:rsidR="00DC713A" w:rsidRPr="002314B5" w:rsidRDefault="00DC713A" w:rsidP="00B670A4">
            <w:pPr>
              <w:jc w:val="center"/>
            </w:pPr>
            <w:r>
              <w:t xml:space="preserve"> 0,7</w:t>
            </w:r>
          </w:p>
        </w:tc>
        <w:tc>
          <w:tcPr>
            <w:tcW w:w="1560" w:type="dxa"/>
            <w:vAlign w:val="center"/>
          </w:tcPr>
          <w:p w:rsidR="00DC713A" w:rsidRPr="002314B5" w:rsidRDefault="00DC713A" w:rsidP="00B670A4">
            <w:pPr>
              <w:jc w:val="center"/>
            </w:pPr>
            <w:r>
              <w:t xml:space="preserve"> 0,04</w:t>
            </w:r>
          </w:p>
        </w:tc>
      </w:tr>
      <w:tr w:rsidR="00DC713A" w:rsidRPr="002314B5">
        <w:trPr>
          <w:trHeight w:val="138"/>
        </w:trPr>
        <w:tc>
          <w:tcPr>
            <w:tcW w:w="567" w:type="dxa"/>
            <w:vAlign w:val="center"/>
          </w:tcPr>
          <w:p w:rsidR="00DC713A" w:rsidRPr="002314B5" w:rsidRDefault="00DC713A" w:rsidP="00B670A4">
            <w:pPr>
              <w:jc w:val="center"/>
            </w:pPr>
            <w:r>
              <w:t>5</w:t>
            </w:r>
          </w:p>
        </w:tc>
        <w:tc>
          <w:tcPr>
            <w:tcW w:w="3402" w:type="dxa"/>
          </w:tcPr>
          <w:p w:rsidR="00DC713A" w:rsidRPr="002314B5" w:rsidRDefault="00DC713A" w:rsidP="00B670A4">
            <w:pPr>
              <w:spacing w:line="240" w:lineRule="exact"/>
            </w:pPr>
            <w:r>
              <w:t>Филиал ОАО «Связьтранснефть» Северное ПТУС, Производственный технический узел связи, Приводинский цех электросвязи (п. Приводино)</w:t>
            </w:r>
          </w:p>
        </w:tc>
        <w:tc>
          <w:tcPr>
            <w:tcW w:w="2268" w:type="dxa"/>
            <w:vAlign w:val="center"/>
          </w:tcPr>
          <w:p w:rsidR="00DC713A" w:rsidRPr="002314B5" w:rsidRDefault="00DC713A" w:rsidP="00B670A4">
            <w:pPr>
              <w:jc w:val="center"/>
            </w:pPr>
            <w:r>
              <w:t>Электросвязь</w:t>
            </w:r>
          </w:p>
        </w:tc>
        <w:tc>
          <w:tcPr>
            <w:tcW w:w="1701" w:type="dxa"/>
            <w:vAlign w:val="center"/>
          </w:tcPr>
          <w:p w:rsidR="00DC713A" w:rsidRPr="002314B5" w:rsidRDefault="00DC713A" w:rsidP="00B670A4">
            <w:pPr>
              <w:jc w:val="center"/>
            </w:pPr>
            <w:r>
              <w:t>×</w:t>
            </w:r>
          </w:p>
        </w:tc>
        <w:tc>
          <w:tcPr>
            <w:tcW w:w="1560" w:type="dxa"/>
            <w:vAlign w:val="center"/>
          </w:tcPr>
          <w:p w:rsidR="00DC713A" w:rsidRPr="002314B5" w:rsidRDefault="00DC713A" w:rsidP="00B670A4">
            <w:pPr>
              <w:jc w:val="center"/>
            </w:pPr>
            <w:r>
              <w:t xml:space="preserve"> 0,02</w:t>
            </w:r>
          </w:p>
        </w:tc>
      </w:tr>
      <w:tr w:rsidR="00DC713A" w:rsidRPr="002314B5">
        <w:tc>
          <w:tcPr>
            <w:tcW w:w="567" w:type="dxa"/>
            <w:vAlign w:val="center"/>
          </w:tcPr>
          <w:p w:rsidR="00DC713A" w:rsidRPr="002314B5" w:rsidRDefault="00DC713A" w:rsidP="00B670A4">
            <w:pPr>
              <w:jc w:val="center"/>
            </w:pPr>
            <w:r>
              <w:t>6</w:t>
            </w:r>
          </w:p>
        </w:tc>
        <w:tc>
          <w:tcPr>
            <w:tcW w:w="3402" w:type="dxa"/>
          </w:tcPr>
          <w:p w:rsidR="00DC713A" w:rsidRPr="002314B5" w:rsidRDefault="00DC713A" w:rsidP="00B670A4">
            <w:r>
              <w:t>ООО «РН-Архангельскнефтепродукт», ЖННК «Приводино»</w:t>
            </w:r>
          </w:p>
        </w:tc>
        <w:tc>
          <w:tcPr>
            <w:tcW w:w="2268" w:type="dxa"/>
            <w:vAlign w:val="center"/>
          </w:tcPr>
          <w:p w:rsidR="00DC713A" w:rsidRPr="002314B5" w:rsidRDefault="00DC713A" w:rsidP="00B670A4">
            <w:pPr>
              <w:jc w:val="center"/>
            </w:pPr>
            <w:r>
              <w:t>Нефтеналивной термигнал</w:t>
            </w:r>
          </w:p>
        </w:tc>
        <w:tc>
          <w:tcPr>
            <w:tcW w:w="1701" w:type="dxa"/>
            <w:vAlign w:val="center"/>
          </w:tcPr>
          <w:p w:rsidR="00DC713A" w:rsidRPr="002314B5" w:rsidRDefault="00DC713A" w:rsidP="00B670A4">
            <w:pPr>
              <w:jc w:val="center"/>
            </w:pPr>
            <w:r>
              <w:t>15,5</w:t>
            </w:r>
          </w:p>
        </w:tc>
        <w:tc>
          <w:tcPr>
            <w:tcW w:w="1560" w:type="dxa"/>
            <w:vAlign w:val="center"/>
          </w:tcPr>
          <w:p w:rsidR="00DC713A" w:rsidRPr="002314B5" w:rsidRDefault="00DC713A" w:rsidP="00B670A4">
            <w:pPr>
              <w:jc w:val="center"/>
            </w:pPr>
            <w:r>
              <w:t xml:space="preserve"> 0,08</w:t>
            </w:r>
          </w:p>
        </w:tc>
      </w:tr>
      <w:tr w:rsidR="00DC713A" w:rsidRPr="002314B5">
        <w:tc>
          <w:tcPr>
            <w:tcW w:w="567" w:type="dxa"/>
            <w:vAlign w:val="center"/>
          </w:tcPr>
          <w:p w:rsidR="00DC713A" w:rsidRPr="002314B5" w:rsidRDefault="00DC713A" w:rsidP="00B670A4">
            <w:pPr>
              <w:jc w:val="center"/>
            </w:pPr>
            <w:r>
              <w:t>7</w:t>
            </w:r>
          </w:p>
        </w:tc>
        <w:tc>
          <w:tcPr>
            <w:tcW w:w="3402" w:type="dxa"/>
          </w:tcPr>
          <w:p w:rsidR="00DC713A" w:rsidRDefault="00DC713A" w:rsidP="00B670A4">
            <w:pPr>
              <w:spacing w:line="240" w:lineRule="exact"/>
            </w:pPr>
            <w:r>
              <w:t xml:space="preserve">ОНО «Котласская СОС ГНУ АрхНИИСХ Россельхозакадемия» </w:t>
            </w:r>
          </w:p>
          <w:p w:rsidR="00DC713A" w:rsidRPr="002314B5" w:rsidRDefault="00DC713A" w:rsidP="00B670A4">
            <w:pPr>
              <w:spacing w:line="240" w:lineRule="exact"/>
            </w:pPr>
            <w:r>
              <w:t>(с. Курцево)</w:t>
            </w:r>
          </w:p>
        </w:tc>
        <w:tc>
          <w:tcPr>
            <w:tcW w:w="2268" w:type="dxa"/>
            <w:vAlign w:val="center"/>
          </w:tcPr>
          <w:p w:rsidR="00DC713A" w:rsidRPr="002314B5" w:rsidRDefault="00DC713A" w:rsidP="00B670A4">
            <w:pPr>
              <w:ind w:left="-57" w:right="-57"/>
              <w:jc w:val="center"/>
            </w:pPr>
            <w:r>
              <w:t>Сельское хозяйство</w:t>
            </w:r>
          </w:p>
        </w:tc>
        <w:tc>
          <w:tcPr>
            <w:tcW w:w="1701" w:type="dxa"/>
            <w:vAlign w:val="center"/>
          </w:tcPr>
          <w:p w:rsidR="00DC713A" w:rsidRPr="002314B5" w:rsidRDefault="00DC713A" w:rsidP="00B670A4">
            <w:pPr>
              <w:jc w:val="center"/>
            </w:pPr>
            <w:r>
              <w:t xml:space="preserve"> 1,2</w:t>
            </w:r>
          </w:p>
        </w:tc>
        <w:tc>
          <w:tcPr>
            <w:tcW w:w="1560" w:type="dxa"/>
            <w:vAlign w:val="center"/>
          </w:tcPr>
          <w:p w:rsidR="00DC713A" w:rsidRPr="002314B5" w:rsidRDefault="00DC713A" w:rsidP="00B670A4">
            <w:pPr>
              <w:jc w:val="center"/>
            </w:pPr>
            <w:r>
              <w:t xml:space="preserve"> 0,18</w:t>
            </w:r>
          </w:p>
        </w:tc>
      </w:tr>
      <w:tr w:rsidR="00DC713A" w:rsidRPr="002314B5">
        <w:tc>
          <w:tcPr>
            <w:tcW w:w="567" w:type="dxa"/>
            <w:vAlign w:val="center"/>
          </w:tcPr>
          <w:p w:rsidR="00DC713A" w:rsidRPr="002314B5" w:rsidRDefault="00DC713A" w:rsidP="00B670A4">
            <w:pPr>
              <w:jc w:val="center"/>
            </w:pPr>
            <w:r>
              <w:t>8</w:t>
            </w:r>
          </w:p>
        </w:tc>
        <w:tc>
          <w:tcPr>
            <w:tcW w:w="3402" w:type="dxa"/>
          </w:tcPr>
          <w:p w:rsidR="00DC713A" w:rsidRPr="002314B5" w:rsidRDefault="00DC713A" w:rsidP="00B670A4">
            <w:pPr>
              <w:ind w:right="-57"/>
            </w:pPr>
            <w:r>
              <w:t>МАУ «Служба заказчика и благоустройства МО «Приводинское»</w:t>
            </w:r>
          </w:p>
        </w:tc>
        <w:tc>
          <w:tcPr>
            <w:tcW w:w="2268" w:type="dxa"/>
            <w:vAlign w:val="center"/>
          </w:tcPr>
          <w:p w:rsidR="00DC713A" w:rsidRPr="002314B5" w:rsidRDefault="00DC713A" w:rsidP="00B670A4">
            <w:pPr>
              <w:jc w:val="center"/>
            </w:pPr>
            <w:r>
              <w:t>Благоустройство территории</w:t>
            </w:r>
          </w:p>
        </w:tc>
        <w:tc>
          <w:tcPr>
            <w:tcW w:w="1701" w:type="dxa"/>
            <w:vAlign w:val="center"/>
          </w:tcPr>
          <w:p w:rsidR="00DC713A" w:rsidRPr="002314B5" w:rsidRDefault="00DC713A" w:rsidP="00B670A4">
            <w:pPr>
              <w:jc w:val="center"/>
            </w:pPr>
            <w:r>
              <w:t>×</w:t>
            </w:r>
          </w:p>
        </w:tc>
        <w:tc>
          <w:tcPr>
            <w:tcW w:w="1560" w:type="dxa"/>
            <w:vAlign w:val="center"/>
          </w:tcPr>
          <w:p w:rsidR="00DC713A" w:rsidRPr="002314B5" w:rsidRDefault="00DC713A" w:rsidP="00B670A4">
            <w:pPr>
              <w:jc w:val="center"/>
            </w:pPr>
            <w:r>
              <w:t xml:space="preserve"> 0,08</w:t>
            </w:r>
          </w:p>
        </w:tc>
      </w:tr>
      <w:tr w:rsidR="00DC713A" w:rsidRPr="002314B5">
        <w:tc>
          <w:tcPr>
            <w:tcW w:w="567" w:type="dxa"/>
            <w:vAlign w:val="center"/>
          </w:tcPr>
          <w:p w:rsidR="00DC713A" w:rsidRPr="002314B5" w:rsidRDefault="00DC713A" w:rsidP="00B670A4">
            <w:pPr>
              <w:jc w:val="center"/>
            </w:pPr>
            <w:r>
              <w:t>9</w:t>
            </w:r>
          </w:p>
        </w:tc>
        <w:tc>
          <w:tcPr>
            <w:tcW w:w="3402" w:type="dxa"/>
          </w:tcPr>
          <w:p w:rsidR="00DC713A" w:rsidRPr="002314B5" w:rsidRDefault="00DC713A" w:rsidP="00B670A4">
            <w:r>
              <w:t>ОАО «СМН» Вологодское РНУ (п. Приводино)</w:t>
            </w:r>
          </w:p>
        </w:tc>
        <w:tc>
          <w:tcPr>
            <w:tcW w:w="2268" w:type="dxa"/>
          </w:tcPr>
          <w:p w:rsidR="00DC713A" w:rsidRPr="002314B5" w:rsidRDefault="00DC713A" w:rsidP="00B670A4">
            <w:pPr>
              <w:ind w:right="-57"/>
              <w:jc w:val="center"/>
            </w:pPr>
            <w:r>
              <w:t>Железнодорожный транспорт</w:t>
            </w:r>
          </w:p>
        </w:tc>
        <w:tc>
          <w:tcPr>
            <w:tcW w:w="1701" w:type="dxa"/>
            <w:vAlign w:val="center"/>
          </w:tcPr>
          <w:p w:rsidR="00DC713A" w:rsidRPr="002314B5" w:rsidRDefault="00DC713A" w:rsidP="00B670A4">
            <w:pPr>
              <w:jc w:val="center"/>
            </w:pPr>
            <w:r>
              <w:t>×</w:t>
            </w:r>
          </w:p>
        </w:tc>
        <w:tc>
          <w:tcPr>
            <w:tcW w:w="1560" w:type="dxa"/>
            <w:vAlign w:val="center"/>
          </w:tcPr>
          <w:p w:rsidR="00DC713A" w:rsidRPr="002314B5" w:rsidRDefault="00DC713A" w:rsidP="00B670A4">
            <w:pPr>
              <w:jc w:val="center"/>
            </w:pPr>
            <w:r>
              <w:t>0,2</w:t>
            </w:r>
          </w:p>
        </w:tc>
      </w:tr>
      <w:tr w:rsidR="00DC713A" w:rsidRPr="002314B5">
        <w:tc>
          <w:tcPr>
            <w:tcW w:w="567" w:type="dxa"/>
            <w:vAlign w:val="center"/>
          </w:tcPr>
          <w:p w:rsidR="00DC713A" w:rsidRPr="002314B5" w:rsidRDefault="00DC713A" w:rsidP="00B670A4">
            <w:pPr>
              <w:jc w:val="center"/>
            </w:pPr>
            <w:r>
              <w:t>10</w:t>
            </w:r>
          </w:p>
        </w:tc>
        <w:tc>
          <w:tcPr>
            <w:tcW w:w="3402" w:type="dxa"/>
            <w:vAlign w:val="center"/>
          </w:tcPr>
          <w:p w:rsidR="00DC713A" w:rsidRPr="002314B5" w:rsidRDefault="00DC713A" w:rsidP="00B670A4">
            <w:r>
              <w:t>ООО «Удимский ЛП КЦБК»</w:t>
            </w:r>
          </w:p>
        </w:tc>
        <w:tc>
          <w:tcPr>
            <w:tcW w:w="2268" w:type="dxa"/>
            <w:vMerge w:val="restart"/>
          </w:tcPr>
          <w:p w:rsidR="00DC713A" w:rsidRPr="002314B5" w:rsidRDefault="00DC713A" w:rsidP="00B670A4">
            <w:pPr>
              <w:ind w:left="-57" w:right="-57"/>
              <w:jc w:val="center"/>
            </w:pPr>
            <w:r>
              <w:t>Лесозаготовка, лесопереработка и складирование</w:t>
            </w:r>
          </w:p>
        </w:tc>
        <w:tc>
          <w:tcPr>
            <w:tcW w:w="1701" w:type="dxa"/>
            <w:vAlign w:val="center"/>
          </w:tcPr>
          <w:p w:rsidR="00DC713A" w:rsidRPr="00E47097" w:rsidRDefault="00DC713A" w:rsidP="00B670A4">
            <w:pPr>
              <w:jc w:val="center"/>
              <w:rPr>
                <w:vertAlign w:val="superscript"/>
              </w:rPr>
            </w:pPr>
            <w:r>
              <w:t>19,5*</w:t>
            </w:r>
            <w:r w:rsidRPr="00DB2479">
              <w:rPr>
                <w:vertAlign w:val="superscript"/>
              </w:rPr>
              <w:t>)</w:t>
            </w:r>
          </w:p>
        </w:tc>
        <w:tc>
          <w:tcPr>
            <w:tcW w:w="1560" w:type="dxa"/>
          </w:tcPr>
          <w:p w:rsidR="00DC713A" w:rsidRPr="002314B5" w:rsidRDefault="00DC713A" w:rsidP="00B670A4">
            <w:pPr>
              <w:jc w:val="center"/>
            </w:pPr>
            <w:r>
              <w:t xml:space="preserve"> 0,26</w:t>
            </w:r>
          </w:p>
        </w:tc>
      </w:tr>
      <w:tr w:rsidR="00DC713A" w:rsidRPr="002314B5">
        <w:tc>
          <w:tcPr>
            <w:tcW w:w="567" w:type="dxa"/>
            <w:vAlign w:val="center"/>
          </w:tcPr>
          <w:p w:rsidR="00DC713A" w:rsidRPr="002314B5" w:rsidRDefault="00DC713A" w:rsidP="00B670A4">
            <w:pPr>
              <w:jc w:val="center"/>
            </w:pPr>
            <w:r>
              <w:t>11</w:t>
            </w:r>
          </w:p>
        </w:tc>
        <w:tc>
          <w:tcPr>
            <w:tcW w:w="3402" w:type="dxa"/>
            <w:vAlign w:val="center"/>
          </w:tcPr>
          <w:p w:rsidR="00DC713A" w:rsidRPr="002314B5" w:rsidRDefault="00DC713A" w:rsidP="00B670A4">
            <w:r>
              <w:t>ООО Ергинский ЛП</w:t>
            </w:r>
          </w:p>
        </w:tc>
        <w:tc>
          <w:tcPr>
            <w:tcW w:w="2268" w:type="dxa"/>
            <w:vMerge/>
          </w:tcPr>
          <w:p w:rsidR="00DC713A" w:rsidRPr="002314B5" w:rsidRDefault="00DC713A" w:rsidP="00B670A4">
            <w:pPr>
              <w:ind w:left="-57" w:right="-57"/>
              <w:jc w:val="center"/>
            </w:pPr>
          </w:p>
        </w:tc>
        <w:tc>
          <w:tcPr>
            <w:tcW w:w="1701" w:type="dxa"/>
            <w:vAlign w:val="center"/>
          </w:tcPr>
          <w:p w:rsidR="00DC713A" w:rsidRPr="002314B5" w:rsidRDefault="00DC713A" w:rsidP="00B670A4">
            <w:pPr>
              <w:jc w:val="center"/>
            </w:pPr>
            <w:r>
              <w:t>×</w:t>
            </w:r>
          </w:p>
        </w:tc>
        <w:tc>
          <w:tcPr>
            <w:tcW w:w="1560" w:type="dxa"/>
            <w:vAlign w:val="center"/>
          </w:tcPr>
          <w:p w:rsidR="00DC713A" w:rsidRPr="002314B5" w:rsidRDefault="00DC713A" w:rsidP="00B670A4">
            <w:pPr>
              <w:jc w:val="center"/>
            </w:pPr>
            <w:r>
              <w:t>нет сведений</w:t>
            </w:r>
          </w:p>
        </w:tc>
      </w:tr>
    </w:tbl>
    <w:p w:rsidR="00DC713A" w:rsidRPr="00DB2479" w:rsidRDefault="00DC713A" w:rsidP="00033AA2">
      <w:pPr>
        <w:spacing w:line="276" w:lineRule="auto"/>
        <w:rPr>
          <w:sz w:val="22"/>
          <w:szCs w:val="22"/>
        </w:rPr>
      </w:pPr>
      <w:r w:rsidRPr="00DB2479">
        <w:rPr>
          <w:i/>
          <w:sz w:val="22"/>
          <w:szCs w:val="22"/>
        </w:rPr>
        <w:t xml:space="preserve">Примечание: </w:t>
      </w:r>
      <w:r w:rsidRPr="00DB2479">
        <w:rPr>
          <w:sz w:val="22"/>
          <w:szCs w:val="22"/>
        </w:rPr>
        <w:t>*</w:t>
      </w:r>
      <w:r w:rsidRPr="00DB2479">
        <w:rPr>
          <w:sz w:val="22"/>
          <w:szCs w:val="22"/>
          <w:vertAlign w:val="superscript"/>
        </w:rPr>
        <w:t>)</w:t>
      </w:r>
      <w:r w:rsidRPr="00DB2479">
        <w:rPr>
          <w:sz w:val="22"/>
          <w:szCs w:val="22"/>
        </w:rPr>
        <w:t xml:space="preserve"> территория эксплуатации промышленных объектов</w:t>
      </w:r>
    </w:p>
    <w:p w:rsidR="00DC713A" w:rsidRDefault="00DC713A" w:rsidP="00033AA2">
      <w:pPr>
        <w:spacing w:before="120"/>
        <w:ind w:firstLine="709"/>
        <w:jc w:val="both"/>
        <w:rPr>
          <w:sz w:val="26"/>
          <w:szCs w:val="28"/>
        </w:rPr>
      </w:pPr>
      <w:r>
        <w:rPr>
          <w:sz w:val="26"/>
          <w:szCs w:val="28"/>
        </w:rPr>
        <w:t xml:space="preserve">Из предприятий строительной сферы деятельности можно отметить участок №6 «АПСП-4», расположенный на арендуемой территории Приводнинского ЛПХ по адресу: пр. Вахонинский, 1. </w:t>
      </w:r>
    </w:p>
    <w:p w:rsidR="00DC713A" w:rsidRDefault="00DC713A" w:rsidP="00033AA2">
      <w:pPr>
        <w:ind w:firstLine="709"/>
        <w:jc w:val="both"/>
        <w:rPr>
          <w:sz w:val="26"/>
          <w:szCs w:val="28"/>
        </w:rPr>
      </w:pPr>
      <w:r>
        <w:rPr>
          <w:sz w:val="26"/>
          <w:szCs w:val="28"/>
        </w:rPr>
        <w:t>Объём строительства и капитального ремонта в 2010 году составил 62,9млн.руб. (с НДС); численность работников – 89 чел. Стоимость основных производственных фондов на 01.01.2011 – 6,9 млн.руб.</w:t>
      </w:r>
    </w:p>
    <w:p w:rsidR="00DC713A" w:rsidRPr="00881E71" w:rsidRDefault="00DC713A" w:rsidP="00033AA2">
      <w:pPr>
        <w:ind w:firstLine="709"/>
        <w:jc w:val="both"/>
        <w:rPr>
          <w:sz w:val="26"/>
          <w:szCs w:val="28"/>
        </w:rPr>
      </w:pPr>
      <w:r w:rsidRPr="00F66449">
        <w:rPr>
          <w:sz w:val="26"/>
          <w:szCs w:val="28"/>
        </w:rPr>
        <w:t>Основные</w:t>
      </w:r>
      <w:r w:rsidRPr="00881E71">
        <w:rPr>
          <w:sz w:val="26"/>
          <w:szCs w:val="28"/>
        </w:rPr>
        <w:t xml:space="preserve"> показатели деятельности хозяйствующих объектов аграрного сектора </w:t>
      </w:r>
      <w:r>
        <w:rPr>
          <w:sz w:val="26"/>
          <w:szCs w:val="28"/>
        </w:rPr>
        <w:t>представлены</w:t>
      </w:r>
      <w:r w:rsidRPr="00881E71">
        <w:rPr>
          <w:sz w:val="26"/>
          <w:szCs w:val="28"/>
        </w:rPr>
        <w:t xml:space="preserve"> в таблице.</w:t>
      </w:r>
    </w:p>
    <w:p w:rsidR="00DC713A" w:rsidRPr="007A2D4D" w:rsidRDefault="00DC713A" w:rsidP="00033AA2">
      <w:pPr>
        <w:spacing w:before="120"/>
        <w:ind w:firstLine="567"/>
        <w:jc w:val="right"/>
        <w:rPr>
          <w:sz w:val="26"/>
          <w:szCs w:val="26"/>
        </w:rPr>
      </w:pPr>
      <w:r>
        <w:rPr>
          <w:sz w:val="26"/>
          <w:szCs w:val="26"/>
        </w:rPr>
        <w:br w:type="page"/>
      </w:r>
      <w:r w:rsidRPr="00033AA2">
        <w:rPr>
          <w:sz w:val="26"/>
          <w:szCs w:val="26"/>
        </w:rPr>
        <w:t>Таблица</w:t>
      </w:r>
      <w:r>
        <w:rPr>
          <w:sz w:val="26"/>
          <w:szCs w:val="26"/>
        </w:rPr>
        <w:t xml:space="preserve"> 5</w:t>
      </w:r>
    </w:p>
    <w:p w:rsidR="00DC713A" w:rsidRPr="00033AA2" w:rsidRDefault="00DC713A" w:rsidP="00033AA2">
      <w:pPr>
        <w:spacing w:after="120"/>
        <w:ind w:right="51"/>
        <w:jc w:val="center"/>
        <w:rPr>
          <w:sz w:val="26"/>
          <w:szCs w:val="26"/>
        </w:rPr>
      </w:pPr>
      <w:r w:rsidRPr="00033AA2">
        <w:rPr>
          <w:sz w:val="26"/>
          <w:szCs w:val="26"/>
        </w:rPr>
        <w:t xml:space="preserve">Основные показатели деятельности хозяйствующих субъектов аграрного сектора </w:t>
      </w:r>
      <w:r>
        <w:rPr>
          <w:sz w:val="26"/>
          <w:szCs w:val="26"/>
        </w:rPr>
        <w:t>городского поселения</w:t>
      </w:r>
      <w:r w:rsidRPr="00033AA2">
        <w:rPr>
          <w:sz w:val="26"/>
          <w:szCs w:val="26"/>
        </w:rPr>
        <w:t xml:space="preserve"> «Приводинское» (в разрезе предприятий и организаций, по фермерским (крестьянским) хозяйствам)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1701"/>
        <w:gridCol w:w="1275"/>
        <w:gridCol w:w="2552"/>
        <w:gridCol w:w="850"/>
        <w:gridCol w:w="1418"/>
        <w:gridCol w:w="1276"/>
      </w:tblGrid>
      <w:tr w:rsidR="00DC713A" w:rsidRPr="00870BCD">
        <w:tc>
          <w:tcPr>
            <w:tcW w:w="426" w:type="dxa"/>
            <w:vAlign w:val="center"/>
          </w:tcPr>
          <w:p w:rsidR="00DC713A" w:rsidRPr="00360706" w:rsidRDefault="00DC713A" w:rsidP="00B670A4">
            <w:pPr>
              <w:ind w:left="-57" w:right="-57"/>
              <w:jc w:val="center"/>
            </w:pPr>
            <w:r>
              <w:t>№ п/п</w:t>
            </w:r>
          </w:p>
        </w:tc>
        <w:tc>
          <w:tcPr>
            <w:tcW w:w="1701" w:type="dxa"/>
            <w:vAlign w:val="center"/>
          </w:tcPr>
          <w:p w:rsidR="00DC713A" w:rsidRPr="00870BCD" w:rsidRDefault="00DC713A" w:rsidP="00B670A4">
            <w:pPr>
              <w:jc w:val="center"/>
            </w:pPr>
            <w:r>
              <w:t>Наимено-вание хозяйства</w:t>
            </w:r>
          </w:p>
        </w:tc>
        <w:tc>
          <w:tcPr>
            <w:tcW w:w="1275" w:type="dxa"/>
            <w:vAlign w:val="center"/>
          </w:tcPr>
          <w:p w:rsidR="00DC713A" w:rsidRPr="00870BCD" w:rsidRDefault="00DC713A" w:rsidP="00B670A4">
            <w:pPr>
              <w:ind w:left="-57" w:right="-57"/>
              <w:jc w:val="center"/>
            </w:pPr>
            <w:r>
              <w:t>Площадь с/х угодий всего / в т.ч. пашни, га</w:t>
            </w:r>
          </w:p>
        </w:tc>
        <w:tc>
          <w:tcPr>
            <w:tcW w:w="2552" w:type="dxa"/>
            <w:vAlign w:val="center"/>
          </w:tcPr>
          <w:p w:rsidR="00DC713A" w:rsidRPr="00870BCD" w:rsidRDefault="00DC713A" w:rsidP="00B670A4">
            <w:pPr>
              <w:jc w:val="center"/>
            </w:pPr>
            <w:r>
              <w:t>Местонахождение</w:t>
            </w:r>
          </w:p>
        </w:tc>
        <w:tc>
          <w:tcPr>
            <w:tcW w:w="850" w:type="dxa"/>
            <w:vAlign w:val="center"/>
          </w:tcPr>
          <w:p w:rsidR="00DC713A" w:rsidRDefault="00DC713A" w:rsidP="00B670A4">
            <w:pPr>
              <w:ind w:left="-57" w:right="-57"/>
              <w:jc w:val="center"/>
            </w:pPr>
            <w:r>
              <w:t>Вы-ручка, млн.</w:t>
            </w:r>
          </w:p>
          <w:p w:rsidR="00DC713A" w:rsidRPr="00870BCD" w:rsidRDefault="00DC713A" w:rsidP="00B670A4">
            <w:pPr>
              <w:ind w:left="-57" w:right="-57"/>
              <w:jc w:val="center"/>
            </w:pPr>
            <w:r>
              <w:t>руб.</w:t>
            </w:r>
          </w:p>
        </w:tc>
        <w:tc>
          <w:tcPr>
            <w:tcW w:w="1418" w:type="dxa"/>
          </w:tcPr>
          <w:p w:rsidR="00DC713A" w:rsidRPr="00870BCD" w:rsidRDefault="00DC713A" w:rsidP="00B670A4">
            <w:pPr>
              <w:ind w:left="-57" w:right="-57"/>
              <w:jc w:val="center"/>
            </w:pPr>
            <w:r>
              <w:t>Средне-списочная численность работников, чел.</w:t>
            </w:r>
          </w:p>
        </w:tc>
        <w:tc>
          <w:tcPr>
            <w:tcW w:w="1276" w:type="dxa"/>
          </w:tcPr>
          <w:p w:rsidR="00DC713A" w:rsidRPr="00B94934" w:rsidRDefault="00DC713A" w:rsidP="00B670A4">
            <w:pPr>
              <w:ind w:left="-57" w:right="-57"/>
              <w:jc w:val="center"/>
            </w:pPr>
            <w:r>
              <w:t>Выручка на 1 работника, тыс.руб.</w:t>
            </w:r>
            <w:r w:rsidRPr="00B94934">
              <w:t>/</w:t>
            </w:r>
          </w:p>
          <w:p w:rsidR="00DC713A" w:rsidRPr="00870BCD" w:rsidRDefault="00DC713A" w:rsidP="00B670A4">
            <w:pPr>
              <w:ind w:left="-57" w:right="-57"/>
              <w:jc w:val="center"/>
            </w:pPr>
            <w:r>
              <w:t>/чел.</w:t>
            </w:r>
          </w:p>
        </w:tc>
      </w:tr>
      <w:tr w:rsidR="00DC713A" w:rsidRPr="00870BCD">
        <w:tc>
          <w:tcPr>
            <w:tcW w:w="426" w:type="dxa"/>
            <w:vAlign w:val="center"/>
          </w:tcPr>
          <w:p w:rsidR="00DC713A" w:rsidRPr="002314B5" w:rsidRDefault="00DC713A" w:rsidP="00B670A4">
            <w:pPr>
              <w:jc w:val="center"/>
            </w:pPr>
            <w:r>
              <w:t>1</w:t>
            </w:r>
          </w:p>
        </w:tc>
        <w:tc>
          <w:tcPr>
            <w:tcW w:w="1701" w:type="dxa"/>
            <w:vAlign w:val="center"/>
          </w:tcPr>
          <w:p w:rsidR="00DC713A" w:rsidRPr="00870BCD" w:rsidRDefault="00DC713A" w:rsidP="00B670A4">
            <w:pPr>
              <w:ind w:left="-57" w:right="-57"/>
            </w:pPr>
            <w:r>
              <w:t>ФГУП «Котласское» Россельхоз-академии</w:t>
            </w:r>
          </w:p>
        </w:tc>
        <w:tc>
          <w:tcPr>
            <w:tcW w:w="1275" w:type="dxa"/>
            <w:vAlign w:val="center"/>
          </w:tcPr>
          <w:p w:rsidR="00DC713A" w:rsidRPr="00870BCD" w:rsidRDefault="00DC713A" w:rsidP="00B670A4">
            <w:pPr>
              <w:jc w:val="center"/>
            </w:pPr>
            <w:r>
              <w:t>2,62 / 1,73</w:t>
            </w:r>
          </w:p>
        </w:tc>
        <w:tc>
          <w:tcPr>
            <w:tcW w:w="2552" w:type="dxa"/>
            <w:vAlign w:val="center"/>
          </w:tcPr>
          <w:p w:rsidR="00DC713A" w:rsidRDefault="00DC713A" w:rsidP="00B670A4">
            <w:pPr>
              <w:spacing w:line="240" w:lineRule="exact"/>
            </w:pPr>
            <w:r>
              <w:t xml:space="preserve">165390 Архангельская обл., Котласский р-н, </w:t>
            </w:r>
          </w:p>
          <w:p w:rsidR="00DC713A" w:rsidRPr="00870BCD" w:rsidRDefault="00DC713A" w:rsidP="00B670A4">
            <w:pPr>
              <w:spacing w:line="240" w:lineRule="exact"/>
            </w:pPr>
            <w:r>
              <w:t>д. Курцево, ул. Центральная, д. 36</w:t>
            </w:r>
          </w:p>
        </w:tc>
        <w:tc>
          <w:tcPr>
            <w:tcW w:w="850" w:type="dxa"/>
            <w:vAlign w:val="center"/>
          </w:tcPr>
          <w:p w:rsidR="00DC713A" w:rsidRPr="00870BCD" w:rsidRDefault="00DC713A" w:rsidP="00B670A4">
            <w:pPr>
              <w:jc w:val="center"/>
            </w:pPr>
            <w:r>
              <w:t>50,3</w:t>
            </w:r>
          </w:p>
        </w:tc>
        <w:tc>
          <w:tcPr>
            <w:tcW w:w="1418" w:type="dxa"/>
            <w:vAlign w:val="center"/>
          </w:tcPr>
          <w:p w:rsidR="00DC713A" w:rsidRPr="00870BCD" w:rsidRDefault="00DC713A" w:rsidP="00B670A4">
            <w:pPr>
              <w:jc w:val="center"/>
            </w:pPr>
            <w:r>
              <w:t>179</w:t>
            </w:r>
          </w:p>
        </w:tc>
        <w:tc>
          <w:tcPr>
            <w:tcW w:w="1276" w:type="dxa"/>
            <w:vAlign w:val="center"/>
          </w:tcPr>
          <w:p w:rsidR="00DC713A" w:rsidRPr="00870BCD" w:rsidRDefault="00DC713A" w:rsidP="00B670A4">
            <w:pPr>
              <w:jc w:val="center"/>
            </w:pPr>
            <w:r>
              <w:t>281</w:t>
            </w:r>
          </w:p>
        </w:tc>
      </w:tr>
      <w:tr w:rsidR="00DC713A" w:rsidRPr="00870BCD">
        <w:tc>
          <w:tcPr>
            <w:tcW w:w="426" w:type="dxa"/>
            <w:vAlign w:val="center"/>
          </w:tcPr>
          <w:p w:rsidR="00DC713A" w:rsidRPr="002314B5" w:rsidRDefault="00DC713A" w:rsidP="00B670A4">
            <w:pPr>
              <w:jc w:val="center"/>
            </w:pPr>
            <w:r>
              <w:t>2</w:t>
            </w:r>
          </w:p>
        </w:tc>
        <w:tc>
          <w:tcPr>
            <w:tcW w:w="1701" w:type="dxa"/>
            <w:vAlign w:val="center"/>
          </w:tcPr>
          <w:p w:rsidR="00DC713A" w:rsidRDefault="00DC713A" w:rsidP="00B670A4">
            <w:r>
              <w:t xml:space="preserve">КФХ </w:t>
            </w:r>
          </w:p>
          <w:p w:rsidR="00DC713A" w:rsidRPr="00870BCD" w:rsidRDefault="00DC713A" w:rsidP="00B670A4">
            <w:pPr>
              <w:ind w:right="-57"/>
            </w:pPr>
            <w:r>
              <w:t>«Попов Н.Д.»</w:t>
            </w:r>
          </w:p>
        </w:tc>
        <w:tc>
          <w:tcPr>
            <w:tcW w:w="1275" w:type="dxa"/>
            <w:vAlign w:val="center"/>
          </w:tcPr>
          <w:p w:rsidR="00DC713A" w:rsidRPr="00870BCD" w:rsidRDefault="00DC713A" w:rsidP="00B670A4">
            <w:pPr>
              <w:jc w:val="center"/>
            </w:pPr>
            <w:r>
              <w:t>0,5 / 0,08</w:t>
            </w:r>
          </w:p>
        </w:tc>
        <w:tc>
          <w:tcPr>
            <w:tcW w:w="2552" w:type="dxa"/>
          </w:tcPr>
          <w:p w:rsidR="00DC713A" w:rsidRDefault="00DC713A" w:rsidP="00B670A4">
            <w:pPr>
              <w:spacing w:line="240" w:lineRule="exact"/>
            </w:pPr>
            <w:r>
              <w:t xml:space="preserve">165391 Архангельская обл., Котласский р-н, </w:t>
            </w:r>
          </w:p>
          <w:p w:rsidR="00DC713A" w:rsidRPr="00870BCD" w:rsidRDefault="00DC713A" w:rsidP="00B670A4">
            <w:pPr>
              <w:spacing w:line="240" w:lineRule="exact"/>
            </w:pPr>
            <w:r>
              <w:t>п. Приводино, ул. Советская, д.9 - 56</w:t>
            </w:r>
          </w:p>
        </w:tc>
        <w:tc>
          <w:tcPr>
            <w:tcW w:w="850" w:type="dxa"/>
            <w:vAlign w:val="center"/>
          </w:tcPr>
          <w:p w:rsidR="00DC713A" w:rsidRPr="00870BCD" w:rsidRDefault="00DC713A" w:rsidP="00B670A4">
            <w:pPr>
              <w:jc w:val="center"/>
            </w:pPr>
            <w:r>
              <w:t xml:space="preserve"> 1,6</w:t>
            </w:r>
          </w:p>
        </w:tc>
        <w:tc>
          <w:tcPr>
            <w:tcW w:w="1418" w:type="dxa"/>
            <w:vAlign w:val="center"/>
          </w:tcPr>
          <w:p w:rsidR="00DC713A" w:rsidRPr="00870BCD" w:rsidRDefault="00DC713A" w:rsidP="00B670A4">
            <w:pPr>
              <w:jc w:val="center"/>
            </w:pPr>
            <w:r>
              <w:t xml:space="preserve"> 20</w:t>
            </w:r>
          </w:p>
        </w:tc>
        <w:tc>
          <w:tcPr>
            <w:tcW w:w="1276" w:type="dxa"/>
            <w:vAlign w:val="center"/>
          </w:tcPr>
          <w:p w:rsidR="00DC713A" w:rsidRPr="00870BCD" w:rsidRDefault="00DC713A" w:rsidP="00B670A4">
            <w:pPr>
              <w:jc w:val="center"/>
            </w:pPr>
            <w:r>
              <w:t xml:space="preserve"> 80</w:t>
            </w:r>
          </w:p>
        </w:tc>
      </w:tr>
    </w:tbl>
    <w:p w:rsidR="00DC713A" w:rsidRDefault="00DC713A" w:rsidP="00033AA2">
      <w:pPr>
        <w:spacing w:before="120"/>
        <w:ind w:firstLine="709"/>
        <w:jc w:val="both"/>
        <w:rPr>
          <w:sz w:val="26"/>
        </w:rPr>
      </w:pPr>
      <w:r w:rsidRPr="00F44B64">
        <w:rPr>
          <w:sz w:val="26"/>
        </w:rPr>
        <w:t>Продукция</w:t>
      </w:r>
      <w:r>
        <w:rPr>
          <w:sz w:val="26"/>
        </w:rPr>
        <w:t xml:space="preserve"> Котласской СОСГНУ АрхНИИСХ «Россельхозакадемия» - племенной молодняк холмогорской породы, семена многолетних трав, картофеля, зерновых.</w:t>
      </w:r>
    </w:p>
    <w:p w:rsidR="00DC713A" w:rsidRDefault="00DC713A" w:rsidP="00033AA2">
      <w:pPr>
        <w:ind w:firstLine="709"/>
        <w:jc w:val="both"/>
        <w:rPr>
          <w:sz w:val="26"/>
        </w:rPr>
      </w:pPr>
      <w:r>
        <w:rPr>
          <w:sz w:val="26"/>
        </w:rPr>
        <w:t>Основные виды деятельности:</w:t>
      </w:r>
    </w:p>
    <w:p w:rsidR="00DC713A" w:rsidRPr="00C40A0A" w:rsidRDefault="00DC713A" w:rsidP="00C40A0A">
      <w:pPr>
        <w:numPr>
          <w:ilvl w:val="0"/>
          <w:numId w:val="14"/>
        </w:numPr>
        <w:jc w:val="both"/>
        <w:rPr>
          <w:sz w:val="26"/>
        </w:rPr>
      </w:pPr>
      <w:r>
        <w:rPr>
          <w:sz w:val="26"/>
        </w:rPr>
        <w:t xml:space="preserve"> селекция и семеноводство сельскохозяйственных культур,</w:t>
      </w:r>
    </w:p>
    <w:p w:rsidR="00DC713A" w:rsidRDefault="00DC713A" w:rsidP="00C40A0A">
      <w:pPr>
        <w:numPr>
          <w:ilvl w:val="0"/>
          <w:numId w:val="14"/>
        </w:numPr>
        <w:jc w:val="both"/>
        <w:rPr>
          <w:sz w:val="26"/>
        </w:rPr>
      </w:pPr>
      <w:r>
        <w:rPr>
          <w:sz w:val="26"/>
        </w:rPr>
        <w:t xml:space="preserve"> научные исследования и разработки по испытанию зерновых культур, многолетних трав, картофеля.</w:t>
      </w:r>
    </w:p>
    <w:p w:rsidR="00DC713A" w:rsidRDefault="00DC713A" w:rsidP="00C40A0A">
      <w:pPr>
        <w:ind w:firstLine="600"/>
        <w:jc w:val="both"/>
        <w:rPr>
          <w:sz w:val="26"/>
        </w:rPr>
      </w:pPr>
      <w:r>
        <w:rPr>
          <w:sz w:val="26"/>
        </w:rPr>
        <w:t>Кроме того, осуществляется деятельность племенного репродуктора по разведению крупного рогатого скота, а также торгово-закупочная деятельность.</w:t>
      </w:r>
    </w:p>
    <w:p w:rsidR="00DC713A" w:rsidRDefault="00DC713A" w:rsidP="00C40A0A">
      <w:pPr>
        <w:ind w:firstLine="600"/>
        <w:jc w:val="both"/>
        <w:rPr>
          <w:sz w:val="26"/>
        </w:rPr>
      </w:pPr>
      <w:r>
        <w:rPr>
          <w:sz w:val="26"/>
        </w:rPr>
        <w:t xml:space="preserve">В границах территории «Россельхозакадемия» расположена молочная ферма на 350-400 голов крупного рогатого скота. В д. Алексино действует молочная ферма на 100 голов скота при КФХ «Попов Н.Д.». </w:t>
      </w:r>
    </w:p>
    <w:p w:rsidR="00DC713A" w:rsidRPr="00CC23DE" w:rsidRDefault="00DC713A" w:rsidP="00C40A0A">
      <w:pPr>
        <w:ind w:firstLine="600"/>
        <w:jc w:val="both"/>
        <w:rPr>
          <w:sz w:val="26"/>
        </w:rPr>
      </w:pPr>
      <w:r>
        <w:rPr>
          <w:sz w:val="26"/>
        </w:rPr>
        <w:t>Предприятий, перерабатывающих сельскохозяйственное сырьё, в границах городского поселения нет. Продукция пищевых предприятий завозится из ближайших регионов России, в основном из Вологодской области, Пермского края и других регионов. Часть продукции поступает из Вельского района Архангельской области.</w:t>
      </w:r>
    </w:p>
    <w:p w:rsidR="00DC713A" w:rsidRDefault="00DC713A" w:rsidP="00C40A0A">
      <w:pPr>
        <w:ind w:firstLine="600"/>
        <w:jc w:val="both"/>
        <w:rPr>
          <w:sz w:val="26"/>
          <w:szCs w:val="26"/>
        </w:rPr>
      </w:pPr>
      <w:r w:rsidRPr="00B94934">
        <w:rPr>
          <w:sz w:val="26"/>
          <w:szCs w:val="26"/>
        </w:rPr>
        <w:t xml:space="preserve">Таким </w:t>
      </w:r>
      <w:r>
        <w:rPr>
          <w:sz w:val="26"/>
          <w:szCs w:val="26"/>
        </w:rPr>
        <w:t>образом, многоукладного аграрного производства в поселении пока не сложилось. Крестьянские, фермерские и личные подсобные хозяйства при определённых условиях могут быть не менее эффективными, чем крупные предприятия и холдинги; однако для них необходимо создавать особые условия. В первую очередь, это касается помощи со стороны местных органов власти по следующим направлениям: приобретение специализированного транспорта, спец.техники, оборудования, семенного материала, переработка и реализация продукции.</w:t>
      </w:r>
    </w:p>
    <w:p w:rsidR="00DC713A" w:rsidRPr="007A2D4D" w:rsidRDefault="00DC713A" w:rsidP="00033AA2">
      <w:pPr>
        <w:jc w:val="right"/>
        <w:rPr>
          <w:sz w:val="26"/>
          <w:szCs w:val="26"/>
        </w:rPr>
      </w:pPr>
      <w:r w:rsidRPr="00B81E47">
        <w:rPr>
          <w:sz w:val="26"/>
          <w:szCs w:val="26"/>
        </w:rPr>
        <w:t>Таблица</w:t>
      </w:r>
      <w:r>
        <w:rPr>
          <w:sz w:val="26"/>
          <w:szCs w:val="26"/>
        </w:rPr>
        <w:t xml:space="preserve"> 6</w:t>
      </w:r>
    </w:p>
    <w:p w:rsidR="00DC713A" w:rsidRPr="00B81E47" w:rsidRDefault="00DC713A" w:rsidP="00B81E47">
      <w:pPr>
        <w:spacing w:after="120"/>
        <w:jc w:val="center"/>
        <w:rPr>
          <w:sz w:val="26"/>
          <w:szCs w:val="26"/>
        </w:rPr>
      </w:pPr>
      <w:r w:rsidRPr="00B81E47">
        <w:rPr>
          <w:sz w:val="26"/>
          <w:szCs w:val="26"/>
        </w:rPr>
        <w:t xml:space="preserve">Список действующих предприятий, организаций, учреждений, находящихся на территории </w:t>
      </w:r>
      <w:r>
        <w:rPr>
          <w:sz w:val="26"/>
          <w:szCs w:val="26"/>
        </w:rPr>
        <w:t>городского поселения</w:t>
      </w:r>
      <w:r w:rsidRPr="00B81E47">
        <w:rPr>
          <w:sz w:val="26"/>
          <w:szCs w:val="26"/>
        </w:rPr>
        <w:t xml:space="preserve"> «Приводинское»</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962"/>
        <w:gridCol w:w="2409"/>
        <w:gridCol w:w="1843"/>
      </w:tblGrid>
      <w:tr w:rsidR="00DC713A" w:rsidRPr="00D81018">
        <w:trPr>
          <w:tblHeader/>
        </w:trPr>
        <w:tc>
          <w:tcPr>
            <w:tcW w:w="567" w:type="dxa"/>
            <w:vAlign w:val="center"/>
          </w:tcPr>
          <w:p w:rsidR="00DC713A" w:rsidRPr="00D81018" w:rsidRDefault="00DC713A" w:rsidP="00B670A4">
            <w:pPr>
              <w:jc w:val="center"/>
            </w:pPr>
            <w:r>
              <w:t>№ п/п</w:t>
            </w:r>
          </w:p>
        </w:tc>
        <w:tc>
          <w:tcPr>
            <w:tcW w:w="4962" w:type="dxa"/>
            <w:vAlign w:val="center"/>
          </w:tcPr>
          <w:p w:rsidR="00DC713A" w:rsidRPr="00D81018" w:rsidRDefault="00DC713A" w:rsidP="00B670A4">
            <w:pPr>
              <w:shd w:val="clear" w:color="auto" w:fill="FFFFFF"/>
              <w:jc w:val="center"/>
            </w:pPr>
            <w:r w:rsidRPr="00760288">
              <w:rPr>
                <w:color w:val="000000"/>
                <w:spacing w:val="-6"/>
              </w:rPr>
              <w:t xml:space="preserve">Наименование </w:t>
            </w:r>
            <w:r w:rsidRPr="00760288">
              <w:rPr>
                <w:color w:val="000000"/>
                <w:spacing w:val="-3"/>
              </w:rPr>
              <w:t>предприятия</w:t>
            </w:r>
          </w:p>
        </w:tc>
        <w:tc>
          <w:tcPr>
            <w:tcW w:w="2409" w:type="dxa"/>
            <w:vAlign w:val="center"/>
          </w:tcPr>
          <w:p w:rsidR="00DC713A" w:rsidRPr="00404EFB" w:rsidRDefault="00DC713A" w:rsidP="00B670A4">
            <w:pPr>
              <w:shd w:val="clear" w:color="auto" w:fill="FFFFFF"/>
              <w:jc w:val="center"/>
              <w:rPr>
                <w:vertAlign w:val="superscript"/>
              </w:rPr>
            </w:pPr>
            <w:r w:rsidRPr="00760288">
              <w:rPr>
                <w:color w:val="000000"/>
                <w:spacing w:val="-4"/>
              </w:rPr>
              <w:t xml:space="preserve">Адрес </w:t>
            </w:r>
            <w:r w:rsidRPr="00760288">
              <w:rPr>
                <w:color w:val="000000"/>
                <w:spacing w:val="-1"/>
              </w:rPr>
              <w:t>организации</w:t>
            </w:r>
            <w:r>
              <w:rPr>
                <w:color w:val="000000"/>
                <w:spacing w:val="-1"/>
              </w:rPr>
              <w:t>*</w:t>
            </w:r>
            <w:r>
              <w:rPr>
                <w:color w:val="000000"/>
                <w:spacing w:val="-1"/>
                <w:vertAlign w:val="superscript"/>
              </w:rPr>
              <w:t>)</w:t>
            </w:r>
          </w:p>
        </w:tc>
        <w:tc>
          <w:tcPr>
            <w:tcW w:w="1843" w:type="dxa"/>
            <w:vAlign w:val="center"/>
          </w:tcPr>
          <w:p w:rsidR="00DC713A" w:rsidRPr="00D81018" w:rsidRDefault="00DC713A" w:rsidP="00B670A4">
            <w:pPr>
              <w:shd w:val="clear" w:color="auto" w:fill="FFFFFF"/>
              <w:jc w:val="center"/>
            </w:pPr>
            <w:r w:rsidRPr="00760288">
              <w:rPr>
                <w:color w:val="000000"/>
                <w:spacing w:val="-1"/>
              </w:rPr>
              <w:t xml:space="preserve">Численность </w:t>
            </w:r>
            <w:r w:rsidRPr="00760288">
              <w:rPr>
                <w:color w:val="000000"/>
              </w:rPr>
              <w:t>работающих, чел.</w:t>
            </w:r>
          </w:p>
        </w:tc>
      </w:tr>
      <w:tr w:rsidR="00DC713A" w:rsidRPr="00D81018">
        <w:tc>
          <w:tcPr>
            <w:tcW w:w="567" w:type="dxa"/>
            <w:vAlign w:val="center"/>
          </w:tcPr>
          <w:p w:rsidR="00DC713A" w:rsidRPr="00D81018" w:rsidRDefault="00DC713A" w:rsidP="00B670A4">
            <w:pPr>
              <w:jc w:val="center"/>
            </w:pPr>
            <w:r>
              <w:t>1</w:t>
            </w:r>
          </w:p>
        </w:tc>
        <w:tc>
          <w:tcPr>
            <w:tcW w:w="4962" w:type="dxa"/>
            <w:vAlign w:val="center"/>
          </w:tcPr>
          <w:p w:rsidR="00DC713A" w:rsidRPr="00D81018" w:rsidRDefault="00DC713A" w:rsidP="00B670A4">
            <w:pPr>
              <w:shd w:val="clear" w:color="auto" w:fill="FFFFFF"/>
              <w:ind w:firstLine="7"/>
            </w:pPr>
            <w:r w:rsidRPr="00760288">
              <w:rPr>
                <w:color w:val="000000"/>
                <w:spacing w:val="-2"/>
              </w:rPr>
              <w:t xml:space="preserve">Администрация </w:t>
            </w:r>
            <w:r w:rsidRPr="00760288">
              <w:rPr>
                <w:color w:val="000000"/>
                <w:spacing w:val="-1"/>
              </w:rPr>
              <w:t>МО «Приводинское»</w:t>
            </w:r>
          </w:p>
        </w:tc>
        <w:tc>
          <w:tcPr>
            <w:tcW w:w="2409" w:type="dxa"/>
          </w:tcPr>
          <w:p w:rsidR="00DC713A" w:rsidRPr="00D81018" w:rsidRDefault="00DC713A" w:rsidP="00B670A4">
            <w:pPr>
              <w:shd w:val="clear" w:color="auto" w:fill="FFFFFF"/>
            </w:pPr>
            <w:r w:rsidRPr="00760288">
              <w:rPr>
                <w:color w:val="000000"/>
                <w:spacing w:val="1"/>
              </w:rPr>
              <w:t xml:space="preserve">п. Приводино, </w:t>
            </w:r>
            <w:r w:rsidRPr="00760288">
              <w:rPr>
                <w:color w:val="000000"/>
                <w:spacing w:val="-5"/>
              </w:rPr>
              <w:t>ул. Советская, д. 19</w:t>
            </w:r>
          </w:p>
        </w:tc>
        <w:tc>
          <w:tcPr>
            <w:tcW w:w="1843" w:type="dxa"/>
            <w:vAlign w:val="center"/>
          </w:tcPr>
          <w:p w:rsidR="00DC713A" w:rsidRPr="00D81018" w:rsidRDefault="00DC713A" w:rsidP="00B670A4">
            <w:pPr>
              <w:shd w:val="clear" w:color="auto" w:fill="FFFFFF"/>
              <w:jc w:val="center"/>
            </w:pPr>
            <w:r>
              <w:rPr>
                <w:color w:val="000000"/>
                <w:spacing w:val="-5"/>
              </w:rPr>
              <w:t xml:space="preserve"> </w:t>
            </w:r>
            <w:r w:rsidRPr="00760288">
              <w:rPr>
                <w:color w:val="000000"/>
                <w:spacing w:val="-5"/>
              </w:rPr>
              <w:t>27</w:t>
            </w:r>
          </w:p>
        </w:tc>
      </w:tr>
      <w:tr w:rsidR="00DC713A" w:rsidRPr="00D81018">
        <w:tc>
          <w:tcPr>
            <w:tcW w:w="567" w:type="dxa"/>
            <w:vAlign w:val="center"/>
          </w:tcPr>
          <w:p w:rsidR="00DC713A" w:rsidRPr="00D81018" w:rsidRDefault="00DC713A" w:rsidP="00B670A4">
            <w:pPr>
              <w:jc w:val="center"/>
            </w:pPr>
            <w:r>
              <w:t>2</w:t>
            </w:r>
          </w:p>
        </w:tc>
        <w:tc>
          <w:tcPr>
            <w:tcW w:w="4962" w:type="dxa"/>
          </w:tcPr>
          <w:p w:rsidR="00DC713A" w:rsidRPr="00D81018" w:rsidRDefault="00DC713A" w:rsidP="00B670A4">
            <w:pPr>
              <w:shd w:val="clear" w:color="auto" w:fill="FFFFFF"/>
              <w:ind w:firstLine="14"/>
            </w:pPr>
            <w:r w:rsidRPr="00760288">
              <w:rPr>
                <w:color w:val="000000"/>
                <w:spacing w:val="-3"/>
              </w:rPr>
              <w:t xml:space="preserve">Приводинское </w:t>
            </w:r>
            <w:r w:rsidRPr="00760288">
              <w:rPr>
                <w:color w:val="000000"/>
                <w:spacing w:val="-2"/>
              </w:rPr>
              <w:t xml:space="preserve">линейное производственное управление магистральных </w:t>
            </w:r>
            <w:r w:rsidRPr="00760288">
              <w:rPr>
                <w:color w:val="000000"/>
                <w:spacing w:val="-3"/>
              </w:rPr>
              <w:t xml:space="preserve">газопроводов ЛПУМГ </w:t>
            </w:r>
            <w:r w:rsidRPr="00760288">
              <w:rPr>
                <w:color w:val="000000"/>
                <w:spacing w:val="-4"/>
              </w:rPr>
              <w:t xml:space="preserve">(ООО «Газпром </w:t>
            </w:r>
            <w:r w:rsidRPr="00760288">
              <w:rPr>
                <w:bCs/>
                <w:color w:val="000000"/>
                <w:spacing w:val="-4"/>
              </w:rPr>
              <w:t xml:space="preserve">трансгаз </w:t>
            </w:r>
            <w:r w:rsidRPr="00760288">
              <w:rPr>
                <w:color w:val="000000"/>
                <w:spacing w:val="1"/>
              </w:rPr>
              <w:t>Ухта»)</w:t>
            </w:r>
          </w:p>
        </w:tc>
        <w:tc>
          <w:tcPr>
            <w:tcW w:w="2409" w:type="dxa"/>
          </w:tcPr>
          <w:p w:rsidR="00DC713A" w:rsidRPr="00D81018" w:rsidRDefault="00DC713A" w:rsidP="00B670A4">
            <w:pPr>
              <w:shd w:val="clear" w:color="auto" w:fill="FFFFFF"/>
            </w:pPr>
            <w:r w:rsidRPr="00760288">
              <w:rPr>
                <w:color w:val="000000"/>
                <w:spacing w:val="-2"/>
              </w:rPr>
              <w:t xml:space="preserve">П. Приводино, </w:t>
            </w:r>
            <w:r w:rsidRPr="00760288">
              <w:rPr>
                <w:color w:val="000000"/>
                <w:spacing w:val="-1"/>
              </w:rPr>
              <w:t>Вахонинский проезд, д. 1</w:t>
            </w:r>
          </w:p>
        </w:tc>
        <w:tc>
          <w:tcPr>
            <w:tcW w:w="1843" w:type="dxa"/>
            <w:vAlign w:val="center"/>
          </w:tcPr>
          <w:p w:rsidR="00DC713A" w:rsidRPr="00D81018" w:rsidRDefault="00DC713A" w:rsidP="00B670A4">
            <w:pPr>
              <w:shd w:val="clear" w:color="auto" w:fill="FFFFFF"/>
              <w:jc w:val="center"/>
            </w:pPr>
            <w:r w:rsidRPr="00760288">
              <w:rPr>
                <w:color w:val="000000"/>
                <w:spacing w:val="-6"/>
              </w:rPr>
              <w:t>572</w:t>
            </w:r>
          </w:p>
        </w:tc>
      </w:tr>
      <w:tr w:rsidR="00DC713A" w:rsidRPr="00D81018">
        <w:tc>
          <w:tcPr>
            <w:tcW w:w="567" w:type="dxa"/>
            <w:vAlign w:val="center"/>
          </w:tcPr>
          <w:p w:rsidR="00DC713A" w:rsidRPr="00D81018" w:rsidRDefault="00DC713A" w:rsidP="00B670A4">
            <w:pPr>
              <w:jc w:val="center"/>
            </w:pPr>
            <w:r>
              <w:t>3</w:t>
            </w:r>
          </w:p>
        </w:tc>
        <w:tc>
          <w:tcPr>
            <w:tcW w:w="4962" w:type="dxa"/>
          </w:tcPr>
          <w:p w:rsidR="00DC713A" w:rsidRPr="00D81018" w:rsidRDefault="00DC713A" w:rsidP="00B670A4">
            <w:pPr>
              <w:shd w:val="clear" w:color="auto" w:fill="FFFFFF"/>
              <w:ind w:firstLine="7"/>
            </w:pPr>
            <w:r w:rsidRPr="00760288">
              <w:rPr>
                <w:color w:val="000000"/>
                <w:spacing w:val="-4"/>
              </w:rPr>
              <w:t>нефтеперекачивающая станция</w:t>
            </w:r>
            <w:r w:rsidRPr="00760288">
              <w:rPr>
                <w:bCs/>
                <w:color w:val="000000"/>
              </w:rPr>
              <w:t xml:space="preserve"> НПС </w:t>
            </w:r>
            <w:r w:rsidRPr="00760288">
              <w:rPr>
                <w:color w:val="000000"/>
              </w:rPr>
              <w:t xml:space="preserve">«Приводино» </w:t>
            </w:r>
            <w:r w:rsidRPr="00760288">
              <w:rPr>
                <w:color w:val="000000"/>
                <w:spacing w:val="1"/>
              </w:rPr>
              <w:t xml:space="preserve">(ОАО «СМН» Вологодское </w:t>
            </w:r>
            <w:r w:rsidRPr="00760288">
              <w:rPr>
                <w:color w:val="000000"/>
                <w:spacing w:val="2"/>
              </w:rPr>
              <w:t>РНУ)</w:t>
            </w:r>
          </w:p>
        </w:tc>
        <w:tc>
          <w:tcPr>
            <w:tcW w:w="2409" w:type="dxa"/>
          </w:tcPr>
          <w:p w:rsidR="00DC713A" w:rsidRPr="00D81018" w:rsidRDefault="00DC713A" w:rsidP="00B670A4">
            <w:pPr>
              <w:shd w:val="clear" w:color="auto" w:fill="FFFFFF"/>
            </w:pPr>
            <w:r w:rsidRPr="00760288">
              <w:rPr>
                <w:color w:val="000000"/>
                <w:spacing w:val="-3"/>
              </w:rPr>
              <w:t xml:space="preserve">Ярославская обл. </w:t>
            </w:r>
            <w:r w:rsidRPr="00760288">
              <w:rPr>
                <w:color w:val="000000"/>
                <w:spacing w:val="-1"/>
              </w:rPr>
              <w:t xml:space="preserve">Ярославский р-он, </w:t>
            </w:r>
            <w:r w:rsidRPr="00760288">
              <w:rPr>
                <w:color w:val="000000"/>
                <w:spacing w:val="2"/>
              </w:rPr>
              <w:t>п/о Щедрино</w:t>
            </w:r>
          </w:p>
        </w:tc>
        <w:tc>
          <w:tcPr>
            <w:tcW w:w="1843" w:type="dxa"/>
            <w:vAlign w:val="center"/>
          </w:tcPr>
          <w:p w:rsidR="00DC713A" w:rsidRPr="00D81018" w:rsidRDefault="00DC713A" w:rsidP="00B670A4">
            <w:pPr>
              <w:shd w:val="clear" w:color="auto" w:fill="FFFFFF"/>
              <w:jc w:val="center"/>
            </w:pPr>
            <w:r w:rsidRPr="00760288">
              <w:rPr>
                <w:color w:val="000000"/>
                <w:spacing w:val="-5"/>
              </w:rPr>
              <w:t>287</w:t>
            </w:r>
          </w:p>
        </w:tc>
      </w:tr>
      <w:tr w:rsidR="00DC713A" w:rsidRPr="00D81018">
        <w:tc>
          <w:tcPr>
            <w:tcW w:w="567" w:type="dxa"/>
            <w:vAlign w:val="center"/>
          </w:tcPr>
          <w:p w:rsidR="00DC713A" w:rsidRPr="00D81018" w:rsidRDefault="00DC713A" w:rsidP="00B670A4">
            <w:pPr>
              <w:jc w:val="center"/>
            </w:pPr>
            <w:r>
              <w:t>4</w:t>
            </w:r>
          </w:p>
        </w:tc>
        <w:tc>
          <w:tcPr>
            <w:tcW w:w="4962" w:type="dxa"/>
          </w:tcPr>
          <w:p w:rsidR="00DC713A" w:rsidRPr="00D81018" w:rsidRDefault="00DC713A" w:rsidP="00B670A4">
            <w:pPr>
              <w:shd w:val="clear" w:color="auto" w:fill="FFFFFF"/>
            </w:pPr>
            <w:r w:rsidRPr="00760288">
              <w:rPr>
                <w:color w:val="000000"/>
                <w:spacing w:val="1"/>
              </w:rPr>
              <w:t xml:space="preserve">Филиал ОАО </w:t>
            </w:r>
            <w:r w:rsidRPr="00760288">
              <w:rPr>
                <w:color w:val="000000"/>
                <w:spacing w:val="-5"/>
              </w:rPr>
              <w:t xml:space="preserve">«Связьтранснефть» Северное </w:t>
            </w:r>
            <w:r w:rsidRPr="00760288">
              <w:rPr>
                <w:color w:val="000000"/>
                <w:spacing w:val="-1"/>
              </w:rPr>
              <w:t xml:space="preserve">ПТУС (Производственный </w:t>
            </w:r>
            <w:r w:rsidRPr="00760288">
              <w:rPr>
                <w:color w:val="000000"/>
              </w:rPr>
              <w:t xml:space="preserve">технический узел связи), Приводинский цех </w:t>
            </w:r>
            <w:r w:rsidRPr="00760288">
              <w:rPr>
                <w:color w:val="000000"/>
                <w:spacing w:val="-4"/>
              </w:rPr>
              <w:t>электросвязи</w:t>
            </w:r>
          </w:p>
        </w:tc>
        <w:tc>
          <w:tcPr>
            <w:tcW w:w="2409" w:type="dxa"/>
            <w:vAlign w:val="center"/>
          </w:tcPr>
          <w:p w:rsidR="00DC713A" w:rsidRPr="00D81018" w:rsidRDefault="00DC713A" w:rsidP="00B670A4">
            <w:pPr>
              <w:shd w:val="clear" w:color="auto" w:fill="FFFFFF"/>
            </w:pPr>
            <w:r w:rsidRPr="00760288">
              <w:rPr>
                <w:color w:val="000000"/>
              </w:rPr>
              <w:t>Республика Коми</w:t>
            </w:r>
          </w:p>
          <w:p w:rsidR="00DC713A" w:rsidRPr="00D81018" w:rsidRDefault="00DC713A" w:rsidP="00B670A4">
            <w:pPr>
              <w:shd w:val="clear" w:color="auto" w:fill="FFFFFF"/>
            </w:pPr>
            <w:r w:rsidRPr="00760288">
              <w:rPr>
                <w:color w:val="000000"/>
                <w:spacing w:val="4"/>
              </w:rPr>
              <w:t>г.Ухта - 18, п. Югрэ</w:t>
            </w:r>
          </w:p>
        </w:tc>
        <w:tc>
          <w:tcPr>
            <w:tcW w:w="1843" w:type="dxa"/>
            <w:vAlign w:val="center"/>
          </w:tcPr>
          <w:p w:rsidR="00DC713A" w:rsidRPr="00D81018" w:rsidRDefault="00DC713A" w:rsidP="00B670A4">
            <w:pPr>
              <w:shd w:val="clear" w:color="auto" w:fill="FFFFFF"/>
              <w:jc w:val="center"/>
            </w:pPr>
            <w:r>
              <w:rPr>
                <w:color w:val="000000"/>
                <w:spacing w:val="12"/>
              </w:rPr>
              <w:t xml:space="preserve"> </w:t>
            </w:r>
            <w:r w:rsidRPr="00760288">
              <w:rPr>
                <w:color w:val="000000"/>
                <w:spacing w:val="12"/>
              </w:rPr>
              <w:t>17</w:t>
            </w:r>
          </w:p>
        </w:tc>
      </w:tr>
      <w:tr w:rsidR="00DC713A" w:rsidRPr="00D81018">
        <w:tc>
          <w:tcPr>
            <w:tcW w:w="567" w:type="dxa"/>
            <w:vAlign w:val="center"/>
          </w:tcPr>
          <w:p w:rsidR="00DC713A" w:rsidRPr="00D81018" w:rsidRDefault="00DC713A" w:rsidP="00B670A4">
            <w:pPr>
              <w:jc w:val="center"/>
            </w:pPr>
            <w:r>
              <w:t>5</w:t>
            </w:r>
          </w:p>
        </w:tc>
        <w:tc>
          <w:tcPr>
            <w:tcW w:w="4962" w:type="dxa"/>
          </w:tcPr>
          <w:p w:rsidR="00DC713A" w:rsidRPr="00D81018" w:rsidRDefault="00DC713A" w:rsidP="00B670A4">
            <w:pPr>
              <w:shd w:val="clear" w:color="auto" w:fill="FFFFFF"/>
            </w:pPr>
            <w:r w:rsidRPr="00760288">
              <w:rPr>
                <w:color w:val="000000"/>
                <w:spacing w:val="1"/>
              </w:rPr>
              <w:t>ООО «РН-Архан</w:t>
            </w:r>
            <w:r w:rsidRPr="00760288">
              <w:rPr>
                <w:color w:val="000000"/>
                <w:spacing w:val="-3"/>
              </w:rPr>
              <w:t xml:space="preserve">гельскнефтепродукт» </w:t>
            </w:r>
            <w:r w:rsidRPr="00760288">
              <w:rPr>
                <w:bCs/>
                <w:color w:val="000000"/>
                <w:spacing w:val="1"/>
              </w:rPr>
              <w:t xml:space="preserve">ЖННК </w:t>
            </w:r>
            <w:r w:rsidRPr="00760288">
              <w:rPr>
                <w:color w:val="000000"/>
                <w:spacing w:val="1"/>
              </w:rPr>
              <w:t>«Приводино»</w:t>
            </w:r>
          </w:p>
          <w:p w:rsidR="00DC713A" w:rsidRPr="00D81018" w:rsidRDefault="00DC713A" w:rsidP="00B670A4">
            <w:pPr>
              <w:shd w:val="clear" w:color="auto" w:fill="FFFFFF"/>
            </w:pPr>
            <w:r w:rsidRPr="00760288">
              <w:rPr>
                <w:color w:val="000000"/>
                <w:spacing w:val="-5"/>
              </w:rPr>
              <w:t>Нефтеналивной терминал</w:t>
            </w:r>
          </w:p>
        </w:tc>
        <w:tc>
          <w:tcPr>
            <w:tcW w:w="2409" w:type="dxa"/>
          </w:tcPr>
          <w:p w:rsidR="00DC713A" w:rsidRPr="00760288" w:rsidRDefault="00DC713A" w:rsidP="00B670A4">
            <w:pPr>
              <w:shd w:val="clear" w:color="auto" w:fill="FFFFFF"/>
              <w:rPr>
                <w:color w:val="000000"/>
                <w:spacing w:val="2"/>
              </w:rPr>
            </w:pPr>
            <w:r w:rsidRPr="00760288">
              <w:rPr>
                <w:color w:val="000000"/>
                <w:spacing w:val="-2"/>
              </w:rPr>
              <w:t xml:space="preserve">Архангельская обл. </w:t>
            </w:r>
            <w:r w:rsidRPr="00760288">
              <w:rPr>
                <w:color w:val="000000"/>
                <w:spacing w:val="2"/>
              </w:rPr>
              <w:t xml:space="preserve">Приморский р-он, </w:t>
            </w:r>
          </w:p>
          <w:p w:rsidR="00DC713A" w:rsidRPr="00D81018" w:rsidRDefault="00DC713A" w:rsidP="00B670A4">
            <w:pPr>
              <w:shd w:val="clear" w:color="auto" w:fill="FFFFFF"/>
            </w:pPr>
            <w:r w:rsidRPr="00760288">
              <w:rPr>
                <w:color w:val="000000"/>
                <w:spacing w:val="-3"/>
              </w:rPr>
              <w:t xml:space="preserve">п. </w:t>
            </w:r>
            <w:r w:rsidRPr="00760288">
              <w:rPr>
                <w:bCs/>
                <w:color w:val="000000"/>
                <w:spacing w:val="-3"/>
              </w:rPr>
              <w:t xml:space="preserve">Талаги, д. </w:t>
            </w:r>
            <w:r w:rsidRPr="00760288">
              <w:rPr>
                <w:color w:val="000000"/>
                <w:spacing w:val="-3"/>
              </w:rPr>
              <w:t>30</w:t>
            </w:r>
          </w:p>
        </w:tc>
        <w:tc>
          <w:tcPr>
            <w:tcW w:w="1843" w:type="dxa"/>
            <w:vAlign w:val="center"/>
          </w:tcPr>
          <w:p w:rsidR="00DC713A" w:rsidRPr="00D81018" w:rsidRDefault="00DC713A" w:rsidP="00B670A4">
            <w:pPr>
              <w:shd w:val="clear" w:color="auto" w:fill="FFFFFF"/>
              <w:jc w:val="center"/>
            </w:pPr>
            <w:r>
              <w:rPr>
                <w:color w:val="000000"/>
                <w:spacing w:val="-3"/>
              </w:rPr>
              <w:t xml:space="preserve"> </w:t>
            </w:r>
            <w:r w:rsidRPr="00760288">
              <w:rPr>
                <w:color w:val="000000"/>
                <w:spacing w:val="-3"/>
              </w:rPr>
              <w:t>80</w:t>
            </w:r>
          </w:p>
        </w:tc>
      </w:tr>
      <w:tr w:rsidR="00DC713A" w:rsidRPr="00D81018">
        <w:tc>
          <w:tcPr>
            <w:tcW w:w="567" w:type="dxa"/>
            <w:vAlign w:val="center"/>
          </w:tcPr>
          <w:p w:rsidR="00DC713A" w:rsidRPr="00D81018" w:rsidRDefault="00DC713A" w:rsidP="00B670A4">
            <w:pPr>
              <w:jc w:val="center"/>
            </w:pPr>
            <w:r>
              <w:t>6</w:t>
            </w:r>
          </w:p>
        </w:tc>
        <w:tc>
          <w:tcPr>
            <w:tcW w:w="4962" w:type="dxa"/>
          </w:tcPr>
          <w:p w:rsidR="00DC713A" w:rsidRPr="00D81018" w:rsidRDefault="00DC713A" w:rsidP="00B670A4">
            <w:pPr>
              <w:shd w:val="clear" w:color="auto" w:fill="FFFFFF"/>
            </w:pPr>
            <w:r w:rsidRPr="00760288">
              <w:rPr>
                <w:color w:val="000000"/>
                <w:spacing w:val="-5"/>
              </w:rPr>
              <w:t xml:space="preserve">ООО </w:t>
            </w:r>
            <w:r w:rsidRPr="00760288">
              <w:rPr>
                <w:bCs/>
                <w:color w:val="000000"/>
                <w:spacing w:val="-5"/>
              </w:rPr>
              <w:t xml:space="preserve">«Стройгаз», </w:t>
            </w:r>
            <w:r w:rsidRPr="00760288">
              <w:rPr>
                <w:color w:val="000000"/>
                <w:spacing w:val="-3"/>
              </w:rPr>
              <w:t xml:space="preserve">участок </w:t>
            </w:r>
            <w:r w:rsidRPr="00760288">
              <w:rPr>
                <w:bCs/>
                <w:color w:val="000000"/>
                <w:spacing w:val="-3"/>
              </w:rPr>
              <w:t>«Приводино»</w:t>
            </w:r>
          </w:p>
          <w:p w:rsidR="00DC713A" w:rsidRPr="00D81018" w:rsidRDefault="00DC713A" w:rsidP="00B670A4">
            <w:pPr>
              <w:shd w:val="clear" w:color="auto" w:fill="FFFFFF"/>
            </w:pPr>
            <w:r w:rsidRPr="00760288">
              <w:rPr>
                <w:color w:val="000000"/>
                <w:spacing w:val="-1"/>
              </w:rPr>
              <w:t>Строительные услуги</w:t>
            </w:r>
          </w:p>
        </w:tc>
        <w:tc>
          <w:tcPr>
            <w:tcW w:w="2409" w:type="dxa"/>
            <w:vAlign w:val="center"/>
          </w:tcPr>
          <w:p w:rsidR="00DC713A" w:rsidRPr="00D81018" w:rsidRDefault="00DC713A" w:rsidP="00B670A4">
            <w:pPr>
              <w:shd w:val="clear" w:color="auto" w:fill="FFFFFF"/>
            </w:pPr>
            <w:r w:rsidRPr="00760288">
              <w:rPr>
                <w:color w:val="000000"/>
                <w:spacing w:val="-2"/>
              </w:rPr>
              <w:t>Вологодская обл.</w:t>
            </w:r>
          </w:p>
        </w:tc>
        <w:tc>
          <w:tcPr>
            <w:tcW w:w="1843" w:type="dxa"/>
            <w:vAlign w:val="center"/>
          </w:tcPr>
          <w:p w:rsidR="00DC713A" w:rsidRPr="00D81018" w:rsidRDefault="00DC713A" w:rsidP="00B670A4">
            <w:pPr>
              <w:shd w:val="clear" w:color="auto" w:fill="FFFFFF"/>
              <w:jc w:val="center"/>
            </w:pPr>
            <w:r>
              <w:rPr>
                <w:color w:val="000000"/>
                <w:spacing w:val="-16"/>
              </w:rPr>
              <w:t xml:space="preserve"> </w:t>
            </w:r>
            <w:r w:rsidRPr="00760288">
              <w:rPr>
                <w:color w:val="000000"/>
                <w:spacing w:val="-16"/>
              </w:rPr>
              <w:t>18</w:t>
            </w:r>
          </w:p>
        </w:tc>
      </w:tr>
      <w:tr w:rsidR="00DC713A" w:rsidRPr="003832C1">
        <w:tc>
          <w:tcPr>
            <w:tcW w:w="567" w:type="dxa"/>
            <w:vAlign w:val="center"/>
          </w:tcPr>
          <w:p w:rsidR="00DC713A" w:rsidRPr="003832C1" w:rsidRDefault="00DC713A" w:rsidP="00B670A4">
            <w:pPr>
              <w:jc w:val="center"/>
            </w:pPr>
            <w:r>
              <w:t>7</w:t>
            </w:r>
          </w:p>
        </w:tc>
        <w:tc>
          <w:tcPr>
            <w:tcW w:w="4962" w:type="dxa"/>
          </w:tcPr>
          <w:p w:rsidR="00DC713A" w:rsidRPr="003832C1" w:rsidRDefault="00DC713A" w:rsidP="00B670A4">
            <w:pPr>
              <w:shd w:val="clear" w:color="auto" w:fill="FFFFFF"/>
              <w:ind w:hanging="7"/>
            </w:pPr>
            <w:r w:rsidRPr="00760288">
              <w:rPr>
                <w:color w:val="000000"/>
                <w:spacing w:val="2"/>
              </w:rPr>
              <w:t xml:space="preserve">Филиал ДОАО </w:t>
            </w:r>
            <w:r w:rsidRPr="00760288">
              <w:rPr>
                <w:color w:val="000000"/>
                <w:spacing w:val="-1"/>
              </w:rPr>
              <w:t>«Центрэнергогаз» ОАО</w:t>
            </w:r>
          </w:p>
          <w:p w:rsidR="00DC713A" w:rsidRPr="003832C1" w:rsidRDefault="00DC713A" w:rsidP="00B670A4">
            <w:pPr>
              <w:shd w:val="clear" w:color="auto" w:fill="FFFFFF"/>
              <w:ind w:hanging="7"/>
            </w:pPr>
            <w:r w:rsidRPr="00760288">
              <w:rPr>
                <w:color w:val="000000"/>
                <w:spacing w:val="1"/>
              </w:rPr>
              <w:t xml:space="preserve">«Газпром» в г.Ухта </w:t>
            </w:r>
            <w:r w:rsidRPr="00760288">
              <w:rPr>
                <w:color w:val="000000"/>
                <w:spacing w:val="2"/>
              </w:rPr>
              <w:t xml:space="preserve">(филиал Ухтинский) </w:t>
            </w:r>
            <w:r w:rsidRPr="00760288">
              <w:rPr>
                <w:color w:val="000000"/>
                <w:spacing w:val="-1"/>
              </w:rPr>
              <w:t xml:space="preserve">участок «Приводино». </w:t>
            </w:r>
            <w:r w:rsidRPr="00760288">
              <w:rPr>
                <w:color w:val="000000"/>
                <w:spacing w:val="4"/>
              </w:rPr>
              <w:t>Ремонтные работы</w:t>
            </w:r>
          </w:p>
        </w:tc>
        <w:tc>
          <w:tcPr>
            <w:tcW w:w="2409" w:type="dxa"/>
            <w:vAlign w:val="center"/>
          </w:tcPr>
          <w:p w:rsidR="00DC713A" w:rsidRPr="00760288" w:rsidRDefault="00DC713A" w:rsidP="00B670A4">
            <w:pPr>
              <w:shd w:val="clear" w:color="auto" w:fill="FFFFFF"/>
              <w:rPr>
                <w:color w:val="000000"/>
                <w:spacing w:val="2"/>
              </w:rPr>
            </w:pPr>
            <w:r w:rsidRPr="00760288">
              <w:rPr>
                <w:color w:val="000000"/>
              </w:rPr>
              <w:t xml:space="preserve">Республика Коми, </w:t>
            </w:r>
            <w:r w:rsidRPr="00760288">
              <w:rPr>
                <w:color w:val="000000"/>
                <w:spacing w:val="2"/>
              </w:rPr>
              <w:t xml:space="preserve">г. Ухта, </w:t>
            </w:r>
          </w:p>
          <w:p w:rsidR="00DC713A" w:rsidRPr="003832C1" w:rsidRDefault="00DC713A" w:rsidP="00B670A4">
            <w:pPr>
              <w:shd w:val="clear" w:color="auto" w:fill="FFFFFF"/>
            </w:pPr>
            <w:r w:rsidRPr="00760288">
              <w:rPr>
                <w:color w:val="000000"/>
              </w:rPr>
              <w:t>Югэрское шоссе, д. 4</w:t>
            </w:r>
          </w:p>
        </w:tc>
        <w:tc>
          <w:tcPr>
            <w:tcW w:w="1843" w:type="dxa"/>
            <w:vAlign w:val="center"/>
          </w:tcPr>
          <w:p w:rsidR="00DC713A" w:rsidRPr="003832C1" w:rsidRDefault="00DC713A" w:rsidP="00B670A4">
            <w:pPr>
              <w:shd w:val="clear" w:color="auto" w:fill="FFFFFF"/>
              <w:jc w:val="center"/>
            </w:pPr>
            <w:r>
              <w:rPr>
                <w:color w:val="000000"/>
                <w:spacing w:val="-5"/>
              </w:rPr>
              <w:t xml:space="preserve"> </w:t>
            </w:r>
            <w:r w:rsidRPr="00760288">
              <w:rPr>
                <w:color w:val="000000"/>
                <w:spacing w:val="-5"/>
              </w:rPr>
              <w:t>20</w:t>
            </w:r>
          </w:p>
        </w:tc>
      </w:tr>
      <w:tr w:rsidR="00DC713A" w:rsidRPr="003832C1">
        <w:tc>
          <w:tcPr>
            <w:tcW w:w="567" w:type="dxa"/>
            <w:vAlign w:val="center"/>
          </w:tcPr>
          <w:p w:rsidR="00DC713A" w:rsidRPr="003832C1" w:rsidRDefault="00DC713A" w:rsidP="00B670A4">
            <w:pPr>
              <w:jc w:val="center"/>
            </w:pPr>
            <w:r>
              <w:t>8</w:t>
            </w:r>
          </w:p>
        </w:tc>
        <w:tc>
          <w:tcPr>
            <w:tcW w:w="4962" w:type="dxa"/>
          </w:tcPr>
          <w:p w:rsidR="00DC713A" w:rsidRPr="003832C1" w:rsidRDefault="00DC713A" w:rsidP="00B670A4">
            <w:pPr>
              <w:shd w:val="clear" w:color="auto" w:fill="FFFFFF"/>
              <w:ind w:hanging="7"/>
            </w:pPr>
            <w:r w:rsidRPr="00760288">
              <w:rPr>
                <w:color w:val="000000"/>
              </w:rPr>
              <w:t xml:space="preserve">ГБУЗ АО «Котласская ЦГБ» </w:t>
            </w:r>
            <w:r w:rsidRPr="00760288">
              <w:rPr>
                <w:color w:val="000000"/>
                <w:spacing w:val="-3"/>
              </w:rPr>
              <w:t>Приводинская амбулатория. М</w:t>
            </w:r>
            <w:r w:rsidRPr="00760288">
              <w:rPr>
                <w:color w:val="000000"/>
              </w:rPr>
              <w:t>едицинские услуги</w:t>
            </w:r>
          </w:p>
        </w:tc>
        <w:tc>
          <w:tcPr>
            <w:tcW w:w="2409" w:type="dxa"/>
            <w:vAlign w:val="center"/>
          </w:tcPr>
          <w:p w:rsidR="00DC713A" w:rsidRPr="00760288" w:rsidRDefault="00DC713A" w:rsidP="00B670A4">
            <w:pPr>
              <w:shd w:val="clear" w:color="auto" w:fill="FFFFFF"/>
              <w:rPr>
                <w:color w:val="000000"/>
              </w:rPr>
            </w:pPr>
            <w:r w:rsidRPr="00760288">
              <w:rPr>
                <w:color w:val="000000"/>
              </w:rPr>
              <w:t xml:space="preserve">п. Приводино, </w:t>
            </w:r>
          </w:p>
          <w:p w:rsidR="00DC713A" w:rsidRPr="003832C1" w:rsidRDefault="00DC713A" w:rsidP="00B670A4">
            <w:pPr>
              <w:shd w:val="clear" w:color="auto" w:fill="FFFFFF"/>
            </w:pPr>
            <w:r w:rsidRPr="00760288">
              <w:rPr>
                <w:color w:val="000000"/>
                <w:spacing w:val="-1"/>
              </w:rPr>
              <w:t>ул. Кузнецова, д. 9</w:t>
            </w:r>
          </w:p>
        </w:tc>
        <w:tc>
          <w:tcPr>
            <w:tcW w:w="1843" w:type="dxa"/>
            <w:vAlign w:val="center"/>
          </w:tcPr>
          <w:p w:rsidR="00DC713A" w:rsidRPr="003832C1" w:rsidRDefault="00DC713A" w:rsidP="00B670A4">
            <w:pPr>
              <w:shd w:val="clear" w:color="auto" w:fill="FFFFFF"/>
              <w:jc w:val="center"/>
            </w:pPr>
            <w:r>
              <w:rPr>
                <w:color w:val="000000"/>
                <w:spacing w:val="-5"/>
              </w:rPr>
              <w:t xml:space="preserve"> </w:t>
            </w:r>
            <w:r w:rsidRPr="00760288">
              <w:rPr>
                <w:color w:val="000000"/>
                <w:spacing w:val="-5"/>
              </w:rPr>
              <w:t>40</w:t>
            </w:r>
          </w:p>
        </w:tc>
      </w:tr>
      <w:tr w:rsidR="00DC713A" w:rsidRPr="003832C1">
        <w:tc>
          <w:tcPr>
            <w:tcW w:w="567" w:type="dxa"/>
            <w:vAlign w:val="center"/>
          </w:tcPr>
          <w:p w:rsidR="00DC713A" w:rsidRPr="003832C1" w:rsidRDefault="00DC713A" w:rsidP="00B670A4">
            <w:pPr>
              <w:jc w:val="center"/>
            </w:pPr>
            <w:r>
              <w:t>9</w:t>
            </w:r>
          </w:p>
        </w:tc>
        <w:tc>
          <w:tcPr>
            <w:tcW w:w="4962" w:type="dxa"/>
          </w:tcPr>
          <w:p w:rsidR="00DC713A" w:rsidRPr="00760288" w:rsidRDefault="00DC713A" w:rsidP="00B670A4">
            <w:pPr>
              <w:shd w:val="clear" w:color="auto" w:fill="FFFFFF"/>
              <w:rPr>
                <w:color w:val="000000"/>
                <w:spacing w:val="-4"/>
              </w:rPr>
            </w:pPr>
            <w:r w:rsidRPr="00760288">
              <w:rPr>
                <w:color w:val="000000"/>
                <w:spacing w:val="6"/>
              </w:rPr>
              <w:t xml:space="preserve">ГУП Арх. обл. </w:t>
            </w:r>
            <w:r w:rsidRPr="00760288">
              <w:rPr>
                <w:color w:val="000000"/>
                <w:spacing w:val="-4"/>
              </w:rPr>
              <w:t>«Фармация» аптека № 53</w:t>
            </w:r>
          </w:p>
          <w:p w:rsidR="00DC713A" w:rsidRPr="003832C1" w:rsidRDefault="00DC713A" w:rsidP="00B670A4">
            <w:pPr>
              <w:shd w:val="clear" w:color="auto" w:fill="FFFFFF"/>
            </w:pPr>
            <w:r w:rsidRPr="00760288">
              <w:rPr>
                <w:color w:val="000000"/>
                <w:spacing w:val="-1"/>
              </w:rPr>
              <w:t>посёлка Приводино</w:t>
            </w:r>
          </w:p>
        </w:tc>
        <w:tc>
          <w:tcPr>
            <w:tcW w:w="2409" w:type="dxa"/>
          </w:tcPr>
          <w:p w:rsidR="00DC713A" w:rsidRPr="00760288" w:rsidRDefault="00DC713A" w:rsidP="00B670A4">
            <w:pPr>
              <w:shd w:val="clear" w:color="auto" w:fill="FFFFFF"/>
              <w:rPr>
                <w:color w:val="000000"/>
                <w:spacing w:val="1"/>
              </w:rPr>
            </w:pPr>
            <w:r w:rsidRPr="00760288">
              <w:rPr>
                <w:color w:val="000000"/>
                <w:spacing w:val="1"/>
              </w:rPr>
              <w:t>п. Приводино,</w:t>
            </w:r>
          </w:p>
          <w:p w:rsidR="00DC713A" w:rsidRPr="003832C1" w:rsidRDefault="00DC713A" w:rsidP="00B670A4">
            <w:pPr>
              <w:shd w:val="clear" w:color="auto" w:fill="FFFFFF"/>
            </w:pPr>
            <w:r w:rsidRPr="00760288">
              <w:rPr>
                <w:color w:val="000000"/>
                <w:spacing w:val="-1"/>
              </w:rPr>
              <w:t>ул. Кузнецова, д.9</w:t>
            </w:r>
          </w:p>
        </w:tc>
        <w:tc>
          <w:tcPr>
            <w:tcW w:w="1843" w:type="dxa"/>
            <w:vAlign w:val="center"/>
          </w:tcPr>
          <w:p w:rsidR="00DC713A" w:rsidRPr="003832C1" w:rsidRDefault="00DC713A" w:rsidP="00B670A4">
            <w:pPr>
              <w:shd w:val="clear" w:color="auto" w:fill="FFFFFF"/>
              <w:jc w:val="center"/>
            </w:pPr>
            <w:r>
              <w:rPr>
                <w:color w:val="000000"/>
                <w:spacing w:val="-7"/>
              </w:rPr>
              <w:t xml:space="preserve">  </w:t>
            </w:r>
            <w:r w:rsidRPr="00760288">
              <w:rPr>
                <w:color w:val="000000"/>
                <w:spacing w:val="-7"/>
              </w:rPr>
              <w:t>3</w:t>
            </w:r>
          </w:p>
        </w:tc>
      </w:tr>
      <w:tr w:rsidR="00DC713A" w:rsidRPr="003832C1">
        <w:tc>
          <w:tcPr>
            <w:tcW w:w="567" w:type="dxa"/>
            <w:vAlign w:val="center"/>
          </w:tcPr>
          <w:p w:rsidR="00DC713A" w:rsidRPr="003832C1" w:rsidRDefault="00DC713A" w:rsidP="00B670A4">
            <w:pPr>
              <w:jc w:val="center"/>
            </w:pPr>
            <w:r>
              <w:t>10</w:t>
            </w:r>
          </w:p>
        </w:tc>
        <w:tc>
          <w:tcPr>
            <w:tcW w:w="4962" w:type="dxa"/>
          </w:tcPr>
          <w:p w:rsidR="00DC713A" w:rsidRPr="003832C1" w:rsidRDefault="00DC713A" w:rsidP="00B670A4">
            <w:pPr>
              <w:shd w:val="clear" w:color="auto" w:fill="FFFFFF"/>
              <w:ind w:hanging="7"/>
            </w:pPr>
            <w:r w:rsidRPr="00760288">
              <w:rPr>
                <w:color w:val="000000"/>
                <w:spacing w:val="-2"/>
              </w:rPr>
              <w:t xml:space="preserve">МОУ «Приводинская средняя </w:t>
            </w:r>
            <w:r w:rsidRPr="00760288">
              <w:rPr>
                <w:color w:val="000000"/>
                <w:spacing w:val="-5"/>
              </w:rPr>
              <w:t>общеобразовательная школа»</w:t>
            </w:r>
          </w:p>
        </w:tc>
        <w:tc>
          <w:tcPr>
            <w:tcW w:w="2409" w:type="dxa"/>
          </w:tcPr>
          <w:p w:rsidR="00DC713A" w:rsidRPr="00760288" w:rsidRDefault="00DC713A" w:rsidP="00B670A4">
            <w:pPr>
              <w:shd w:val="clear" w:color="auto" w:fill="FFFFFF"/>
              <w:rPr>
                <w:color w:val="000000"/>
                <w:spacing w:val="-1"/>
              </w:rPr>
            </w:pPr>
            <w:r w:rsidRPr="00760288">
              <w:rPr>
                <w:color w:val="000000"/>
                <w:spacing w:val="-1"/>
              </w:rPr>
              <w:t xml:space="preserve">п. Приводино, </w:t>
            </w:r>
          </w:p>
          <w:p w:rsidR="00DC713A" w:rsidRPr="003832C1" w:rsidRDefault="00DC713A" w:rsidP="00B670A4">
            <w:pPr>
              <w:shd w:val="clear" w:color="auto" w:fill="FFFFFF"/>
            </w:pPr>
            <w:r w:rsidRPr="00760288">
              <w:rPr>
                <w:color w:val="000000"/>
                <w:spacing w:val="-5"/>
              </w:rPr>
              <w:t>ул. Мира. д. 1</w:t>
            </w:r>
          </w:p>
        </w:tc>
        <w:tc>
          <w:tcPr>
            <w:tcW w:w="1843" w:type="dxa"/>
            <w:vAlign w:val="center"/>
          </w:tcPr>
          <w:p w:rsidR="00DC713A" w:rsidRPr="003832C1" w:rsidRDefault="00DC713A" w:rsidP="00B670A4">
            <w:pPr>
              <w:shd w:val="clear" w:color="auto" w:fill="FFFFFF"/>
              <w:jc w:val="center"/>
            </w:pPr>
            <w:r>
              <w:rPr>
                <w:color w:val="000000"/>
                <w:spacing w:val="-6"/>
              </w:rPr>
              <w:t xml:space="preserve"> </w:t>
            </w:r>
            <w:r w:rsidRPr="00760288">
              <w:rPr>
                <w:color w:val="000000"/>
                <w:spacing w:val="-6"/>
              </w:rPr>
              <w:t>54</w:t>
            </w:r>
          </w:p>
        </w:tc>
      </w:tr>
      <w:tr w:rsidR="00DC713A" w:rsidRPr="003832C1">
        <w:tc>
          <w:tcPr>
            <w:tcW w:w="567" w:type="dxa"/>
            <w:vAlign w:val="center"/>
          </w:tcPr>
          <w:p w:rsidR="00DC713A" w:rsidRPr="003832C1" w:rsidRDefault="00DC713A" w:rsidP="00B670A4">
            <w:pPr>
              <w:jc w:val="center"/>
            </w:pPr>
            <w:r>
              <w:t>11</w:t>
            </w:r>
          </w:p>
        </w:tc>
        <w:tc>
          <w:tcPr>
            <w:tcW w:w="4962" w:type="dxa"/>
          </w:tcPr>
          <w:p w:rsidR="00DC713A" w:rsidRPr="003832C1" w:rsidRDefault="00DC713A" w:rsidP="00B670A4">
            <w:pPr>
              <w:shd w:val="clear" w:color="auto" w:fill="FFFFFF"/>
              <w:ind w:firstLine="7"/>
            </w:pPr>
            <w:r w:rsidRPr="00760288">
              <w:rPr>
                <w:color w:val="000000"/>
                <w:spacing w:val="-2"/>
              </w:rPr>
              <w:t xml:space="preserve">Приводинская специальная </w:t>
            </w:r>
            <w:r w:rsidRPr="00760288">
              <w:rPr>
                <w:color w:val="000000"/>
              </w:rPr>
              <w:t xml:space="preserve">(коррекционная) </w:t>
            </w:r>
            <w:r w:rsidRPr="00760288">
              <w:rPr>
                <w:color w:val="000000"/>
                <w:spacing w:val="-4"/>
              </w:rPr>
              <w:t>общеобразовательная школа-</w:t>
            </w:r>
            <w:r w:rsidRPr="00760288">
              <w:rPr>
                <w:color w:val="000000"/>
                <w:spacing w:val="-5"/>
              </w:rPr>
              <w:t>интернат</w:t>
            </w:r>
          </w:p>
        </w:tc>
        <w:tc>
          <w:tcPr>
            <w:tcW w:w="2409" w:type="dxa"/>
          </w:tcPr>
          <w:p w:rsidR="00DC713A" w:rsidRPr="00760288" w:rsidRDefault="00DC713A" w:rsidP="00B670A4">
            <w:pPr>
              <w:shd w:val="clear" w:color="auto" w:fill="FFFFFF"/>
              <w:ind w:firstLine="22"/>
              <w:rPr>
                <w:color w:val="000000"/>
              </w:rPr>
            </w:pPr>
            <w:r w:rsidRPr="00760288">
              <w:rPr>
                <w:color w:val="000000"/>
              </w:rPr>
              <w:t xml:space="preserve">п. Приводино, </w:t>
            </w:r>
          </w:p>
          <w:p w:rsidR="00DC713A" w:rsidRPr="003832C1" w:rsidRDefault="00DC713A" w:rsidP="00B670A4">
            <w:pPr>
              <w:shd w:val="clear" w:color="auto" w:fill="FFFFFF"/>
              <w:ind w:firstLine="22"/>
            </w:pPr>
            <w:r w:rsidRPr="00760288">
              <w:rPr>
                <w:color w:val="000000"/>
                <w:spacing w:val="-2"/>
              </w:rPr>
              <w:t>ул. Советская, д. 30</w:t>
            </w:r>
          </w:p>
        </w:tc>
        <w:tc>
          <w:tcPr>
            <w:tcW w:w="1843" w:type="dxa"/>
            <w:vAlign w:val="center"/>
          </w:tcPr>
          <w:p w:rsidR="00DC713A" w:rsidRPr="003832C1" w:rsidRDefault="00DC713A" w:rsidP="00B670A4">
            <w:pPr>
              <w:shd w:val="clear" w:color="auto" w:fill="FFFFFF"/>
              <w:jc w:val="center"/>
            </w:pPr>
            <w:r>
              <w:rPr>
                <w:color w:val="000000"/>
                <w:spacing w:val="-5"/>
              </w:rPr>
              <w:t xml:space="preserve"> </w:t>
            </w:r>
            <w:r w:rsidRPr="00760288">
              <w:rPr>
                <w:color w:val="000000"/>
                <w:spacing w:val="-5"/>
              </w:rPr>
              <w:t>46</w:t>
            </w:r>
          </w:p>
        </w:tc>
      </w:tr>
      <w:tr w:rsidR="00DC713A" w:rsidRPr="003832C1">
        <w:tc>
          <w:tcPr>
            <w:tcW w:w="567" w:type="dxa"/>
            <w:vAlign w:val="center"/>
          </w:tcPr>
          <w:p w:rsidR="00DC713A" w:rsidRPr="003832C1" w:rsidRDefault="00DC713A" w:rsidP="00B670A4">
            <w:pPr>
              <w:jc w:val="center"/>
            </w:pPr>
            <w:r>
              <w:t>12</w:t>
            </w:r>
          </w:p>
        </w:tc>
        <w:tc>
          <w:tcPr>
            <w:tcW w:w="4962" w:type="dxa"/>
          </w:tcPr>
          <w:p w:rsidR="00DC713A" w:rsidRPr="003832C1" w:rsidRDefault="00DC713A" w:rsidP="00B670A4">
            <w:pPr>
              <w:shd w:val="clear" w:color="auto" w:fill="FFFFFF"/>
              <w:ind w:firstLine="14"/>
            </w:pPr>
            <w:r w:rsidRPr="00760288">
              <w:rPr>
                <w:color w:val="000000"/>
              </w:rPr>
              <w:t>Приводинский социально-</w:t>
            </w:r>
            <w:r w:rsidRPr="00760288">
              <w:rPr>
                <w:color w:val="000000"/>
                <w:spacing w:val="-3"/>
              </w:rPr>
              <w:t xml:space="preserve">реабилитационный центр для несовершеннолетних </w:t>
            </w:r>
            <w:r w:rsidRPr="00760288">
              <w:rPr>
                <w:color w:val="000000"/>
                <w:spacing w:val="4"/>
              </w:rPr>
              <w:t xml:space="preserve">(ГБСУ АО «Приводинский </w:t>
            </w:r>
            <w:r w:rsidRPr="00760288">
              <w:rPr>
                <w:color w:val="000000"/>
                <w:spacing w:val="-2"/>
              </w:rPr>
              <w:t>СРЦН»</w:t>
            </w:r>
          </w:p>
        </w:tc>
        <w:tc>
          <w:tcPr>
            <w:tcW w:w="2409" w:type="dxa"/>
            <w:vAlign w:val="center"/>
          </w:tcPr>
          <w:p w:rsidR="00DC713A" w:rsidRPr="00760288" w:rsidRDefault="00DC713A" w:rsidP="00B670A4">
            <w:pPr>
              <w:shd w:val="clear" w:color="auto" w:fill="FFFFFF"/>
              <w:ind w:firstLine="22"/>
              <w:rPr>
                <w:color w:val="000000"/>
                <w:spacing w:val="1"/>
              </w:rPr>
            </w:pPr>
            <w:r w:rsidRPr="00760288">
              <w:rPr>
                <w:color w:val="000000"/>
                <w:spacing w:val="1"/>
              </w:rPr>
              <w:t xml:space="preserve">п. Приводино, </w:t>
            </w:r>
          </w:p>
          <w:p w:rsidR="00DC713A" w:rsidRPr="003832C1" w:rsidRDefault="00DC713A" w:rsidP="00B670A4">
            <w:pPr>
              <w:shd w:val="clear" w:color="auto" w:fill="FFFFFF"/>
              <w:ind w:firstLine="22"/>
            </w:pPr>
            <w:r w:rsidRPr="00760288">
              <w:rPr>
                <w:color w:val="000000"/>
                <w:spacing w:val="-2"/>
              </w:rPr>
              <w:t>ул. Советская, д. 32</w:t>
            </w:r>
          </w:p>
        </w:tc>
        <w:tc>
          <w:tcPr>
            <w:tcW w:w="1843" w:type="dxa"/>
            <w:vAlign w:val="center"/>
          </w:tcPr>
          <w:p w:rsidR="00DC713A" w:rsidRPr="003832C1" w:rsidRDefault="00DC713A" w:rsidP="00B670A4">
            <w:pPr>
              <w:shd w:val="clear" w:color="auto" w:fill="FFFFFF"/>
              <w:jc w:val="center"/>
            </w:pPr>
            <w:r>
              <w:rPr>
                <w:color w:val="000000"/>
                <w:spacing w:val="-5"/>
              </w:rPr>
              <w:t xml:space="preserve"> </w:t>
            </w:r>
            <w:r w:rsidRPr="00760288">
              <w:rPr>
                <w:color w:val="000000"/>
                <w:spacing w:val="-5"/>
              </w:rPr>
              <w:t>25</w:t>
            </w:r>
          </w:p>
        </w:tc>
      </w:tr>
      <w:tr w:rsidR="00DC713A" w:rsidRPr="003832C1">
        <w:tc>
          <w:tcPr>
            <w:tcW w:w="567" w:type="dxa"/>
            <w:vAlign w:val="center"/>
          </w:tcPr>
          <w:p w:rsidR="00DC713A" w:rsidRPr="003832C1" w:rsidRDefault="00DC713A" w:rsidP="00B670A4">
            <w:pPr>
              <w:jc w:val="center"/>
            </w:pPr>
            <w:r>
              <w:t>13</w:t>
            </w:r>
          </w:p>
        </w:tc>
        <w:tc>
          <w:tcPr>
            <w:tcW w:w="4962" w:type="dxa"/>
            <w:vAlign w:val="center"/>
          </w:tcPr>
          <w:p w:rsidR="00DC713A" w:rsidRPr="003832C1" w:rsidRDefault="00DC713A" w:rsidP="00B670A4">
            <w:pPr>
              <w:shd w:val="clear" w:color="auto" w:fill="FFFFFF"/>
              <w:ind w:firstLine="14"/>
            </w:pPr>
            <w:r w:rsidRPr="00760288">
              <w:rPr>
                <w:color w:val="000000"/>
                <w:spacing w:val="-1"/>
              </w:rPr>
              <w:t>П</w:t>
            </w:r>
            <w:r w:rsidRPr="00760288">
              <w:rPr>
                <w:bCs/>
                <w:color w:val="000000"/>
                <w:spacing w:val="-1"/>
              </w:rPr>
              <w:t xml:space="preserve">риводинская </w:t>
            </w:r>
            <w:r w:rsidRPr="00760288">
              <w:rPr>
                <w:color w:val="000000"/>
                <w:spacing w:val="-1"/>
              </w:rPr>
              <w:t>детская школа искусств № 32</w:t>
            </w:r>
          </w:p>
        </w:tc>
        <w:tc>
          <w:tcPr>
            <w:tcW w:w="2409" w:type="dxa"/>
          </w:tcPr>
          <w:p w:rsidR="00DC713A" w:rsidRPr="00760288" w:rsidRDefault="00DC713A" w:rsidP="00B670A4">
            <w:pPr>
              <w:shd w:val="clear" w:color="auto" w:fill="FFFFFF"/>
              <w:ind w:firstLine="22"/>
              <w:rPr>
                <w:color w:val="000000"/>
                <w:spacing w:val="-4"/>
              </w:rPr>
            </w:pPr>
            <w:r w:rsidRPr="00760288">
              <w:rPr>
                <w:color w:val="000000"/>
                <w:spacing w:val="-4"/>
              </w:rPr>
              <w:t xml:space="preserve">п. Привоино, </w:t>
            </w:r>
          </w:p>
          <w:p w:rsidR="00DC713A" w:rsidRPr="003832C1" w:rsidRDefault="00DC713A" w:rsidP="00B670A4">
            <w:pPr>
              <w:shd w:val="clear" w:color="auto" w:fill="FFFFFF"/>
              <w:ind w:firstLine="22"/>
            </w:pPr>
            <w:r w:rsidRPr="00760288">
              <w:rPr>
                <w:color w:val="000000"/>
                <w:spacing w:val="-6"/>
              </w:rPr>
              <w:t xml:space="preserve">ул. </w:t>
            </w:r>
            <w:r w:rsidRPr="00760288">
              <w:rPr>
                <w:bCs/>
                <w:color w:val="000000"/>
                <w:spacing w:val="-6"/>
              </w:rPr>
              <w:t>Дудникова, д. 31</w:t>
            </w:r>
          </w:p>
        </w:tc>
        <w:tc>
          <w:tcPr>
            <w:tcW w:w="1843" w:type="dxa"/>
            <w:vAlign w:val="center"/>
          </w:tcPr>
          <w:p w:rsidR="00DC713A" w:rsidRPr="003832C1" w:rsidRDefault="00DC713A" w:rsidP="00B670A4">
            <w:pPr>
              <w:shd w:val="clear" w:color="auto" w:fill="FFFFFF"/>
              <w:jc w:val="center"/>
            </w:pPr>
            <w:r>
              <w:rPr>
                <w:color w:val="000000"/>
                <w:spacing w:val="-10"/>
              </w:rPr>
              <w:t xml:space="preserve"> </w:t>
            </w:r>
            <w:r w:rsidRPr="00760288">
              <w:rPr>
                <w:color w:val="000000"/>
                <w:spacing w:val="-10"/>
              </w:rPr>
              <w:t>13</w:t>
            </w:r>
          </w:p>
        </w:tc>
      </w:tr>
      <w:tr w:rsidR="00DC713A" w:rsidRPr="003832C1">
        <w:tc>
          <w:tcPr>
            <w:tcW w:w="567" w:type="dxa"/>
            <w:vAlign w:val="center"/>
          </w:tcPr>
          <w:p w:rsidR="00DC713A" w:rsidRPr="003832C1" w:rsidRDefault="00DC713A" w:rsidP="00B670A4">
            <w:pPr>
              <w:jc w:val="center"/>
            </w:pPr>
            <w:r>
              <w:t>14</w:t>
            </w:r>
          </w:p>
        </w:tc>
        <w:tc>
          <w:tcPr>
            <w:tcW w:w="4962" w:type="dxa"/>
            <w:vAlign w:val="center"/>
          </w:tcPr>
          <w:p w:rsidR="00DC713A" w:rsidRPr="003832C1" w:rsidRDefault="00DC713A" w:rsidP="00B670A4">
            <w:pPr>
              <w:shd w:val="clear" w:color="auto" w:fill="FFFFFF"/>
              <w:ind w:firstLine="7"/>
            </w:pPr>
            <w:r w:rsidRPr="00760288">
              <w:rPr>
                <w:color w:val="000000"/>
              </w:rPr>
              <w:t xml:space="preserve">МДОУ № 12 «Берёзка», </w:t>
            </w:r>
            <w:r w:rsidRPr="00760288">
              <w:rPr>
                <w:color w:val="000000"/>
                <w:spacing w:val="-2"/>
              </w:rPr>
              <w:t>детский сад</w:t>
            </w:r>
          </w:p>
        </w:tc>
        <w:tc>
          <w:tcPr>
            <w:tcW w:w="2409" w:type="dxa"/>
          </w:tcPr>
          <w:p w:rsidR="00DC713A" w:rsidRPr="00760288" w:rsidRDefault="00DC713A" w:rsidP="00B670A4">
            <w:pPr>
              <w:shd w:val="clear" w:color="auto" w:fill="FFFFFF"/>
              <w:rPr>
                <w:color w:val="000000"/>
              </w:rPr>
            </w:pPr>
            <w:r w:rsidRPr="00760288">
              <w:rPr>
                <w:color w:val="000000"/>
              </w:rPr>
              <w:t>п. Приводино,</w:t>
            </w:r>
          </w:p>
          <w:p w:rsidR="00DC713A" w:rsidRPr="003832C1" w:rsidRDefault="00DC713A" w:rsidP="00B670A4">
            <w:pPr>
              <w:shd w:val="clear" w:color="auto" w:fill="FFFFFF"/>
            </w:pPr>
            <w:r w:rsidRPr="00760288">
              <w:rPr>
                <w:color w:val="000000"/>
              </w:rPr>
              <w:t>ул. Мира, д. 8</w:t>
            </w:r>
          </w:p>
        </w:tc>
        <w:tc>
          <w:tcPr>
            <w:tcW w:w="1843" w:type="dxa"/>
            <w:vAlign w:val="center"/>
          </w:tcPr>
          <w:p w:rsidR="00DC713A" w:rsidRPr="003832C1" w:rsidRDefault="00DC713A" w:rsidP="00B670A4">
            <w:pPr>
              <w:shd w:val="clear" w:color="auto" w:fill="FFFFFF"/>
              <w:jc w:val="center"/>
            </w:pPr>
            <w:r>
              <w:rPr>
                <w:color w:val="000000"/>
                <w:spacing w:val="-6"/>
              </w:rPr>
              <w:t xml:space="preserve"> </w:t>
            </w:r>
            <w:r w:rsidRPr="00760288">
              <w:rPr>
                <w:color w:val="000000"/>
                <w:spacing w:val="-6"/>
              </w:rPr>
              <w:t>54</w:t>
            </w:r>
          </w:p>
        </w:tc>
      </w:tr>
      <w:tr w:rsidR="00DC713A" w:rsidRPr="003832C1">
        <w:tc>
          <w:tcPr>
            <w:tcW w:w="567" w:type="dxa"/>
            <w:vAlign w:val="center"/>
          </w:tcPr>
          <w:p w:rsidR="00DC713A" w:rsidRPr="003832C1" w:rsidRDefault="00DC713A" w:rsidP="00B670A4">
            <w:pPr>
              <w:jc w:val="center"/>
            </w:pPr>
            <w:r>
              <w:t>15</w:t>
            </w:r>
          </w:p>
        </w:tc>
        <w:tc>
          <w:tcPr>
            <w:tcW w:w="4962" w:type="dxa"/>
            <w:vAlign w:val="center"/>
          </w:tcPr>
          <w:p w:rsidR="00DC713A" w:rsidRPr="003832C1" w:rsidRDefault="00DC713A" w:rsidP="00B670A4">
            <w:pPr>
              <w:shd w:val="clear" w:color="auto" w:fill="FFFFFF"/>
              <w:ind w:firstLine="14"/>
            </w:pPr>
            <w:r w:rsidRPr="00760288">
              <w:rPr>
                <w:color w:val="000000"/>
              </w:rPr>
              <w:t xml:space="preserve">МДОУ № 15 «Рябинушка», </w:t>
            </w:r>
            <w:r w:rsidRPr="00760288">
              <w:rPr>
                <w:color w:val="000000"/>
                <w:spacing w:val="-3"/>
              </w:rPr>
              <w:t>детский сад</w:t>
            </w:r>
          </w:p>
        </w:tc>
        <w:tc>
          <w:tcPr>
            <w:tcW w:w="2409" w:type="dxa"/>
          </w:tcPr>
          <w:p w:rsidR="00DC713A" w:rsidRPr="00760288" w:rsidRDefault="00DC713A" w:rsidP="00B670A4">
            <w:pPr>
              <w:shd w:val="clear" w:color="auto" w:fill="FFFFFF"/>
              <w:rPr>
                <w:color w:val="000000"/>
                <w:spacing w:val="1"/>
              </w:rPr>
            </w:pPr>
            <w:r w:rsidRPr="00760288">
              <w:rPr>
                <w:color w:val="000000"/>
                <w:spacing w:val="1"/>
              </w:rPr>
              <w:t xml:space="preserve">п. Приводино, </w:t>
            </w:r>
          </w:p>
          <w:p w:rsidR="00DC713A" w:rsidRPr="003832C1" w:rsidRDefault="00DC713A" w:rsidP="00B670A4">
            <w:pPr>
              <w:shd w:val="clear" w:color="auto" w:fill="FFFFFF"/>
            </w:pPr>
            <w:r w:rsidRPr="00760288">
              <w:rPr>
                <w:color w:val="000000"/>
                <w:spacing w:val="-3"/>
              </w:rPr>
              <w:t>ул. Мира, д. 4, фл. 1</w:t>
            </w:r>
          </w:p>
        </w:tc>
        <w:tc>
          <w:tcPr>
            <w:tcW w:w="1843" w:type="dxa"/>
            <w:vAlign w:val="center"/>
          </w:tcPr>
          <w:p w:rsidR="00DC713A" w:rsidRPr="003832C1" w:rsidRDefault="00DC713A" w:rsidP="00B670A4">
            <w:pPr>
              <w:shd w:val="clear" w:color="auto" w:fill="FFFFFF"/>
              <w:jc w:val="center"/>
            </w:pPr>
            <w:r>
              <w:rPr>
                <w:color w:val="000000"/>
                <w:spacing w:val="-5"/>
              </w:rPr>
              <w:t xml:space="preserve"> </w:t>
            </w:r>
            <w:r w:rsidRPr="00760288">
              <w:rPr>
                <w:color w:val="000000"/>
                <w:spacing w:val="-5"/>
              </w:rPr>
              <w:t>35</w:t>
            </w:r>
          </w:p>
        </w:tc>
      </w:tr>
      <w:tr w:rsidR="00DC713A" w:rsidRPr="007A6E65">
        <w:tc>
          <w:tcPr>
            <w:tcW w:w="567" w:type="dxa"/>
            <w:vAlign w:val="center"/>
          </w:tcPr>
          <w:p w:rsidR="00DC713A" w:rsidRPr="007A6E65" w:rsidRDefault="00DC713A" w:rsidP="00B670A4">
            <w:pPr>
              <w:jc w:val="center"/>
            </w:pPr>
            <w:r w:rsidRPr="007A6E65">
              <w:t>16</w:t>
            </w:r>
          </w:p>
        </w:tc>
        <w:tc>
          <w:tcPr>
            <w:tcW w:w="4962" w:type="dxa"/>
          </w:tcPr>
          <w:p w:rsidR="00DC713A" w:rsidRPr="007A6E65" w:rsidRDefault="00DC713A" w:rsidP="00B670A4">
            <w:pPr>
              <w:shd w:val="clear" w:color="auto" w:fill="FFFFFF"/>
            </w:pPr>
            <w:r w:rsidRPr="00760288">
              <w:rPr>
                <w:color w:val="000000"/>
                <w:spacing w:val="-1"/>
              </w:rPr>
              <w:t xml:space="preserve">Отдельный пост </w:t>
            </w:r>
            <w:r w:rsidRPr="00760288">
              <w:rPr>
                <w:color w:val="000000"/>
              </w:rPr>
              <w:t>пожарной части</w:t>
            </w:r>
            <w:r w:rsidRPr="00760288">
              <w:rPr>
                <w:color w:val="000000"/>
                <w:spacing w:val="-1"/>
              </w:rPr>
              <w:t xml:space="preserve"> ПЧ-48 </w:t>
            </w:r>
            <w:r w:rsidRPr="00760288">
              <w:rPr>
                <w:color w:val="000000"/>
                <w:spacing w:val="16"/>
              </w:rPr>
              <w:t xml:space="preserve">ОГУОГПС № 21 </w:t>
            </w:r>
            <w:r w:rsidRPr="00760288">
              <w:rPr>
                <w:color w:val="000000"/>
                <w:spacing w:val="-3"/>
              </w:rPr>
              <w:t>п. Приводино</w:t>
            </w:r>
          </w:p>
        </w:tc>
        <w:tc>
          <w:tcPr>
            <w:tcW w:w="2409" w:type="dxa"/>
          </w:tcPr>
          <w:p w:rsidR="00DC713A" w:rsidRPr="00760288" w:rsidRDefault="00DC713A" w:rsidP="00B670A4">
            <w:pPr>
              <w:shd w:val="clear" w:color="auto" w:fill="FFFFFF"/>
              <w:rPr>
                <w:color w:val="000000"/>
                <w:spacing w:val="-3"/>
              </w:rPr>
            </w:pPr>
            <w:r w:rsidRPr="00760288">
              <w:rPr>
                <w:color w:val="000000"/>
                <w:spacing w:val="-3"/>
              </w:rPr>
              <w:t xml:space="preserve">п. Приводино </w:t>
            </w:r>
          </w:p>
          <w:p w:rsidR="00DC713A" w:rsidRPr="007A6E65" w:rsidRDefault="00DC713A" w:rsidP="00B670A4">
            <w:pPr>
              <w:shd w:val="clear" w:color="auto" w:fill="FFFFFF"/>
            </w:pPr>
            <w:r w:rsidRPr="00760288">
              <w:rPr>
                <w:color w:val="000000"/>
                <w:spacing w:val="-3"/>
              </w:rPr>
              <w:t>База МБУ «СЗиБ»</w:t>
            </w:r>
          </w:p>
        </w:tc>
        <w:tc>
          <w:tcPr>
            <w:tcW w:w="1843" w:type="dxa"/>
            <w:vAlign w:val="center"/>
          </w:tcPr>
          <w:p w:rsidR="00DC713A" w:rsidRPr="007A6E65" w:rsidRDefault="00DC713A" w:rsidP="00B670A4">
            <w:pPr>
              <w:shd w:val="clear" w:color="auto" w:fill="FFFFFF"/>
              <w:jc w:val="center"/>
            </w:pPr>
            <w:r>
              <w:rPr>
                <w:color w:val="000000"/>
                <w:spacing w:val="-15"/>
              </w:rPr>
              <w:t xml:space="preserve"> </w:t>
            </w:r>
            <w:r w:rsidRPr="00760288">
              <w:rPr>
                <w:color w:val="000000"/>
                <w:spacing w:val="-15"/>
              </w:rPr>
              <w:t>11</w:t>
            </w:r>
          </w:p>
        </w:tc>
      </w:tr>
      <w:tr w:rsidR="00DC713A" w:rsidRPr="007A6E65">
        <w:tc>
          <w:tcPr>
            <w:tcW w:w="567" w:type="dxa"/>
            <w:vAlign w:val="center"/>
          </w:tcPr>
          <w:p w:rsidR="00DC713A" w:rsidRPr="007A6E65" w:rsidRDefault="00DC713A" w:rsidP="00B670A4">
            <w:pPr>
              <w:jc w:val="center"/>
            </w:pPr>
            <w:r w:rsidRPr="007A6E65">
              <w:t>17</w:t>
            </w:r>
          </w:p>
        </w:tc>
        <w:tc>
          <w:tcPr>
            <w:tcW w:w="4962" w:type="dxa"/>
            <w:vAlign w:val="center"/>
          </w:tcPr>
          <w:p w:rsidR="00DC713A" w:rsidRPr="007A6E65" w:rsidRDefault="00DC713A" w:rsidP="00B670A4">
            <w:pPr>
              <w:shd w:val="clear" w:color="auto" w:fill="FFFFFF"/>
            </w:pPr>
            <w:r w:rsidRPr="00760288">
              <w:rPr>
                <w:color w:val="000000"/>
                <w:spacing w:val="-2"/>
              </w:rPr>
              <w:t>ИП Шашков Н.А.</w:t>
            </w:r>
          </w:p>
        </w:tc>
        <w:tc>
          <w:tcPr>
            <w:tcW w:w="2409" w:type="dxa"/>
          </w:tcPr>
          <w:p w:rsidR="00DC713A" w:rsidRPr="007A6E65" w:rsidRDefault="00DC713A" w:rsidP="00B670A4">
            <w:pPr>
              <w:shd w:val="clear" w:color="auto" w:fill="FFFFFF"/>
              <w:ind w:firstLine="22"/>
            </w:pPr>
            <w:r w:rsidRPr="00760288">
              <w:rPr>
                <w:color w:val="000000"/>
                <w:spacing w:val="1"/>
              </w:rPr>
              <w:t xml:space="preserve">п. Приводино. </w:t>
            </w:r>
            <w:r w:rsidRPr="00760288">
              <w:rPr>
                <w:color w:val="000000"/>
                <w:spacing w:val="-1"/>
              </w:rPr>
              <w:t>ул. Советская, д.45, кв. 9</w:t>
            </w:r>
          </w:p>
        </w:tc>
        <w:tc>
          <w:tcPr>
            <w:tcW w:w="1843" w:type="dxa"/>
            <w:vAlign w:val="center"/>
          </w:tcPr>
          <w:p w:rsidR="00DC713A" w:rsidRPr="007A6E65" w:rsidRDefault="00DC713A" w:rsidP="00B670A4">
            <w:pPr>
              <w:shd w:val="clear" w:color="auto" w:fill="FFFFFF"/>
              <w:jc w:val="center"/>
            </w:pPr>
            <w:r>
              <w:rPr>
                <w:color w:val="000000"/>
                <w:spacing w:val="-5"/>
              </w:rPr>
              <w:t xml:space="preserve"> </w:t>
            </w:r>
            <w:r w:rsidRPr="00760288">
              <w:rPr>
                <w:color w:val="000000"/>
                <w:spacing w:val="-5"/>
              </w:rPr>
              <w:t>29</w:t>
            </w:r>
          </w:p>
        </w:tc>
      </w:tr>
      <w:tr w:rsidR="00DC713A" w:rsidRPr="007A6E65">
        <w:tc>
          <w:tcPr>
            <w:tcW w:w="567" w:type="dxa"/>
            <w:vAlign w:val="center"/>
          </w:tcPr>
          <w:p w:rsidR="00DC713A" w:rsidRPr="007A6E65" w:rsidRDefault="00DC713A" w:rsidP="00B670A4">
            <w:pPr>
              <w:jc w:val="center"/>
            </w:pPr>
            <w:r w:rsidRPr="007A6E65">
              <w:t>18</w:t>
            </w:r>
          </w:p>
        </w:tc>
        <w:tc>
          <w:tcPr>
            <w:tcW w:w="4962" w:type="dxa"/>
            <w:vAlign w:val="center"/>
          </w:tcPr>
          <w:p w:rsidR="00DC713A" w:rsidRPr="007A6E65" w:rsidRDefault="00DC713A" w:rsidP="00B670A4">
            <w:pPr>
              <w:shd w:val="clear" w:color="auto" w:fill="FFFFFF"/>
            </w:pPr>
            <w:r w:rsidRPr="00760288">
              <w:rPr>
                <w:color w:val="000000"/>
              </w:rPr>
              <w:t>ИП Тарабычин Н.А.</w:t>
            </w:r>
          </w:p>
        </w:tc>
        <w:tc>
          <w:tcPr>
            <w:tcW w:w="2409" w:type="dxa"/>
          </w:tcPr>
          <w:p w:rsidR="00DC713A" w:rsidRPr="00760288" w:rsidRDefault="00DC713A" w:rsidP="00B670A4">
            <w:pPr>
              <w:shd w:val="clear" w:color="auto" w:fill="FFFFFF"/>
              <w:ind w:firstLine="14"/>
              <w:rPr>
                <w:color w:val="000000"/>
              </w:rPr>
            </w:pPr>
            <w:r w:rsidRPr="00760288">
              <w:rPr>
                <w:color w:val="000000"/>
              </w:rPr>
              <w:t xml:space="preserve">п. Приводино, </w:t>
            </w:r>
          </w:p>
          <w:p w:rsidR="00DC713A" w:rsidRPr="007A6E65" w:rsidRDefault="00DC713A" w:rsidP="00B670A4">
            <w:pPr>
              <w:shd w:val="clear" w:color="auto" w:fill="FFFFFF"/>
              <w:ind w:firstLine="14"/>
            </w:pPr>
            <w:r w:rsidRPr="00760288">
              <w:rPr>
                <w:color w:val="000000"/>
                <w:spacing w:val="-1"/>
              </w:rPr>
              <w:t>ул. Ключевая, д.52</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34</w:t>
            </w:r>
          </w:p>
        </w:tc>
      </w:tr>
      <w:tr w:rsidR="00DC713A" w:rsidRPr="007A6E65">
        <w:tc>
          <w:tcPr>
            <w:tcW w:w="567" w:type="dxa"/>
            <w:vAlign w:val="center"/>
          </w:tcPr>
          <w:p w:rsidR="00DC713A" w:rsidRPr="007A6E65" w:rsidRDefault="00DC713A" w:rsidP="00B670A4">
            <w:pPr>
              <w:jc w:val="center"/>
            </w:pPr>
            <w:r w:rsidRPr="007A6E65">
              <w:t>19</w:t>
            </w:r>
          </w:p>
        </w:tc>
        <w:tc>
          <w:tcPr>
            <w:tcW w:w="4962" w:type="dxa"/>
          </w:tcPr>
          <w:p w:rsidR="00DC713A" w:rsidRPr="007A6E65" w:rsidRDefault="00DC713A" w:rsidP="00B670A4">
            <w:pPr>
              <w:shd w:val="clear" w:color="auto" w:fill="FFFFFF"/>
              <w:ind w:firstLine="14"/>
            </w:pPr>
            <w:r w:rsidRPr="00760288">
              <w:rPr>
                <w:color w:val="000000"/>
              </w:rPr>
              <w:t xml:space="preserve">МБУ «Служба заказчика и </w:t>
            </w:r>
            <w:r w:rsidRPr="00760288">
              <w:rPr>
                <w:color w:val="000000"/>
                <w:spacing w:val="-2"/>
              </w:rPr>
              <w:t>благоустройства»</w:t>
            </w:r>
          </w:p>
          <w:p w:rsidR="00DC713A" w:rsidRPr="007A6E65" w:rsidRDefault="00DC713A" w:rsidP="00B670A4">
            <w:pPr>
              <w:shd w:val="clear" w:color="auto" w:fill="FFFFFF"/>
            </w:pPr>
            <w:r w:rsidRPr="00760288">
              <w:rPr>
                <w:color w:val="000000"/>
              </w:rPr>
              <w:t xml:space="preserve">Благоустройство территории, </w:t>
            </w:r>
            <w:r w:rsidRPr="00760288">
              <w:rPr>
                <w:color w:val="000000"/>
                <w:spacing w:val="-3"/>
              </w:rPr>
              <w:t xml:space="preserve">обслуживание сетей водоснабжения, водоотведения, </w:t>
            </w:r>
            <w:r w:rsidRPr="00760288">
              <w:rPr>
                <w:color w:val="000000"/>
                <w:spacing w:val="-2"/>
              </w:rPr>
              <w:t>теплоснабжения</w:t>
            </w:r>
          </w:p>
        </w:tc>
        <w:tc>
          <w:tcPr>
            <w:tcW w:w="2409" w:type="dxa"/>
            <w:vAlign w:val="center"/>
          </w:tcPr>
          <w:p w:rsidR="00DC713A" w:rsidRPr="00760288" w:rsidRDefault="00DC713A" w:rsidP="00B670A4">
            <w:pPr>
              <w:shd w:val="clear" w:color="auto" w:fill="FFFFFF"/>
              <w:ind w:firstLine="14"/>
              <w:rPr>
                <w:color w:val="000000"/>
                <w:spacing w:val="1"/>
              </w:rPr>
            </w:pPr>
            <w:r w:rsidRPr="00760288">
              <w:rPr>
                <w:color w:val="000000"/>
                <w:spacing w:val="1"/>
              </w:rPr>
              <w:t xml:space="preserve">п. Приводино, </w:t>
            </w:r>
          </w:p>
          <w:p w:rsidR="00DC713A" w:rsidRPr="007A6E65" w:rsidRDefault="00DC713A" w:rsidP="00B670A4">
            <w:pPr>
              <w:shd w:val="clear" w:color="auto" w:fill="FFFFFF"/>
              <w:ind w:firstLine="14"/>
            </w:pPr>
            <w:r w:rsidRPr="00760288">
              <w:rPr>
                <w:color w:val="000000"/>
                <w:spacing w:val="-3"/>
              </w:rPr>
              <w:t>ул. Молодежная, д.1</w:t>
            </w:r>
          </w:p>
        </w:tc>
        <w:tc>
          <w:tcPr>
            <w:tcW w:w="1843" w:type="dxa"/>
            <w:vAlign w:val="center"/>
          </w:tcPr>
          <w:p w:rsidR="00DC713A" w:rsidRPr="007A6E65" w:rsidRDefault="00DC713A" w:rsidP="00B670A4">
            <w:pPr>
              <w:shd w:val="clear" w:color="auto" w:fill="FFFFFF"/>
              <w:jc w:val="center"/>
            </w:pPr>
            <w:r>
              <w:rPr>
                <w:color w:val="000000"/>
                <w:spacing w:val="-7"/>
              </w:rPr>
              <w:t xml:space="preserve"> </w:t>
            </w:r>
            <w:r w:rsidRPr="00760288">
              <w:rPr>
                <w:color w:val="000000"/>
                <w:spacing w:val="-7"/>
              </w:rPr>
              <w:t>83</w:t>
            </w:r>
          </w:p>
        </w:tc>
      </w:tr>
      <w:tr w:rsidR="00DC713A" w:rsidRPr="007A6E65">
        <w:tc>
          <w:tcPr>
            <w:tcW w:w="567" w:type="dxa"/>
            <w:vAlign w:val="center"/>
          </w:tcPr>
          <w:p w:rsidR="00DC713A" w:rsidRPr="007A6E65" w:rsidRDefault="00DC713A" w:rsidP="00B670A4">
            <w:pPr>
              <w:jc w:val="center"/>
            </w:pPr>
            <w:r w:rsidRPr="007A6E65">
              <w:t>20</w:t>
            </w:r>
          </w:p>
        </w:tc>
        <w:tc>
          <w:tcPr>
            <w:tcW w:w="4962" w:type="dxa"/>
          </w:tcPr>
          <w:p w:rsidR="00DC713A" w:rsidRPr="007A6E65" w:rsidRDefault="00DC713A" w:rsidP="00B670A4">
            <w:pPr>
              <w:shd w:val="clear" w:color="auto" w:fill="FFFFFF"/>
              <w:ind w:firstLine="7"/>
            </w:pPr>
            <w:r w:rsidRPr="00760288">
              <w:rPr>
                <w:color w:val="000000"/>
                <w:spacing w:val="-2"/>
              </w:rPr>
              <w:t xml:space="preserve">Крестьянское хозяйство </w:t>
            </w:r>
            <w:r w:rsidRPr="00760288">
              <w:rPr>
                <w:color w:val="000000"/>
              </w:rPr>
              <w:t>Попов Н.Д.</w:t>
            </w:r>
          </w:p>
          <w:p w:rsidR="00DC713A" w:rsidRPr="007A6E65" w:rsidRDefault="00DC713A" w:rsidP="00B670A4">
            <w:pPr>
              <w:shd w:val="clear" w:color="auto" w:fill="FFFFFF"/>
            </w:pPr>
            <w:r w:rsidRPr="00760288">
              <w:rPr>
                <w:color w:val="000000"/>
                <w:spacing w:val="-2"/>
              </w:rPr>
              <w:t>Сельское хозяйство</w:t>
            </w:r>
          </w:p>
        </w:tc>
        <w:tc>
          <w:tcPr>
            <w:tcW w:w="2409" w:type="dxa"/>
          </w:tcPr>
          <w:p w:rsidR="00DC713A" w:rsidRPr="007A6E65" w:rsidRDefault="00DC713A" w:rsidP="00B670A4">
            <w:pPr>
              <w:shd w:val="clear" w:color="auto" w:fill="FFFFFF"/>
              <w:ind w:firstLine="14"/>
            </w:pPr>
            <w:r w:rsidRPr="00760288">
              <w:rPr>
                <w:color w:val="000000"/>
                <w:spacing w:val="1"/>
              </w:rPr>
              <w:t xml:space="preserve">п. Приводино, </w:t>
            </w:r>
            <w:r w:rsidRPr="00760288">
              <w:rPr>
                <w:color w:val="000000"/>
                <w:spacing w:val="-2"/>
              </w:rPr>
              <w:t>ул. Строителей, д.9,</w:t>
            </w:r>
            <w:r w:rsidRPr="00760288">
              <w:rPr>
                <w:bCs/>
                <w:color w:val="000000"/>
                <w:spacing w:val="-2"/>
              </w:rPr>
              <w:t>кв.56</w:t>
            </w:r>
          </w:p>
        </w:tc>
        <w:tc>
          <w:tcPr>
            <w:tcW w:w="1843" w:type="dxa"/>
            <w:vAlign w:val="center"/>
          </w:tcPr>
          <w:p w:rsidR="00DC713A" w:rsidRPr="007A6E65" w:rsidRDefault="00DC713A" w:rsidP="00B670A4">
            <w:pPr>
              <w:shd w:val="clear" w:color="auto" w:fill="FFFFFF"/>
              <w:jc w:val="center"/>
            </w:pPr>
            <w:r>
              <w:rPr>
                <w:color w:val="000000"/>
                <w:spacing w:val="-10"/>
              </w:rPr>
              <w:t xml:space="preserve"> </w:t>
            </w:r>
            <w:r w:rsidRPr="00760288">
              <w:rPr>
                <w:color w:val="000000"/>
                <w:spacing w:val="-10"/>
              </w:rPr>
              <w:t>12</w:t>
            </w:r>
          </w:p>
        </w:tc>
      </w:tr>
      <w:tr w:rsidR="00DC713A" w:rsidRPr="007A6E65">
        <w:tc>
          <w:tcPr>
            <w:tcW w:w="567" w:type="dxa"/>
            <w:vAlign w:val="center"/>
          </w:tcPr>
          <w:p w:rsidR="00DC713A" w:rsidRPr="007A6E65" w:rsidRDefault="00DC713A" w:rsidP="00B670A4">
            <w:pPr>
              <w:jc w:val="center"/>
            </w:pPr>
            <w:r w:rsidRPr="007A6E65">
              <w:t>21</w:t>
            </w:r>
          </w:p>
        </w:tc>
        <w:tc>
          <w:tcPr>
            <w:tcW w:w="4962" w:type="dxa"/>
          </w:tcPr>
          <w:p w:rsidR="00DC713A" w:rsidRPr="007A6E65" w:rsidRDefault="00DC713A" w:rsidP="00B670A4">
            <w:pPr>
              <w:shd w:val="clear" w:color="auto" w:fill="FFFFFF"/>
            </w:pPr>
            <w:r w:rsidRPr="00760288">
              <w:rPr>
                <w:color w:val="000000"/>
              </w:rPr>
              <w:t xml:space="preserve">Дом культуры </w:t>
            </w:r>
            <w:r w:rsidRPr="00760288">
              <w:rPr>
                <w:color w:val="000000"/>
                <w:spacing w:val="-4"/>
              </w:rPr>
              <w:t xml:space="preserve">филиал ДЦ «Таусень» </w:t>
            </w:r>
            <w:r w:rsidRPr="00760288">
              <w:rPr>
                <w:color w:val="000000"/>
                <w:spacing w:val="-1"/>
              </w:rPr>
              <w:t>П. Приводино</w:t>
            </w:r>
          </w:p>
        </w:tc>
        <w:tc>
          <w:tcPr>
            <w:tcW w:w="2409" w:type="dxa"/>
          </w:tcPr>
          <w:p w:rsidR="00DC713A" w:rsidRPr="007A6E65" w:rsidRDefault="00DC713A" w:rsidP="00B670A4">
            <w:pPr>
              <w:shd w:val="clear" w:color="auto" w:fill="FFFFFF"/>
              <w:ind w:firstLine="14"/>
            </w:pPr>
            <w:r w:rsidRPr="00760288">
              <w:rPr>
                <w:color w:val="000000"/>
                <w:spacing w:val="-11"/>
              </w:rPr>
              <w:t>п</w:t>
            </w:r>
            <w:r w:rsidRPr="00760288">
              <w:rPr>
                <w:color w:val="000000"/>
              </w:rPr>
              <w:t xml:space="preserve">. Приводино, </w:t>
            </w:r>
            <w:r w:rsidRPr="00760288">
              <w:rPr>
                <w:color w:val="000000"/>
                <w:spacing w:val="-2"/>
              </w:rPr>
              <w:t>ул. Рощинская, д.42</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9</w:t>
            </w:r>
          </w:p>
        </w:tc>
      </w:tr>
      <w:tr w:rsidR="00DC713A" w:rsidRPr="007A6E65">
        <w:tc>
          <w:tcPr>
            <w:tcW w:w="567" w:type="dxa"/>
            <w:vAlign w:val="center"/>
          </w:tcPr>
          <w:p w:rsidR="00DC713A" w:rsidRPr="007A6E65" w:rsidRDefault="00DC713A" w:rsidP="00B670A4">
            <w:pPr>
              <w:jc w:val="center"/>
            </w:pPr>
            <w:r w:rsidRPr="007A6E65">
              <w:t>22</w:t>
            </w:r>
          </w:p>
        </w:tc>
        <w:tc>
          <w:tcPr>
            <w:tcW w:w="4962" w:type="dxa"/>
          </w:tcPr>
          <w:p w:rsidR="00DC713A" w:rsidRPr="007A6E65" w:rsidRDefault="00DC713A" w:rsidP="00B670A4">
            <w:pPr>
              <w:shd w:val="clear" w:color="auto" w:fill="FFFFFF"/>
              <w:ind w:firstLine="7"/>
            </w:pPr>
            <w:r w:rsidRPr="00760288">
              <w:rPr>
                <w:color w:val="000000"/>
                <w:spacing w:val="-1"/>
              </w:rPr>
              <w:t xml:space="preserve">Приводинский объект </w:t>
            </w:r>
            <w:r w:rsidRPr="00760288">
              <w:rPr>
                <w:color w:val="000000"/>
                <w:spacing w:val="-6"/>
              </w:rPr>
              <w:t xml:space="preserve">почтовой </w:t>
            </w:r>
            <w:r w:rsidRPr="00760288">
              <w:rPr>
                <w:bCs/>
                <w:color w:val="000000"/>
                <w:spacing w:val="-6"/>
              </w:rPr>
              <w:t xml:space="preserve">связи </w:t>
            </w:r>
            <w:r w:rsidRPr="00760288">
              <w:rPr>
                <w:color w:val="000000"/>
                <w:spacing w:val="-1"/>
              </w:rPr>
              <w:t>Котласского почтамта</w:t>
            </w:r>
          </w:p>
        </w:tc>
        <w:tc>
          <w:tcPr>
            <w:tcW w:w="2409" w:type="dxa"/>
          </w:tcPr>
          <w:p w:rsidR="00DC713A" w:rsidRPr="007A6E65" w:rsidRDefault="00DC713A" w:rsidP="00B670A4">
            <w:pPr>
              <w:shd w:val="clear" w:color="auto" w:fill="FFFFFF"/>
              <w:ind w:firstLine="14"/>
            </w:pPr>
            <w:r w:rsidRPr="00760288">
              <w:rPr>
                <w:color w:val="000000"/>
                <w:spacing w:val="-2"/>
              </w:rPr>
              <w:t xml:space="preserve">п. Приводино, </w:t>
            </w:r>
            <w:r w:rsidRPr="00760288">
              <w:rPr>
                <w:color w:val="000000"/>
                <w:spacing w:val="-3"/>
              </w:rPr>
              <w:t>ул. Молодежная, д.1</w:t>
            </w:r>
          </w:p>
        </w:tc>
        <w:tc>
          <w:tcPr>
            <w:tcW w:w="1843" w:type="dxa"/>
            <w:vAlign w:val="center"/>
          </w:tcPr>
          <w:p w:rsidR="00DC713A" w:rsidRPr="007A6E65" w:rsidRDefault="00DC713A" w:rsidP="00B670A4">
            <w:pPr>
              <w:shd w:val="clear" w:color="auto" w:fill="FFFFFF"/>
              <w:jc w:val="center"/>
            </w:pPr>
            <w:r>
              <w:rPr>
                <w:color w:val="000000"/>
                <w:spacing w:val="-17"/>
              </w:rPr>
              <w:t xml:space="preserve"> </w:t>
            </w:r>
            <w:r w:rsidRPr="00760288">
              <w:rPr>
                <w:color w:val="000000"/>
                <w:spacing w:val="-17"/>
              </w:rPr>
              <w:t>13</w:t>
            </w:r>
          </w:p>
        </w:tc>
      </w:tr>
      <w:tr w:rsidR="00DC713A" w:rsidRPr="007A6E65">
        <w:tc>
          <w:tcPr>
            <w:tcW w:w="567" w:type="dxa"/>
            <w:vAlign w:val="center"/>
          </w:tcPr>
          <w:p w:rsidR="00DC713A" w:rsidRPr="007A6E65" w:rsidRDefault="00DC713A" w:rsidP="00B670A4">
            <w:pPr>
              <w:jc w:val="center"/>
            </w:pPr>
            <w:r w:rsidRPr="007A6E65">
              <w:t>23</w:t>
            </w:r>
          </w:p>
        </w:tc>
        <w:tc>
          <w:tcPr>
            <w:tcW w:w="4962" w:type="dxa"/>
          </w:tcPr>
          <w:p w:rsidR="00DC713A" w:rsidRPr="007A6E65" w:rsidRDefault="00DC713A" w:rsidP="00B670A4">
            <w:pPr>
              <w:shd w:val="clear" w:color="auto" w:fill="FFFFFF"/>
            </w:pPr>
            <w:r w:rsidRPr="00760288">
              <w:rPr>
                <w:color w:val="000000"/>
                <w:spacing w:val="5"/>
              </w:rPr>
              <w:t xml:space="preserve">МУК МБС «Котласский </w:t>
            </w:r>
            <w:r w:rsidRPr="00760288">
              <w:rPr>
                <w:color w:val="000000"/>
              </w:rPr>
              <w:t xml:space="preserve">муниципальный район» </w:t>
            </w:r>
            <w:r w:rsidRPr="00760288">
              <w:rPr>
                <w:color w:val="000000"/>
                <w:spacing w:val="-1"/>
              </w:rPr>
              <w:t>библиотека п. Приводино</w:t>
            </w:r>
          </w:p>
        </w:tc>
        <w:tc>
          <w:tcPr>
            <w:tcW w:w="2409" w:type="dxa"/>
            <w:vAlign w:val="center"/>
          </w:tcPr>
          <w:p w:rsidR="00DC713A" w:rsidRPr="007A6E65" w:rsidRDefault="00DC713A" w:rsidP="00B670A4">
            <w:pPr>
              <w:shd w:val="clear" w:color="auto" w:fill="FFFFFF"/>
            </w:pPr>
            <w:r w:rsidRPr="00760288">
              <w:rPr>
                <w:color w:val="000000"/>
                <w:spacing w:val="-1"/>
              </w:rPr>
              <w:t>п. Приводино</w:t>
            </w:r>
          </w:p>
        </w:tc>
        <w:tc>
          <w:tcPr>
            <w:tcW w:w="1843" w:type="dxa"/>
            <w:vAlign w:val="center"/>
          </w:tcPr>
          <w:p w:rsidR="00DC713A" w:rsidRPr="007A6E65" w:rsidRDefault="00DC713A" w:rsidP="00B670A4">
            <w:pPr>
              <w:shd w:val="clear" w:color="auto" w:fill="FFFFFF"/>
              <w:jc w:val="center"/>
            </w:pPr>
            <w:r>
              <w:rPr>
                <w:color w:val="000000"/>
                <w:spacing w:val="-7"/>
              </w:rPr>
              <w:t xml:space="preserve">  </w:t>
            </w:r>
            <w:r w:rsidRPr="00760288">
              <w:rPr>
                <w:color w:val="000000"/>
                <w:spacing w:val="-7"/>
              </w:rPr>
              <w:t>2</w:t>
            </w:r>
          </w:p>
        </w:tc>
      </w:tr>
      <w:tr w:rsidR="00DC713A" w:rsidRPr="00760288">
        <w:tc>
          <w:tcPr>
            <w:tcW w:w="567" w:type="dxa"/>
            <w:vAlign w:val="center"/>
          </w:tcPr>
          <w:p w:rsidR="00DC713A" w:rsidRPr="007A6E65" w:rsidRDefault="00DC713A" w:rsidP="00B670A4">
            <w:pPr>
              <w:jc w:val="center"/>
            </w:pPr>
            <w:r w:rsidRPr="007A6E65">
              <w:t>24</w:t>
            </w:r>
          </w:p>
        </w:tc>
        <w:tc>
          <w:tcPr>
            <w:tcW w:w="4962" w:type="dxa"/>
          </w:tcPr>
          <w:p w:rsidR="00DC713A" w:rsidRPr="007A6E65" w:rsidRDefault="00DC713A" w:rsidP="00B670A4">
            <w:pPr>
              <w:shd w:val="clear" w:color="auto" w:fill="FFFFFF"/>
              <w:ind w:hanging="7"/>
            </w:pPr>
            <w:r w:rsidRPr="00760288">
              <w:rPr>
                <w:color w:val="000000"/>
                <w:spacing w:val="1"/>
              </w:rPr>
              <w:t xml:space="preserve">ОНО «Котласская СОС ГНУ </w:t>
            </w:r>
            <w:r w:rsidRPr="00760288">
              <w:rPr>
                <w:color w:val="000000"/>
                <w:spacing w:val="7"/>
              </w:rPr>
              <w:t xml:space="preserve">АРХНИИСХ </w:t>
            </w:r>
            <w:r w:rsidRPr="00760288">
              <w:rPr>
                <w:color w:val="000000"/>
                <w:spacing w:val="-5"/>
              </w:rPr>
              <w:t xml:space="preserve">Россельхозакадемия». </w:t>
            </w:r>
            <w:r w:rsidRPr="00760288">
              <w:rPr>
                <w:color w:val="000000"/>
                <w:spacing w:val="-3"/>
              </w:rPr>
              <w:t>Сельское хозяйство</w:t>
            </w:r>
          </w:p>
        </w:tc>
        <w:tc>
          <w:tcPr>
            <w:tcW w:w="2409" w:type="dxa"/>
          </w:tcPr>
          <w:p w:rsidR="00DC713A" w:rsidRPr="007A6E65" w:rsidRDefault="00DC713A" w:rsidP="00B670A4">
            <w:pPr>
              <w:shd w:val="clear" w:color="auto" w:fill="FFFFFF"/>
            </w:pPr>
            <w:r w:rsidRPr="00760288">
              <w:rPr>
                <w:color w:val="000000"/>
                <w:spacing w:val="-5"/>
              </w:rPr>
              <w:t xml:space="preserve">д. </w:t>
            </w:r>
            <w:r w:rsidRPr="00760288">
              <w:rPr>
                <w:bCs/>
                <w:color w:val="000000"/>
                <w:spacing w:val="-5"/>
              </w:rPr>
              <w:t>Курцево,</w:t>
            </w:r>
          </w:p>
          <w:p w:rsidR="00DC713A" w:rsidRPr="007A6E65" w:rsidRDefault="00DC713A" w:rsidP="00B670A4">
            <w:pPr>
              <w:shd w:val="clear" w:color="auto" w:fill="FFFFFF"/>
            </w:pPr>
            <w:r w:rsidRPr="00760288">
              <w:rPr>
                <w:color w:val="000000"/>
                <w:spacing w:val="-3"/>
              </w:rPr>
              <w:t>ул. Центральная, д.36</w:t>
            </w:r>
          </w:p>
        </w:tc>
        <w:tc>
          <w:tcPr>
            <w:tcW w:w="1843" w:type="dxa"/>
            <w:vAlign w:val="center"/>
          </w:tcPr>
          <w:p w:rsidR="00DC713A" w:rsidRPr="007A6E65" w:rsidRDefault="00DC713A" w:rsidP="00B670A4">
            <w:pPr>
              <w:shd w:val="clear" w:color="auto" w:fill="FFFFFF"/>
              <w:jc w:val="center"/>
            </w:pPr>
            <w:r w:rsidRPr="00760288">
              <w:rPr>
                <w:color w:val="000000"/>
                <w:spacing w:val="-8"/>
              </w:rPr>
              <w:t>168</w:t>
            </w:r>
          </w:p>
        </w:tc>
      </w:tr>
      <w:tr w:rsidR="00DC713A" w:rsidRPr="00760288">
        <w:tc>
          <w:tcPr>
            <w:tcW w:w="567" w:type="dxa"/>
            <w:vAlign w:val="center"/>
          </w:tcPr>
          <w:p w:rsidR="00DC713A" w:rsidRPr="007A6E65" w:rsidRDefault="00DC713A" w:rsidP="00B670A4">
            <w:pPr>
              <w:jc w:val="center"/>
            </w:pPr>
            <w:r w:rsidRPr="007A6E65">
              <w:t>25</w:t>
            </w:r>
          </w:p>
        </w:tc>
        <w:tc>
          <w:tcPr>
            <w:tcW w:w="4962" w:type="dxa"/>
          </w:tcPr>
          <w:p w:rsidR="00DC713A" w:rsidRPr="007A6E65" w:rsidRDefault="00DC713A" w:rsidP="00B670A4">
            <w:pPr>
              <w:shd w:val="clear" w:color="auto" w:fill="FFFFFF"/>
              <w:ind w:right="-57"/>
            </w:pPr>
            <w:r w:rsidRPr="00760288">
              <w:rPr>
                <w:color w:val="000000"/>
                <w:spacing w:val="-1"/>
              </w:rPr>
              <w:t xml:space="preserve">ООО «Удима». </w:t>
            </w:r>
            <w:r w:rsidRPr="00760288">
              <w:rPr>
                <w:color w:val="000000"/>
                <w:spacing w:val="-3"/>
              </w:rPr>
              <w:t>Обслуживание сетей водоснабжения,водоотведения,теплоснабжения</w:t>
            </w:r>
          </w:p>
        </w:tc>
        <w:tc>
          <w:tcPr>
            <w:tcW w:w="2409" w:type="dxa"/>
          </w:tcPr>
          <w:p w:rsidR="00DC713A" w:rsidRPr="00760288" w:rsidRDefault="00DC713A" w:rsidP="00B670A4">
            <w:pPr>
              <w:shd w:val="clear" w:color="auto" w:fill="FFFFFF"/>
              <w:rPr>
                <w:color w:val="000000"/>
                <w:spacing w:val="3"/>
              </w:rPr>
            </w:pPr>
            <w:r w:rsidRPr="00760288">
              <w:rPr>
                <w:color w:val="000000"/>
                <w:spacing w:val="3"/>
              </w:rPr>
              <w:t xml:space="preserve">п. Удимский, </w:t>
            </w:r>
          </w:p>
          <w:p w:rsidR="00DC713A" w:rsidRPr="007A6E65" w:rsidRDefault="00DC713A" w:rsidP="00B670A4">
            <w:pPr>
              <w:shd w:val="clear" w:color="auto" w:fill="FFFFFF"/>
              <w:ind w:right="-57"/>
            </w:pPr>
            <w:r w:rsidRPr="00760288">
              <w:rPr>
                <w:color w:val="000000"/>
                <w:spacing w:val="-2"/>
              </w:rPr>
              <w:t>ул.Первомайская,д.22</w:t>
            </w:r>
          </w:p>
        </w:tc>
        <w:tc>
          <w:tcPr>
            <w:tcW w:w="1843" w:type="dxa"/>
            <w:vAlign w:val="center"/>
          </w:tcPr>
          <w:p w:rsidR="00DC713A" w:rsidRPr="007A6E65" w:rsidRDefault="00DC713A" w:rsidP="00B670A4">
            <w:pPr>
              <w:shd w:val="clear" w:color="auto" w:fill="FFFFFF"/>
              <w:jc w:val="center"/>
            </w:pPr>
            <w:r>
              <w:rPr>
                <w:color w:val="000000"/>
                <w:spacing w:val="-4"/>
              </w:rPr>
              <w:t xml:space="preserve"> </w:t>
            </w:r>
            <w:r w:rsidRPr="00760288">
              <w:rPr>
                <w:color w:val="000000"/>
                <w:spacing w:val="-4"/>
              </w:rPr>
              <w:t>42</w:t>
            </w:r>
          </w:p>
        </w:tc>
      </w:tr>
      <w:tr w:rsidR="00DC713A" w:rsidRPr="00760288">
        <w:tc>
          <w:tcPr>
            <w:tcW w:w="567" w:type="dxa"/>
            <w:vAlign w:val="center"/>
          </w:tcPr>
          <w:p w:rsidR="00DC713A" w:rsidRPr="007A6E65" w:rsidRDefault="00DC713A" w:rsidP="00B670A4">
            <w:pPr>
              <w:jc w:val="center"/>
            </w:pPr>
            <w:r w:rsidRPr="007A6E65">
              <w:t>26</w:t>
            </w:r>
          </w:p>
        </w:tc>
        <w:tc>
          <w:tcPr>
            <w:tcW w:w="4962" w:type="dxa"/>
          </w:tcPr>
          <w:p w:rsidR="00DC713A" w:rsidRPr="007A6E65" w:rsidRDefault="00DC713A" w:rsidP="00B670A4">
            <w:pPr>
              <w:shd w:val="clear" w:color="auto" w:fill="FFFFFF"/>
              <w:ind w:left="-11"/>
            </w:pPr>
            <w:r w:rsidRPr="00760288">
              <w:rPr>
                <w:color w:val="000000"/>
                <w:spacing w:val="-1"/>
              </w:rPr>
              <w:t xml:space="preserve">Лесной филиал ОАО «Группа </w:t>
            </w:r>
            <w:r w:rsidRPr="00760288">
              <w:rPr>
                <w:color w:val="000000"/>
                <w:spacing w:val="-2"/>
              </w:rPr>
              <w:t xml:space="preserve">«Илим» </w:t>
            </w:r>
            <w:r w:rsidRPr="00760288">
              <w:rPr>
                <w:color w:val="000000"/>
                <w:spacing w:val="-1"/>
              </w:rPr>
              <w:t xml:space="preserve">Обособленное структурное </w:t>
            </w:r>
            <w:r w:rsidRPr="00760288">
              <w:rPr>
                <w:color w:val="000000"/>
                <w:spacing w:val="-7"/>
              </w:rPr>
              <w:t xml:space="preserve">подразделение </w:t>
            </w:r>
            <w:r w:rsidRPr="00760288">
              <w:rPr>
                <w:color w:val="000000"/>
                <w:spacing w:val="-2"/>
              </w:rPr>
              <w:t>лесозаготовительный участок «</w:t>
            </w:r>
            <w:r w:rsidRPr="00760288">
              <w:rPr>
                <w:color w:val="000000"/>
                <w:spacing w:val="3"/>
              </w:rPr>
              <w:t>Удимский»</w:t>
            </w:r>
          </w:p>
        </w:tc>
        <w:tc>
          <w:tcPr>
            <w:tcW w:w="2409" w:type="dxa"/>
            <w:vAlign w:val="center"/>
          </w:tcPr>
          <w:p w:rsidR="00DC713A" w:rsidRPr="00760288" w:rsidRDefault="00DC713A" w:rsidP="00B670A4">
            <w:pPr>
              <w:shd w:val="clear" w:color="auto" w:fill="FFFFFF"/>
              <w:rPr>
                <w:color w:val="000000"/>
                <w:spacing w:val="3"/>
              </w:rPr>
            </w:pPr>
            <w:r w:rsidRPr="00760288">
              <w:rPr>
                <w:color w:val="000000"/>
                <w:spacing w:val="3"/>
              </w:rPr>
              <w:t xml:space="preserve">п. Удимский, </w:t>
            </w:r>
          </w:p>
          <w:p w:rsidR="00DC713A" w:rsidRPr="007A6E65" w:rsidRDefault="00DC713A" w:rsidP="00B670A4">
            <w:pPr>
              <w:shd w:val="clear" w:color="auto" w:fill="FFFFFF"/>
              <w:ind w:right="-57"/>
            </w:pPr>
            <w:r w:rsidRPr="00760288">
              <w:rPr>
                <w:color w:val="000000"/>
                <w:spacing w:val="-1"/>
              </w:rPr>
              <w:t>ул.Октябрьская,д.38-а</w:t>
            </w:r>
          </w:p>
        </w:tc>
        <w:tc>
          <w:tcPr>
            <w:tcW w:w="1843" w:type="dxa"/>
            <w:vAlign w:val="center"/>
          </w:tcPr>
          <w:p w:rsidR="00DC713A" w:rsidRPr="007A6E65" w:rsidRDefault="00DC713A" w:rsidP="00B670A4">
            <w:pPr>
              <w:shd w:val="clear" w:color="auto" w:fill="FFFFFF"/>
              <w:jc w:val="center"/>
            </w:pPr>
            <w:r w:rsidRPr="00760288">
              <w:rPr>
                <w:color w:val="000000"/>
                <w:spacing w:val="-8"/>
              </w:rPr>
              <w:t>100</w:t>
            </w:r>
          </w:p>
        </w:tc>
      </w:tr>
      <w:tr w:rsidR="00DC713A" w:rsidRPr="00760288">
        <w:tc>
          <w:tcPr>
            <w:tcW w:w="567" w:type="dxa"/>
            <w:vAlign w:val="center"/>
          </w:tcPr>
          <w:p w:rsidR="00DC713A" w:rsidRPr="007A6E65" w:rsidRDefault="00DC713A" w:rsidP="00B670A4">
            <w:pPr>
              <w:jc w:val="center"/>
            </w:pPr>
            <w:r w:rsidRPr="007A6E65">
              <w:t>27</w:t>
            </w:r>
          </w:p>
        </w:tc>
        <w:tc>
          <w:tcPr>
            <w:tcW w:w="4962" w:type="dxa"/>
          </w:tcPr>
          <w:p w:rsidR="00DC713A" w:rsidRPr="007A6E65" w:rsidRDefault="00DC713A" w:rsidP="00B670A4">
            <w:pPr>
              <w:shd w:val="clear" w:color="auto" w:fill="FFFFFF"/>
            </w:pPr>
            <w:r w:rsidRPr="00760288">
              <w:rPr>
                <w:color w:val="000000"/>
                <w:spacing w:val="-2"/>
              </w:rPr>
              <w:t>ООО «Орбита-Лес-Сервис»</w:t>
            </w:r>
          </w:p>
          <w:p w:rsidR="00DC713A" w:rsidRPr="007A6E65" w:rsidRDefault="00DC713A" w:rsidP="00B670A4">
            <w:pPr>
              <w:shd w:val="clear" w:color="auto" w:fill="FFFFFF"/>
            </w:pPr>
            <w:r w:rsidRPr="00760288">
              <w:rPr>
                <w:color w:val="000000"/>
                <w:spacing w:val="-4"/>
              </w:rPr>
              <w:t>Лесозаготовка</w:t>
            </w:r>
          </w:p>
        </w:tc>
        <w:tc>
          <w:tcPr>
            <w:tcW w:w="2409" w:type="dxa"/>
          </w:tcPr>
          <w:p w:rsidR="00DC713A" w:rsidRPr="00760288" w:rsidRDefault="00DC713A" w:rsidP="00B670A4">
            <w:pPr>
              <w:shd w:val="clear" w:color="auto" w:fill="FFFFFF"/>
              <w:rPr>
                <w:color w:val="000000"/>
                <w:spacing w:val="3"/>
              </w:rPr>
            </w:pPr>
            <w:r w:rsidRPr="00760288">
              <w:rPr>
                <w:color w:val="000000"/>
                <w:spacing w:val="3"/>
              </w:rPr>
              <w:t>п. Удимский,</w:t>
            </w:r>
          </w:p>
          <w:p w:rsidR="00DC713A" w:rsidRPr="007A6E65" w:rsidRDefault="00DC713A" w:rsidP="00B670A4">
            <w:pPr>
              <w:shd w:val="clear" w:color="auto" w:fill="FFFFFF"/>
            </w:pPr>
            <w:r w:rsidRPr="00760288">
              <w:rPr>
                <w:color w:val="000000"/>
                <w:spacing w:val="-2"/>
              </w:rPr>
              <w:t>ул. Советская, д. 49</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50</w:t>
            </w:r>
          </w:p>
        </w:tc>
      </w:tr>
      <w:tr w:rsidR="00DC713A" w:rsidRPr="00760288">
        <w:tc>
          <w:tcPr>
            <w:tcW w:w="567" w:type="dxa"/>
            <w:vAlign w:val="center"/>
          </w:tcPr>
          <w:p w:rsidR="00DC713A" w:rsidRPr="007A6E65" w:rsidRDefault="00DC713A" w:rsidP="00B670A4">
            <w:pPr>
              <w:jc w:val="center"/>
            </w:pPr>
            <w:r w:rsidRPr="007A6E65">
              <w:t>28</w:t>
            </w:r>
          </w:p>
        </w:tc>
        <w:tc>
          <w:tcPr>
            <w:tcW w:w="4962" w:type="dxa"/>
          </w:tcPr>
          <w:p w:rsidR="00DC713A" w:rsidRPr="007A6E65" w:rsidRDefault="00DC713A" w:rsidP="00B670A4">
            <w:pPr>
              <w:shd w:val="clear" w:color="auto" w:fill="FFFFFF"/>
            </w:pPr>
            <w:r w:rsidRPr="00760288">
              <w:rPr>
                <w:color w:val="000000"/>
              </w:rPr>
              <w:t xml:space="preserve">ГБУЗ АО «Котласская ЦГБ» </w:t>
            </w:r>
            <w:r w:rsidRPr="00760288">
              <w:rPr>
                <w:color w:val="000000"/>
                <w:spacing w:val="-1"/>
              </w:rPr>
              <w:t xml:space="preserve">Удимская амбулатория. </w:t>
            </w:r>
            <w:r w:rsidRPr="00760288">
              <w:rPr>
                <w:color w:val="000000"/>
              </w:rPr>
              <w:t>Медицинские услуги</w:t>
            </w:r>
          </w:p>
        </w:tc>
        <w:tc>
          <w:tcPr>
            <w:tcW w:w="2409" w:type="dxa"/>
          </w:tcPr>
          <w:p w:rsidR="00DC713A" w:rsidRPr="007A6E65" w:rsidRDefault="00DC713A" w:rsidP="00B670A4">
            <w:pPr>
              <w:shd w:val="clear" w:color="auto" w:fill="FFFFFF"/>
            </w:pPr>
            <w:r w:rsidRPr="00760288">
              <w:rPr>
                <w:color w:val="000000"/>
                <w:spacing w:val="4"/>
              </w:rPr>
              <w:t xml:space="preserve">п. Удимский, </w:t>
            </w:r>
            <w:r w:rsidRPr="00760288">
              <w:rPr>
                <w:color w:val="000000"/>
                <w:spacing w:val="-3"/>
              </w:rPr>
              <w:t>ул.Первомайская,д.33</w:t>
            </w:r>
          </w:p>
        </w:tc>
        <w:tc>
          <w:tcPr>
            <w:tcW w:w="1843" w:type="dxa"/>
            <w:vAlign w:val="center"/>
          </w:tcPr>
          <w:p w:rsidR="00DC713A" w:rsidRPr="007A6E65" w:rsidRDefault="00DC713A" w:rsidP="00B670A4">
            <w:pPr>
              <w:shd w:val="clear" w:color="auto" w:fill="FFFFFF"/>
              <w:jc w:val="center"/>
            </w:pPr>
            <w:r>
              <w:rPr>
                <w:color w:val="000000"/>
                <w:spacing w:val="-4"/>
              </w:rPr>
              <w:t xml:space="preserve"> </w:t>
            </w:r>
            <w:r w:rsidRPr="00760288">
              <w:rPr>
                <w:color w:val="000000"/>
                <w:spacing w:val="-4"/>
              </w:rPr>
              <w:t>39</w:t>
            </w:r>
          </w:p>
        </w:tc>
      </w:tr>
      <w:tr w:rsidR="00DC713A" w:rsidRPr="00760288">
        <w:tc>
          <w:tcPr>
            <w:tcW w:w="567" w:type="dxa"/>
            <w:vAlign w:val="center"/>
          </w:tcPr>
          <w:p w:rsidR="00DC713A" w:rsidRPr="007A6E65" w:rsidRDefault="00DC713A" w:rsidP="00B670A4">
            <w:pPr>
              <w:jc w:val="center"/>
            </w:pPr>
            <w:r w:rsidRPr="007A6E65">
              <w:t>29</w:t>
            </w:r>
          </w:p>
        </w:tc>
        <w:tc>
          <w:tcPr>
            <w:tcW w:w="4962" w:type="dxa"/>
          </w:tcPr>
          <w:p w:rsidR="00DC713A" w:rsidRPr="007A6E65" w:rsidRDefault="00DC713A" w:rsidP="00B670A4">
            <w:pPr>
              <w:shd w:val="clear" w:color="auto" w:fill="FFFFFF"/>
            </w:pPr>
            <w:r w:rsidRPr="00760288">
              <w:rPr>
                <w:color w:val="000000"/>
                <w:spacing w:val="1"/>
              </w:rPr>
              <w:t xml:space="preserve">МОУ «Удимская средняя </w:t>
            </w:r>
            <w:r w:rsidRPr="00760288">
              <w:rPr>
                <w:color w:val="000000"/>
                <w:spacing w:val="-4"/>
              </w:rPr>
              <w:t xml:space="preserve">общеобразовательная школа № </w:t>
            </w:r>
            <w:r w:rsidRPr="00760288">
              <w:rPr>
                <w:color w:val="000000"/>
                <w:spacing w:val="-10"/>
              </w:rPr>
              <w:t>2»</w:t>
            </w:r>
          </w:p>
        </w:tc>
        <w:tc>
          <w:tcPr>
            <w:tcW w:w="2409" w:type="dxa"/>
          </w:tcPr>
          <w:p w:rsidR="00DC713A" w:rsidRPr="00760288" w:rsidRDefault="00DC713A" w:rsidP="00B670A4">
            <w:pPr>
              <w:shd w:val="clear" w:color="auto" w:fill="FFFFFF"/>
              <w:rPr>
                <w:color w:val="000000"/>
                <w:spacing w:val="3"/>
              </w:rPr>
            </w:pPr>
            <w:r w:rsidRPr="00760288">
              <w:rPr>
                <w:color w:val="000000"/>
                <w:spacing w:val="3"/>
              </w:rPr>
              <w:t xml:space="preserve">п. Удимский, </w:t>
            </w:r>
          </w:p>
          <w:p w:rsidR="00DC713A" w:rsidRPr="007A6E65" w:rsidRDefault="00DC713A" w:rsidP="00B670A4">
            <w:pPr>
              <w:shd w:val="clear" w:color="auto" w:fill="FFFFFF"/>
            </w:pPr>
            <w:r w:rsidRPr="00760288">
              <w:rPr>
                <w:color w:val="000000"/>
                <w:spacing w:val="-3"/>
              </w:rPr>
              <w:t>пер. Школьный, д. 1</w:t>
            </w:r>
          </w:p>
        </w:tc>
        <w:tc>
          <w:tcPr>
            <w:tcW w:w="1843" w:type="dxa"/>
            <w:vAlign w:val="center"/>
          </w:tcPr>
          <w:p w:rsidR="00DC713A" w:rsidRPr="007A6E65" w:rsidRDefault="00DC713A" w:rsidP="00B670A4">
            <w:pPr>
              <w:shd w:val="clear" w:color="auto" w:fill="FFFFFF"/>
              <w:jc w:val="center"/>
            </w:pPr>
            <w:r>
              <w:rPr>
                <w:color w:val="000000"/>
                <w:spacing w:val="-5"/>
              </w:rPr>
              <w:t xml:space="preserve"> </w:t>
            </w:r>
            <w:r w:rsidRPr="00760288">
              <w:rPr>
                <w:color w:val="000000"/>
                <w:spacing w:val="-5"/>
              </w:rPr>
              <w:t>69</w:t>
            </w:r>
          </w:p>
        </w:tc>
      </w:tr>
      <w:tr w:rsidR="00DC713A" w:rsidRPr="00760288">
        <w:tc>
          <w:tcPr>
            <w:tcW w:w="567" w:type="dxa"/>
            <w:vAlign w:val="center"/>
          </w:tcPr>
          <w:p w:rsidR="00DC713A" w:rsidRPr="007A6E65" w:rsidRDefault="00DC713A" w:rsidP="00B670A4">
            <w:pPr>
              <w:jc w:val="center"/>
            </w:pPr>
            <w:r w:rsidRPr="007A6E65">
              <w:t>30</w:t>
            </w:r>
          </w:p>
        </w:tc>
        <w:tc>
          <w:tcPr>
            <w:tcW w:w="4962" w:type="dxa"/>
          </w:tcPr>
          <w:p w:rsidR="00DC713A" w:rsidRPr="007A6E65" w:rsidRDefault="00DC713A" w:rsidP="00B670A4">
            <w:pPr>
              <w:shd w:val="clear" w:color="auto" w:fill="FFFFFF"/>
              <w:ind w:firstLine="7"/>
            </w:pPr>
            <w:r w:rsidRPr="00760288">
              <w:rPr>
                <w:color w:val="000000"/>
                <w:spacing w:val="-1"/>
              </w:rPr>
              <w:t xml:space="preserve">МОУ «Удимская средняя </w:t>
            </w:r>
            <w:r w:rsidRPr="00760288">
              <w:rPr>
                <w:color w:val="000000"/>
                <w:spacing w:val="-6"/>
              </w:rPr>
              <w:t xml:space="preserve">общеобразовательная </w:t>
            </w:r>
            <w:r w:rsidRPr="00760288">
              <w:rPr>
                <w:color w:val="000000"/>
                <w:spacing w:val="-4"/>
              </w:rPr>
              <w:t>школа № 1»</w:t>
            </w:r>
          </w:p>
        </w:tc>
        <w:tc>
          <w:tcPr>
            <w:tcW w:w="2409" w:type="dxa"/>
          </w:tcPr>
          <w:p w:rsidR="00DC713A" w:rsidRPr="00760288" w:rsidRDefault="00DC713A" w:rsidP="00B670A4">
            <w:pPr>
              <w:shd w:val="clear" w:color="auto" w:fill="FFFFFF"/>
              <w:rPr>
                <w:color w:val="000000"/>
                <w:spacing w:val="3"/>
              </w:rPr>
            </w:pPr>
            <w:r w:rsidRPr="00760288">
              <w:rPr>
                <w:color w:val="000000"/>
                <w:spacing w:val="3"/>
              </w:rPr>
              <w:t xml:space="preserve">д. Куимиха, </w:t>
            </w:r>
          </w:p>
          <w:p w:rsidR="00DC713A" w:rsidRPr="007A6E65" w:rsidRDefault="00DC713A" w:rsidP="00B670A4">
            <w:pPr>
              <w:shd w:val="clear" w:color="auto" w:fill="FFFFFF"/>
            </w:pPr>
            <w:r w:rsidRPr="00760288">
              <w:rPr>
                <w:color w:val="000000"/>
              </w:rPr>
              <w:t>ул. Школьная, д. 4</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37</w:t>
            </w:r>
          </w:p>
        </w:tc>
      </w:tr>
      <w:tr w:rsidR="00DC713A" w:rsidRPr="00760288">
        <w:tc>
          <w:tcPr>
            <w:tcW w:w="567" w:type="dxa"/>
            <w:vAlign w:val="center"/>
          </w:tcPr>
          <w:p w:rsidR="00DC713A" w:rsidRPr="007A6E65" w:rsidRDefault="00DC713A" w:rsidP="00B670A4">
            <w:pPr>
              <w:jc w:val="center"/>
            </w:pPr>
            <w:r w:rsidRPr="007A6E65">
              <w:t>31</w:t>
            </w:r>
          </w:p>
        </w:tc>
        <w:tc>
          <w:tcPr>
            <w:tcW w:w="4962" w:type="dxa"/>
          </w:tcPr>
          <w:p w:rsidR="00DC713A" w:rsidRPr="007A6E65" w:rsidRDefault="00DC713A" w:rsidP="00B670A4">
            <w:pPr>
              <w:shd w:val="clear" w:color="auto" w:fill="FFFFFF"/>
            </w:pPr>
            <w:r w:rsidRPr="00760288">
              <w:rPr>
                <w:color w:val="000000"/>
                <w:spacing w:val="-2"/>
              </w:rPr>
              <w:t xml:space="preserve">Структурное подразделение </w:t>
            </w:r>
            <w:r w:rsidRPr="00760288">
              <w:rPr>
                <w:color w:val="000000"/>
                <w:spacing w:val="-1"/>
              </w:rPr>
              <w:t xml:space="preserve">МОУ «Ерогодская основная </w:t>
            </w:r>
            <w:r w:rsidRPr="00760288">
              <w:rPr>
                <w:color w:val="000000"/>
                <w:spacing w:val="-5"/>
              </w:rPr>
              <w:t>школа»</w:t>
            </w:r>
          </w:p>
        </w:tc>
        <w:tc>
          <w:tcPr>
            <w:tcW w:w="2409" w:type="dxa"/>
          </w:tcPr>
          <w:p w:rsidR="00DC713A" w:rsidRPr="00760288" w:rsidRDefault="00DC713A" w:rsidP="00B670A4">
            <w:pPr>
              <w:shd w:val="clear" w:color="auto" w:fill="FFFFFF"/>
              <w:rPr>
                <w:color w:val="000000"/>
                <w:spacing w:val="-7"/>
              </w:rPr>
            </w:pPr>
            <w:r w:rsidRPr="00760288">
              <w:rPr>
                <w:color w:val="000000"/>
                <w:spacing w:val="-7"/>
              </w:rPr>
              <w:t xml:space="preserve">п. Ерга, </w:t>
            </w:r>
          </w:p>
          <w:p w:rsidR="00DC713A" w:rsidRPr="007A6E65" w:rsidRDefault="00DC713A" w:rsidP="00B670A4">
            <w:pPr>
              <w:shd w:val="clear" w:color="auto" w:fill="FFFFFF"/>
            </w:pPr>
            <w:r w:rsidRPr="00760288">
              <w:rPr>
                <w:color w:val="000000"/>
                <w:spacing w:val="-4"/>
              </w:rPr>
              <w:t>ул. Северная, д. 3</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20</w:t>
            </w:r>
          </w:p>
        </w:tc>
      </w:tr>
      <w:tr w:rsidR="00DC713A" w:rsidRPr="00760288">
        <w:tc>
          <w:tcPr>
            <w:tcW w:w="567" w:type="dxa"/>
            <w:vAlign w:val="center"/>
          </w:tcPr>
          <w:p w:rsidR="00DC713A" w:rsidRPr="007A6E65" w:rsidRDefault="00DC713A" w:rsidP="00B670A4">
            <w:pPr>
              <w:jc w:val="center"/>
            </w:pPr>
            <w:r w:rsidRPr="007A6E65">
              <w:t>32</w:t>
            </w:r>
          </w:p>
        </w:tc>
        <w:tc>
          <w:tcPr>
            <w:tcW w:w="4962" w:type="dxa"/>
            <w:vAlign w:val="center"/>
          </w:tcPr>
          <w:p w:rsidR="00DC713A" w:rsidRPr="007A6E65" w:rsidRDefault="00DC713A" w:rsidP="00B670A4">
            <w:pPr>
              <w:shd w:val="clear" w:color="auto" w:fill="FFFFFF"/>
            </w:pPr>
            <w:r w:rsidRPr="00760288">
              <w:rPr>
                <w:color w:val="000000"/>
                <w:spacing w:val="3"/>
              </w:rPr>
              <w:t>МДОУ «Детский сад № 34»</w:t>
            </w:r>
          </w:p>
        </w:tc>
        <w:tc>
          <w:tcPr>
            <w:tcW w:w="2409" w:type="dxa"/>
          </w:tcPr>
          <w:p w:rsidR="00DC713A" w:rsidRPr="007A6E65" w:rsidRDefault="00DC713A" w:rsidP="00B670A4">
            <w:pPr>
              <w:shd w:val="clear" w:color="auto" w:fill="FFFFFF"/>
            </w:pPr>
            <w:r w:rsidRPr="00760288">
              <w:rPr>
                <w:color w:val="000000"/>
                <w:spacing w:val="3"/>
              </w:rPr>
              <w:t>п. Удимский,</w:t>
            </w:r>
          </w:p>
          <w:p w:rsidR="00DC713A" w:rsidRPr="007A6E65" w:rsidRDefault="00DC713A" w:rsidP="00B670A4">
            <w:pPr>
              <w:shd w:val="clear" w:color="auto" w:fill="FFFFFF"/>
              <w:ind w:right="-57"/>
            </w:pPr>
            <w:r w:rsidRPr="00760288">
              <w:rPr>
                <w:color w:val="000000"/>
                <w:spacing w:val="-2"/>
              </w:rPr>
              <w:t>ул.Первомайская,д.30</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30</w:t>
            </w:r>
          </w:p>
        </w:tc>
      </w:tr>
      <w:tr w:rsidR="00DC713A" w:rsidRPr="00760288">
        <w:tc>
          <w:tcPr>
            <w:tcW w:w="567" w:type="dxa"/>
            <w:vAlign w:val="center"/>
          </w:tcPr>
          <w:p w:rsidR="00DC713A" w:rsidRPr="007A6E65" w:rsidRDefault="00DC713A" w:rsidP="00B670A4">
            <w:pPr>
              <w:jc w:val="center"/>
            </w:pPr>
            <w:r w:rsidRPr="007A6E65">
              <w:t>33</w:t>
            </w:r>
          </w:p>
        </w:tc>
        <w:tc>
          <w:tcPr>
            <w:tcW w:w="4962" w:type="dxa"/>
            <w:vAlign w:val="center"/>
          </w:tcPr>
          <w:p w:rsidR="00DC713A" w:rsidRPr="007A6E65" w:rsidRDefault="00DC713A" w:rsidP="00B670A4">
            <w:pPr>
              <w:shd w:val="clear" w:color="auto" w:fill="FFFFFF"/>
            </w:pPr>
            <w:r w:rsidRPr="00760288">
              <w:rPr>
                <w:color w:val="000000"/>
              </w:rPr>
              <w:t>МДОУ «Детский сад № 35»</w:t>
            </w:r>
          </w:p>
        </w:tc>
        <w:tc>
          <w:tcPr>
            <w:tcW w:w="2409" w:type="dxa"/>
          </w:tcPr>
          <w:p w:rsidR="00DC713A" w:rsidRPr="00760288" w:rsidRDefault="00DC713A" w:rsidP="00B670A4">
            <w:pPr>
              <w:shd w:val="clear" w:color="auto" w:fill="FFFFFF"/>
              <w:rPr>
                <w:color w:val="000000"/>
                <w:spacing w:val="3"/>
              </w:rPr>
            </w:pPr>
            <w:r w:rsidRPr="00760288">
              <w:rPr>
                <w:color w:val="000000"/>
                <w:spacing w:val="3"/>
              </w:rPr>
              <w:t xml:space="preserve">п. Удимский, </w:t>
            </w:r>
          </w:p>
          <w:p w:rsidR="00DC713A" w:rsidRPr="007A6E65" w:rsidRDefault="00DC713A" w:rsidP="00B670A4">
            <w:pPr>
              <w:shd w:val="clear" w:color="auto" w:fill="FFFFFF"/>
            </w:pPr>
            <w:r w:rsidRPr="00760288">
              <w:rPr>
                <w:color w:val="000000"/>
                <w:spacing w:val="-3"/>
              </w:rPr>
              <w:t>ул. Речная, д. 25</w:t>
            </w:r>
          </w:p>
        </w:tc>
        <w:tc>
          <w:tcPr>
            <w:tcW w:w="1843" w:type="dxa"/>
            <w:vAlign w:val="center"/>
          </w:tcPr>
          <w:p w:rsidR="00DC713A" w:rsidRPr="007A6E65" w:rsidRDefault="00DC713A" w:rsidP="00B670A4">
            <w:pPr>
              <w:shd w:val="clear" w:color="auto" w:fill="FFFFFF"/>
              <w:jc w:val="center"/>
            </w:pPr>
            <w:r>
              <w:rPr>
                <w:color w:val="000000"/>
                <w:spacing w:val="-9"/>
              </w:rPr>
              <w:t xml:space="preserve"> </w:t>
            </w:r>
            <w:r w:rsidRPr="00760288">
              <w:rPr>
                <w:color w:val="000000"/>
                <w:spacing w:val="-9"/>
              </w:rPr>
              <w:t>19</w:t>
            </w:r>
          </w:p>
        </w:tc>
      </w:tr>
      <w:tr w:rsidR="00DC713A" w:rsidRPr="00760288">
        <w:tc>
          <w:tcPr>
            <w:tcW w:w="567" w:type="dxa"/>
            <w:vAlign w:val="center"/>
          </w:tcPr>
          <w:p w:rsidR="00DC713A" w:rsidRPr="007A6E65" w:rsidRDefault="00DC713A" w:rsidP="00B670A4">
            <w:pPr>
              <w:jc w:val="center"/>
            </w:pPr>
            <w:r w:rsidRPr="007A6E65">
              <w:t>34</w:t>
            </w:r>
          </w:p>
        </w:tc>
        <w:tc>
          <w:tcPr>
            <w:tcW w:w="4962" w:type="dxa"/>
            <w:vAlign w:val="center"/>
          </w:tcPr>
          <w:p w:rsidR="00DC713A" w:rsidRPr="007A6E65" w:rsidRDefault="00DC713A" w:rsidP="00B670A4">
            <w:pPr>
              <w:shd w:val="clear" w:color="auto" w:fill="FFFFFF"/>
            </w:pPr>
            <w:r w:rsidRPr="00760288">
              <w:rPr>
                <w:color w:val="000000"/>
              </w:rPr>
              <w:t>МДОУ «Детский сад № 6»</w:t>
            </w:r>
          </w:p>
        </w:tc>
        <w:tc>
          <w:tcPr>
            <w:tcW w:w="2409" w:type="dxa"/>
          </w:tcPr>
          <w:p w:rsidR="00DC713A" w:rsidRPr="00760288" w:rsidRDefault="00DC713A" w:rsidP="00B670A4">
            <w:pPr>
              <w:shd w:val="clear" w:color="auto" w:fill="FFFFFF"/>
              <w:rPr>
                <w:bCs/>
                <w:color w:val="000000"/>
                <w:spacing w:val="-2"/>
              </w:rPr>
            </w:pPr>
            <w:r w:rsidRPr="00760288">
              <w:rPr>
                <w:color w:val="000000"/>
                <w:spacing w:val="-2"/>
              </w:rPr>
              <w:t xml:space="preserve">п. </w:t>
            </w:r>
            <w:r w:rsidRPr="00760288">
              <w:rPr>
                <w:bCs/>
                <w:color w:val="000000"/>
                <w:spacing w:val="-2"/>
              </w:rPr>
              <w:t>Куимиха,</w:t>
            </w:r>
          </w:p>
          <w:p w:rsidR="00DC713A" w:rsidRPr="007A6E65" w:rsidRDefault="00DC713A" w:rsidP="00B670A4">
            <w:pPr>
              <w:shd w:val="clear" w:color="auto" w:fill="FFFFFF"/>
              <w:ind w:right="-57"/>
            </w:pPr>
            <w:r w:rsidRPr="00760288">
              <w:rPr>
                <w:color w:val="000000"/>
                <w:spacing w:val="-2"/>
              </w:rPr>
              <w:t>ул.Первомайская,д.22</w:t>
            </w:r>
          </w:p>
        </w:tc>
        <w:tc>
          <w:tcPr>
            <w:tcW w:w="1843" w:type="dxa"/>
            <w:vAlign w:val="center"/>
          </w:tcPr>
          <w:p w:rsidR="00DC713A" w:rsidRPr="007A6E65" w:rsidRDefault="00DC713A" w:rsidP="00B670A4">
            <w:pPr>
              <w:shd w:val="clear" w:color="auto" w:fill="FFFFFF"/>
              <w:jc w:val="center"/>
            </w:pPr>
            <w:r>
              <w:rPr>
                <w:color w:val="000000"/>
                <w:spacing w:val="-9"/>
              </w:rPr>
              <w:t xml:space="preserve"> </w:t>
            </w:r>
            <w:r w:rsidRPr="00760288">
              <w:rPr>
                <w:color w:val="000000"/>
                <w:spacing w:val="-9"/>
              </w:rPr>
              <w:t>17</w:t>
            </w:r>
          </w:p>
        </w:tc>
      </w:tr>
      <w:tr w:rsidR="00DC713A" w:rsidRPr="00760288">
        <w:tc>
          <w:tcPr>
            <w:tcW w:w="567" w:type="dxa"/>
            <w:vAlign w:val="center"/>
          </w:tcPr>
          <w:p w:rsidR="00DC713A" w:rsidRPr="007A6E65" w:rsidRDefault="00DC713A" w:rsidP="00B670A4">
            <w:pPr>
              <w:jc w:val="center"/>
            </w:pPr>
            <w:r w:rsidRPr="007A6E65">
              <w:t>35</w:t>
            </w:r>
          </w:p>
        </w:tc>
        <w:tc>
          <w:tcPr>
            <w:tcW w:w="4962" w:type="dxa"/>
            <w:vAlign w:val="center"/>
          </w:tcPr>
          <w:p w:rsidR="00DC713A" w:rsidRPr="007A6E65" w:rsidRDefault="00DC713A" w:rsidP="00B670A4">
            <w:pPr>
              <w:shd w:val="clear" w:color="auto" w:fill="FFFFFF"/>
            </w:pPr>
            <w:r w:rsidRPr="00760288">
              <w:rPr>
                <w:color w:val="000000"/>
                <w:spacing w:val="-3"/>
              </w:rPr>
              <w:t xml:space="preserve">МДОУ </w:t>
            </w:r>
            <w:r w:rsidRPr="00760288">
              <w:rPr>
                <w:bCs/>
                <w:color w:val="000000"/>
                <w:spacing w:val="-3"/>
              </w:rPr>
              <w:t xml:space="preserve">«Детский </w:t>
            </w:r>
            <w:r w:rsidRPr="00760288">
              <w:rPr>
                <w:color w:val="000000"/>
                <w:spacing w:val="-3"/>
              </w:rPr>
              <w:t>сад № 7»</w:t>
            </w:r>
          </w:p>
        </w:tc>
        <w:tc>
          <w:tcPr>
            <w:tcW w:w="2409" w:type="dxa"/>
          </w:tcPr>
          <w:p w:rsidR="00DC713A" w:rsidRPr="007A6E65" w:rsidRDefault="00DC713A" w:rsidP="00B670A4">
            <w:pPr>
              <w:shd w:val="clear" w:color="auto" w:fill="FFFFFF"/>
            </w:pPr>
            <w:r w:rsidRPr="00760288">
              <w:rPr>
                <w:color w:val="000000"/>
                <w:spacing w:val="1"/>
              </w:rPr>
              <w:t xml:space="preserve">д. Курцево, </w:t>
            </w:r>
            <w:r w:rsidRPr="00760288">
              <w:rPr>
                <w:color w:val="000000"/>
                <w:spacing w:val="-3"/>
              </w:rPr>
              <w:t>ул. Центральная, д.34</w:t>
            </w:r>
          </w:p>
        </w:tc>
        <w:tc>
          <w:tcPr>
            <w:tcW w:w="1843" w:type="dxa"/>
            <w:vAlign w:val="center"/>
          </w:tcPr>
          <w:p w:rsidR="00DC713A" w:rsidRPr="007A6E65" w:rsidRDefault="00DC713A" w:rsidP="00B670A4">
            <w:pPr>
              <w:shd w:val="clear" w:color="auto" w:fill="FFFFFF"/>
              <w:jc w:val="center"/>
            </w:pPr>
            <w:r>
              <w:rPr>
                <w:color w:val="000000"/>
                <w:spacing w:val="-9"/>
              </w:rPr>
              <w:t xml:space="preserve"> </w:t>
            </w:r>
            <w:r w:rsidRPr="00760288">
              <w:rPr>
                <w:color w:val="000000"/>
                <w:spacing w:val="-9"/>
              </w:rPr>
              <w:t>15</w:t>
            </w:r>
          </w:p>
        </w:tc>
      </w:tr>
      <w:tr w:rsidR="00DC713A" w:rsidRPr="00760288">
        <w:tc>
          <w:tcPr>
            <w:tcW w:w="567" w:type="dxa"/>
            <w:vAlign w:val="center"/>
          </w:tcPr>
          <w:p w:rsidR="00DC713A" w:rsidRPr="007A6E65" w:rsidRDefault="00DC713A" w:rsidP="00B670A4">
            <w:pPr>
              <w:jc w:val="center"/>
            </w:pPr>
            <w:r w:rsidRPr="007A6E65">
              <w:t>36</w:t>
            </w:r>
          </w:p>
        </w:tc>
        <w:tc>
          <w:tcPr>
            <w:tcW w:w="4962" w:type="dxa"/>
            <w:vAlign w:val="center"/>
          </w:tcPr>
          <w:p w:rsidR="00DC713A" w:rsidRPr="007A6E65" w:rsidRDefault="00DC713A" w:rsidP="00B670A4">
            <w:pPr>
              <w:shd w:val="clear" w:color="auto" w:fill="FFFFFF"/>
              <w:ind w:hanging="7"/>
            </w:pPr>
            <w:r w:rsidRPr="00760288">
              <w:rPr>
                <w:color w:val="000000"/>
              </w:rPr>
              <w:t xml:space="preserve">Досуговый центр ДЦ «Таусень» </w:t>
            </w:r>
            <w:r w:rsidRPr="00760288">
              <w:rPr>
                <w:color w:val="000000"/>
                <w:spacing w:val="-4"/>
              </w:rPr>
              <w:t xml:space="preserve">деревни </w:t>
            </w:r>
            <w:r w:rsidRPr="00760288">
              <w:rPr>
                <w:bCs/>
                <w:color w:val="000000"/>
                <w:spacing w:val="-4"/>
              </w:rPr>
              <w:t>Куимиха</w:t>
            </w:r>
          </w:p>
        </w:tc>
        <w:tc>
          <w:tcPr>
            <w:tcW w:w="2409" w:type="dxa"/>
          </w:tcPr>
          <w:p w:rsidR="00DC713A" w:rsidRPr="007A6E65" w:rsidRDefault="00DC713A" w:rsidP="00B670A4">
            <w:pPr>
              <w:shd w:val="clear" w:color="auto" w:fill="FFFFFF"/>
            </w:pPr>
            <w:r w:rsidRPr="00760288">
              <w:rPr>
                <w:color w:val="000000"/>
                <w:spacing w:val="3"/>
              </w:rPr>
              <w:t xml:space="preserve">д. Куимиха, </w:t>
            </w:r>
            <w:r w:rsidRPr="00760288">
              <w:rPr>
                <w:color w:val="000000"/>
              </w:rPr>
              <w:t>ул. Школьная, д. 27</w:t>
            </w:r>
          </w:p>
        </w:tc>
        <w:tc>
          <w:tcPr>
            <w:tcW w:w="1843" w:type="dxa"/>
            <w:vAlign w:val="center"/>
          </w:tcPr>
          <w:p w:rsidR="00DC713A" w:rsidRPr="007A6E65" w:rsidRDefault="00DC713A" w:rsidP="00B670A4">
            <w:pPr>
              <w:shd w:val="clear" w:color="auto" w:fill="FFFFFF"/>
              <w:jc w:val="center"/>
            </w:pPr>
            <w:r>
              <w:rPr>
                <w:color w:val="000000"/>
                <w:spacing w:val="-9"/>
              </w:rPr>
              <w:t xml:space="preserve"> </w:t>
            </w:r>
            <w:r w:rsidRPr="00760288">
              <w:rPr>
                <w:color w:val="000000"/>
                <w:spacing w:val="-9"/>
              </w:rPr>
              <w:t>14</w:t>
            </w:r>
          </w:p>
        </w:tc>
      </w:tr>
      <w:tr w:rsidR="00DC713A" w:rsidRPr="00760288">
        <w:tc>
          <w:tcPr>
            <w:tcW w:w="567" w:type="dxa"/>
            <w:vAlign w:val="center"/>
          </w:tcPr>
          <w:p w:rsidR="00DC713A" w:rsidRPr="00760288" w:rsidRDefault="00DC713A" w:rsidP="00B670A4">
            <w:pPr>
              <w:jc w:val="center"/>
              <w:rPr>
                <w:szCs w:val="26"/>
              </w:rPr>
            </w:pPr>
            <w:r w:rsidRPr="00760288">
              <w:rPr>
                <w:szCs w:val="26"/>
              </w:rPr>
              <w:t>37</w:t>
            </w:r>
          </w:p>
        </w:tc>
        <w:tc>
          <w:tcPr>
            <w:tcW w:w="4962" w:type="dxa"/>
          </w:tcPr>
          <w:p w:rsidR="00DC713A" w:rsidRPr="007A6E65" w:rsidRDefault="00DC713A" w:rsidP="00B670A4">
            <w:pPr>
              <w:shd w:val="clear" w:color="auto" w:fill="FFFFFF"/>
            </w:pPr>
            <w:r w:rsidRPr="00760288">
              <w:rPr>
                <w:color w:val="000000"/>
              </w:rPr>
              <w:t xml:space="preserve">Дом культуры </w:t>
            </w:r>
            <w:r w:rsidRPr="00760288">
              <w:rPr>
                <w:color w:val="000000"/>
                <w:spacing w:val="-4"/>
              </w:rPr>
              <w:t xml:space="preserve">филиал ДЦ «Таусень» </w:t>
            </w:r>
            <w:r w:rsidRPr="00760288">
              <w:rPr>
                <w:color w:val="000000"/>
                <w:spacing w:val="2"/>
              </w:rPr>
              <w:t>посёлка Удимский</w:t>
            </w:r>
          </w:p>
        </w:tc>
        <w:tc>
          <w:tcPr>
            <w:tcW w:w="2409" w:type="dxa"/>
          </w:tcPr>
          <w:p w:rsidR="00DC713A" w:rsidRPr="007A6E65" w:rsidRDefault="00DC713A" w:rsidP="00B670A4">
            <w:pPr>
              <w:shd w:val="clear" w:color="auto" w:fill="FFFFFF"/>
            </w:pPr>
            <w:r w:rsidRPr="00760288">
              <w:rPr>
                <w:color w:val="000000"/>
                <w:spacing w:val="3"/>
              </w:rPr>
              <w:t xml:space="preserve">п. Удимский, </w:t>
            </w:r>
            <w:r w:rsidRPr="00760288">
              <w:rPr>
                <w:color w:val="000000"/>
                <w:spacing w:val="-2"/>
              </w:rPr>
              <w:t>ул. Советская, д.26</w:t>
            </w:r>
          </w:p>
        </w:tc>
        <w:tc>
          <w:tcPr>
            <w:tcW w:w="1843" w:type="dxa"/>
            <w:vAlign w:val="center"/>
          </w:tcPr>
          <w:p w:rsidR="00DC713A" w:rsidRPr="007A6E65" w:rsidRDefault="00DC713A" w:rsidP="00B670A4">
            <w:pPr>
              <w:shd w:val="clear" w:color="auto" w:fill="FFFFFF"/>
              <w:jc w:val="center"/>
            </w:pPr>
            <w:r>
              <w:rPr>
                <w:color w:val="000000"/>
                <w:spacing w:val="-15"/>
              </w:rPr>
              <w:t xml:space="preserve"> </w:t>
            </w:r>
            <w:r w:rsidRPr="00760288">
              <w:rPr>
                <w:color w:val="000000"/>
                <w:spacing w:val="-15"/>
              </w:rPr>
              <w:t>11</w:t>
            </w:r>
          </w:p>
        </w:tc>
      </w:tr>
      <w:tr w:rsidR="00DC713A" w:rsidRPr="00760288">
        <w:tc>
          <w:tcPr>
            <w:tcW w:w="567" w:type="dxa"/>
            <w:vAlign w:val="center"/>
          </w:tcPr>
          <w:p w:rsidR="00DC713A" w:rsidRPr="00760288" w:rsidRDefault="00DC713A" w:rsidP="00B670A4">
            <w:pPr>
              <w:jc w:val="center"/>
              <w:rPr>
                <w:szCs w:val="26"/>
              </w:rPr>
            </w:pPr>
            <w:r w:rsidRPr="00760288">
              <w:rPr>
                <w:szCs w:val="26"/>
              </w:rPr>
              <w:t>38</w:t>
            </w:r>
          </w:p>
        </w:tc>
        <w:tc>
          <w:tcPr>
            <w:tcW w:w="4962" w:type="dxa"/>
            <w:vAlign w:val="center"/>
          </w:tcPr>
          <w:p w:rsidR="00DC713A" w:rsidRPr="007A6E65" w:rsidRDefault="00DC713A" w:rsidP="00B670A4">
            <w:pPr>
              <w:shd w:val="clear" w:color="auto" w:fill="FFFFFF"/>
              <w:ind w:hanging="7"/>
            </w:pPr>
            <w:r w:rsidRPr="00760288">
              <w:rPr>
                <w:color w:val="000000"/>
                <w:spacing w:val="-6"/>
              </w:rPr>
              <w:t xml:space="preserve">Отделение </w:t>
            </w:r>
            <w:r w:rsidRPr="00760288">
              <w:rPr>
                <w:bCs/>
                <w:color w:val="000000"/>
                <w:spacing w:val="-6"/>
              </w:rPr>
              <w:t xml:space="preserve">почтовой </w:t>
            </w:r>
            <w:r w:rsidRPr="00760288">
              <w:rPr>
                <w:color w:val="000000"/>
                <w:spacing w:val="-6"/>
              </w:rPr>
              <w:t xml:space="preserve">связи </w:t>
            </w:r>
            <w:r w:rsidRPr="00760288">
              <w:rPr>
                <w:color w:val="000000"/>
                <w:spacing w:val="3"/>
              </w:rPr>
              <w:t>(ОПС) п. Удимский</w:t>
            </w:r>
          </w:p>
        </w:tc>
        <w:tc>
          <w:tcPr>
            <w:tcW w:w="2409" w:type="dxa"/>
          </w:tcPr>
          <w:p w:rsidR="00DC713A" w:rsidRPr="00760288" w:rsidRDefault="00DC713A" w:rsidP="00B670A4">
            <w:pPr>
              <w:shd w:val="clear" w:color="auto" w:fill="FFFFFF"/>
              <w:rPr>
                <w:color w:val="000000"/>
                <w:spacing w:val="4"/>
              </w:rPr>
            </w:pPr>
            <w:r w:rsidRPr="00760288">
              <w:rPr>
                <w:color w:val="000000"/>
                <w:spacing w:val="4"/>
              </w:rPr>
              <w:t xml:space="preserve">п. Удимский, </w:t>
            </w:r>
          </w:p>
          <w:p w:rsidR="00DC713A" w:rsidRPr="007A6E65" w:rsidRDefault="00DC713A" w:rsidP="00B670A4">
            <w:pPr>
              <w:shd w:val="clear" w:color="auto" w:fill="FFFFFF"/>
            </w:pPr>
            <w:r w:rsidRPr="00760288">
              <w:rPr>
                <w:color w:val="000000"/>
                <w:spacing w:val="-2"/>
              </w:rPr>
              <w:t>ул. Новая, д.2</w:t>
            </w:r>
          </w:p>
        </w:tc>
        <w:tc>
          <w:tcPr>
            <w:tcW w:w="1843" w:type="dxa"/>
            <w:vAlign w:val="center"/>
          </w:tcPr>
          <w:p w:rsidR="00DC713A" w:rsidRPr="007A6E65" w:rsidRDefault="00DC713A" w:rsidP="00B670A4">
            <w:pPr>
              <w:shd w:val="clear" w:color="auto" w:fill="FFFFFF"/>
              <w:jc w:val="center"/>
            </w:pPr>
            <w:r>
              <w:rPr>
                <w:color w:val="000000"/>
                <w:spacing w:val="-7"/>
              </w:rPr>
              <w:t xml:space="preserve">  </w:t>
            </w:r>
            <w:r w:rsidRPr="00760288">
              <w:rPr>
                <w:color w:val="000000"/>
                <w:spacing w:val="-7"/>
              </w:rPr>
              <w:t>8</w:t>
            </w:r>
          </w:p>
        </w:tc>
      </w:tr>
      <w:tr w:rsidR="00DC713A" w:rsidRPr="00760288">
        <w:tc>
          <w:tcPr>
            <w:tcW w:w="567" w:type="dxa"/>
            <w:vAlign w:val="center"/>
          </w:tcPr>
          <w:p w:rsidR="00DC713A" w:rsidRPr="00760288" w:rsidRDefault="00DC713A" w:rsidP="00B670A4">
            <w:pPr>
              <w:jc w:val="center"/>
              <w:rPr>
                <w:szCs w:val="26"/>
              </w:rPr>
            </w:pPr>
            <w:r w:rsidRPr="00760288">
              <w:rPr>
                <w:szCs w:val="26"/>
              </w:rPr>
              <w:t>39</w:t>
            </w:r>
          </w:p>
        </w:tc>
        <w:tc>
          <w:tcPr>
            <w:tcW w:w="4962" w:type="dxa"/>
            <w:vAlign w:val="center"/>
          </w:tcPr>
          <w:p w:rsidR="00DC713A" w:rsidRPr="007A6E65" w:rsidRDefault="00DC713A" w:rsidP="00B670A4">
            <w:pPr>
              <w:shd w:val="clear" w:color="auto" w:fill="FFFFFF"/>
            </w:pPr>
            <w:r w:rsidRPr="00760288">
              <w:rPr>
                <w:color w:val="000000"/>
                <w:spacing w:val="-3"/>
              </w:rPr>
              <w:t xml:space="preserve">Отделение почтовой связи </w:t>
            </w:r>
            <w:r w:rsidRPr="00760288">
              <w:rPr>
                <w:color w:val="000000"/>
                <w:spacing w:val="-1"/>
              </w:rPr>
              <w:t xml:space="preserve">(ОПС) д. </w:t>
            </w:r>
            <w:r w:rsidRPr="00760288">
              <w:rPr>
                <w:bCs/>
                <w:color w:val="000000"/>
                <w:spacing w:val="-1"/>
              </w:rPr>
              <w:t>Куимиха</w:t>
            </w:r>
          </w:p>
        </w:tc>
        <w:tc>
          <w:tcPr>
            <w:tcW w:w="2409" w:type="dxa"/>
          </w:tcPr>
          <w:p w:rsidR="00DC713A" w:rsidRPr="00760288" w:rsidRDefault="00DC713A" w:rsidP="00B670A4">
            <w:pPr>
              <w:shd w:val="clear" w:color="auto" w:fill="FFFFFF"/>
              <w:rPr>
                <w:color w:val="000000"/>
                <w:spacing w:val="4"/>
              </w:rPr>
            </w:pPr>
            <w:r w:rsidRPr="00760288">
              <w:rPr>
                <w:color w:val="000000"/>
                <w:spacing w:val="-6"/>
              </w:rPr>
              <w:t>д</w:t>
            </w:r>
            <w:r w:rsidRPr="00760288">
              <w:rPr>
                <w:color w:val="000000"/>
                <w:spacing w:val="4"/>
              </w:rPr>
              <w:t>. Куимиха,</w:t>
            </w:r>
          </w:p>
          <w:p w:rsidR="00DC713A" w:rsidRPr="007A6E65" w:rsidRDefault="00DC713A" w:rsidP="00B670A4">
            <w:pPr>
              <w:shd w:val="clear" w:color="auto" w:fill="FFFFFF"/>
            </w:pPr>
            <w:r w:rsidRPr="00760288">
              <w:rPr>
                <w:color w:val="000000"/>
                <w:spacing w:val="-1"/>
              </w:rPr>
              <w:t>ул. Школьная, д. 23</w:t>
            </w:r>
          </w:p>
        </w:tc>
        <w:tc>
          <w:tcPr>
            <w:tcW w:w="1843" w:type="dxa"/>
            <w:vAlign w:val="center"/>
          </w:tcPr>
          <w:p w:rsidR="00DC713A" w:rsidRPr="007A6E65" w:rsidRDefault="00DC713A" w:rsidP="00B670A4">
            <w:pPr>
              <w:shd w:val="clear" w:color="auto" w:fill="FFFFFF"/>
              <w:jc w:val="center"/>
            </w:pPr>
            <w:r>
              <w:rPr>
                <w:color w:val="000000"/>
                <w:spacing w:val="-7"/>
              </w:rPr>
              <w:t xml:space="preserve">  </w:t>
            </w:r>
            <w:r w:rsidRPr="00760288">
              <w:rPr>
                <w:color w:val="000000"/>
                <w:spacing w:val="-7"/>
              </w:rPr>
              <w:t>5</w:t>
            </w:r>
          </w:p>
        </w:tc>
      </w:tr>
      <w:tr w:rsidR="00DC713A" w:rsidRPr="00760288">
        <w:tc>
          <w:tcPr>
            <w:tcW w:w="567" w:type="dxa"/>
            <w:vAlign w:val="center"/>
          </w:tcPr>
          <w:p w:rsidR="00DC713A" w:rsidRPr="00760288" w:rsidRDefault="00DC713A" w:rsidP="00B670A4">
            <w:pPr>
              <w:jc w:val="center"/>
              <w:rPr>
                <w:szCs w:val="26"/>
              </w:rPr>
            </w:pPr>
            <w:r w:rsidRPr="00760288">
              <w:rPr>
                <w:szCs w:val="26"/>
              </w:rPr>
              <w:t>40</w:t>
            </w:r>
          </w:p>
        </w:tc>
        <w:tc>
          <w:tcPr>
            <w:tcW w:w="4962" w:type="dxa"/>
          </w:tcPr>
          <w:p w:rsidR="00DC713A" w:rsidRPr="007A6E65" w:rsidRDefault="00DC713A" w:rsidP="00B670A4">
            <w:pPr>
              <w:shd w:val="clear" w:color="auto" w:fill="FFFFFF"/>
            </w:pPr>
            <w:r w:rsidRPr="00760288">
              <w:rPr>
                <w:color w:val="000000"/>
                <w:spacing w:val="-2"/>
              </w:rPr>
              <w:t xml:space="preserve">Отдельный пост пожарной части ПЧ-91 </w:t>
            </w:r>
            <w:r w:rsidRPr="00760288">
              <w:rPr>
                <w:color w:val="000000"/>
                <w:spacing w:val="17"/>
              </w:rPr>
              <w:t xml:space="preserve">ОГУОГПС № 21 </w:t>
            </w:r>
            <w:r w:rsidRPr="00760288">
              <w:rPr>
                <w:color w:val="000000"/>
                <w:spacing w:val="2"/>
              </w:rPr>
              <w:t>п. Удимский</w:t>
            </w:r>
          </w:p>
        </w:tc>
        <w:tc>
          <w:tcPr>
            <w:tcW w:w="2409" w:type="dxa"/>
          </w:tcPr>
          <w:p w:rsidR="00DC713A" w:rsidRPr="00760288" w:rsidRDefault="00DC713A" w:rsidP="00B670A4">
            <w:pPr>
              <w:shd w:val="clear" w:color="auto" w:fill="FFFFFF"/>
              <w:rPr>
                <w:color w:val="000000"/>
                <w:spacing w:val="3"/>
              </w:rPr>
            </w:pPr>
            <w:r w:rsidRPr="00760288">
              <w:rPr>
                <w:bCs/>
                <w:color w:val="000000"/>
                <w:spacing w:val="3"/>
              </w:rPr>
              <w:t xml:space="preserve">п. </w:t>
            </w:r>
            <w:r w:rsidRPr="00760288">
              <w:rPr>
                <w:color w:val="000000"/>
                <w:spacing w:val="3"/>
              </w:rPr>
              <w:t xml:space="preserve">Удимский, </w:t>
            </w:r>
          </w:p>
          <w:p w:rsidR="00DC713A" w:rsidRPr="007A6E65" w:rsidRDefault="00DC713A" w:rsidP="00B670A4">
            <w:pPr>
              <w:shd w:val="clear" w:color="auto" w:fill="FFFFFF"/>
            </w:pPr>
            <w:r w:rsidRPr="00760288">
              <w:rPr>
                <w:color w:val="000000"/>
                <w:spacing w:val="-5"/>
              </w:rPr>
              <w:t xml:space="preserve">ул. </w:t>
            </w:r>
            <w:r w:rsidRPr="00760288">
              <w:rPr>
                <w:bCs/>
                <w:color w:val="000000"/>
                <w:spacing w:val="-5"/>
              </w:rPr>
              <w:t xml:space="preserve">Речная, </w:t>
            </w:r>
            <w:r w:rsidRPr="00760288">
              <w:rPr>
                <w:color w:val="000000"/>
                <w:spacing w:val="-5"/>
              </w:rPr>
              <w:t>д. 20а</w:t>
            </w:r>
          </w:p>
        </w:tc>
        <w:tc>
          <w:tcPr>
            <w:tcW w:w="1843" w:type="dxa"/>
            <w:vAlign w:val="center"/>
          </w:tcPr>
          <w:p w:rsidR="00DC713A" w:rsidRPr="007A6E65" w:rsidRDefault="00DC713A" w:rsidP="00B670A4">
            <w:pPr>
              <w:shd w:val="clear" w:color="auto" w:fill="FFFFFF"/>
              <w:jc w:val="center"/>
            </w:pPr>
            <w:r>
              <w:rPr>
                <w:color w:val="000000"/>
                <w:spacing w:val="-9"/>
              </w:rPr>
              <w:t xml:space="preserve"> </w:t>
            </w:r>
            <w:r w:rsidRPr="00760288">
              <w:rPr>
                <w:color w:val="000000"/>
                <w:spacing w:val="-9"/>
              </w:rPr>
              <w:t>12</w:t>
            </w:r>
          </w:p>
        </w:tc>
      </w:tr>
      <w:tr w:rsidR="00DC713A" w:rsidRPr="00760288">
        <w:tc>
          <w:tcPr>
            <w:tcW w:w="567" w:type="dxa"/>
            <w:vAlign w:val="center"/>
          </w:tcPr>
          <w:p w:rsidR="00DC713A" w:rsidRPr="00760288" w:rsidRDefault="00DC713A" w:rsidP="00B670A4">
            <w:pPr>
              <w:jc w:val="center"/>
              <w:rPr>
                <w:szCs w:val="26"/>
              </w:rPr>
            </w:pPr>
            <w:r w:rsidRPr="00760288">
              <w:rPr>
                <w:szCs w:val="26"/>
              </w:rPr>
              <w:t>41</w:t>
            </w:r>
          </w:p>
        </w:tc>
        <w:tc>
          <w:tcPr>
            <w:tcW w:w="4962" w:type="dxa"/>
          </w:tcPr>
          <w:p w:rsidR="00DC713A" w:rsidRPr="007A6E65" w:rsidRDefault="00DC713A" w:rsidP="00B670A4">
            <w:pPr>
              <w:shd w:val="clear" w:color="auto" w:fill="FFFFFF"/>
            </w:pPr>
            <w:r w:rsidRPr="00760288">
              <w:rPr>
                <w:color w:val="000000"/>
              </w:rPr>
              <w:t>ИП Чупраков Е.А.</w:t>
            </w:r>
          </w:p>
          <w:p w:rsidR="00DC713A" w:rsidRPr="007A6E65" w:rsidRDefault="00DC713A" w:rsidP="00B670A4">
            <w:pPr>
              <w:shd w:val="clear" w:color="auto" w:fill="FFFFFF"/>
            </w:pPr>
            <w:r w:rsidRPr="00760288">
              <w:rPr>
                <w:color w:val="000000"/>
                <w:spacing w:val="-4"/>
              </w:rPr>
              <w:t xml:space="preserve">Лесозаготовка. </w:t>
            </w:r>
            <w:r w:rsidRPr="00760288">
              <w:rPr>
                <w:color w:val="000000"/>
                <w:spacing w:val="-5"/>
              </w:rPr>
              <w:t xml:space="preserve">пилорама, </w:t>
            </w:r>
            <w:r w:rsidRPr="00760288">
              <w:rPr>
                <w:color w:val="000000"/>
                <w:spacing w:val="-2"/>
              </w:rPr>
              <w:t>мини-пекарня</w:t>
            </w:r>
          </w:p>
        </w:tc>
        <w:tc>
          <w:tcPr>
            <w:tcW w:w="2409" w:type="dxa"/>
          </w:tcPr>
          <w:p w:rsidR="00DC713A" w:rsidRPr="007A6E65" w:rsidRDefault="00DC713A" w:rsidP="00B670A4">
            <w:pPr>
              <w:shd w:val="clear" w:color="auto" w:fill="FFFFFF"/>
            </w:pPr>
            <w:r w:rsidRPr="00760288">
              <w:rPr>
                <w:color w:val="000000"/>
                <w:spacing w:val="3"/>
              </w:rPr>
              <w:t xml:space="preserve">д. Куимиха. </w:t>
            </w:r>
            <w:r w:rsidRPr="00760288">
              <w:rPr>
                <w:color w:val="000000"/>
                <w:spacing w:val="-3"/>
              </w:rPr>
              <w:t>ул. Школьная, д. 14</w:t>
            </w:r>
          </w:p>
        </w:tc>
        <w:tc>
          <w:tcPr>
            <w:tcW w:w="1843" w:type="dxa"/>
            <w:vAlign w:val="center"/>
          </w:tcPr>
          <w:p w:rsidR="00DC713A" w:rsidRPr="007A6E65" w:rsidRDefault="00DC713A" w:rsidP="00B670A4">
            <w:pPr>
              <w:shd w:val="clear" w:color="auto" w:fill="FFFFFF"/>
              <w:jc w:val="center"/>
            </w:pPr>
            <w:r>
              <w:rPr>
                <w:color w:val="000000"/>
                <w:spacing w:val="-6"/>
              </w:rPr>
              <w:t xml:space="preserve"> </w:t>
            </w:r>
            <w:r w:rsidRPr="00760288">
              <w:rPr>
                <w:color w:val="000000"/>
                <w:spacing w:val="-6"/>
              </w:rPr>
              <w:t>58</w:t>
            </w:r>
          </w:p>
        </w:tc>
      </w:tr>
      <w:tr w:rsidR="00DC713A" w:rsidRPr="00760288">
        <w:tc>
          <w:tcPr>
            <w:tcW w:w="567" w:type="dxa"/>
            <w:vAlign w:val="center"/>
          </w:tcPr>
          <w:p w:rsidR="00DC713A" w:rsidRPr="00760288" w:rsidRDefault="00DC713A" w:rsidP="00B670A4">
            <w:pPr>
              <w:jc w:val="center"/>
              <w:rPr>
                <w:szCs w:val="26"/>
              </w:rPr>
            </w:pPr>
            <w:r>
              <w:rPr>
                <w:szCs w:val="26"/>
              </w:rPr>
              <w:t>42</w:t>
            </w:r>
          </w:p>
        </w:tc>
        <w:tc>
          <w:tcPr>
            <w:tcW w:w="4962" w:type="dxa"/>
          </w:tcPr>
          <w:p w:rsidR="00DC713A" w:rsidRPr="00760288" w:rsidRDefault="00DC713A" w:rsidP="00B81E47">
            <w:pPr>
              <w:shd w:val="clear" w:color="auto" w:fill="FFFFFF"/>
              <w:rPr>
                <w:color w:val="000000"/>
              </w:rPr>
            </w:pPr>
            <w:r>
              <w:rPr>
                <w:color w:val="000000"/>
              </w:rPr>
              <w:t>Прочие предприятия, организации, индивидуальные предприниматели</w:t>
            </w:r>
          </w:p>
        </w:tc>
        <w:tc>
          <w:tcPr>
            <w:tcW w:w="2409" w:type="dxa"/>
          </w:tcPr>
          <w:p w:rsidR="00DC713A" w:rsidRPr="00760288" w:rsidRDefault="00DC713A" w:rsidP="00B670A4">
            <w:pPr>
              <w:shd w:val="clear" w:color="auto" w:fill="FFFFFF"/>
              <w:rPr>
                <w:color w:val="000000"/>
                <w:spacing w:val="3"/>
              </w:rPr>
            </w:pPr>
          </w:p>
        </w:tc>
        <w:tc>
          <w:tcPr>
            <w:tcW w:w="1843" w:type="dxa"/>
            <w:vAlign w:val="center"/>
          </w:tcPr>
          <w:p w:rsidR="00DC713A" w:rsidRDefault="00DC713A" w:rsidP="00B670A4">
            <w:pPr>
              <w:shd w:val="clear" w:color="auto" w:fill="FFFFFF"/>
              <w:jc w:val="center"/>
              <w:rPr>
                <w:color w:val="000000"/>
                <w:spacing w:val="-6"/>
              </w:rPr>
            </w:pPr>
            <w:r>
              <w:rPr>
                <w:color w:val="000000"/>
                <w:spacing w:val="-6"/>
              </w:rPr>
              <w:t>402</w:t>
            </w:r>
          </w:p>
        </w:tc>
      </w:tr>
      <w:tr w:rsidR="00DC713A" w:rsidRPr="00760288">
        <w:tc>
          <w:tcPr>
            <w:tcW w:w="7938" w:type="dxa"/>
            <w:gridSpan w:val="3"/>
            <w:vAlign w:val="center"/>
          </w:tcPr>
          <w:p w:rsidR="00DC713A" w:rsidRPr="00760288" w:rsidRDefault="00DC713A" w:rsidP="00B670A4">
            <w:pPr>
              <w:shd w:val="clear" w:color="auto" w:fill="FFFFFF"/>
              <w:jc w:val="center"/>
              <w:rPr>
                <w:color w:val="000000"/>
                <w:spacing w:val="3"/>
              </w:rPr>
            </w:pPr>
            <w:r>
              <w:rPr>
                <w:color w:val="000000"/>
                <w:spacing w:val="3"/>
              </w:rPr>
              <w:t>ВСЕГО</w:t>
            </w:r>
          </w:p>
        </w:tc>
        <w:tc>
          <w:tcPr>
            <w:tcW w:w="1843" w:type="dxa"/>
            <w:vAlign w:val="center"/>
          </w:tcPr>
          <w:p w:rsidR="00DC713A" w:rsidRDefault="00DC713A" w:rsidP="00B81E47">
            <w:pPr>
              <w:shd w:val="clear" w:color="auto" w:fill="FFFFFF"/>
              <w:jc w:val="center"/>
              <w:rPr>
                <w:color w:val="000000"/>
                <w:spacing w:val="-6"/>
              </w:rPr>
            </w:pPr>
            <w:r>
              <w:rPr>
                <w:color w:val="000000"/>
                <w:spacing w:val="-6"/>
              </w:rPr>
              <w:t>2600</w:t>
            </w:r>
          </w:p>
        </w:tc>
      </w:tr>
    </w:tbl>
    <w:p w:rsidR="00DC713A" w:rsidRPr="00B81E47" w:rsidRDefault="00DC713A" w:rsidP="00B81E47">
      <w:pPr>
        <w:rPr>
          <w:sz w:val="22"/>
          <w:szCs w:val="22"/>
        </w:rPr>
      </w:pPr>
      <w:r w:rsidRPr="00404EFB">
        <w:rPr>
          <w:i/>
          <w:sz w:val="22"/>
          <w:szCs w:val="22"/>
        </w:rPr>
        <w:t>Примечание:</w:t>
      </w:r>
      <w:r>
        <w:rPr>
          <w:sz w:val="22"/>
          <w:szCs w:val="22"/>
        </w:rPr>
        <w:t xml:space="preserve"> *</w:t>
      </w:r>
      <w:r>
        <w:rPr>
          <w:sz w:val="22"/>
          <w:szCs w:val="22"/>
          <w:vertAlign w:val="superscript"/>
        </w:rPr>
        <w:t>)</w:t>
      </w:r>
      <w:r>
        <w:rPr>
          <w:sz w:val="22"/>
          <w:szCs w:val="22"/>
        </w:rPr>
        <w:t xml:space="preserve"> приведены юридические и фактические адреса</w:t>
      </w:r>
    </w:p>
    <w:p w:rsidR="00DC713A" w:rsidRDefault="00DC713A" w:rsidP="00C40A0A">
      <w:pPr>
        <w:pStyle w:val="Heading3"/>
        <w:keepNext/>
        <w:spacing w:before="240" w:after="60" w:line="240" w:lineRule="auto"/>
        <w:ind w:firstLine="480"/>
        <w:jc w:val="center"/>
        <w:rPr>
          <w:rFonts w:ascii="Times New Roman" w:hAnsi="Times New Roman"/>
          <w:b/>
          <w:bCs/>
          <w:sz w:val="26"/>
          <w:szCs w:val="26"/>
          <w:lang w:val="ru-RU" w:eastAsia="ru-RU"/>
        </w:rPr>
      </w:pPr>
      <w:bookmarkStart w:id="73" w:name="_Toc370306380"/>
      <w:bookmarkStart w:id="74" w:name="_Toc438637997"/>
      <w:r>
        <w:rPr>
          <w:rFonts w:ascii="Times New Roman" w:hAnsi="Times New Roman"/>
          <w:b/>
          <w:bCs/>
          <w:sz w:val="26"/>
          <w:szCs w:val="26"/>
          <w:lang w:val="ru-RU" w:eastAsia="ru-RU"/>
        </w:rPr>
        <w:t>3.2.2</w:t>
      </w:r>
      <w:r w:rsidRPr="00B81E47">
        <w:rPr>
          <w:rFonts w:ascii="Times New Roman" w:hAnsi="Times New Roman"/>
          <w:b/>
          <w:bCs/>
          <w:sz w:val="26"/>
          <w:szCs w:val="26"/>
          <w:lang w:val="ru-RU" w:eastAsia="ru-RU"/>
        </w:rPr>
        <w:t>.Демографическая ситуация и расселение</w:t>
      </w:r>
      <w:bookmarkEnd w:id="73"/>
      <w:bookmarkEnd w:id="74"/>
    </w:p>
    <w:p w:rsidR="00DC713A" w:rsidRDefault="00DC713A" w:rsidP="00C40A0A">
      <w:pPr>
        <w:ind w:firstLine="480"/>
        <w:jc w:val="both"/>
        <w:rPr>
          <w:sz w:val="26"/>
          <w:szCs w:val="28"/>
        </w:rPr>
      </w:pPr>
      <w:r>
        <w:rPr>
          <w:sz w:val="26"/>
          <w:szCs w:val="28"/>
        </w:rPr>
        <w:t xml:space="preserve">По данным Всероссийской переписи населения (ВПН) в </w:t>
      </w:r>
      <w:smartTag w:uri="urn:schemas-microsoft-com:office:smarttags" w:element="metricconverter">
        <w:smartTagPr>
          <w:attr w:name="ProductID" w:val="2010 г"/>
        </w:smartTagPr>
        <w:r>
          <w:rPr>
            <w:sz w:val="26"/>
            <w:szCs w:val="28"/>
          </w:rPr>
          <w:t>2010 г</w:t>
        </w:r>
      </w:smartTag>
      <w:r>
        <w:rPr>
          <w:sz w:val="26"/>
          <w:szCs w:val="28"/>
        </w:rPr>
        <w:t>. численность населения городского поселения «Приводинское» составляла 7,64 тыс.чел. или 36 % от общей численности населения Котласского района (согласно паспорта муниципального образования, численность городского поселения «Приводинское» на 01.01.2012 - 8,5 тыс. чел.).</w:t>
      </w:r>
    </w:p>
    <w:p w:rsidR="00DC713A" w:rsidRDefault="00DC713A" w:rsidP="00C40A0A">
      <w:pPr>
        <w:ind w:firstLine="480"/>
        <w:jc w:val="both"/>
        <w:rPr>
          <w:sz w:val="26"/>
          <w:szCs w:val="28"/>
        </w:rPr>
      </w:pPr>
      <w:r>
        <w:rPr>
          <w:sz w:val="26"/>
          <w:szCs w:val="28"/>
        </w:rPr>
        <w:t>За период 2002-2010 гг. численность постоянного населения рабочего посёлка «Приводино» сократилась незначительно.</w:t>
      </w:r>
    </w:p>
    <w:p w:rsidR="00DC713A" w:rsidRPr="007A2D4D" w:rsidRDefault="00DC713A" w:rsidP="00B81E47">
      <w:pPr>
        <w:tabs>
          <w:tab w:val="left" w:pos="13320"/>
        </w:tabs>
        <w:jc w:val="right"/>
        <w:rPr>
          <w:sz w:val="26"/>
          <w:szCs w:val="26"/>
        </w:rPr>
      </w:pPr>
      <w:r w:rsidRPr="00E37D72">
        <w:rPr>
          <w:sz w:val="26"/>
          <w:szCs w:val="26"/>
        </w:rPr>
        <w:t>Таблица</w:t>
      </w:r>
      <w:r>
        <w:rPr>
          <w:sz w:val="26"/>
          <w:szCs w:val="26"/>
        </w:rPr>
        <w:t xml:space="preserve"> 7</w:t>
      </w:r>
    </w:p>
    <w:p w:rsidR="00DC713A" w:rsidRPr="00E37D72" w:rsidRDefault="00DC713A" w:rsidP="00C40A0A">
      <w:pPr>
        <w:spacing w:after="120"/>
        <w:jc w:val="center"/>
        <w:rPr>
          <w:sz w:val="26"/>
          <w:szCs w:val="26"/>
        </w:rPr>
      </w:pPr>
      <w:r w:rsidRPr="00E37D72">
        <w:rPr>
          <w:sz w:val="26"/>
          <w:szCs w:val="26"/>
        </w:rPr>
        <w:t>Динамика изменений численности населения по итогам Всероссийской переписи населения за 2002 и 2010 гг.</w:t>
      </w:r>
      <w:r w:rsidRPr="00E37D72">
        <w:rPr>
          <w:sz w:val="26"/>
          <w:szCs w:val="26"/>
          <w:vertAlign w:val="superscript"/>
        </w:rPr>
        <w:t>1</w:t>
      </w:r>
      <w:r>
        <w:rPr>
          <w:sz w:val="26"/>
          <w:szCs w:val="26"/>
        </w:rPr>
        <w:t xml:space="preserve"> (тыс.чел./</w:t>
      </w:r>
      <w:r w:rsidRPr="00E37D72">
        <w:rPr>
          <w:sz w:val="26"/>
          <w:szCs w:val="26"/>
        </w:rPr>
        <w:t>%)</w:t>
      </w:r>
    </w:p>
    <w:tbl>
      <w:tblPr>
        <w:tblW w:w="9840" w:type="dxa"/>
        <w:tblInd w:w="108" w:type="dxa"/>
        <w:tblLayout w:type="fixed"/>
        <w:tblLook w:val="0000"/>
      </w:tblPr>
      <w:tblGrid>
        <w:gridCol w:w="1920"/>
        <w:gridCol w:w="873"/>
        <w:gridCol w:w="567"/>
        <w:gridCol w:w="873"/>
        <w:gridCol w:w="709"/>
        <w:gridCol w:w="1134"/>
        <w:gridCol w:w="850"/>
        <w:gridCol w:w="907"/>
        <w:gridCol w:w="567"/>
        <w:gridCol w:w="873"/>
        <w:gridCol w:w="567"/>
      </w:tblGrid>
      <w:tr w:rsidR="00DC713A" w:rsidRPr="00BB5739">
        <w:trPr>
          <w:trHeight w:val="585"/>
        </w:trPr>
        <w:tc>
          <w:tcPr>
            <w:tcW w:w="1920" w:type="dxa"/>
            <w:vMerge w:val="restart"/>
            <w:tcBorders>
              <w:top w:val="single" w:sz="8" w:space="0" w:color="auto"/>
              <w:left w:val="single" w:sz="8" w:space="0" w:color="auto"/>
              <w:bottom w:val="single" w:sz="8" w:space="0" w:color="000000"/>
              <w:right w:val="single" w:sz="8" w:space="0" w:color="auto"/>
            </w:tcBorders>
            <w:noWrap/>
            <w:vAlign w:val="bottom"/>
          </w:tcPr>
          <w:p w:rsidR="00DC713A" w:rsidRPr="00BB5739" w:rsidRDefault="00DC713A" w:rsidP="00B670A4">
            <w:r w:rsidRPr="00BB5739">
              <w:t> </w:t>
            </w:r>
          </w:p>
        </w:tc>
        <w:tc>
          <w:tcPr>
            <w:tcW w:w="3022" w:type="dxa"/>
            <w:gridSpan w:val="4"/>
            <w:tcBorders>
              <w:top w:val="single" w:sz="8" w:space="0" w:color="auto"/>
              <w:left w:val="single" w:sz="8" w:space="0" w:color="auto"/>
              <w:right w:val="single" w:sz="8" w:space="0" w:color="000000"/>
            </w:tcBorders>
            <w:noWrap/>
            <w:vAlign w:val="center"/>
          </w:tcPr>
          <w:p w:rsidR="00DC713A" w:rsidRPr="00BB5739" w:rsidRDefault="00DC713A" w:rsidP="00B670A4">
            <w:pPr>
              <w:jc w:val="center"/>
            </w:pPr>
            <w:r w:rsidRPr="00BB5739">
              <w:t>Котласский район</w:t>
            </w:r>
          </w:p>
        </w:tc>
        <w:tc>
          <w:tcPr>
            <w:tcW w:w="1984" w:type="dxa"/>
            <w:gridSpan w:val="2"/>
            <w:tcBorders>
              <w:top w:val="single" w:sz="8" w:space="0" w:color="000000"/>
              <w:left w:val="single" w:sz="8" w:space="0" w:color="000000"/>
              <w:right w:val="single" w:sz="8" w:space="0" w:color="000000"/>
            </w:tcBorders>
            <w:noWrap/>
            <w:vAlign w:val="center"/>
          </w:tcPr>
          <w:p w:rsidR="00DC713A" w:rsidRPr="00BB5739" w:rsidRDefault="00DC713A" w:rsidP="00B670A4">
            <w:pPr>
              <w:ind w:left="-57" w:right="-57"/>
              <w:jc w:val="center"/>
            </w:pPr>
            <w:r w:rsidRPr="00BB5739">
              <w:t xml:space="preserve">МО </w:t>
            </w:r>
            <w:r>
              <w:t>«</w:t>
            </w:r>
            <w:r w:rsidRPr="00BB5739">
              <w:t>Приводинское</w:t>
            </w:r>
            <w:r>
              <w:t>»</w:t>
            </w:r>
            <w:r w:rsidRPr="00BB5739">
              <w:rPr>
                <w:vertAlign w:val="superscript"/>
              </w:rPr>
              <w:t>2</w:t>
            </w:r>
          </w:p>
        </w:tc>
        <w:tc>
          <w:tcPr>
            <w:tcW w:w="2914" w:type="dxa"/>
            <w:gridSpan w:val="4"/>
            <w:tcBorders>
              <w:top w:val="single" w:sz="8" w:space="0" w:color="auto"/>
              <w:left w:val="single" w:sz="8" w:space="0" w:color="000000"/>
              <w:right w:val="single" w:sz="8" w:space="0" w:color="000000"/>
            </w:tcBorders>
            <w:noWrap/>
            <w:vAlign w:val="center"/>
          </w:tcPr>
          <w:p w:rsidR="00DC713A" w:rsidRPr="00BB5739" w:rsidRDefault="00DC713A" w:rsidP="00B670A4">
            <w:pPr>
              <w:jc w:val="center"/>
            </w:pPr>
            <w:r w:rsidRPr="00BB5739">
              <w:t>Р</w:t>
            </w:r>
            <w:r>
              <w:t>.</w:t>
            </w:r>
            <w:r w:rsidRPr="00BB5739">
              <w:t>п. Приводино</w:t>
            </w:r>
          </w:p>
        </w:tc>
      </w:tr>
      <w:tr w:rsidR="00DC713A" w:rsidRPr="00BB5739">
        <w:trPr>
          <w:trHeight w:val="275"/>
        </w:trPr>
        <w:tc>
          <w:tcPr>
            <w:tcW w:w="1920" w:type="dxa"/>
            <w:vMerge/>
            <w:tcBorders>
              <w:top w:val="single" w:sz="8" w:space="0" w:color="auto"/>
              <w:left w:val="single" w:sz="8" w:space="0" w:color="auto"/>
              <w:bottom w:val="single" w:sz="8" w:space="0" w:color="000000"/>
              <w:right w:val="single" w:sz="8" w:space="0" w:color="auto"/>
            </w:tcBorders>
            <w:vAlign w:val="center"/>
          </w:tcPr>
          <w:p w:rsidR="00DC713A" w:rsidRPr="00BB5739" w:rsidRDefault="00DC713A" w:rsidP="00B670A4"/>
        </w:tc>
        <w:tc>
          <w:tcPr>
            <w:tcW w:w="873" w:type="dxa"/>
            <w:tcBorders>
              <w:top w:val="single" w:sz="4" w:space="0" w:color="auto"/>
              <w:left w:val="nil"/>
              <w:bottom w:val="single" w:sz="8" w:space="0" w:color="auto"/>
              <w:right w:val="single" w:sz="8" w:space="0" w:color="auto"/>
            </w:tcBorders>
            <w:noWrap/>
            <w:vAlign w:val="bottom"/>
          </w:tcPr>
          <w:p w:rsidR="00DC713A" w:rsidRPr="00BB5739" w:rsidRDefault="00DC713A" w:rsidP="00B670A4">
            <w:pPr>
              <w:jc w:val="center"/>
            </w:pPr>
            <w:r w:rsidRPr="00BB5739">
              <w:t>2002г.</w:t>
            </w:r>
          </w:p>
        </w:tc>
        <w:tc>
          <w:tcPr>
            <w:tcW w:w="567"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r w:rsidRPr="00BB5739">
              <w:t>%</w:t>
            </w:r>
          </w:p>
        </w:tc>
        <w:tc>
          <w:tcPr>
            <w:tcW w:w="873" w:type="dxa"/>
            <w:tcBorders>
              <w:top w:val="single" w:sz="4" w:space="0" w:color="auto"/>
              <w:left w:val="nil"/>
              <w:bottom w:val="single" w:sz="8" w:space="0" w:color="auto"/>
              <w:right w:val="single" w:sz="8" w:space="0" w:color="auto"/>
            </w:tcBorders>
            <w:noWrap/>
            <w:vAlign w:val="bottom"/>
          </w:tcPr>
          <w:p w:rsidR="00DC713A" w:rsidRPr="00BB5739" w:rsidRDefault="00DC713A" w:rsidP="00B670A4">
            <w:pPr>
              <w:jc w:val="center"/>
            </w:pPr>
            <w:r w:rsidRPr="00BB5739">
              <w:t>2010г.</w:t>
            </w:r>
          </w:p>
        </w:tc>
        <w:tc>
          <w:tcPr>
            <w:tcW w:w="709"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r w:rsidRPr="00BB5739">
              <w:t>%</w:t>
            </w:r>
          </w:p>
        </w:tc>
        <w:tc>
          <w:tcPr>
            <w:tcW w:w="1134"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smartTag w:uri="urn:schemas-microsoft-com:office:smarttags" w:element="metricconverter">
              <w:smartTagPr>
                <w:attr w:name="ProductID" w:val="2010 г"/>
              </w:smartTagPr>
              <w:r w:rsidRPr="00BB5739">
                <w:t>2010 г</w:t>
              </w:r>
            </w:smartTag>
            <w:r w:rsidRPr="00BB5739">
              <w:t>.</w:t>
            </w:r>
          </w:p>
        </w:tc>
        <w:tc>
          <w:tcPr>
            <w:tcW w:w="850"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r w:rsidRPr="00BB5739">
              <w:t>%</w:t>
            </w:r>
          </w:p>
        </w:tc>
        <w:tc>
          <w:tcPr>
            <w:tcW w:w="907" w:type="dxa"/>
            <w:tcBorders>
              <w:top w:val="single" w:sz="4" w:space="0" w:color="auto"/>
              <w:left w:val="nil"/>
              <w:bottom w:val="single" w:sz="8" w:space="0" w:color="auto"/>
              <w:right w:val="single" w:sz="8" w:space="0" w:color="auto"/>
            </w:tcBorders>
            <w:noWrap/>
            <w:vAlign w:val="bottom"/>
          </w:tcPr>
          <w:p w:rsidR="00DC713A" w:rsidRPr="00BB5739" w:rsidRDefault="00DC713A" w:rsidP="00B670A4">
            <w:pPr>
              <w:jc w:val="center"/>
            </w:pPr>
            <w:r w:rsidRPr="00BB5739">
              <w:t>2002г.</w:t>
            </w:r>
          </w:p>
        </w:tc>
        <w:tc>
          <w:tcPr>
            <w:tcW w:w="567"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r w:rsidRPr="00BB5739">
              <w:t>%</w:t>
            </w:r>
          </w:p>
        </w:tc>
        <w:tc>
          <w:tcPr>
            <w:tcW w:w="873" w:type="dxa"/>
            <w:tcBorders>
              <w:top w:val="single" w:sz="4" w:space="0" w:color="auto"/>
              <w:left w:val="nil"/>
              <w:bottom w:val="single" w:sz="8" w:space="0" w:color="auto"/>
              <w:right w:val="single" w:sz="8" w:space="0" w:color="auto"/>
            </w:tcBorders>
            <w:noWrap/>
            <w:vAlign w:val="bottom"/>
          </w:tcPr>
          <w:p w:rsidR="00DC713A" w:rsidRPr="00BB5739" w:rsidRDefault="00DC713A" w:rsidP="00B670A4">
            <w:pPr>
              <w:jc w:val="center"/>
            </w:pPr>
            <w:r w:rsidRPr="00BB5739">
              <w:t>2010г.</w:t>
            </w:r>
          </w:p>
        </w:tc>
        <w:tc>
          <w:tcPr>
            <w:tcW w:w="567" w:type="dxa"/>
            <w:tcBorders>
              <w:top w:val="single" w:sz="4" w:space="0" w:color="auto"/>
              <w:left w:val="nil"/>
              <w:bottom w:val="single" w:sz="8" w:space="0" w:color="auto"/>
              <w:right w:val="single" w:sz="8" w:space="0" w:color="auto"/>
            </w:tcBorders>
            <w:noWrap/>
            <w:vAlign w:val="center"/>
          </w:tcPr>
          <w:p w:rsidR="00DC713A" w:rsidRPr="00BB5739" w:rsidRDefault="00DC713A" w:rsidP="00B670A4">
            <w:pPr>
              <w:jc w:val="center"/>
            </w:pPr>
            <w:r w:rsidRPr="00BB5739">
              <w:t>%</w:t>
            </w:r>
          </w:p>
        </w:tc>
      </w:tr>
      <w:tr w:rsidR="00DC713A" w:rsidRPr="00BB5739">
        <w:trPr>
          <w:trHeight w:val="276"/>
        </w:trPr>
        <w:tc>
          <w:tcPr>
            <w:tcW w:w="1920" w:type="dxa"/>
            <w:vMerge w:val="restart"/>
            <w:tcBorders>
              <w:top w:val="nil"/>
              <w:left w:val="single" w:sz="8" w:space="0" w:color="auto"/>
              <w:bottom w:val="single" w:sz="8" w:space="0" w:color="000000"/>
              <w:right w:val="single" w:sz="8" w:space="0" w:color="auto"/>
            </w:tcBorders>
            <w:vAlign w:val="bottom"/>
          </w:tcPr>
          <w:p w:rsidR="00DC713A" w:rsidRPr="00BB5739" w:rsidRDefault="00DC713A" w:rsidP="00B670A4">
            <w:r w:rsidRPr="00BB5739">
              <w:t>Численность населения</w:t>
            </w:r>
            <w:r>
              <w:t xml:space="preserve"> </w:t>
            </w:r>
            <w:r w:rsidRPr="00BB5739">
              <w:t>(чел.)</w:t>
            </w:r>
          </w:p>
        </w:tc>
        <w:tc>
          <w:tcPr>
            <w:tcW w:w="873"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rPr>
                <w:lang w:val="en-US"/>
              </w:rPr>
              <w:t>24964</w:t>
            </w:r>
          </w:p>
        </w:tc>
        <w:tc>
          <w:tcPr>
            <w:tcW w:w="567"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t>100</w:t>
            </w:r>
          </w:p>
        </w:tc>
        <w:tc>
          <w:tcPr>
            <w:tcW w:w="873"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t>21005</w:t>
            </w:r>
          </w:p>
        </w:tc>
        <w:tc>
          <w:tcPr>
            <w:tcW w:w="709"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t>100</w:t>
            </w:r>
          </w:p>
        </w:tc>
        <w:tc>
          <w:tcPr>
            <w:tcW w:w="1134"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jc w:val="center"/>
            </w:pPr>
            <w:r w:rsidRPr="00BB5739">
              <w:t>7641</w:t>
            </w:r>
          </w:p>
        </w:tc>
        <w:tc>
          <w:tcPr>
            <w:tcW w:w="850"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jc w:val="center"/>
            </w:pPr>
            <w:r w:rsidRPr="00BB5739">
              <w:t>36</w:t>
            </w:r>
            <w:r>
              <w:t>,</w:t>
            </w:r>
            <w:r w:rsidRPr="00BB5739">
              <w:t>4</w:t>
            </w:r>
          </w:p>
        </w:tc>
        <w:tc>
          <w:tcPr>
            <w:tcW w:w="907"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jc w:val="center"/>
            </w:pPr>
            <w:r w:rsidRPr="00BB5739">
              <w:t>3264</w:t>
            </w:r>
          </w:p>
        </w:tc>
        <w:tc>
          <w:tcPr>
            <w:tcW w:w="567"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t>13</w:t>
            </w:r>
            <w:r>
              <w:t>,</w:t>
            </w:r>
            <w:r w:rsidRPr="00BB5739">
              <w:t>1</w:t>
            </w:r>
          </w:p>
        </w:tc>
        <w:tc>
          <w:tcPr>
            <w:tcW w:w="873"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jc w:val="center"/>
            </w:pPr>
            <w:r w:rsidRPr="00BB5739">
              <w:t>3161</w:t>
            </w:r>
          </w:p>
        </w:tc>
        <w:tc>
          <w:tcPr>
            <w:tcW w:w="567" w:type="dxa"/>
            <w:vMerge w:val="restart"/>
            <w:tcBorders>
              <w:top w:val="nil"/>
              <w:left w:val="single" w:sz="8" w:space="0" w:color="auto"/>
              <w:bottom w:val="single" w:sz="8" w:space="0" w:color="000000"/>
              <w:right w:val="single" w:sz="8" w:space="0" w:color="auto"/>
            </w:tcBorders>
            <w:noWrap/>
            <w:vAlign w:val="center"/>
          </w:tcPr>
          <w:p w:rsidR="00DC713A" w:rsidRPr="00BB5739" w:rsidRDefault="00DC713A" w:rsidP="00B670A4">
            <w:pPr>
              <w:ind w:left="-57" w:right="-57"/>
              <w:jc w:val="center"/>
            </w:pPr>
            <w:r w:rsidRPr="00BB5739">
              <w:t>15</w:t>
            </w:r>
            <w:r>
              <w:t>,</w:t>
            </w:r>
            <w:r w:rsidRPr="00BB5739">
              <w:t>0</w:t>
            </w:r>
          </w:p>
        </w:tc>
      </w:tr>
      <w:tr w:rsidR="00DC713A">
        <w:trPr>
          <w:trHeight w:val="230"/>
        </w:trPr>
        <w:tc>
          <w:tcPr>
            <w:tcW w:w="1920"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709"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1134"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850"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907"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873"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c>
          <w:tcPr>
            <w:tcW w:w="567" w:type="dxa"/>
            <w:vMerge/>
            <w:tcBorders>
              <w:top w:val="nil"/>
              <w:left w:val="single" w:sz="8" w:space="0" w:color="auto"/>
              <w:bottom w:val="single" w:sz="8" w:space="0" w:color="000000"/>
              <w:right w:val="single" w:sz="8" w:space="0" w:color="auto"/>
            </w:tcBorders>
            <w:vAlign w:val="center"/>
          </w:tcPr>
          <w:p w:rsidR="00DC713A" w:rsidRDefault="00DC713A" w:rsidP="00B670A4">
            <w:pPr>
              <w:rPr>
                <w:rFonts w:ascii="Arial CYR" w:hAnsi="Arial CYR" w:cs="Arial CYR"/>
                <w:sz w:val="20"/>
                <w:szCs w:val="20"/>
              </w:rPr>
            </w:pPr>
          </w:p>
        </w:tc>
      </w:tr>
    </w:tbl>
    <w:p w:rsidR="00DC713A" w:rsidRDefault="00DC713A" w:rsidP="00C40A0A">
      <w:pPr>
        <w:spacing w:before="60"/>
        <w:ind w:left="1418" w:hanging="1418"/>
        <w:rPr>
          <w:vertAlign w:val="superscript"/>
        </w:rPr>
      </w:pPr>
      <w:r w:rsidRPr="00A93981">
        <w:rPr>
          <w:u w:val="single"/>
        </w:rPr>
        <w:t>Примечание</w:t>
      </w:r>
      <w:r w:rsidRPr="00E27436">
        <w:rPr>
          <w:i/>
        </w:rPr>
        <w:t xml:space="preserve">: </w:t>
      </w:r>
      <w:r w:rsidRPr="00E27436">
        <w:rPr>
          <w:vertAlign w:val="superscript"/>
        </w:rPr>
        <w:t xml:space="preserve">1 </w:t>
      </w:r>
      <w:r w:rsidRPr="00E27436">
        <w:t>Данные о численности населения приведены по переписи населения:</w:t>
      </w:r>
      <w:r w:rsidRPr="00E27436">
        <w:rPr>
          <w:vertAlign w:val="superscript"/>
        </w:rPr>
        <w:t xml:space="preserve"> </w:t>
      </w:r>
    </w:p>
    <w:p w:rsidR="00DC713A" w:rsidRPr="00E27436" w:rsidRDefault="00DC713A" w:rsidP="008F61AB">
      <w:pPr>
        <w:spacing w:before="60"/>
        <w:ind w:left="1418" w:hanging="142"/>
      </w:pPr>
      <w:smartTag w:uri="urn:schemas-microsoft-com:office:smarttags" w:element="metricconverter">
        <w:smartTagPr>
          <w:attr w:name="ProductID" w:val="2002 г"/>
        </w:smartTagPr>
        <w:r w:rsidRPr="00E27436">
          <w:t>2002 г</w:t>
        </w:r>
      </w:smartTag>
      <w:r w:rsidRPr="00E27436">
        <w:t xml:space="preserve">. – на 9 октября; </w:t>
      </w:r>
      <w:smartTag w:uri="urn:schemas-microsoft-com:office:smarttags" w:element="metricconverter">
        <w:smartTagPr>
          <w:attr w:name="ProductID" w:val="2010 г"/>
        </w:smartTagPr>
        <w:r w:rsidRPr="00E27436">
          <w:t>2010 г</w:t>
        </w:r>
      </w:smartTag>
      <w:r w:rsidRPr="00E27436">
        <w:t>. – на 14 октября</w:t>
      </w:r>
    </w:p>
    <w:p w:rsidR="00DC713A" w:rsidRPr="00E27436" w:rsidRDefault="00DC713A" w:rsidP="00B81E47">
      <w:pPr>
        <w:ind w:left="1418" w:hanging="142"/>
      </w:pPr>
      <w:r>
        <w:rPr>
          <w:vertAlign w:val="superscript"/>
        </w:rPr>
        <w:t xml:space="preserve"> </w:t>
      </w:r>
      <w:r w:rsidRPr="00E27436">
        <w:rPr>
          <w:vertAlign w:val="superscript"/>
        </w:rPr>
        <w:t>2</w:t>
      </w:r>
      <w:r w:rsidRPr="00E27436">
        <w:t xml:space="preserve"> Данными о численности населения по итогам ВПН </w:t>
      </w:r>
      <w:smartTag w:uri="urn:schemas-microsoft-com:office:smarttags" w:element="metricconverter">
        <w:smartTagPr>
          <w:attr w:name="ProductID" w:val="2002 г"/>
        </w:smartTagPr>
        <w:r w:rsidRPr="00E27436">
          <w:t>2002 г</w:t>
        </w:r>
      </w:smartTag>
      <w:r w:rsidRPr="00E27436">
        <w:t>. по муниципальным образованиям Архангельскстат не располагает ввиду того, что перепись проводилась по административной стру</w:t>
      </w:r>
      <w:r>
        <w:t>ктуре</w:t>
      </w:r>
    </w:p>
    <w:p w:rsidR="00DC713A" w:rsidRDefault="00DC713A" w:rsidP="00A93981">
      <w:pPr>
        <w:spacing w:before="120"/>
        <w:ind w:firstLine="600"/>
        <w:jc w:val="both"/>
        <w:rPr>
          <w:sz w:val="26"/>
          <w:szCs w:val="28"/>
        </w:rPr>
      </w:pPr>
      <w:r>
        <w:rPr>
          <w:sz w:val="26"/>
          <w:szCs w:val="28"/>
        </w:rPr>
        <w:t xml:space="preserve">В отличие от показателей по Котласскому району, в р.п. Приводино к </w:t>
      </w:r>
      <w:smartTag w:uri="urn:schemas-microsoft-com:office:smarttags" w:element="metricconverter">
        <w:smartTagPr>
          <w:attr w:name="ProductID" w:val="2010 г"/>
        </w:smartTagPr>
        <w:r>
          <w:rPr>
            <w:sz w:val="26"/>
            <w:szCs w:val="28"/>
          </w:rPr>
          <w:t>2010 г</w:t>
        </w:r>
      </w:smartTag>
      <w:r>
        <w:rPr>
          <w:sz w:val="26"/>
          <w:szCs w:val="28"/>
        </w:rPr>
        <w:t xml:space="preserve">. демографическая ситуация, в сравнении с </w:t>
      </w:r>
      <w:smartTag w:uri="urn:schemas-microsoft-com:office:smarttags" w:element="metricconverter">
        <w:smartTagPr>
          <w:attr w:name="ProductID" w:val="2002 г"/>
        </w:smartTagPr>
        <w:r>
          <w:rPr>
            <w:sz w:val="26"/>
            <w:szCs w:val="28"/>
          </w:rPr>
          <w:t>2002 г</w:t>
        </w:r>
      </w:smartTag>
      <w:r>
        <w:rPr>
          <w:sz w:val="26"/>
          <w:szCs w:val="28"/>
        </w:rPr>
        <w:t>., существенно улучшилась: показатель рождаемости превысил показатель смертности. Этому способствовало и вступление в детородный период поколения советского «бэби-бума» середины 1980-х годов. В настоящее время фертильного возраста (20-30 лет) достигают женщины немногочисленного поколения начала 1990-х гг.</w:t>
      </w:r>
    </w:p>
    <w:p w:rsidR="00DC713A" w:rsidRPr="007A2D4D" w:rsidRDefault="00DC713A" w:rsidP="00B81E47">
      <w:pPr>
        <w:tabs>
          <w:tab w:val="left" w:pos="13320"/>
        </w:tabs>
        <w:jc w:val="right"/>
        <w:rPr>
          <w:sz w:val="26"/>
          <w:szCs w:val="26"/>
        </w:rPr>
      </w:pPr>
      <w:r w:rsidRPr="00E37D72">
        <w:rPr>
          <w:sz w:val="26"/>
          <w:szCs w:val="26"/>
        </w:rPr>
        <w:t xml:space="preserve">Таблица </w:t>
      </w:r>
      <w:r>
        <w:rPr>
          <w:sz w:val="26"/>
          <w:szCs w:val="26"/>
        </w:rPr>
        <w:t>8</w:t>
      </w:r>
    </w:p>
    <w:p w:rsidR="00DC713A" w:rsidRPr="00E37D72" w:rsidRDefault="00DC713A" w:rsidP="00A93981">
      <w:pPr>
        <w:spacing w:after="60"/>
        <w:jc w:val="center"/>
        <w:rPr>
          <w:sz w:val="26"/>
          <w:szCs w:val="26"/>
        </w:rPr>
      </w:pPr>
      <w:r w:rsidRPr="00E37D72">
        <w:rPr>
          <w:sz w:val="26"/>
          <w:szCs w:val="26"/>
        </w:rPr>
        <w:t>Коэффициенты естественного движения населения за 2002 и 2010 гг.</w:t>
      </w:r>
    </w:p>
    <w:p w:rsidR="00DC713A" w:rsidRPr="00E37D72" w:rsidRDefault="00DC713A" w:rsidP="00A93981">
      <w:pPr>
        <w:spacing w:after="60"/>
        <w:jc w:val="center"/>
        <w:rPr>
          <w:sz w:val="26"/>
          <w:szCs w:val="26"/>
        </w:rPr>
      </w:pPr>
      <w:r w:rsidRPr="00E37D72">
        <w:rPr>
          <w:sz w:val="26"/>
          <w:szCs w:val="26"/>
        </w:rPr>
        <w:t>(на 1000 чел. населения)</w:t>
      </w:r>
    </w:p>
    <w:tbl>
      <w:tblPr>
        <w:tblW w:w="9498" w:type="dxa"/>
        <w:tblInd w:w="108" w:type="dxa"/>
        <w:tblLayout w:type="fixed"/>
        <w:tblLook w:val="0000"/>
      </w:tblPr>
      <w:tblGrid>
        <w:gridCol w:w="2127"/>
        <w:gridCol w:w="1134"/>
        <w:gridCol w:w="992"/>
        <w:gridCol w:w="992"/>
        <w:gridCol w:w="992"/>
        <w:gridCol w:w="1701"/>
        <w:gridCol w:w="1560"/>
      </w:tblGrid>
      <w:tr w:rsidR="00DC713A" w:rsidRPr="009A3C5D">
        <w:trPr>
          <w:trHeight w:val="98"/>
        </w:trPr>
        <w:tc>
          <w:tcPr>
            <w:tcW w:w="2127" w:type="dxa"/>
            <w:vMerge w:val="restart"/>
            <w:tcBorders>
              <w:top w:val="single" w:sz="4" w:space="0" w:color="auto"/>
              <w:left w:val="single" w:sz="4" w:space="0" w:color="auto"/>
              <w:bottom w:val="single" w:sz="4" w:space="0" w:color="000000"/>
              <w:right w:val="single" w:sz="4" w:space="0" w:color="auto"/>
            </w:tcBorders>
            <w:noWrap/>
            <w:vAlign w:val="bottom"/>
          </w:tcPr>
          <w:p w:rsidR="00DC713A" w:rsidRPr="009A3C5D" w:rsidRDefault="00DC713A" w:rsidP="00B670A4">
            <w:r w:rsidRPr="009A3C5D">
              <w:t> </w:t>
            </w:r>
          </w:p>
        </w:tc>
        <w:tc>
          <w:tcPr>
            <w:tcW w:w="2126" w:type="dxa"/>
            <w:gridSpan w:val="2"/>
            <w:tcBorders>
              <w:top w:val="single" w:sz="4" w:space="0" w:color="auto"/>
              <w:left w:val="nil"/>
              <w:bottom w:val="single" w:sz="4" w:space="0" w:color="auto"/>
              <w:right w:val="single" w:sz="4" w:space="0" w:color="000000"/>
            </w:tcBorders>
            <w:noWrap/>
            <w:vAlign w:val="center"/>
          </w:tcPr>
          <w:p w:rsidR="00DC713A" w:rsidRPr="009A3C5D" w:rsidRDefault="00DC713A" w:rsidP="00B670A4">
            <w:pPr>
              <w:ind w:right="-57"/>
              <w:jc w:val="center"/>
            </w:pPr>
            <w:r w:rsidRPr="009A3C5D">
              <w:t>Число родившихся</w:t>
            </w:r>
          </w:p>
        </w:tc>
        <w:tc>
          <w:tcPr>
            <w:tcW w:w="1984" w:type="dxa"/>
            <w:gridSpan w:val="2"/>
            <w:tcBorders>
              <w:top w:val="single" w:sz="4" w:space="0" w:color="auto"/>
              <w:left w:val="nil"/>
              <w:bottom w:val="single" w:sz="4" w:space="0" w:color="auto"/>
              <w:right w:val="single" w:sz="4" w:space="0" w:color="000000"/>
            </w:tcBorders>
            <w:noWrap/>
            <w:vAlign w:val="center"/>
          </w:tcPr>
          <w:p w:rsidR="00DC713A" w:rsidRPr="009A3C5D" w:rsidRDefault="00DC713A" w:rsidP="00B670A4">
            <w:pPr>
              <w:jc w:val="center"/>
            </w:pPr>
            <w:r w:rsidRPr="009A3C5D">
              <w:t>Число умерших</w:t>
            </w:r>
          </w:p>
        </w:tc>
        <w:tc>
          <w:tcPr>
            <w:tcW w:w="3261" w:type="dxa"/>
            <w:gridSpan w:val="2"/>
            <w:tcBorders>
              <w:top w:val="single" w:sz="4" w:space="0" w:color="auto"/>
              <w:left w:val="nil"/>
              <w:bottom w:val="single" w:sz="4" w:space="0" w:color="auto"/>
              <w:right w:val="single" w:sz="4" w:space="0" w:color="000000"/>
            </w:tcBorders>
            <w:vAlign w:val="bottom"/>
          </w:tcPr>
          <w:p w:rsidR="00DC713A" w:rsidRPr="009A3C5D" w:rsidRDefault="00DC713A" w:rsidP="00B670A4">
            <w:pPr>
              <w:ind w:left="-57" w:right="-57"/>
              <w:jc w:val="center"/>
            </w:pPr>
            <w:r w:rsidRPr="009A3C5D">
              <w:t>Естественный прирост, убыль</w:t>
            </w:r>
          </w:p>
        </w:tc>
      </w:tr>
      <w:tr w:rsidR="00DC713A" w:rsidRPr="009A3C5D">
        <w:trPr>
          <w:trHeight w:val="255"/>
        </w:trPr>
        <w:tc>
          <w:tcPr>
            <w:tcW w:w="2127" w:type="dxa"/>
            <w:vMerge/>
            <w:tcBorders>
              <w:top w:val="single" w:sz="4" w:space="0" w:color="auto"/>
              <w:left w:val="single" w:sz="4" w:space="0" w:color="auto"/>
              <w:bottom w:val="single" w:sz="4" w:space="0" w:color="000000"/>
              <w:right w:val="single" w:sz="4" w:space="0" w:color="auto"/>
            </w:tcBorders>
            <w:vAlign w:val="center"/>
          </w:tcPr>
          <w:p w:rsidR="00DC713A" w:rsidRPr="009A3C5D" w:rsidRDefault="00DC713A" w:rsidP="00B670A4"/>
        </w:tc>
        <w:tc>
          <w:tcPr>
            <w:tcW w:w="1134"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2002</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2010</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2002</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2010</w:t>
            </w:r>
          </w:p>
        </w:tc>
        <w:tc>
          <w:tcPr>
            <w:tcW w:w="1701"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2002</w:t>
            </w:r>
          </w:p>
        </w:tc>
        <w:tc>
          <w:tcPr>
            <w:tcW w:w="1560"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2010</w:t>
            </w:r>
          </w:p>
        </w:tc>
      </w:tr>
      <w:tr w:rsidR="00DC713A" w:rsidRPr="009A3C5D">
        <w:trPr>
          <w:trHeight w:val="255"/>
        </w:trPr>
        <w:tc>
          <w:tcPr>
            <w:tcW w:w="2127" w:type="dxa"/>
            <w:tcBorders>
              <w:top w:val="nil"/>
              <w:left w:val="single" w:sz="4" w:space="0" w:color="auto"/>
              <w:bottom w:val="single" w:sz="4" w:space="0" w:color="auto"/>
              <w:right w:val="single" w:sz="4" w:space="0" w:color="auto"/>
            </w:tcBorders>
            <w:noWrap/>
            <w:vAlign w:val="bottom"/>
          </w:tcPr>
          <w:p w:rsidR="00DC713A" w:rsidRPr="009A3C5D" w:rsidRDefault="00DC713A" w:rsidP="00B670A4">
            <w:r w:rsidRPr="009A3C5D">
              <w:t>Котласский район</w:t>
            </w:r>
          </w:p>
        </w:tc>
        <w:tc>
          <w:tcPr>
            <w:tcW w:w="1134"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11</w:t>
            </w:r>
            <w:r>
              <w:t>,</w:t>
            </w:r>
            <w:r w:rsidRPr="009A3C5D">
              <w:t>1</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1</w:t>
            </w:r>
            <w:r w:rsidRPr="009A3C5D">
              <w:rPr>
                <w:lang w:val="en-US"/>
              </w:rPr>
              <w:t>2</w:t>
            </w:r>
            <w:r>
              <w:t>,</w:t>
            </w:r>
            <w:r w:rsidRPr="009A3C5D">
              <w:rPr>
                <w:lang w:val="en-US"/>
              </w:rPr>
              <w:t>9</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23</w:t>
            </w:r>
            <w:r>
              <w:t>,</w:t>
            </w:r>
            <w:r w:rsidRPr="009A3C5D">
              <w:rPr>
                <w:lang w:val="en-US"/>
              </w:rPr>
              <w:t>9</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pPr>
            <w:r w:rsidRPr="009A3C5D">
              <w:t>18</w:t>
            </w:r>
            <w:r>
              <w:t>,</w:t>
            </w:r>
            <w:r w:rsidRPr="009A3C5D">
              <w:t>5</w:t>
            </w:r>
          </w:p>
        </w:tc>
        <w:tc>
          <w:tcPr>
            <w:tcW w:w="1701"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w:t>
            </w:r>
            <w:r>
              <w:t xml:space="preserve"> </w:t>
            </w:r>
            <w:r w:rsidRPr="009A3C5D">
              <w:t>12</w:t>
            </w:r>
            <w:r>
              <w:t>,</w:t>
            </w:r>
            <w:r w:rsidRPr="009A3C5D">
              <w:rPr>
                <w:lang w:val="en-US"/>
              </w:rPr>
              <w:t>8</w:t>
            </w:r>
          </w:p>
        </w:tc>
        <w:tc>
          <w:tcPr>
            <w:tcW w:w="1560"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w:t>
            </w:r>
            <w:r>
              <w:t xml:space="preserve"> </w:t>
            </w:r>
            <w:r w:rsidRPr="009A3C5D">
              <w:t>5</w:t>
            </w:r>
            <w:r>
              <w:t>,</w:t>
            </w:r>
            <w:r w:rsidRPr="009A3C5D">
              <w:rPr>
                <w:lang w:val="en-US"/>
              </w:rPr>
              <w:t>6</w:t>
            </w:r>
          </w:p>
        </w:tc>
      </w:tr>
      <w:tr w:rsidR="00DC713A" w:rsidRPr="009A3C5D">
        <w:trPr>
          <w:trHeight w:val="255"/>
        </w:trPr>
        <w:tc>
          <w:tcPr>
            <w:tcW w:w="2127" w:type="dxa"/>
            <w:tcBorders>
              <w:top w:val="nil"/>
              <w:left w:val="single" w:sz="4" w:space="0" w:color="auto"/>
              <w:bottom w:val="single" w:sz="4" w:space="0" w:color="auto"/>
              <w:right w:val="single" w:sz="4" w:space="0" w:color="auto"/>
            </w:tcBorders>
            <w:noWrap/>
            <w:vAlign w:val="bottom"/>
          </w:tcPr>
          <w:p w:rsidR="00DC713A" w:rsidRPr="009A3C5D" w:rsidRDefault="00DC713A" w:rsidP="00B670A4">
            <w:r>
              <w:t>р.</w:t>
            </w:r>
            <w:r w:rsidRPr="009A3C5D">
              <w:t>п. Приводино</w:t>
            </w:r>
          </w:p>
        </w:tc>
        <w:tc>
          <w:tcPr>
            <w:tcW w:w="1134"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14</w:t>
            </w:r>
            <w:r>
              <w:t>,</w:t>
            </w:r>
            <w:r w:rsidRPr="009A3C5D">
              <w:rPr>
                <w:lang w:val="en-US"/>
              </w:rPr>
              <w:t>4</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1</w:t>
            </w:r>
            <w:r w:rsidRPr="009A3C5D">
              <w:rPr>
                <w:lang w:val="en-US"/>
              </w:rPr>
              <w:t>7</w:t>
            </w:r>
            <w:r>
              <w:t>,</w:t>
            </w:r>
            <w:r w:rsidRPr="009A3C5D">
              <w:rPr>
                <w:lang w:val="en-US"/>
              </w:rPr>
              <w:t>1</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19</w:t>
            </w:r>
            <w:r>
              <w:t>,</w:t>
            </w:r>
            <w:r w:rsidRPr="009A3C5D">
              <w:rPr>
                <w:lang w:val="en-US"/>
              </w:rPr>
              <w:t>9</w:t>
            </w:r>
          </w:p>
        </w:tc>
        <w:tc>
          <w:tcPr>
            <w:tcW w:w="992" w:type="dxa"/>
            <w:tcBorders>
              <w:top w:val="nil"/>
              <w:left w:val="nil"/>
              <w:bottom w:val="single" w:sz="4" w:space="0" w:color="auto"/>
              <w:right w:val="single" w:sz="4" w:space="0" w:color="auto"/>
            </w:tcBorders>
            <w:noWrap/>
            <w:vAlign w:val="bottom"/>
          </w:tcPr>
          <w:p w:rsidR="00DC713A" w:rsidRPr="009A3C5D" w:rsidRDefault="00DC713A" w:rsidP="00B670A4">
            <w:pPr>
              <w:jc w:val="center"/>
              <w:rPr>
                <w:lang w:val="en-US"/>
              </w:rPr>
            </w:pPr>
            <w:r w:rsidRPr="009A3C5D">
              <w:t>10</w:t>
            </w:r>
            <w:r>
              <w:t>,</w:t>
            </w:r>
            <w:r w:rsidRPr="009A3C5D">
              <w:rPr>
                <w:lang w:val="en-US"/>
              </w:rPr>
              <w:t>8</w:t>
            </w:r>
          </w:p>
        </w:tc>
        <w:tc>
          <w:tcPr>
            <w:tcW w:w="1701" w:type="dxa"/>
            <w:tcBorders>
              <w:top w:val="nil"/>
              <w:left w:val="nil"/>
              <w:bottom w:val="single" w:sz="4" w:space="0" w:color="auto"/>
              <w:right w:val="single" w:sz="4" w:space="0" w:color="auto"/>
            </w:tcBorders>
            <w:noWrap/>
            <w:vAlign w:val="bottom"/>
          </w:tcPr>
          <w:p w:rsidR="00DC713A" w:rsidRPr="009A3C5D" w:rsidRDefault="00DC713A" w:rsidP="00B670A4">
            <w:pPr>
              <w:jc w:val="center"/>
            </w:pPr>
            <w:r>
              <w:t xml:space="preserve"> </w:t>
            </w:r>
            <w:r w:rsidRPr="009A3C5D">
              <w:t>-</w:t>
            </w:r>
            <w:r>
              <w:t xml:space="preserve"> </w:t>
            </w:r>
            <w:r w:rsidRPr="009A3C5D">
              <w:t>5</w:t>
            </w:r>
            <w:r>
              <w:t>,</w:t>
            </w:r>
            <w:r w:rsidRPr="009A3C5D">
              <w:t>5</w:t>
            </w:r>
          </w:p>
        </w:tc>
        <w:tc>
          <w:tcPr>
            <w:tcW w:w="1560" w:type="dxa"/>
            <w:tcBorders>
              <w:top w:val="nil"/>
              <w:left w:val="nil"/>
              <w:bottom w:val="single" w:sz="4" w:space="0" w:color="auto"/>
              <w:right w:val="single" w:sz="4" w:space="0" w:color="auto"/>
            </w:tcBorders>
            <w:noWrap/>
            <w:vAlign w:val="bottom"/>
          </w:tcPr>
          <w:p w:rsidR="00DC713A" w:rsidRPr="009A3C5D" w:rsidRDefault="00DC713A" w:rsidP="00B670A4">
            <w:pPr>
              <w:jc w:val="center"/>
            </w:pPr>
            <w:r>
              <w:t xml:space="preserve">  </w:t>
            </w:r>
            <w:r w:rsidRPr="009A3C5D">
              <w:t>6</w:t>
            </w:r>
            <w:r>
              <w:t>,</w:t>
            </w:r>
            <w:r w:rsidRPr="009A3C5D">
              <w:t>3</w:t>
            </w:r>
          </w:p>
        </w:tc>
      </w:tr>
    </w:tbl>
    <w:p w:rsidR="00DC713A" w:rsidRDefault="00DC713A" w:rsidP="00A93981">
      <w:pPr>
        <w:spacing w:before="120"/>
        <w:ind w:firstLine="600"/>
        <w:jc w:val="both"/>
        <w:rPr>
          <w:i/>
        </w:rPr>
      </w:pPr>
      <w:r>
        <w:rPr>
          <w:sz w:val="26"/>
          <w:szCs w:val="28"/>
        </w:rPr>
        <w:t xml:space="preserve">Посёлок Приводино имеет относительно низкую миграционную привлекательность для жителей других регионов России и стран ближнего Зарубежья. По сравнению с </w:t>
      </w:r>
      <w:smartTag w:uri="urn:schemas-microsoft-com:office:smarttags" w:element="metricconverter">
        <w:smartTagPr>
          <w:attr w:name="ProductID" w:val="2002 г"/>
        </w:smartTagPr>
        <w:r>
          <w:rPr>
            <w:sz w:val="26"/>
            <w:szCs w:val="28"/>
          </w:rPr>
          <w:t>2002 г</w:t>
        </w:r>
      </w:smartTag>
      <w:r>
        <w:rPr>
          <w:sz w:val="26"/>
          <w:szCs w:val="28"/>
        </w:rPr>
        <w:t xml:space="preserve">. миграционная убыль населения в </w:t>
      </w:r>
      <w:smartTag w:uri="urn:schemas-microsoft-com:office:smarttags" w:element="metricconverter">
        <w:smartTagPr>
          <w:attr w:name="ProductID" w:val="2010 г"/>
        </w:smartTagPr>
        <w:r>
          <w:rPr>
            <w:sz w:val="26"/>
            <w:szCs w:val="28"/>
          </w:rPr>
          <w:t>2010 г</w:t>
        </w:r>
      </w:smartTag>
      <w:r>
        <w:rPr>
          <w:sz w:val="26"/>
          <w:szCs w:val="28"/>
        </w:rPr>
        <w:t>. имела тенденцию к увеличению.</w:t>
      </w:r>
    </w:p>
    <w:p w:rsidR="00DC713A" w:rsidRPr="006C3F17" w:rsidRDefault="00DC713A" w:rsidP="00B81E47">
      <w:pPr>
        <w:tabs>
          <w:tab w:val="left" w:pos="13320"/>
        </w:tabs>
        <w:jc w:val="right"/>
        <w:rPr>
          <w:sz w:val="26"/>
          <w:szCs w:val="26"/>
        </w:rPr>
      </w:pPr>
      <w:r w:rsidRPr="00E37D72">
        <w:rPr>
          <w:sz w:val="26"/>
          <w:szCs w:val="26"/>
        </w:rPr>
        <w:t>Таблица</w:t>
      </w:r>
      <w:r>
        <w:rPr>
          <w:sz w:val="26"/>
          <w:szCs w:val="26"/>
        </w:rPr>
        <w:t xml:space="preserve"> 9</w:t>
      </w:r>
    </w:p>
    <w:p w:rsidR="00DC713A" w:rsidRPr="00E37D72" w:rsidRDefault="00DC713A" w:rsidP="00E37D72">
      <w:pPr>
        <w:spacing w:after="120"/>
        <w:jc w:val="center"/>
        <w:rPr>
          <w:sz w:val="26"/>
          <w:szCs w:val="26"/>
        </w:rPr>
      </w:pPr>
      <w:r w:rsidRPr="00E37D72">
        <w:rPr>
          <w:sz w:val="26"/>
          <w:szCs w:val="26"/>
        </w:rPr>
        <w:t>Миграция населения за 2002 и 2010 гг. (на 1000 чел. населения)</w:t>
      </w:r>
    </w:p>
    <w:tbl>
      <w:tblPr>
        <w:tblW w:w="9498" w:type="dxa"/>
        <w:tblInd w:w="108" w:type="dxa"/>
        <w:tblLayout w:type="fixed"/>
        <w:tblLook w:val="0000"/>
      </w:tblPr>
      <w:tblGrid>
        <w:gridCol w:w="2127"/>
        <w:gridCol w:w="1134"/>
        <w:gridCol w:w="850"/>
        <w:gridCol w:w="1134"/>
        <w:gridCol w:w="851"/>
        <w:gridCol w:w="1842"/>
        <w:gridCol w:w="1560"/>
      </w:tblGrid>
      <w:tr w:rsidR="00DC713A" w:rsidRPr="00445E7D">
        <w:trPr>
          <w:trHeight w:val="70"/>
        </w:trPr>
        <w:tc>
          <w:tcPr>
            <w:tcW w:w="2127" w:type="dxa"/>
            <w:vMerge w:val="restart"/>
            <w:tcBorders>
              <w:top w:val="single" w:sz="4" w:space="0" w:color="auto"/>
              <w:left w:val="single" w:sz="4" w:space="0" w:color="auto"/>
              <w:bottom w:val="single" w:sz="4" w:space="0" w:color="000000"/>
              <w:right w:val="single" w:sz="4" w:space="0" w:color="auto"/>
            </w:tcBorders>
            <w:noWrap/>
            <w:vAlign w:val="bottom"/>
          </w:tcPr>
          <w:p w:rsidR="00DC713A" w:rsidRPr="00445E7D" w:rsidRDefault="00DC713A" w:rsidP="00B670A4">
            <w:r w:rsidRPr="00445E7D">
              <w:t> </w:t>
            </w:r>
          </w:p>
        </w:tc>
        <w:tc>
          <w:tcPr>
            <w:tcW w:w="1984" w:type="dxa"/>
            <w:gridSpan w:val="2"/>
            <w:tcBorders>
              <w:top w:val="single" w:sz="4" w:space="0" w:color="auto"/>
              <w:left w:val="nil"/>
              <w:bottom w:val="single" w:sz="4" w:space="0" w:color="auto"/>
              <w:right w:val="single" w:sz="4" w:space="0" w:color="000000"/>
            </w:tcBorders>
            <w:noWrap/>
            <w:vAlign w:val="center"/>
          </w:tcPr>
          <w:p w:rsidR="00DC713A" w:rsidRPr="00445E7D" w:rsidRDefault="00DC713A" w:rsidP="00B670A4">
            <w:pPr>
              <w:ind w:left="-113" w:right="-113"/>
              <w:jc w:val="center"/>
            </w:pPr>
            <w:r w:rsidRPr="00445E7D">
              <w:t>Число прибывших</w:t>
            </w:r>
          </w:p>
        </w:tc>
        <w:tc>
          <w:tcPr>
            <w:tcW w:w="1985" w:type="dxa"/>
            <w:gridSpan w:val="2"/>
            <w:tcBorders>
              <w:top w:val="single" w:sz="4" w:space="0" w:color="auto"/>
              <w:left w:val="nil"/>
              <w:bottom w:val="single" w:sz="4" w:space="0" w:color="auto"/>
              <w:right w:val="single" w:sz="4" w:space="0" w:color="000000"/>
            </w:tcBorders>
            <w:noWrap/>
            <w:vAlign w:val="center"/>
          </w:tcPr>
          <w:p w:rsidR="00DC713A" w:rsidRPr="00445E7D" w:rsidRDefault="00DC713A" w:rsidP="00B670A4">
            <w:pPr>
              <w:ind w:left="-57" w:right="-57"/>
              <w:jc w:val="center"/>
            </w:pPr>
            <w:r w:rsidRPr="00445E7D">
              <w:t>Число выбывших</w:t>
            </w:r>
          </w:p>
        </w:tc>
        <w:tc>
          <w:tcPr>
            <w:tcW w:w="3402" w:type="dxa"/>
            <w:gridSpan w:val="2"/>
            <w:tcBorders>
              <w:top w:val="single" w:sz="4" w:space="0" w:color="auto"/>
              <w:left w:val="nil"/>
              <w:bottom w:val="single" w:sz="4" w:space="0" w:color="auto"/>
              <w:right w:val="single" w:sz="4" w:space="0" w:color="000000"/>
            </w:tcBorders>
            <w:vAlign w:val="bottom"/>
          </w:tcPr>
          <w:p w:rsidR="00DC713A" w:rsidRPr="00445E7D" w:rsidRDefault="00DC713A" w:rsidP="00B670A4">
            <w:pPr>
              <w:ind w:left="-57" w:right="-57"/>
              <w:jc w:val="center"/>
            </w:pPr>
            <w:r w:rsidRPr="00445E7D">
              <w:t>Миграционный прирост, убыль</w:t>
            </w:r>
          </w:p>
        </w:tc>
      </w:tr>
      <w:tr w:rsidR="00DC713A" w:rsidRPr="00445E7D">
        <w:trPr>
          <w:trHeight w:val="70"/>
        </w:trPr>
        <w:tc>
          <w:tcPr>
            <w:tcW w:w="2127" w:type="dxa"/>
            <w:vMerge/>
            <w:tcBorders>
              <w:top w:val="single" w:sz="4" w:space="0" w:color="auto"/>
              <w:left w:val="single" w:sz="4" w:space="0" w:color="auto"/>
              <w:bottom w:val="single" w:sz="4" w:space="0" w:color="000000"/>
              <w:right w:val="single" w:sz="4" w:space="0" w:color="auto"/>
            </w:tcBorders>
            <w:vAlign w:val="center"/>
          </w:tcPr>
          <w:p w:rsidR="00DC713A" w:rsidRPr="00445E7D" w:rsidRDefault="00DC713A" w:rsidP="00B670A4"/>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2002</w:t>
            </w:r>
          </w:p>
        </w:tc>
        <w:tc>
          <w:tcPr>
            <w:tcW w:w="850"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2010</w:t>
            </w:r>
          </w:p>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2002</w:t>
            </w:r>
          </w:p>
        </w:tc>
        <w:tc>
          <w:tcPr>
            <w:tcW w:w="851"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2010</w:t>
            </w:r>
          </w:p>
        </w:tc>
        <w:tc>
          <w:tcPr>
            <w:tcW w:w="1842"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2002</w:t>
            </w:r>
          </w:p>
        </w:tc>
        <w:tc>
          <w:tcPr>
            <w:tcW w:w="1560"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2010</w:t>
            </w:r>
          </w:p>
        </w:tc>
      </w:tr>
      <w:tr w:rsidR="00DC713A" w:rsidRPr="00445E7D">
        <w:trPr>
          <w:trHeight w:val="255"/>
        </w:trPr>
        <w:tc>
          <w:tcPr>
            <w:tcW w:w="2127" w:type="dxa"/>
            <w:tcBorders>
              <w:top w:val="nil"/>
              <w:left w:val="single" w:sz="4" w:space="0" w:color="auto"/>
              <w:bottom w:val="single" w:sz="4" w:space="0" w:color="auto"/>
              <w:right w:val="single" w:sz="4" w:space="0" w:color="auto"/>
            </w:tcBorders>
            <w:noWrap/>
            <w:vAlign w:val="bottom"/>
          </w:tcPr>
          <w:p w:rsidR="00DC713A" w:rsidRPr="00445E7D" w:rsidRDefault="00DC713A" w:rsidP="00B670A4">
            <w:pPr>
              <w:ind w:left="-57" w:right="-57"/>
            </w:pPr>
            <w:r w:rsidRPr="00445E7D">
              <w:t>Котласский район</w:t>
            </w:r>
          </w:p>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pPr>
            <w:r>
              <w:t xml:space="preserve"> </w:t>
            </w:r>
            <w:r w:rsidRPr="00445E7D">
              <w:t>8</w:t>
            </w:r>
            <w:r>
              <w:t>,</w:t>
            </w:r>
            <w:r w:rsidRPr="00445E7D">
              <w:t>5</w:t>
            </w:r>
          </w:p>
        </w:tc>
        <w:tc>
          <w:tcPr>
            <w:tcW w:w="850"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15</w:t>
            </w:r>
            <w:r>
              <w:t>,</w:t>
            </w:r>
            <w:r w:rsidRPr="00445E7D">
              <w:t>5</w:t>
            </w:r>
          </w:p>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22</w:t>
            </w:r>
            <w:r>
              <w:t>,</w:t>
            </w:r>
            <w:r w:rsidRPr="00445E7D">
              <w:t>6</w:t>
            </w:r>
          </w:p>
        </w:tc>
        <w:tc>
          <w:tcPr>
            <w:tcW w:w="851"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25</w:t>
            </w:r>
            <w:r>
              <w:t>,</w:t>
            </w:r>
            <w:r w:rsidRPr="00445E7D">
              <w:t>8</w:t>
            </w:r>
          </w:p>
        </w:tc>
        <w:tc>
          <w:tcPr>
            <w:tcW w:w="1842"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w:t>
            </w:r>
            <w:r>
              <w:t xml:space="preserve"> </w:t>
            </w:r>
            <w:r w:rsidRPr="00445E7D">
              <w:t>14</w:t>
            </w:r>
            <w:r>
              <w:t>,</w:t>
            </w:r>
            <w:r w:rsidRPr="00445E7D">
              <w:t>1</w:t>
            </w:r>
          </w:p>
        </w:tc>
        <w:tc>
          <w:tcPr>
            <w:tcW w:w="1560" w:type="dxa"/>
            <w:tcBorders>
              <w:top w:val="nil"/>
              <w:left w:val="nil"/>
              <w:bottom w:val="single" w:sz="4" w:space="0" w:color="auto"/>
              <w:right w:val="single" w:sz="4" w:space="0" w:color="auto"/>
            </w:tcBorders>
            <w:noWrap/>
            <w:vAlign w:val="bottom"/>
          </w:tcPr>
          <w:p w:rsidR="00DC713A" w:rsidRPr="00445E7D" w:rsidRDefault="00DC713A" w:rsidP="00B670A4">
            <w:pPr>
              <w:jc w:val="center"/>
            </w:pPr>
            <w:r w:rsidRPr="00445E7D">
              <w:t>-</w:t>
            </w:r>
            <w:r>
              <w:t xml:space="preserve"> </w:t>
            </w:r>
            <w:r w:rsidRPr="00445E7D">
              <w:t>10</w:t>
            </w:r>
            <w:r>
              <w:t>,</w:t>
            </w:r>
            <w:r w:rsidRPr="00445E7D">
              <w:t>3</w:t>
            </w:r>
          </w:p>
        </w:tc>
      </w:tr>
      <w:tr w:rsidR="00DC713A" w:rsidRPr="00445E7D">
        <w:trPr>
          <w:trHeight w:val="255"/>
        </w:trPr>
        <w:tc>
          <w:tcPr>
            <w:tcW w:w="2127" w:type="dxa"/>
            <w:tcBorders>
              <w:top w:val="nil"/>
              <w:left w:val="single" w:sz="4" w:space="0" w:color="auto"/>
              <w:bottom w:val="single" w:sz="4" w:space="0" w:color="auto"/>
              <w:right w:val="single" w:sz="4" w:space="0" w:color="auto"/>
            </w:tcBorders>
            <w:noWrap/>
            <w:vAlign w:val="bottom"/>
          </w:tcPr>
          <w:p w:rsidR="00DC713A" w:rsidRPr="00445E7D" w:rsidRDefault="00DC713A" w:rsidP="00B670A4">
            <w:r w:rsidRPr="00445E7D">
              <w:t>п. Приводино</w:t>
            </w:r>
          </w:p>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rPr>
                <w:lang w:val="en-US"/>
              </w:rPr>
            </w:pPr>
            <w:r w:rsidRPr="00445E7D">
              <w:t>2</w:t>
            </w:r>
            <w:r w:rsidRPr="00445E7D">
              <w:rPr>
                <w:lang w:val="en-US"/>
              </w:rPr>
              <w:t>2</w:t>
            </w:r>
            <w:r>
              <w:t>,</w:t>
            </w:r>
            <w:r w:rsidRPr="00445E7D">
              <w:rPr>
                <w:lang w:val="en-US"/>
              </w:rPr>
              <w:t>1</w:t>
            </w:r>
          </w:p>
        </w:tc>
        <w:tc>
          <w:tcPr>
            <w:tcW w:w="850" w:type="dxa"/>
            <w:tcBorders>
              <w:top w:val="nil"/>
              <w:left w:val="nil"/>
              <w:bottom w:val="single" w:sz="4" w:space="0" w:color="auto"/>
              <w:right w:val="single" w:sz="4" w:space="0" w:color="auto"/>
            </w:tcBorders>
            <w:noWrap/>
            <w:vAlign w:val="bottom"/>
          </w:tcPr>
          <w:p w:rsidR="00DC713A" w:rsidRPr="00445E7D" w:rsidRDefault="00DC713A" w:rsidP="00B670A4">
            <w:pPr>
              <w:jc w:val="center"/>
            </w:pPr>
            <w:r>
              <w:t xml:space="preserve"> </w:t>
            </w:r>
            <w:r w:rsidRPr="00445E7D">
              <w:t>8</w:t>
            </w:r>
            <w:r>
              <w:t>,</w:t>
            </w:r>
            <w:r w:rsidRPr="00445E7D">
              <w:t>8</w:t>
            </w:r>
          </w:p>
        </w:tc>
        <w:tc>
          <w:tcPr>
            <w:tcW w:w="1134" w:type="dxa"/>
            <w:tcBorders>
              <w:top w:val="nil"/>
              <w:left w:val="nil"/>
              <w:bottom w:val="single" w:sz="4" w:space="0" w:color="auto"/>
              <w:right w:val="single" w:sz="4" w:space="0" w:color="auto"/>
            </w:tcBorders>
            <w:noWrap/>
            <w:vAlign w:val="bottom"/>
          </w:tcPr>
          <w:p w:rsidR="00DC713A" w:rsidRPr="00445E7D" w:rsidRDefault="00DC713A" w:rsidP="00B670A4">
            <w:pPr>
              <w:jc w:val="center"/>
              <w:rPr>
                <w:lang w:val="en-US"/>
              </w:rPr>
            </w:pPr>
            <w:r w:rsidRPr="00445E7D">
              <w:t>24</w:t>
            </w:r>
            <w:r>
              <w:t>,</w:t>
            </w:r>
            <w:r w:rsidRPr="00445E7D">
              <w:rPr>
                <w:lang w:val="en-US"/>
              </w:rPr>
              <w:t>8</w:t>
            </w:r>
          </w:p>
        </w:tc>
        <w:tc>
          <w:tcPr>
            <w:tcW w:w="851" w:type="dxa"/>
            <w:tcBorders>
              <w:top w:val="nil"/>
              <w:left w:val="nil"/>
              <w:bottom w:val="single" w:sz="4" w:space="0" w:color="auto"/>
              <w:right w:val="single" w:sz="4" w:space="0" w:color="auto"/>
            </w:tcBorders>
            <w:noWrap/>
            <w:vAlign w:val="bottom"/>
          </w:tcPr>
          <w:p w:rsidR="00DC713A" w:rsidRPr="00445E7D" w:rsidRDefault="00DC713A" w:rsidP="00B670A4">
            <w:pPr>
              <w:jc w:val="center"/>
              <w:rPr>
                <w:lang w:val="en-US"/>
              </w:rPr>
            </w:pPr>
            <w:r w:rsidRPr="00445E7D">
              <w:t>17</w:t>
            </w:r>
            <w:r>
              <w:t>,</w:t>
            </w:r>
            <w:r w:rsidRPr="00445E7D">
              <w:rPr>
                <w:lang w:val="en-US"/>
              </w:rPr>
              <w:t>7</w:t>
            </w:r>
          </w:p>
        </w:tc>
        <w:tc>
          <w:tcPr>
            <w:tcW w:w="1842" w:type="dxa"/>
            <w:tcBorders>
              <w:top w:val="nil"/>
              <w:left w:val="nil"/>
              <w:bottom w:val="single" w:sz="4" w:space="0" w:color="auto"/>
              <w:right w:val="single" w:sz="4" w:space="0" w:color="auto"/>
            </w:tcBorders>
            <w:noWrap/>
            <w:vAlign w:val="bottom"/>
          </w:tcPr>
          <w:p w:rsidR="00DC713A" w:rsidRPr="00445E7D" w:rsidRDefault="00DC713A" w:rsidP="00B670A4">
            <w:pPr>
              <w:jc w:val="center"/>
            </w:pPr>
            <w:r>
              <w:t xml:space="preserve"> </w:t>
            </w:r>
            <w:r w:rsidRPr="00445E7D">
              <w:t>-</w:t>
            </w:r>
            <w:r>
              <w:t xml:space="preserve"> </w:t>
            </w:r>
            <w:r w:rsidRPr="00445E7D">
              <w:t>2</w:t>
            </w:r>
            <w:r>
              <w:t>,</w:t>
            </w:r>
            <w:r w:rsidRPr="00445E7D">
              <w:t>7</w:t>
            </w:r>
          </w:p>
        </w:tc>
        <w:tc>
          <w:tcPr>
            <w:tcW w:w="1560" w:type="dxa"/>
            <w:tcBorders>
              <w:top w:val="nil"/>
              <w:left w:val="nil"/>
              <w:bottom w:val="single" w:sz="4" w:space="0" w:color="auto"/>
              <w:right w:val="single" w:sz="4" w:space="0" w:color="auto"/>
            </w:tcBorders>
            <w:noWrap/>
            <w:vAlign w:val="bottom"/>
          </w:tcPr>
          <w:p w:rsidR="00DC713A" w:rsidRPr="00445E7D" w:rsidRDefault="00DC713A" w:rsidP="00B670A4">
            <w:pPr>
              <w:jc w:val="center"/>
              <w:rPr>
                <w:lang w:val="en-US"/>
              </w:rPr>
            </w:pPr>
            <w:r>
              <w:t xml:space="preserve"> </w:t>
            </w:r>
            <w:r w:rsidRPr="00445E7D">
              <w:t>-</w:t>
            </w:r>
            <w:r>
              <w:t xml:space="preserve"> </w:t>
            </w:r>
            <w:r w:rsidRPr="00445E7D">
              <w:t>8</w:t>
            </w:r>
            <w:r>
              <w:t>,</w:t>
            </w:r>
            <w:r w:rsidRPr="00445E7D">
              <w:rPr>
                <w:lang w:val="en-US"/>
              </w:rPr>
              <w:t>9</w:t>
            </w:r>
          </w:p>
        </w:tc>
      </w:tr>
    </w:tbl>
    <w:p w:rsidR="00DC713A" w:rsidRDefault="00DC713A" w:rsidP="00B81E47">
      <w:pPr>
        <w:spacing w:before="120"/>
        <w:ind w:firstLine="709"/>
        <w:jc w:val="both"/>
        <w:rPr>
          <w:sz w:val="26"/>
          <w:szCs w:val="28"/>
        </w:rPr>
      </w:pPr>
      <w:r>
        <w:rPr>
          <w:sz w:val="26"/>
          <w:szCs w:val="28"/>
        </w:rPr>
        <w:t xml:space="preserve">Возрастная структура населения МО «Приводинское городское поселение» в </w:t>
      </w:r>
      <w:smartTag w:uri="urn:schemas-microsoft-com:office:smarttags" w:element="metricconverter">
        <w:smartTagPr>
          <w:attr w:name="ProductID" w:val="2010 г"/>
        </w:smartTagPr>
        <w:r>
          <w:rPr>
            <w:sz w:val="26"/>
            <w:szCs w:val="28"/>
          </w:rPr>
          <w:t>2010 г</w:t>
        </w:r>
      </w:smartTag>
      <w:r>
        <w:rPr>
          <w:sz w:val="26"/>
          <w:szCs w:val="28"/>
        </w:rPr>
        <w:t>. была благоприятнее, чем в среднем по Котласскому району, однако, в отличие от Котласского района, в рабочем посёлке «Приводино» прослеживается тенденция к сокращению доли граждан в трудоспособном возрасте: число лиц, выходящих за пределы трудоспособного возраста, превышает численность, вступающих в него.</w:t>
      </w:r>
    </w:p>
    <w:p w:rsidR="00DC713A" w:rsidRPr="007A2D4D" w:rsidRDefault="00DC713A" w:rsidP="00B81E47">
      <w:pPr>
        <w:tabs>
          <w:tab w:val="left" w:pos="13320"/>
        </w:tabs>
        <w:spacing w:before="120"/>
        <w:jc w:val="right"/>
        <w:rPr>
          <w:sz w:val="26"/>
          <w:szCs w:val="26"/>
        </w:rPr>
      </w:pPr>
      <w:r>
        <w:rPr>
          <w:sz w:val="26"/>
          <w:szCs w:val="26"/>
        </w:rPr>
        <w:br w:type="page"/>
      </w:r>
      <w:r w:rsidRPr="00E37D72">
        <w:rPr>
          <w:sz w:val="26"/>
          <w:szCs w:val="26"/>
        </w:rPr>
        <w:t>Таблица</w:t>
      </w:r>
      <w:r>
        <w:rPr>
          <w:sz w:val="26"/>
          <w:szCs w:val="26"/>
        </w:rPr>
        <w:t xml:space="preserve"> 10</w:t>
      </w:r>
    </w:p>
    <w:p w:rsidR="00DC713A" w:rsidRPr="00E37D72" w:rsidRDefault="00DC713A" w:rsidP="00E37D72">
      <w:pPr>
        <w:tabs>
          <w:tab w:val="left" w:pos="13320"/>
        </w:tabs>
        <w:jc w:val="center"/>
        <w:rPr>
          <w:sz w:val="26"/>
          <w:szCs w:val="26"/>
        </w:rPr>
      </w:pPr>
      <w:r w:rsidRPr="00E37D72">
        <w:rPr>
          <w:sz w:val="26"/>
          <w:szCs w:val="26"/>
        </w:rPr>
        <w:t xml:space="preserve">Возрастная структура населения по итогам Всероссийской </w:t>
      </w:r>
      <w:r>
        <w:rPr>
          <w:sz w:val="26"/>
          <w:szCs w:val="26"/>
        </w:rPr>
        <w:t>переписи населения (тыс.чел.</w:t>
      </w:r>
      <w:r w:rsidRPr="00E37D72">
        <w:rPr>
          <w:sz w:val="26"/>
          <w:szCs w:val="26"/>
        </w:rPr>
        <w:t>/%)</w:t>
      </w:r>
    </w:p>
    <w:tbl>
      <w:tblPr>
        <w:tblW w:w="9828" w:type="dxa"/>
        <w:tblInd w:w="108" w:type="dxa"/>
        <w:tblLayout w:type="fixed"/>
        <w:tblLook w:val="0000"/>
      </w:tblPr>
      <w:tblGrid>
        <w:gridCol w:w="1800"/>
        <w:gridCol w:w="850"/>
        <w:gridCol w:w="709"/>
        <w:gridCol w:w="841"/>
        <w:gridCol w:w="708"/>
        <w:gridCol w:w="993"/>
        <w:gridCol w:w="850"/>
        <w:gridCol w:w="809"/>
        <w:gridCol w:w="708"/>
        <w:gridCol w:w="851"/>
        <w:gridCol w:w="709"/>
      </w:tblGrid>
      <w:tr w:rsidR="00DC713A" w:rsidRPr="0002737B">
        <w:trPr>
          <w:trHeight w:val="270"/>
        </w:trPr>
        <w:tc>
          <w:tcPr>
            <w:tcW w:w="1800" w:type="dxa"/>
            <w:vMerge w:val="restart"/>
            <w:tcBorders>
              <w:top w:val="single" w:sz="8" w:space="0" w:color="auto"/>
              <w:left w:val="single" w:sz="8" w:space="0" w:color="auto"/>
              <w:bottom w:val="single" w:sz="8" w:space="0" w:color="000000"/>
              <w:right w:val="single" w:sz="8" w:space="0" w:color="auto"/>
            </w:tcBorders>
            <w:noWrap/>
            <w:vAlign w:val="bottom"/>
          </w:tcPr>
          <w:p w:rsidR="00DC713A" w:rsidRPr="0002737B" w:rsidRDefault="00DC713A" w:rsidP="00B670A4">
            <w:r w:rsidRPr="0002737B">
              <w:t> </w:t>
            </w:r>
          </w:p>
        </w:tc>
        <w:tc>
          <w:tcPr>
            <w:tcW w:w="3108" w:type="dxa"/>
            <w:gridSpan w:val="4"/>
            <w:tcBorders>
              <w:top w:val="single" w:sz="8" w:space="0" w:color="auto"/>
              <w:left w:val="nil"/>
              <w:bottom w:val="single" w:sz="8" w:space="0" w:color="auto"/>
              <w:right w:val="single" w:sz="8" w:space="0" w:color="000000"/>
            </w:tcBorders>
            <w:noWrap/>
            <w:vAlign w:val="center"/>
          </w:tcPr>
          <w:p w:rsidR="00DC713A" w:rsidRPr="0002737B" w:rsidRDefault="00DC713A" w:rsidP="00B670A4">
            <w:pPr>
              <w:jc w:val="center"/>
            </w:pPr>
            <w:r w:rsidRPr="0002737B">
              <w:t>Котласский район</w:t>
            </w:r>
          </w:p>
        </w:tc>
        <w:tc>
          <w:tcPr>
            <w:tcW w:w="1843" w:type="dxa"/>
            <w:gridSpan w:val="2"/>
            <w:tcBorders>
              <w:top w:val="single" w:sz="8" w:space="0" w:color="auto"/>
              <w:left w:val="nil"/>
              <w:bottom w:val="single" w:sz="8" w:space="0" w:color="auto"/>
              <w:right w:val="single" w:sz="8" w:space="0" w:color="000000"/>
            </w:tcBorders>
            <w:noWrap/>
            <w:vAlign w:val="bottom"/>
          </w:tcPr>
          <w:p w:rsidR="00DC713A" w:rsidRPr="0002737B" w:rsidRDefault="00DC713A" w:rsidP="00743F48">
            <w:pPr>
              <w:ind w:left="-57" w:right="-57"/>
              <w:jc w:val="center"/>
            </w:pPr>
            <w:r>
              <w:t>МО «</w:t>
            </w:r>
            <w:r w:rsidRPr="0002737B">
              <w:t>Приводинское</w:t>
            </w:r>
            <w:r>
              <w:t>»</w:t>
            </w:r>
          </w:p>
        </w:tc>
        <w:tc>
          <w:tcPr>
            <w:tcW w:w="3077" w:type="dxa"/>
            <w:gridSpan w:val="4"/>
            <w:tcBorders>
              <w:top w:val="single" w:sz="8" w:space="0" w:color="auto"/>
              <w:left w:val="nil"/>
              <w:bottom w:val="single" w:sz="8" w:space="0" w:color="auto"/>
              <w:right w:val="single" w:sz="8" w:space="0" w:color="000000"/>
            </w:tcBorders>
            <w:noWrap/>
            <w:vAlign w:val="center"/>
          </w:tcPr>
          <w:p w:rsidR="00DC713A" w:rsidRPr="0002737B" w:rsidRDefault="00DC713A" w:rsidP="00B670A4">
            <w:pPr>
              <w:jc w:val="center"/>
            </w:pPr>
            <w:r w:rsidRPr="0002737B">
              <w:t>п. Приводино</w:t>
            </w:r>
          </w:p>
        </w:tc>
      </w:tr>
      <w:tr w:rsidR="00DC713A" w:rsidRPr="0002737B">
        <w:trPr>
          <w:trHeight w:val="270"/>
        </w:trPr>
        <w:tc>
          <w:tcPr>
            <w:tcW w:w="1800" w:type="dxa"/>
            <w:vMerge/>
            <w:tcBorders>
              <w:top w:val="single" w:sz="8" w:space="0" w:color="auto"/>
              <w:left w:val="single" w:sz="8" w:space="0" w:color="auto"/>
              <w:bottom w:val="single" w:sz="8" w:space="0" w:color="000000"/>
              <w:right w:val="single" w:sz="8" w:space="0" w:color="auto"/>
            </w:tcBorders>
            <w:vAlign w:val="center"/>
          </w:tcPr>
          <w:p w:rsidR="00DC713A" w:rsidRPr="0002737B" w:rsidRDefault="00DC713A" w:rsidP="00B670A4"/>
        </w:tc>
        <w:tc>
          <w:tcPr>
            <w:tcW w:w="850" w:type="dxa"/>
            <w:tcBorders>
              <w:top w:val="nil"/>
              <w:left w:val="nil"/>
              <w:bottom w:val="single" w:sz="8" w:space="0" w:color="auto"/>
              <w:right w:val="single" w:sz="8" w:space="0" w:color="auto"/>
            </w:tcBorders>
            <w:noWrap/>
            <w:vAlign w:val="bottom"/>
          </w:tcPr>
          <w:p w:rsidR="00DC713A" w:rsidRPr="0002737B" w:rsidRDefault="00DC713A" w:rsidP="00E37D72">
            <w:pPr>
              <w:jc w:val="center"/>
            </w:pPr>
            <w:r w:rsidRPr="0002737B">
              <w:t>2002</w:t>
            </w:r>
            <w:r>
              <w:t>г</w:t>
            </w:r>
            <w:r w:rsidRPr="0002737B">
              <w:t xml:space="preserve"> </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w:t>
            </w:r>
          </w:p>
        </w:tc>
        <w:tc>
          <w:tcPr>
            <w:tcW w:w="841" w:type="dxa"/>
            <w:tcBorders>
              <w:top w:val="nil"/>
              <w:left w:val="nil"/>
              <w:bottom w:val="single" w:sz="8" w:space="0" w:color="auto"/>
              <w:right w:val="single" w:sz="8" w:space="0" w:color="auto"/>
            </w:tcBorders>
            <w:noWrap/>
            <w:vAlign w:val="bottom"/>
          </w:tcPr>
          <w:p w:rsidR="00DC713A" w:rsidRPr="0002737B" w:rsidRDefault="00DC713A" w:rsidP="00E37D72">
            <w:pPr>
              <w:jc w:val="center"/>
            </w:pPr>
            <w:r w:rsidRPr="0002737B">
              <w:t>2010</w:t>
            </w:r>
            <w:r>
              <w:t>г</w:t>
            </w:r>
            <w:r w:rsidRPr="0002737B">
              <w:t xml:space="preserve"> </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w:t>
            </w:r>
          </w:p>
        </w:tc>
        <w:tc>
          <w:tcPr>
            <w:tcW w:w="993" w:type="dxa"/>
            <w:tcBorders>
              <w:top w:val="nil"/>
              <w:left w:val="nil"/>
              <w:bottom w:val="single" w:sz="8" w:space="0" w:color="auto"/>
              <w:right w:val="single" w:sz="8" w:space="0" w:color="auto"/>
            </w:tcBorders>
            <w:noWrap/>
            <w:vAlign w:val="center"/>
          </w:tcPr>
          <w:p w:rsidR="00DC713A" w:rsidRPr="0002737B" w:rsidRDefault="00DC713A" w:rsidP="00E37D72">
            <w:pPr>
              <w:jc w:val="center"/>
            </w:pPr>
            <w:r w:rsidRPr="0002737B">
              <w:t>2010</w:t>
            </w:r>
            <w:r>
              <w:t>г</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w:t>
            </w:r>
          </w:p>
        </w:tc>
        <w:tc>
          <w:tcPr>
            <w:tcW w:w="809" w:type="dxa"/>
            <w:tcBorders>
              <w:top w:val="nil"/>
              <w:left w:val="nil"/>
              <w:bottom w:val="single" w:sz="8" w:space="0" w:color="auto"/>
              <w:right w:val="single" w:sz="8" w:space="0" w:color="auto"/>
            </w:tcBorders>
            <w:noWrap/>
            <w:vAlign w:val="bottom"/>
          </w:tcPr>
          <w:p w:rsidR="00DC713A" w:rsidRPr="0002737B" w:rsidRDefault="00DC713A" w:rsidP="00E37D72">
            <w:pPr>
              <w:jc w:val="center"/>
            </w:pPr>
            <w:r w:rsidRPr="0002737B">
              <w:t>2002</w:t>
            </w:r>
            <w:r>
              <w:t>г</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w:t>
            </w:r>
          </w:p>
        </w:tc>
        <w:tc>
          <w:tcPr>
            <w:tcW w:w="851" w:type="dxa"/>
            <w:tcBorders>
              <w:top w:val="nil"/>
              <w:left w:val="nil"/>
              <w:bottom w:val="single" w:sz="8" w:space="0" w:color="auto"/>
              <w:right w:val="single" w:sz="8" w:space="0" w:color="auto"/>
            </w:tcBorders>
            <w:noWrap/>
            <w:vAlign w:val="bottom"/>
          </w:tcPr>
          <w:p w:rsidR="00DC713A" w:rsidRPr="0002737B" w:rsidRDefault="00DC713A" w:rsidP="00E37D72">
            <w:pPr>
              <w:jc w:val="center"/>
            </w:pPr>
            <w:r w:rsidRPr="0002737B">
              <w:t>2010</w:t>
            </w:r>
            <w:r>
              <w:t>г</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w:t>
            </w:r>
          </w:p>
        </w:tc>
      </w:tr>
      <w:tr w:rsidR="00DC713A" w:rsidRPr="0002737B">
        <w:trPr>
          <w:trHeight w:val="270"/>
        </w:trPr>
        <w:tc>
          <w:tcPr>
            <w:tcW w:w="1800" w:type="dxa"/>
            <w:tcBorders>
              <w:top w:val="nil"/>
              <w:left w:val="single" w:sz="8" w:space="0" w:color="auto"/>
              <w:bottom w:val="single" w:sz="8" w:space="0" w:color="auto"/>
              <w:right w:val="single" w:sz="8" w:space="0" w:color="auto"/>
            </w:tcBorders>
            <w:noWrap/>
            <w:vAlign w:val="bottom"/>
          </w:tcPr>
          <w:p w:rsidR="00DC713A" w:rsidRPr="0002737B" w:rsidRDefault="00DC713A" w:rsidP="00A93981">
            <w:r w:rsidRPr="0002737B">
              <w:t xml:space="preserve">моложе </w:t>
            </w:r>
            <w:r>
              <w:t>трудоспсоб-ного возраста (ТСВ)</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4</w:t>
            </w:r>
            <w:r>
              <w:t>,</w:t>
            </w:r>
            <w:r w:rsidRPr="0002737B">
              <w:t>6</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18</w:t>
            </w:r>
            <w:r>
              <w:t>,</w:t>
            </w:r>
            <w:r w:rsidRPr="0002737B">
              <w:t>4</w:t>
            </w:r>
          </w:p>
        </w:tc>
        <w:tc>
          <w:tcPr>
            <w:tcW w:w="84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3</w:t>
            </w:r>
            <w:r>
              <w:t>,</w:t>
            </w:r>
            <w:r w:rsidRPr="0002737B">
              <w:t>4</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16</w:t>
            </w:r>
            <w:r>
              <w:t>,</w:t>
            </w:r>
            <w:r w:rsidRPr="0002737B">
              <w:t>2</w:t>
            </w:r>
          </w:p>
        </w:tc>
        <w:tc>
          <w:tcPr>
            <w:tcW w:w="993"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w:t>
            </w:r>
            <w:r>
              <w:t>,</w:t>
            </w:r>
            <w:r w:rsidRPr="0002737B">
              <w:t>3</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17</w:t>
            </w:r>
            <w:r>
              <w:t>,</w:t>
            </w:r>
            <w:r w:rsidRPr="0002737B">
              <w:t>1</w:t>
            </w:r>
          </w:p>
        </w:tc>
        <w:tc>
          <w:tcPr>
            <w:tcW w:w="809" w:type="dxa"/>
            <w:tcBorders>
              <w:top w:val="nil"/>
              <w:left w:val="nil"/>
              <w:bottom w:val="single" w:sz="8" w:space="0" w:color="auto"/>
              <w:right w:val="single" w:sz="8" w:space="0" w:color="auto"/>
            </w:tcBorders>
            <w:noWrap/>
            <w:vAlign w:val="center"/>
          </w:tcPr>
          <w:p w:rsidR="00DC713A" w:rsidRPr="0002737B" w:rsidRDefault="00DC713A" w:rsidP="00B670A4">
            <w:pPr>
              <w:jc w:val="center"/>
              <w:rPr>
                <w:lang w:val="en-US"/>
              </w:rPr>
            </w:pPr>
            <w:r w:rsidRPr="0002737B">
              <w:t>0</w:t>
            </w:r>
            <w:r>
              <w:t>,</w:t>
            </w:r>
            <w:r w:rsidRPr="0002737B">
              <w:rPr>
                <w:lang w:val="en-US"/>
              </w:rPr>
              <w:t>8</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w:t>
            </w:r>
            <w:r w:rsidRPr="0002737B">
              <w:rPr>
                <w:lang w:val="en-US"/>
              </w:rPr>
              <w:t>4</w:t>
            </w:r>
            <w:r>
              <w:t>,</w:t>
            </w:r>
            <w:r w:rsidRPr="0002737B">
              <w:t>2</w:t>
            </w:r>
          </w:p>
        </w:tc>
        <w:tc>
          <w:tcPr>
            <w:tcW w:w="85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0</w:t>
            </w:r>
            <w:r>
              <w:t>,</w:t>
            </w:r>
            <w:r w:rsidRPr="0002737B">
              <w:t>6</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rPr>
                <w:lang w:val="en-US"/>
              </w:rPr>
            </w:pPr>
            <w:r>
              <w:t>18,</w:t>
            </w:r>
            <w:r w:rsidRPr="0002737B">
              <w:rPr>
                <w:lang w:val="en-US"/>
              </w:rPr>
              <w:t>7</w:t>
            </w:r>
          </w:p>
        </w:tc>
      </w:tr>
      <w:tr w:rsidR="00DC713A" w:rsidRPr="0002737B">
        <w:trPr>
          <w:trHeight w:val="270"/>
        </w:trPr>
        <w:tc>
          <w:tcPr>
            <w:tcW w:w="1800" w:type="dxa"/>
            <w:tcBorders>
              <w:top w:val="nil"/>
              <w:left w:val="single" w:sz="8" w:space="0" w:color="auto"/>
              <w:bottom w:val="single" w:sz="8" w:space="0" w:color="auto"/>
              <w:right w:val="single" w:sz="8" w:space="0" w:color="auto"/>
            </w:tcBorders>
            <w:noWrap/>
            <w:vAlign w:val="bottom"/>
          </w:tcPr>
          <w:p w:rsidR="00DC713A" w:rsidRPr="0002737B" w:rsidRDefault="00DC713A" w:rsidP="00B670A4">
            <w:r>
              <w:t>ТСВ</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14</w:t>
            </w:r>
            <w:r>
              <w:t>,0</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56</w:t>
            </w:r>
            <w:r>
              <w:t>,0</w:t>
            </w:r>
          </w:p>
        </w:tc>
        <w:tc>
          <w:tcPr>
            <w:tcW w:w="84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12</w:t>
            </w:r>
            <w:r>
              <w:t>,</w:t>
            </w:r>
            <w:r w:rsidRPr="0002737B">
              <w:t>2</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58</w:t>
            </w:r>
            <w:r>
              <w:t>,</w:t>
            </w:r>
            <w:r w:rsidRPr="0002737B">
              <w:t>1</w:t>
            </w:r>
          </w:p>
        </w:tc>
        <w:tc>
          <w:tcPr>
            <w:tcW w:w="993"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4</w:t>
            </w:r>
            <w:r>
              <w:t>,</w:t>
            </w:r>
            <w:r w:rsidRPr="0002737B">
              <w:t>5</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59</w:t>
            </w:r>
            <w:r>
              <w:t>,</w:t>
            </w:r>
            <w:r w:rsidRPr="0002737B">
              <w:t>2</w:t>
            </w:r>
          </w:p>
        </w:tc>
        <w:tc>
          <w:tcPr>
            <w:tcW w:w="809" w:type="dxa"/>
            <w:tcBorders>
              <w:top w:val="nil"/>
              <w:left w:val="nil"/>
              <w:bottom w:val="single" w:sz="8" w:space="0" w:color="auto"/>
              <w:right w:val="single" w:sz="8" w:space="0" w:color="auto"/>
            </w:tcBorders>
            <w:noWrap/>
            <w:vAlign w:val="center"/>
          </w:tcPr>
          <w:p w:rsidR="00DC713A" w:rsidRPr="0002737B" w:rsidRDefault="00DC713A" w:rsidP="00B670A4">
            <w:pPr>
              <w:jc w:val="center"/>
              <w:rPr>
                <w:lang w:val="en-US"/>
              </w:rPr>
            </w:pPr>
            <w:r w:rsidRPr="0002737B">
              <w:t>2</w:t>
            </w:r>
            <w:r>
              <w:t>,</w:t>
            </w:r>
            <w:r w:rsidRPr="0002737B">
              <w:rPr>
                <w:lang w:val="en-US"/>
              </w:rPr>
              <w:t>0</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t>60,</w:t>
            </w:r>
            <w:r w:rsidRPr="0002737B">
              <w:t>6</w:t>
            </w:r>
          </w:p>
        </w:tc>
        <w:tc>
          <w:tcPr>
            <w:tcW w:w="85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w:t>
            </w:r>
            <w:r>
              <w:t>,</w:t>
            </w:r>
            <w:r w:rsidRPr="0002737B">
              <w:t>9</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t>59,</w:t>
            </w:r>
            <w:r w:rsidRPr="0002737B">
              <w:t>4</w:t>
            </w:r>
          </w:p>
        </w:tc>
      </w:tr>
      <w:tr w:rsidR="00DC713A" w:rsidRPr="0002737B">
        <w:trPr>
          <w:trHeight w:val="270"/>
        </w:trPr>
        <w:tc>
          <w:tcPr>
            <w:tcW w:w="1800" w:type="dxa"/>
            <w:tcBorders>
              <w:top w:val="nil"/>
              <w:left w:val="single" w:sz="8" w:space="0" w:color="auto"/>
              <w:bottom w:val="single" w:sz="8" w:space="0" w:color="auto"/>
              <w:right w:val="single" w:sz="8" w:space="0" w:color="auto"/>
            </w:tcBorders>
            <w:noWrap/>
            <w:vAlign w:val="bottom"/>
          </w:tcPr>
          <w:p w:rsidR="00DC713A" w:rsidRPr="0002737B" w:rsidRDefault="00DC713A" w:rsidP="00B670A4">
            <w:r w:rsidRPr="0002737B">
              <w:t xml:space="preserve">старше </w:t>
            </w:r>
            <w:r>
              <w:t>ТСВ</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6</w:t>
            </w:r>
            <w:r>
              <w:t>,</w:t>
            </w:r>
            <w:r w:rsidRPr="0002737B">
              <w:t>4</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25</w:t>
            </w:r>
            <w:r>
              <w:t>,</w:t>
            </w:r>
            <w:r w:rsidRPr="0002737B">
              <w:t>6</w:t>
            </w:r>
          </w:p>
        </w:tc>
        <w:tc>
          <w:tcPr>
            <w:tcW w:w="84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5</w:t>
            </w:r>
            <w:r>
              <w:t>,</w:t>
            </w:r>
            <w:r w:rsidRPr="0002737B">
              <w:t>4</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25</w:t>
            </w:r>
            <w:r>
              <w:t>,</w:t>
            </w:r>
            <w:r w:rsidRPr="0002737B">
              <w:t>7</w:t>
            </w:r>
          </w:p>
        </w:tc>
        <w:tc>
          <w:tcPr>
            <w:tcW w:w="993"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w:t>
            </w:r>
            <w:r>
              <w:t>,</w:t>
            </w:r>
            <w:r w:rsidRPr="0002737B">
              <w:t>8</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23</w:t>
            </w:r>
            <w:r>
              <w:t>,</w:t>
            </w:r>
            <w:r w:rsidRPr="0002737B">
              <w:t>7</w:t>
            </w:r>
          </w:p>
        </w:tc>
        <w:tc>
          <w:tcPr>
            <w:tcW w:w="8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0</w:t>
            </w:r>
            <w:r>
              <w:t>,</w:t>
            </w:r>
            <w:r w:rsidRPr="0002737B">
              <w:t>5</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Pr>
                <w:lang w:val="en-US"/>
              </w:rPr>
              <w:t>15</w:t>
            </w:r>
            <w:r>
              <w:t>,</w:t>
            </w:r>
            <w:r w:rsidRPr="0002737B">
              <w:rPr>
                <w:lang w:val="en-US"/>
              </w:rPr>
              <w:t>2</w:t>
            </w:r>
          </w:p>
        </w:tc>
        <w:tc>
          <w:tcPr>
            <w:tcW w:w="851" w:type="dxa"/>
            <w:tcBorders>
              <w:top w:val="nil"/>
              <w:left w:val="nil"/>
              <w:bottom w:val="single" w:sz="8" w:space="0" w:color="auto"/>
              <w:right w:val="single" w:sz="8" w:space="0" w:color="auto"/>
            </w:tcBorders>
            <w:noWrap/>
            <w:vAlign w:val="center"/>
          </w:tcPr>
          <w:p w:rsidR="00DC713A" w:rsidRPr="0002737B" w:rsidRDefault="00DC713A" w:rsidP="00B670A4">
            <w:pPr>
              <w:jc w:val="center"/>
              <w:rPr>
                <w:lang w:val="en-US"/>
              </w:rPr>
            </w:pPr>
            <w:r w:rsidRPr="0002737B">
              <w:t>0</w:t>
            </w:r>
            <w:r>
              <w:t>,</w:t>
            </w:r>
            <w:r w:rsidRPr="0002737B">
              <w:rPr>
                <w:lang w:val="en-US"/>
              </w:rPr>
              <w:t>7</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rPr>
                <w:lang w:val="en-US"/>
              </w:rPr>
            </w:pPr>
            <w:r>
              <w:rPr>
                <w:lang w:val="en-US"/>
              </w:rPr>
              <w:t>21</w:t>
            </w:r>
            <w:r>
              <w:t>,</w:t>
            </w:r>
            <w:r w:rsidRPr="0002737B">
              <w:rPr>
                <w:lang w:val="en-US"/>
              </w:rPr>
              <w:t>9</w:t>
            </w:r>
          </w:p>
        </w:tc>
      </w:tr>
      <w:tr w:rsidR="00DC713A" w:rsidRPr="0002737B">
        <w:trPr>
          <w:trHeight w:val="270"/>
        </w:trPr>
        <w:tc>
          <w:tcPr>
            <w:tcW w:w="1800" w:type="dxa"/>
            <w:tcBorders>
              <w:top w:val="nil"/>
              <w:left w:val="single" w:sz="8" w:space="0" w:color="auto"/>
              <w:bottom w:val="single" w:sz="8" w:space="0" w:color="auto"/>
              <w:right w:val="single" w:sz="8" w:space="0" w:color="auto"/>
            </w:tcBorders>
            <w:noWrap/>
            <w:vAlign w:val="bottom"/>
          </w:tcPr>
          <w:p w:rsidR="00DC713A" w:rsidRPr="0002737B" w:rsidRDefault="00DC713A" w:rsidP="00B670A4">
            <w:r w:rsidRPr="0002737B">
              <w:t>всего</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25</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100</w:t>
            </w:r>
          </w:p>
        </w:tc>
        <w:tc>
          <w:tcPr>
            <w:tcW w:w="84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21</w:t>
            </w:r>
            <w:r>
              <w:t>,</w:t>
            </w:r>
            <w:r w:rsidRPr="0002737B">
              <w:t>0</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100</w:t>
            </w:r>
          </w:p>
        </w:tc>
        <w:tc>
          <w:tcPr>
            <w:tcW w:w="993"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7</w:t>
            </w:r>
            <w:r>
              <w:t>,</w:t>
            </w:r>
            <w:r w:rsidRPr="0002737B">
              <w:t>6</w:t>
            </w:r>
          </w:p>
        </w:tc>
        <w:tc>
          <w:tcPr>
            <w:tcW w:w="850"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100</w:t>
            </w:r>
          </w:p>
        </w:tc>
        <w:tc>
          <w:tcPr>
            <w:tcW w:w="8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3</w:t>
            </w:r>
            <w:r>
              <w:t>,</w:t>
            </w:r>
            <w:r w:rsidRPr="0002737B">
              <w:t>3</w:t>
            </w:r>
          </w:p>
        </w:tc>
        <w:tc>
          <w:tcPr>
            <w:tcW w:w="708"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100</w:t>
            </w:r>
          </w:p>
        </w:tc>
        <w:tc>
          <w:tcPr>
            <w:tcW w:w="851"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3</w:t>
            </w:r>
            <w:r>
              <w:t>,</w:t>
            </w:r>
            <w:r w:rsidRPr="0002737B">
              <w:t>2</w:t>
            </w:r>
          </w:p>
        </w:tc>
        <w:tc>
          <w:tcPr>
            <w:tcW w:w="709" w:type="dxa"/>
            <w:tcBorders>
              <w:top w:val="nil"/>
              <w:left w:val="nil"/>
              <w:bottom w:val="single" w:sz="8" w:space="0" w:color="auto"/>
              <w:right w:val="single" w:sz="8" w:space="0" w:color="auto"/>
            </w:tcBorders>
            <w:noWrap/>
            <w:vAlign w:val="center"/>
          </w:tcPr>
          <w:p w:rsidR="00DC713A" w:rsidRPr="0002737B" w:rsidRDefault="00DC713A" w:rsidP="00B670A4">
            <w:pPr>
              <w:jc w:val="center"/>
            </w:pPr>
            <w:r w:rsidRPr="0002737B">
              <w:t>100</w:t>
            </w:r>
          </w:p>
        </w:tc>
      </w:tr>
    </w:tbl>
    <w:p w:rsidR="00DC713A" w:rsidRDefault="00DC713A" w:rsidP="00B81E47">
      <w:pPr>
        <w:spacing w:before="120"/>
        <w:ind w:firstLine="709"/>
        <w:jc w:val="both"/>
        <w:rPr>
          <w:sz w:val="26"/>
          <w:szCs w:val="28"/>
        </w:rPr>
      </w:pPr>
      <w:r>
        <w:rPr>
          <w:sz w:val="26"/>
          <w:szCs w:val="28"/>
        </w:rPr>
        <w:t>Анализ демографических процессов и основных тенденций в экономике поселения свидетельствует о нарастающем процессе концентрации экономической деятельности в наиболее жизнеспособных населённых пунктах вблизи основных транспортных и водных коммуникаций.</w:t>
      </w:r>
    </w:p>
    <w:p w:rsidR="00DC713A" w:rsidRDefault="00DC713A" w:rsidP="00B81E47">
      <w:pPr>
        <w:spacing w:before="120"/>
        <w:ind w:firstLine="709"/>
        <w:jc w:val="both"/>
        <w:rPr>
          <w:sz w:val="26"/>
          <w:szCs w:val="28"/>
        </w:rPr>
      </w:pPr>
      <w:r>
        <w:rPr>
          <w:sz w:val="26"/>
          <w:szCs w:val="28"/>
        </w:rPr>
        <w:t>Общая численность деревень зоны тяготения к наиболее крупным населённым пунктам (более 180 человек) составляет 541 чел. или 7% от общей численности поселения. Потенциал саморазвития этих деревень в большинстве своём крайне ограничен (доля лиц трудоспособного возраста здесь незначительна). Экономически активное население в основном представлено жителями, работающими в личных подсобных хозяйствах. Часть жителей деревень совершает трудовые поездки в другие населённые пункты Котласского района и в город Котлас.</w:t>
      </w:r>
    </w:p>
    <w:p w:rsidR="00DC713A" w:rsidRPr="007A2D4D" w:rsidRDefault="00DC713A" w:rsidP="00E37D72">
      <w:pPr>
        <w:tabs>
          <w:tab w:val="left" w:pos="13320"/>
        </w:tabs>
        <w:jc w:val="right"/>
        <w:rPr>
          <w:sz w:val="26"/>
          <w:szCs w:val="26"/>
        </w:rPr>
      </w:pPr>
      <w:r w:rsidRPr="00E37D72">
        <w:rPr>
          <w:sz w:val="26"/>
          <w:szCs w:val="26"/>
        </w:rPr>
        <w:t>Таблица</w:t>
      </w:r>
      <w:r>
        <w:rPr>
          <w:sz w:val="26"/>
          <w:szCs w:val="26"/>
        </w:rPr>
        <w:t xml:space="preserve"> 11</w:t>
      </w:r>
    </w:p>
    <w:p w:rsidR="00DC713A" w:rsidRPr="00E37D72" w:rsidRDefault="00DC713A" w:rsidP="00E37D72">
      <w:pPr>
        <w:tabs>
          <w:tab w:val="left" w:pos="13320"/>
        </w:tabs>
        <w:spacing w:after="120"/>
        <w:jc w:val="center"/>
        <w:rPr>
          <w:sz w:val="26"/>
          <w:szCs w:val="26"/>
        </w:rPr>
      </w:pPr>
      <w:r w:rsidRPr="00E37D72">
        <w:rPr>
          <w:sz w:val="26"/>
          <w:szCs w:val="26"/>
        </w:rPr>
        <w:t xml:space="preserve">Система расселения </w:t>
      </w:r>
      <w:r>
        <w:rPr>
          <w:sz w:val="26"/>
          <w:szCs w:val="26"/>
        </w:rPr>
        <w:t>городского поселения</w:t>
      </w:r>
      <w:r w:rsidRPr="00E37D72">
        <w:rPr>
          <w:sz w:val="26"/>
          <w:szCs w:val="26"/>
        </w:rPr>
        <w:t xml:space="preserve"> «Приводинское»</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4678"/>
        <w:gridCol w:w="2552"/>
      </w:tblGrid>
      <w:tr w:rsidR="00DC713A" w:rsidRPr="000734BF">
        <w:tc>
          <w:tcPr>
            <w:tcW w:w="2268" w:type="dxa"/>
            <w:tcBorders>
              <w:right w:val="single" w:sz="4" w:space="0" w:color="auto"/>
            </w:tcBorders>
            <w:vAlign w:val="center"/>
          </w:tcPr>
          <w:p w:rsidR="00DC713A" w:rsidRPr="000734BF" w:rsidRDefault="00DC713A" w:rsidP="00B670A4">
            <w:pPr>
              <w:ind w:right="-57"/>
            </w:pPr>
            <w:r w:rsidRPr="000734BF">
              <w:t>Подзона расселения</w:t>
            </w:r>
          </w:p>
        </w:tc>
        <w:tc>
          <w:tcPr>
            <w:tcW w:w="4678" w:type="dxa"/>
            <w:tcBorders>
              <w:left w:val="single" w:sz="4" w:space="0" w:color="auto"/>
            </w:tcBorders>
          </w:tcPr>
          <w:p w:rsidR="00DC713A" w:rsidRPr="000734BF" w:rsidRDefault="00DC713A" w:rsidP="00B670A4">
            <w:pPr>
              <w:jc w:val="center"/>
            </w:pPr>
            <w:r>
              <w:t>Наименование центров (подцентров) расселения</w:t>
            </w:r>
          </w:p>
        </w:tc>
        <w:tc>
          <w:tcPr>
            <w:tcW w:w="2552" w:type="dxa"/>
          </w:tcPr>
          <w:p w:rsidR="00DC713A" w:rsidRPr="000734BF" w:rsidRDefault="00DC713A" w:rsidP="00B670A4">
            <w:pPr>
              <w:ind w:right="-57"/>
              <w:jc w:val="center"/>
            </w:pPr>
            <w:r w:rsidRPr="000734BF">
              <w:t>Численность населения, чел.</w:t>
            </w:r>
          </w:p>
        </w:tc>
      </w:tr>
      <w:tr w:rsidR="00DC713A" w:rsidRPr="000734BF">
        <w:tc>
          <w:tcPr>
            <w:tcW w:w="2268" w:type="dxa"/>
            <w:vMerge w:val="restart"/>
            <w:tcBorders>
              <w:right w:val="single" w:sz="4" w:space="0" w:color="auto"/>
            </w:tcBorders>
            <w:vAlign w:val="center"/>
          </w:tcPr>
          <w:p w:rsidR="00DC713A" w:rsidRPr="000734BF" w:rsidRDefault="00DC713A" w:rsidP="00B670A4">
            <w:r w:rsidRPr="000734BF">
              <w:t>Северная (котласская)</w:t>
            </w:r>
          </w:p>
        </w:tc>
        <w:tc>
          <w:tcPr>
            <w:tcW w:w="4678" w:type="dxa"/>
            <w:tcBorders>
              <w:left w:val="single" w:sz="4" w:space="0" w:color="auto"/>
            </w:tcBorders>
          </w:tcPr>
          <w:p w:rsidR="00DC713A" w:rsidRPr="004778CB" w:rsidRDefault="00DC713A" w:rsidP="00B670A4">
            <w:pPr>
              <w:rPr>
                <w:b/>
                <w:i/>
              </w:rPr>
            </w:pPr>
            <w:r w:rsidRPr="004778CB">
              <w:rPr>
                <w:b/>
                <w:i/>
              </w:rPr>
              <w:t>Центр Котлас</w:t>
            </w:r>
          </w:p>
        </w:tc>
        <w:tc>
          <w:tcPr>
            <w:tcW w:w="2552" w:type="dxa"/>
            <w:vAlign w:val="center"/>
          </w:tcPr>
          <w:p w:rsidR="00DC713A" w:rsidRPr="000734BF" w:rsidRDefault="00DC713A" w:rsidP="004778CB">
            <w:pPr>
              <w:jc w:val="center"/>
            </w:pPr>
            <w:r w:rsidRPr="000734BF">
              <w:t>60500</w:t>
            </w:r>
          </w:p>
        </w:tc>
      </w:tr>
      <w:tr w:rsidR="00DC713A" w:rsidRPr="000734BF">
        <w:tc>
          <w:tcPr>
            <w:tcW w:w="2268" w:type="dxa"/>
            <w:vMerge/>
            <w:tcBorders>
              <w:right w:val="single" w:sz="4" w:space="0" w:color="auto"/>
            </w:tcBorders>
          </w:tcPr>
          <w:p w:rsidR="00DC713A" w:rsidRPr="000734BF" w:rsidRDefault="00DC713A" w:rsidP="00B670A4">
            <w:pPr>
              <w:jc w:val="center"/>
            </w:pPr>
          </w:p>
        </w:tc>
        <w:tc>
          <w:tcPr>
            <w:tcW w:w="4678" w:type="dxa"/>
            <w:tcBorders>
              <w:left w:val="single" w:sz="4" w:space="0" w:color="auto"/>
            </w:tcBorders>
          </w:tcPr>
          <w:p w:rsidR="00DC713A" w:rsidRPr="000734BF" w:rsidRDefault="00DC713A" w:rsidP="00B670A4">
            <w:r>
              <w:t>д</w:t>
            </w:r>
            <w:r w:rsidRPr="000734BF">
              <w:t>. Ядриха</w:t>
            </w:r>
          </w:p>
        </w:tc>
        <w:tc>
          <w:tcPr>
            <w:tcW w:w="2552" w:type="dxa"/>
            <w:vAlign w:val="center"/>
          </w:tcPr>
          <w:p w:rsidR="00DC713A" w:rsidRPr="000734BF" w:rsidRDefault="00DC713A" w:rsidP="004778CB">
            <w:pPr>
              <w:jc w:val="center"/>
            </w:pPr>
            <w:r w:rsidRPr="000734BF">
              <w:t>189</w:t>
            </w:r>
          </w:p>
        </w:tc>
      </w:tr>
      <w:tr w:rsidR="00DC713A" w:rsidRPr="000734BF">
        <w:tc>
          <w:tcPr>
            <w:tcW w:w="2268" w:type="dxa"/>
            <w:vMerge/>
            <w:tcBorders>
              <w:right w:val="single" w:sz="4" w:space="0" w:color="auto"/>
            </w:tcBorders>
          </w:tcPr>
          <w:p w:rsidR="00DC713A" w:rsidRPr="000734BF" w:rsidRDefault="00DC713A" w:rsidP="00B670A4">
            <w:pPr>
              <w:jc w:val="center"/>
            </w:pPr>
          </w:p>
        </w:tc>
        <w:tc>
          <w:tcPr>
            <w:tcW w:w="4678" w:type="dxa"/>
            <w:tcBorders>
              <w:left w:val="single" w:sz="4" w:space="0" w:color="auto"/>
            </w:tcBorders>
          </w:tcPr>
          <w:p w:rsidR="00DC713A" w:rsidRPr="000734BF" w:rsidRDefault="00DC713A" w:rsidP="004778CB">
            <w:r>
              <w:t>д</w:t>
            </w:r>
            <w:r w:rsidRPr="000734BF">
              <w:t>ругие насел</w:t>
            </w:r>
            <w:r>
              <w:t xml:space="preserve">енные </w:t>
            </w:r>
            <w:r w:rsidRPr="000734BF">
              <w:t xml:space="preserve"> пункты зоны тяготения</w:t>
            </w:r>
          </w:p>
        </w:tc>
        <w:tc>
          <w:tcPr>
            <w:tcW w:w="2552" w:type="dxa"/>
            <w:vAlign w:val="center"/>
          </w:tcPr>
          <w:p w:rsidR="00DC713A" w:rsidRPr="000734BF" w:rsidRDefault="00DC713A" w:rsidP="004778CB">
            <w:pPr>
              <w:jc w:val="center"/>
            </w:pPr>
            <w:r w:rsidRPr="000734BF">
              <w:t>114</w:t>
            </w:r>
          </w:p>
        </w:tc>
      </w:tr>
      <w:tr w:rsidR="00DC713A" w:rsidRPr="000734BF">
        <w:tc>
          <w:tcPr>
            <w:tcW w:w="2268" w:type="dxa"/>
            <w:vMerge w:val="restart"/>
            <w:tcBorders>
              <w:right w:val="single" w:sz="4" w:space="0" w:color="auto"/>
            </w:tcBorders>
            <w:vAlign w:val="center"/>
          </w:tcPr>
          <w:p w:rsidR="00DC713A" w:rsidRPr="000734BF" w:rsidRDefault="00DC713A" w:rsidP="00B670A4">
            <w:r w:rsidRPr="000734BF">
              <w:t>Южная</w:t>
            </w:r>
          </w:p>
        </w:tc>
        <w:tc>
          <w:tcPr>
            <w:tcW w:w="4678" w:type="dxa"/>
            <w:tcBorders>
              <w:left w:val="single" w:sz="4" w:space="0" w:color="auto"/>
            </w:tcBorders>
          </w:tcPr>
          <w:p w:rsidR="00DC713A" w:rsidRPr="004778CB" w:rsidRDefault="00DC713A" w:rsidP="00B670A4">
            <w:pPr>
              <w:rPr>
                <w:b/>
                <w:i/>
              </w:rPr>
            </w:pPr>
            <w:r w:rsidRPr="004778CB">
              <w:rPr>
                <w:b/>
                <w:i/>
              </w:rPr>
              <w:t>Центр Приводино</w:t>
            </w:r>
          </w:p>
        </w:tc>
        <w:tc>
          <w:tcPr>
            <w:tcW w:w="2552" w:type="dxa"/>
            <w:vAlign w:val="center"/>
          </w:tcPr>
          <w:p w:rsidR="00DC713A" w:rsidRPr="000734BF" w:rsidRDefault="00DC713A" w:rsidP="004778CB">
            <w:pPr>
              <w:jc w:val="center"/>
            </w:pPr>
            <w:r w:rsidRPr="000734BF">
              <w:t>3367</w:t>
            </w:r>
          </w:p>
        </w:tc>
      </w:tr>
      <w:tr w:rsidR="00DC713A" w:rsidRPr="000734BF">
        <w:tc>
          <w:tcPr>
            <w:tcW w:w="2268" w:type="dxa"/>
            <w:vMerge/>
            <w:tcBorders>
              <w:right w:val="single" w:sz="4" w:space="0" w:color="auto"/>
            </w:tcBorders>
            <w:vAlign w:val="center"/>
          </w:tcPr>
          <w:p w:rsidR="00DC713A" w:rsidRPr="000734BF" w:rsidRDefault="00DC713A" w:rsidP="00B670A4"/>
        </w:tc>
        <w:tc>
          <w:tcPr>
            <w:tcW w:w="4678" w:type="dxa"/>
            <w:tcBorders>
              <w:left w:val="single" w:sz="4" w:space="0" w:color="auto"/>
            </w:tcBorders>
          </w:tcPr>
          <w:p w:rsidR="00DC713A" w:rsidRPr="000734BF" w:rsidRDefault="00DC713A" w:rsidP="00B670A4">
            <w:r>
              <w:t>н</w:t>
            </w:r>
            <w:r w:rsidRPr="000734BF">
              <w:t>аселённые пункты зоны тяготения</w:t>
            </w:r>
          </w:p>
        </w:tc>
        <w:tc>
          <w:tcPr>
            <w:tcW w:w="2552" w:type="dxa"/>
            <w:vAlign w:val="center"/>
          </w:tcPr>
          <w:p w:rsidR="00DC713A" w:rsidRPr="000734BF" w:rsidRDefault="00DC713A" w:rsidP="004778CB">
            <w:pPr>
              <w:jc w:val="center"/>
            </w:pPr>
            <w:r w:rsidRPr="000734BF">
              <w:t>206</w:t>
            </w:r>
          </w:p>
        </w:tc>
      </w:tr>
      <w:tr w:rsidR="00DC713A" w:rsidRPr="000734BF">
        <w:tc>
          <w:tcPr>
            <w:tcW w:w="2268" w:type="dxa"/>
            <w:vMerge w:val="restart"/>
            <w:tcBorders>
              <w:right w:val="single" w:sz="4" w:space="0" w:color="auto"/>
            </w:tcBorders>
            <w:vAlign w:val="center"/>
          </w:tcPr>
          <w:p w:rsidR="00DC713A" w:rsidRPr="000734BF" w:rsidRDefault="00DC713A" w:rsidP="00B670A4">
            <w:r w:rsidRPr="000734BF">
              <w:t>Центральная</w:t>
            </w:r>
          </w:p>
        </w:tc>
        <w:tc>
          <w:tcPr>
            <w:tcW w:w="4678" w:type="dxa"/>
            <w:tcBorders>
              <w:left w:val="single" w:sz="4" w:space="0" w:color="auto"/>
            </w:tcBorders>
          </w:tcPr>
          <w:p w:rsidR="00DC713A" w:rsidRPr="004778CB" w:rsidRDefault="00DC713A" w:rsidP="00B670A4">
            <w:pPr>
              <w:rPr>
                <w:b/>
                <w:i/>
              </w:rPr>
            </w:pPr>
            <w:r w:rsidRPr="004778CB">
              <w:rPr>
                <w:b/>
                <w:i/>
              </w:rPr>
              <w:t>Центр Куимиха</w:t>
            </w:r>
          </w:p>
        </w:tc>
        <w:tc>
          <w:tcPr>
            <w:tcW w:w="2552" w:type="dxa"/>
            <w:vAlign w:val="center"/>
          </w:tcPr>
          <w:p w:rsidR="00DC713A" w:rsidRPr="000734BF" w:rsidRDefault="00DC713A" w:rsidP="004778CB">
            <w:pPr>
              <w:jc w:val="center"/>
            </w:pPr>
            <w:r w:rsidRPr="000734BF">
              <w:t>587</w:t>
            </w:r>
          </w:p>
        </w:tc>
      </w:tr>
      <w:tr w:rsidR="00DC713A" w:rsidRPr="000734BF">
        <w:tc>
          <w:tcPr>
            <w:tcW w:w="2268" w:type="dxa"/>
            <w:vMerge/>
            <w:tcBorders>
              <w:right w:val="single" w:sz="4" w:space="0" w:color="auto"/>
            </w:tcBorders>
            <w:vAlign w:val="center"/>
          </w:tcPr>
          <w:p w:rsidR="00DC713A" w:rsidRPr="000734BF" w:rsidRDefault="00DC713A" w:rsidP="00B670A4"/>
        </w:tc>
        <w:tc>
          <w:tcPr>
            <w:tcW w:w="4678" w:type="dxa"/>
            <w:tcBorders>
              <w:left w:val="single" w:sz="4" w:space="0" w:color="auto"/>
            </w:tcBorders>
          </w:tcPr>
          <w:p w:rsidR="00DC713A" w:rsidRPr="000734BF" w:rsidRDefault="00DC713A" w:rsidP="00B670A4">
            <w:r>
              <w:t>д</w:t>
            </w:r>
            <w:r w:rsidRPr="000734BF">
              <w:t>. Курцево</w:t>
            </w:r>
          </w:p>
        </w:tc>
        <w:tc>
          <w:tcPr>
            <w:tcW w:w="2552" w:type="dxa"/>
            <w:vAlign w:val="center"/>
          </w:tcPr>
          <w:p w:rsidR="00DC713A" w:rsidRPr="000734BF" w:rsidRDefault="00DC713A" w:rsidP="004778CB">
            <w:pPr>
              <w:jc w:val="center"/>
            </w:pPr>
            <w:r w:rsidRPr="000734BF">
              <w:t>545</w:t>
            </w:r>
          </w:p>
        </w:tc>
      </w:tr>
      <w:tr w:rsidR="00DC713A" w:rsidRPr="000734BF">
        <w:tc>
          <w:tcPr>
            <w:tcW w:w="2268" w:type="dxa"/>
            <w:vMerge/>
            <w:tcBorders>
              <w:right w:val="single" w:sz="4" w:space="0" w:color="auto"/>
            </w:tcBorders>
            <w:vAlign w:val="center"/>
          </w:tcPr>
          <w:p w:rsidR="00DC713A" w:rsidRPr="000734BF" w:rsidRDefault="00DC713A" w:rsidP="00B670A4"/>
        </w:tc>
        <w:tc>
          <w:tcPr>
            <w:tcW w:w="4678" w:type="dxa"/>
            <w:tcBorders>
              <w:left w:val="single" w:sz="4" w:space="0" w:color="auto"/>
            </w:tcBorders>
          </w:tcPr>
          <w:p w:rsidR="00DC713A" w:rsidRPr="000734BF" w:rsidRDefault="00DC713A" w:rsidP="00B670A4">
            <w:r>
              <w:t>д</w:t>
            </w:r>
            <w:r w:rsidRPr="000734BF">
              <w:t>ругие насел</w:t>
            </w:r>
            <w:r>
              <w:t xml:space="preserve">енные </w:t>
            </w:r>
            <w:r w:rsidRPr="000734BF">
              <w:t xml:space="preserve"> пункты зоны тяготения</w:t>
            </w:r>
          </w:p>
        </w:tc>
        <w:tc>
          <w:tcPr>
            <w:tcW w:w="2552" w:type="dxa"/>
            <w:vAlign w:val="center"/>
          </w:tcPr>
          <w:p w:rsidR="00DC713A" w:rsidRPr="000734BF" w:rsidRDefault="00DC713A" w:rsidP="004778CB">
            <w:pPr>
              <w:jc w:val="center"/>
            </w:pPr>
            <w:r w:rsidRPr="000734BF">
              <w:t>181</w:t>
            </w:r>
          </w:p>
        </w:tc>
      </w:tr>
      <w:tr w:rsidR="00DC713A" w:rsidRPr="000734BF">
        <w:tc>
          <w:tcPr>
            <w:tcW w:w="2268" w:type="dxa"/>
            <w:vMerge w:val="restart"/>
            <w:tcBorders>
              <w:right w:val="single" w:sz="4" w:space="0" w:color="auto"/>
            </w:tcBorders>
            <w:vAlign w:val="center"/>
          </w:tcPr>
          <w:p w:rsidR="00DC713A" w:rsidRPr="000734BF" w:rsidRDefault="00DC713A" w:rsidP="00B670A4">
            <w:r w:rsidRPr="000734BF">
              <w:t>Западная</w:t>
            </w:r>
          </w:p>
        </w:tc>
        <w:tc>
          <w:tcPr>
            <w:tcW w:w="4678" w:type="dxa"/>
            <w:tcBorders>
              <w:left w:val="single" w:sz="4" w:space="0" w:color="auto"/>
            </w:tcBorders>
          </w:tcPr>
          <w:p w:rsidR="00DC713A" w:rsidRPr="004778CB" w:rsidRDefault="00DC713A" w:rsidP="00B670A4">
            <w:pPr>
              <w:rPr>
                <w:b/>
                <w:i/>
              </w:rPr>
            </w:pPr>
            <w:r w:rsidRPr="004778CB">
              <w:rPr>
                <w:b/>
                <w:i/>
              </w:rPr>
              <w:t xml:space="preserve">Центр </w:t>
            </w:r>
            <w:r w:rsidRPr="00A93981">
              <w:rPr>
                <w:b/>
                <w:i/>
              </w:rPr>
              <w:t>д. Медведка</w:t>
            </w:r>
          </w:p>
        </w:tc>
        <w:tc>
          <w:tcPr>
            <w:tcW w:w="2552" w:type="dxa"/>
            <w:vAlign w:val="center"/>
          </w:tcPr>
          <w:p w:rsidR="00DC713A" w:rsidRPr="000734BF" w:rsidRDefault="00DC713A" w:rsidP="004778CB">
            <w:pPr>
              <w:jc w:val="center"/>
            </w:pPr>
            <w:r w:rsidRPr="000734BF">
              <w:t>192</w:t>
            </w:r>
          </w:p>
        </w:tc>
      </w:tr>
      <w:tr w:rsidR="00DC713A" w:rsidRPr="000734BF">
        <w:tc>
          <w:tcPr>
            <w:tcW w:w="2268" w:type="dxa"/>
            <w:vMerge/>
            <w:tcBorders>
              <w:right w:val="single" w:sz="4" w:space="0" w:color="auto"/>
            </w:tcBorders>
            <w:vAlign w:val="center"/>
          </w:tcPr>
          <w:p w:rsidR="00DC713A" w:rsidRPr="000734BF" w:rsidRDefault="00DC713A" w:rsidP="00B670A4"/>
        </w:tc>
        <w:tc>
          <w:tcPr>
            <w:tcW w:w="4678" w:type="dxa"/>
            <w:tcBorders>
              <w:left w:val="single" w:sz="4" w:space="0" w:color="auto"/>
            </w:tcBorders>
          </w:tcPr>
          <w:p w:rsidR="00DC713A" w:rsidRPr="00A93981" w:rsidRDefault="00DC713A" w:rsidP="00B670A4">
            <w:r>
              <w:t>д</w:t>
            </w:r>
            <w:r w:rsidRPr="00A93981">
              <w:t>.Реваж</w:t>
            </w:r>
          </w:p>
        </w:tc>
        <w:tc>
          <w:tcPr>
            <w:tcW w:w="2552" w:type="dxa"/>
            <w:vAlign w:val="center"/>
          </w:tcPr>
          <w:p w:rsidR="00DC713A" w:rsidRPr="000734BF" w:rsidRDefault="00DC713A" w:rsidP="004778CB">
            <w:pPr>
              <w:jc w:val="center"/>
            </w:pPr>
            <w:r w:rsidRPr="000734BF">
              <w:t>189</w:t>
            </w:r>
          </w:p>
        </w:tc>
      </w:tr>
      <w:tr w:rsidR="00DC713A" w:rsidRPr="000734BF">
        <w:tc>
          <w:tcPr>
            <w:tcW w:w="2268" w:type="dxa"/>
            <w:vMerge/>
            <w:tcBorders>
              <w:right w:val="single" w:sz="4" w:space="0" w:color="auto"/>
            </w:tcBorders>
            <w:vAlign w:val="center"/>
          </w:tcPr>
          <w:p w:rsidR="00DC713A" w:rsidRPr="000734BF" w:rsidRDefault="00DC713A" w:rsidP="00B670A4"/>
        </w:tc>
        <w:tc>
          <w:tcPr>
            <w:tcW w:w="4678" w:type="dxa"/>
            <w:tcBorders>
              <w:left w:val="single" w:sz="4" w:space="0" w:color="auto"/>
            </w:tcBorders>
          </w:tcPr>
          <w:p w:rsidR="00DC713A" w:rsidRPr="000734BF" w:rsidRDefault="00DC713A" w:rsidP="00B670A4">
            <w:r>
              <w:t>д</w:t>
            </w:r>
            <w:r w:rsidRPr="000734BF">
              <w:t>ругие насел</w:t>
            </w:r>
            <w:r>
              <w:t xml:space="preserve">енные </w:t>
            </w:r>
            <w:r w:rsidRPr="000734BF">
              <w:t xml:space="preserve"> пункты зоны тяготения</w:t>
            </w:r>
          </w:p>
        </w:tc>
        <w:tc>
          <w:tcPr>
            <w:tcW w:w="2552" w:type="dxa"/>
            <w:vAlign w:val="center"/>
          </w:tcPr>
          <w:p w:rsidR="00DC713A" w:rsidRPr="000734BF" w:rsidRDefault="00DC713A" w:rsidP="004778CB">
            <w:pPr>
              <w:jc w:val="center"/>
            </w:pPr>
            <w:r w:rsidRPr="000734BF">
              <w:t>40</w:t>
            </w:r>
          </w:p>
        </w:tc>
      </w:tr>
      <w:tr w:rsidR="00DC713A" w:rsidRPr="000734BF">
        <w:tc>
          <w:tcPr>
            <w:tcW w:w="2268" w:type="dxa"/>
            <w:vMerge w:val="restart"/>
            <w:tcBorders>
              <w:right w:val="single" w:sz="4" w:space="0" w:color="auto"/>
            </w:tcBorders>
            <w:vAlign w:val="center"/>
          </w:tcPr>
          <w:p w:rsidR="00DC713A" w:rsidRPr="000734BF" w:rsidRDefault="00DC713A" w:rsidP="00B670A4">
            <w:r w:rsidRPr="000734BF">
              <w:t>Локальные центры</w:t>
            </w:r>
          </w:p>
        </w:tc>
        <w:tc>
          <w:tcPr>
            <w:tcW w:w="4678" w:type="dxa"/>
            <w:tcBorders>
              <w:left w:val="single" w:sz="4" w:space="0" w:color="auto"/>
            </w:tcBorders>
          </w:tcPr>
          <w:p w:rsidR="00DC713A" w:rsidRPr="000734BF" w:rsidRDefault="00DC713A" w:rsidP="00B670A4">
            <w:r>
              <w:t>п</w:t>
            </w:r>
            <w:r w:rsidRPr="000734BF">
              <w:t>. Удимский</w:t>
            </w:r>
          </w:p>
        </w:tc>
        <w:tc>
          <w:tcPr>
            <w:tcW w:w="2552" w:type="dxa"/>
            <w:vAlign w:val="center"/>
          </w:tcPr>
          <w:p w:rsidR="00DC713A" w:rsidRPr="000734BF" w:rsidRDefault="00DC713A" w:rsidP="004778CB">
            <w:pPr>
              <w:jc w:val="center"/>
            </w:pPr>
            <w:r w:rsidRPr="000734BF">
              <w:t>2463</w:t>
            </w:r>
          </w:p>
        </w:tc>
      </w:tr>
      <w:tr w:rsidR="00DC713A" w:rsidRPr="000734BF">
        <w:tc>
          <w:tcPr>
            <w:tcW w:w="2268" w:type="dxa"/>
            <w:vMerge/>
            <w:tcBorders>
              <w:right w:val="single" w:sz="4" w:space="0" w:color="auto"/>
            </w:tcBorders>
          </w:tcPr>
          <w:p w:rsidR="00DC713A" w:rsidRPr="000734BF" w:rsidRDefault="00DC713A" w:rsidP="00B670A4">
            <w:pPr>
              <w:jc w:val="center"/>
            </w:pPr>
          </w:p>
        </w:tc>
        <w:tc>
          <w:tcPr>
            <w:tcW w:w="4678" w:type="dxa"/>
            <w:tcBorders>
              <w:left w:val="single" w:sz="4" w:space="0" w:color="auto"/>
            </w:tcBorders>
          </w:tcPr>
          <w:p w:rsidR="00DC713A" w:rsidRPr="000734BF" w:rsidRDefault="00DC713A" w:rsidP="00B670A4">
            <w:r>
              <w:t>п</w:t>
            </w:r>
            <w:r w:rsidRPr="000734BF">
              <w:t>. Ерга</w:t>
            </w:r>
          </w:p>
        </w:tc>
        <w:tc>
          <w:tcPr>
            <w:tcW w:w="2552" w:type="dxa"/>
            <w:vAlign w:val="center"/>
          </w:tcPr>
          <w:p w:rsidR="00DC713A" w:rsidRPr="000734BF" w:rsidRDefault="00DC713A" w:rsidP="004778CB">
            <w:pPr>
              <w:jc w:val="center"/>
            </w:pPr>
            <w:r w:rsidRPr="000734BF">
              <w:t>405</w:t>
            </w:r>
          </w:p>
        </w:tc>
      </w:tr>
    </w:tbl>
    <w:p w:rsidR="00DC713A" w:rsidRDefault="00DC713A" w:rsidP="00BC7141">
      <w:pPr>
        <w:spacing w:before="120"/>
        <w:ind w:firstLine="600"/>
        <w:jc w:val="both"/>
        <w:rPr>
          <w:sz w:val="26"/>
        </w:rPr>
      </w:pPr>
      <w:r>
        <w:rPr>
          <w:sz w:val="26"/>
        </w:rPr>
        <w:t>Транспортная доступность к центрам (подцентрам) расселения тяготеющих населенных пунктов не превышает 30-40 мин.</w:t>
      </w:r>
    </w:p>
    <w:p w:rsidR="00DC713A" w:rsidRDefault="00DC713A" w:rsidP="00BC7141">
      <w:pPr>
        <w:ind w:firstLine="600"/>
        <w:jc w:val="both"/>
        <w:rPr>
          <w:sz w:val="26"/>
        </w:rPr>
      </w:pPr>
      <w:r>
        <w:rPr>
          <w:sz w:val="26"/>
        </w:rPr>
        <w:t>Ниже приводится перечень и численность населения населённых пунктов МО «Приводинское</w:t>
      </w:r>
      <w:r w:rsidRPr="00BB0F10">
        <w:rPr>
          <w:sz w:val="26"/>
        </w:rPr>
        <w:t xml:space="preserve"> </w:t>
      </w:r>
      <w:r>
        <w:rPr>
          <w:sz w:val="26"/>
        </w:rPr>
        <w:t>городское поселение».</w:t>
      </w:r>
    </w:p>
    <w:p w:rsidR="00DC713A" w:rsidRPr="007A2D4D" w:rsidRDefault="00DC713A" w:rsidP="004778CB">
      <w:pPr>
        <w:jc w:val="right"/>
        <w:rPr>
          <w:sz w:val="26"/>
          <w:szCs w:val="26"/>
        </w:rPr>
      </w:pPr>
      <w:r>
        <w:rPr>
          <w:sz w:val="26"/>
          <w:szCs w:val="26"/>
        </w:rPr>
        <w:br w:type="page"/>
      </w:r>
      <w:r w:rsidRPr="006C206E">
        <w:rPr>
          <w:sz w:val="26"/>
          <w:szCs w:val="26"/>
        </w:rPr>
        <w:t>Таблица</w:t>
      </w:r>
      <w:r>
        <w:rPr>
          <w:sz w:val="26"/>
          <w:szCs w:val="26"/>
        </w:rPr>
        <w:t xml:space="preserve"> 12</w:t>
      </w:r>
    </w:p>
    <w:p w:rsidR="00DC713A" w:rsidRPr="006C206E" w:rsidRDefault="00DC713A" w:rsidP="004778CB">
      <w:pPr>
        <w:spacing w:after="120"/>
        <w:jc w:val="center"/>
        <w:rPr>
          <w:sz w:val="26"/>
          <w:szCs w:val="26"/>
        </w:rPr>
      </w:pPr>
      <w:r w:rsidRPr="006C206E">
        <w:rPr>
          <w:sz w:val="26"/>
          <w:szCs w:val="26"/>
        </w:rPr>
        <w:t>Численность населения по н</w:t>
      </w:r>
      <w:r>
        <w:rPr>
          <w:sz w:val="26"/>
          <w:szCs w:val="26"/>
        </w:rPr>
        <w:t xml:space="preserve">аселённым пунктам Котласского муниципального района </w:t>
      </w:r>
      <w:r w:rsidRPr="006C206E">
        <w:rPr>
          <w:sz w:val="26"/>
          <w:szCs w:val="26"/>
        </w:rPr>
        <w:t xml:space="preserve"> Архангельской области (по итогам Всерос</w:t>
      </w:r>
      <w:r>
        <w:rPr>
          <w:sz w:val="26"/>
          <w:szCs w:val="26"/>
        </w:rPr>
        <w:t>сийской переписи населения 2010</w:t>
      </w:r>
      <w:r w:rsidRPr="006C206E">
        <w:rPr>
          <w:sz w:val="26"/>
          <w:szCs w:val="26"/>
        </w:rPr>
        <w:t>г.)</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5"/>
        <w:gridCol w:w="3260"/>
      </w:tblGrid>
      <w:tr w:rsidR="00DC713A" w:rsidRPr="006C206E">
        <w:trPr>
          <w:tblHeader/>
        </w:trPr>
        <w:tc>
          <w:tcPr>
            <w:tcW w:w="5245" w:type="dxa"/>
          </w:tcPr>
          <w:p w:rsidR="00DC713A" w:rsidRPr="006C206E" w:rsidRDefault="00DC713A" w:rsidP="00B670A4">
            <w:pPr>
              <w:jc w:val="center"/>
            </w:pPr>
            <w:r w:rsidRPr="006C206E">
              <w:t>Населённый пункт</w:t>
            </w:r>
          </w:p>
        </w:tc>
        <w:tc>
          <w:tcPr>
            <w:tcW w:w="3260" w:type="dxa"/>
          </w:tcPr>
          <w:p w:rsidR="00DC713A" w:rsidRPr="006C206E" w:rsidRDefault="00DC713A" w:rsidP="00B670A4">
            <w:r w:rsidRPr="006C206E">
              <w:t>Численность населения, чел.</w:t>
            </w:r>
          </w:p>
        </w:tc>
      </w:tr>
      <w:tr w:rsidR="00DC713A" w:rsidRPr="006C206E">
        <w:tc>
          <w:tcPr>
            <w:tcW w:w="5245" w:type="dxa"/>
          </w:tcPr>
          <w:p w:rsidR="00DC713A" w:rsidRPr="004778CB" w:rsidRDefault="00DC713A" w:rsidP="00B670A4">
            <w:pPr>
              <w:rPr>
                <w:b/>
                <w:i/>
              </w:rPr>
            </w:pPr>
            <w:r w:rsidRPr="004778CB">
              <w:rPr>
                <w:b/>
                <w:i/>
              </w:rPr>
              <w:t>Котласский муниципальный район, всего</w:t>
            </w:r>
          </w:p>
        </w:tc>
        <w:tc>
          <w:tcPr>
            <w:tcW w:w="3260" w:type="dxa"/>
          </w:tcPr>
          <w:p w:rsidR="00DC713A" w:rsidRPr="004778CB" w:rsidRDefault="00DC713A" w:rsidP="00B670A4">
            <w:pPr>
              <w:jc w:val="center"/>
              <w:rPr>
                <w:b/>
                <w:i/>
              </w:rPr>
            </w:pPr>
            <w:r w:rsidRPr="004778CB">
              <w:rPr>
                <w:b/>
                <w:i/>
              </w:rPr>
              <w:t>21005</w:t>
            </w:r>
          </w:p>
        </w:tc>
      </w:tr>
      <w:tr w:rsidR="00DC713A" w:rsidRPr="006C206E">
        <w:tc>
          <w:tcPr>
            <w:tcW w:w="5245" w:type="dxa"/>
          </w:tcPr>
          <w:p w:rsidR="00DC713A" w:rsidRPr="006C206E" w:rsidRDefault="00DC713A" w:rsidP="004778CB">
            <w:pPr>
              <w:ind w:firstLine="175"/>
              <w:rPr>
                <w:i/>
              </w:rPr>
            </w:pPr>
            <w:r w:rsidRPr="006C206E">
              <w:rPr>
                <w:i/>
              </w:rPr>
              <w:t>Городское население</w:t>
            </w:r>
          </w:p>
        </w:tc>
        <w:tc>
          <w:tcPr>
            <w:tcW w:w="3260" w:type="dxa"/>
          </w:tcPr>
          <w:p w:rsidR="00DC713A" w:rsidRPr="00A77C96" w:rsidRDefault="00DC713A" w:rsidP="00B670A4">
            <w:pPr>
              <w:jc w:val="center"/>
              <w:rPr>
                <w:i/>
                <w:u w:val="single"/>
              </w:rPr>
            </w:pPr>
            <w:r w:rsidRPr="00A77C96">
              <w:rPr>
                <w:i/>
                <w:u w:val="single"/>
              </w:rPr>
              <w:t xml:space="preserve"> 9073</w:t>
            </w:r>
          </w:p>
        </w:tc>
      </w:tr>
      <w:tr w:rsidR="00DC713A" w:rsidRPr="006C206E">
        <w:tc>
          <w:tcPr>
            <w:tcW w:w="5245" w:type="dxa"/>
          </w:tcPr>
          <w:p w:rsidR="00DC713A" w:rsidRPr="006C206E" w:rsidRDefault="00DC713A" w:rsidP="004778CB">
            <w:pPr>
              <w:ind w:firstLine="175"/>
              <w:rPr>
                <w:i/>
              </w:rPr>
            </w:pPr>
            <w:r w:rsidRPr="006C206E">
              <w:rPr>
                <w:i/>
              </w:rPr>
              <w:t>Сельское население</w:t>
            </w:r>
          </w:p>
        </w:tc>
        <w:tc>
          <w:tcPr>
            <w:tcW w:w="3260" w:type="dxa"/>
          </w:tcPr>
          <w:p w:rsidR="00DC713A" w:rsidRPr="00A77C96" w:rsidRDefault="00DC713A" w:rsidP="00B670A4">
            <w:pPr>
              <w:jc w:val="center"/>
              <w:rPr>
                <w:i/>
                <w:u w:val="single"/>
              </w:rPr>
            </w:pPr>
            <w:r w:rsidRPr="00A77C96">
              <w:rPr>
                <w:i/>
                <w:u w:val="single"/>
              </w:rPr>
              <w:t>11932</w:t>
            </w:r>
          </w:p>
        </w:tc>
      </w:tr>
      <w:tr w:rsidR="00DC713A" w:rsidRPr="004778CB">
        <w:tc>
          <w:tcPr>
            <w:tcW w:w="5245" w:type="dxa"/>
          </w:tcPr>
          <w:p w:rsidR="00DC713A" w:rsidRPr="004778CB" w:rsidRDefault="00DC713A" w:rsidP="00B670A4">
            <w:pPr>
              <w:rPr>
                <w:b/>
                <w:i/>
              </w:rPr>
            </w:pPr>
            <w:r w:rsidRPr="004778CB">
              <w:rPr>
                <w:b/>
                <w:i/>
              </w:rPr>
              <w:t>Городское поселение «Приводинское», всего</w:t>
            </w:r>
          </w:p>
        </w:tc>
        <w:tc>
          <w:tcPr>
            <w:tcW w:w="3260" w:type="dxa"/>
          </w:tcPr>
          <w:p w:rsidR="00DC713A" w:rsidRPr="004778CB" w:rsidRDefault="00DC713A" w:rsidP="00B670A4">
            <w:pPr>
              <w:jc w:val="center"/>
              <w:rPr>
                <w:b/>
                <w:i/>
              </w:rPr>
            </w:pPr>
            <w:r w:rsidRPr="004778CB">
              <w:rPr>
                <w:b/>
                <w:i/>
              </w:rPr>
              <w:t xml:space="preserve"> 7641</w:t>
            </w:r>
          </w:p>
        </w:tc>
      </w:tr>
      <w:tr w:rsidR="00DC713A" w:rsidRPr="006C206E">
        <w:tc>
          <w:tcPr>
            <w:tcW w:w="5245" w:type="dxa"/>
          </w:tcPr>
          <w:p w:rsidR="00DC713A" w:rsidRPr="006C206E" w:rsidRDefault="00DC713A" w:rsidP="004778CB">
            <w:pPr>
              <w:ind w:firstLine="34"/>
              <w:rPr>
                <w:i/>
              </w:rPr>
            </w:pPr>
            <w:r w:rsidRPr="006C206E">
              <w:rPr>
                <w:i/>
              </w:rPr>
              <w:t>Городское население</w:t>
            </w:r>
          </w:p>
        </w:tc>
        <w:tc>
          <w:tcPr>
            <w:tcW w:w="3260" w:type="dxa"/>
          </w:tcPr>
          <w:p w:rsidR="00DC713A" w:rsidRPr="00A77C96" w:rsidRDefault="00DC713A" w:rsidP="00B670A4">
            <w:pPr>
              <w:jc w:val="center"/>
              <w:rPr>
                <w:i/>
                <w:u w:val="single"/>
              </w:rPr>
            </w:pPr>
            <w:r w:rsidRPr="00A77C96">
              <w:rPr>
                <w:i/>
                <w:u w:val="single"/>
              </w:rPr>
              <w:t xml:space="preserve"> 3161</w:t>
            </w:r>
          </w:p>
        </w:tc>
      </w:tr>
      <w:tr w:rsidR="00DC713A" w:rsidRPr="006C206E">
        <w:tc>
          <w:tcPr>
            <w:tcW w:w="5245" w:type="dxa"/>
          </w:tcPr>
          <w:p w:rsidR="00DC713A" w:rsidRPr="006C206E" w:rsidRDefault="00DC713A" w:rsidP="00033477">
            <w:pPr>
              <w:ind w:firstLine="1026"/>
            </w:pPr>
            <w:r>
              <w:t>Поселок Приводино</w:t>
            </w:r>
          </w:p>
        </w:tc>
        <w:tc>
          <w:tcPr>
            <w:tcW w:w="3260" w:type="dxa"/>
          </w:tcPr>
          <w:p w:rsidR="00DC713A" w:rsidRPr="006C206E" w:rsidRDefault="00DC713A" w:rsidP="00B670A4">
            <w:pPr>
              <w:jc w:val="center"/>
            </w:pPr>
            <w:r w:rsidRPr="006C206E">
              <w:t xml:space="preserve"> 3161</w:t>
            </w:r>
          </w:p>
        </w:tc>
      </w:tr>
      <w:tr w:rsidR="00DC713A" w:rsidRPr="006C206E">
        <w:tc>
          <w:tcPr>
            <w:tcW w:w="5245" w:type="dxa"/>
          </w:tcPr>
          <w:p w:rsidR="00DC713A" w:rsidRPr="006C206E" w:rsidRDefault="00DC713A" w:rsidP="00A77C96">
            <w:pPr>
              <w:ind w:firstLine="1"/>
              <w:rPr>
                <w:i/>
              </w:rPr>
            </w:pPr>
            <w:r w:rsidRPr="006C206E">
              <w:rPr>
                <w:i/>
              </w:rPr>
              <w:t>Сельское население, всего</w:t>
            </w:r>
          </w:p>
        </w:tc>
        <w:tc>
          <w:tcPr>
            <w:tcW w:w="3260" w:type="dxa"/>
          </w:tcPr>
          <w:p w:rsidR="00DC713A" w:rsidRPr="00A77C96" w:rsidRDefault="00DC713A" w:rsidP="00B670A4">
            <w:pPr>
              <w:jc w:val="center"/>
              <w:rPr>
                <w:i/>
                <w:u w:val="single"/>
              </w:rPr>
            </w:pPr>
            <w:r w:rsidRPr="00A77C96">
              <w:rPr>
                <w:i/>
                <w:u w:val="single"/>
              </w:rPr>
              <w:t xml:space="preserve"> 4480</w:t>
            </w:r>
          </w:p>
        </w:tc>
      </w:tr>
      <w:tr w:rsidR="00DC713A" w:rsidRPr="006C206E">
        <w:tc>
          <w:tcPr>
            <w:tcW w:w="5245" w:type="dxa"/>
          </w:tcPr>
          <w:p w:rsidR="00DC713A" w:rsidRPr="006C206E" w:rsidRDefault="00DC713A" w:rsidP="00033477">
            <w:pPr>
              <w:ind w:firstLine="1026"/>
            </w:pPr>
            <w:r w:rsidRPr="006C206E">
              <w:t>Деревня Алексино</w:t>
            </w:r>
          </w:p>
        </w:tc>
        <w:tc>
          <w:tcPr>
            <w:tcW w:w="3260" w:type="dxa"/>
          </w:tcPr>
          <w:p w:rsidR="00DC713A" w:rsidRPr="006C206E" w:rsidRDefault="00DC713A" w:rsidP="00B670A4">
            <w:pPr>
              <w:jc w:val="center"/>
            </w:pPr>
            <w:r w:rsidRPr="006C206E">
              <w:t xml:space="preserve">    11</w:t>
            </w:r>
          </w:p>
        </w:tc>
      </w:tr>
      <w:tr w:rsidR="00DC713A" w:rsidRPr="006C206E">
        <w:tc>
          <w:tcPr>
            <w:tcW w:w="5245" w:type="dxa"/>
          </w:tcPr>
          <w:p w:rsidR="00DC713A" w:rsidRPr="006C206E" w:rsidRDefault="00DC713A" w:rsidP="00033477">
            <w:pPr>
              <w:ind w:firstLine="1026"/>
            </w:pPr>
            <w:r w:rsidRPr="006C206E">
              <w:t>Деревня Аносово</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033477">
            <w:pPr>
              <w:ind w:firstLine="1026"/>
            </w:pPr>
            <w:r w:rsidRPr="006C206E">
              <w:t>Деревня Березник</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033477">
            <w:pPr>
              <w:ind w:firstLine="1026"/>
            </w:pPr>
            <w:r w:rsidRPr="006C206E">
              <w:t>Деревня Большая Маминская</w:t>
            </w:r>
          </w:p>
        </w:tc>
        <w:tc>
          <w:tcPr>
            <w:tcW w:w="3260" w:type="dxa"/>
          </w:tcPr>
          <w:p w:rsidR="00DC713A" w:rsidRPr="006C206E" w:rsidRDefault="00DC713A" w:rsidP="00B670A4">
            <w:pPr>
              <w:jc w:val="center"/>
            </w:pPr>
            <w:r w:rsidRPr="006C206E">
              <w:t xml:space="preserve">      5</w:t>
            </w:r>
          </w:p>
        </w:tc>
      </w:tr>
      <w:tr w:rsidR="00DC713A" w:rsidRPr="006C206E">
        <w:tc>
          <w:tcPr>
            <w:tcW w:w="5245" w:type="dxa"/>
          </w:tcPr>
          <w:p w:rsidR="00DC713A" w:rsidRPr="006C206E" w:rsidRDefault="00DC713A" w:rsidP="00033477">
            <w:pPr>
              <w:ind w:firstLine="1026"/>
            </w:pPr>
            <w:r w:rsidRPr="006C206E">
              <w:t>Деревня Большое Михалево</w:t>
            </w:r>
          </w:p>
        </w:tc>
        <w:tc>
          <w:tcPr>
            <w:tcW w:w="3260" w:type="dxa"/>
          </w:tcPr>
          <w:p w:rsidR="00DC713A" w:rsidRPr="006C206E" w:rsidRDefault="00DC713A" w:rsidP="00B670A4">
            <w:pPr>
              <w:jc w:val="center"/>
            </w:pPr>
            <w:r w:rsidRPr="006C206E">
              <w:t xml:space="preserve">      6</w:t>
            </w:r>
          </w:p>
        </w:tc>
      </w:tr>
      <w:tr w:rsidR="00DC713A" w:rsidRPr="006C206E">
        <w:tc>
          <w:tcPr>
            <w:tcW w:w="5245" w:type="dxa"/>
          </w:tcPr>
          <w:p w:rsidR="00DC713A" w:rsidRPr="006C206E" w:rsidRDefault="00DC713A" w:rsidP="00033477">
            <w:pPr>
              <w:ind w:firstLine="1026"/>
            </w:pPr>
            <w:r w:rsidRPr="006C206E">
              <w:t>Деревня Бугино</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033477">
            <w:pPr>
              <w:ind w:firstLine="1026"/>
            </w:pPr>
            <w:r w:rsidRPr="006C206E">
              <w:t>Деревня Ваганы</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033477">
            <w:pPr>
              <w:ind w:firstLine="1026"/>
            </w:pPr>
            <w:r w:rsidRPr="006C206E">
              <w:t>Деревня Варнавино</w:t>
            </w:r>
          </w:p>
        </w:tc>
        <w:tc>
          <w:tcPr>
            <w:tcW w:w="3260" w:type="dxa"/>
          </w:tcPr>
          <w:p w:rsidR="00DC713A" w:rsidRPr="006C206E" w:rsidRDefault="00DC713A" w:rsidP="00B670A4">
            <w:pPr>
              <w:jc w:val="center"/>
            </w:pPr>
            <w:r w:rsidRPr="006C206E">
              <w:t xml:space="preserve">    24</w:t>
            </w:r>
          </w:p>
        </w:tc>
      </w:tr>
      <w:tr w:rsidR="00DC713A" w:rsidRPr="006C206E">
        <w:tc>
          <w:tcPr>
            <w:tcW w:w="5245" w:type="dxa"/>
          </w:tcPr>
          <w:p w:rsidR="00DC713A" w:rsidRPr="006C206E" w:rsidRDefault="00DC713A" w:rsidP="00033477">
            <w:pPr>
              <w:ind w:firstLine="1026"/>
            </w:pPr>
            <w:r w:rsidRPr="006C206E">
              <w:t>Деревня Вахонино</w:t>
            </w:r>
          </w:p>
        </w:tc>
        <w:tc>
          <w:tcPr>
            <w:tcW w:w="3260" w:type="dxa"/>
          </w:tcPr>
          <w:p w:rsidR="00DC713A" w:rsidRPr="006C206E" w:rsidRDefault="00DC713A" w:rsidP="00B670A4">
            <w:pPr>
              <w:jc w:val="center"/>
            </w:pPr>
            <w:r w:rsidRPr="006C206E">
              <w:t xml:space="preserve">    11</w:t>
            </w:r>
          </w:p>
        </w:tc>
      </w:tr>
      <w:tr w:rsidR="00DC713A" w:rsidRPr="006C206E">
        <w:tc>
          <w:tcPr>
            <w:tcW w:w="5245" w:type="dxa"/>
          </w:tcPr>
          <w:p w:rsidR="00DC713A" w:rsidRPr="006C206E" w:rsidRDefault="00DC713A" w:rsidP="00033477">
            <w:pPr>
              <w:ind w:firstLine="1026"/>
            </w:pPr>
            <w:r w:rsidRPr="006C206E">
              <w:t>Деревня Водокачка-Местечко</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033477">
            <w:pPr>
              <w:ind w:firstLine="1026"/>
            </w:pPr>
            <w:r w:rsidRPr="006C206E">
              <w:t>Деревня Вондокурье</w:t>
            </w:r>
          </w:p>
        </w:tc>
        <w:tc>
          <w:tcPr>
            <w:tcW w:w="3260" w:type="dxa"/>
          </w:tcPr>
          <w:p w:rsidR="00DC713A" w:rsidRPr="006C206E" w:rsidRDefault="00DC713A" w:rsidP="00B670A4">
            <w:pPr>
              <w:jc w:val="center"/>
            </w:pPr>
            <w:r w:rsidRPr="006C206E">
              <w:t xml:space="preserve">      8</w:t>
            </w:r>
          </w:p>
        </w:tc>
      </w:tr>
      <w:tr w:rsidR="00DC713A" w:rsidRPr="006C206E">
        <w:tc>
          <w:tcPr>
            <w:tcW w:w="5245" w:type="dxa"/>
          </w:tcPr>
          <w:p w:rsidR="00DC713A" w:rsidRPr="006C206E" w:rsidRDefault="00DC713A" w:rsidP="002D451E">
            <w:pPr>
              <w:ind w:firstLine="1026"/>
            </w:pPr>
            <w:r w:rsidRPr="006C206E">
              <w:t>Деревня Выставка</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2D451E">
            <w:pPr>
              <w:ind w:firstLine="1026"/>
            </w:pPr>
            <w:r w:rsidRPr="006C206E">
              <w:t>Деревня Данилово</w:t>
            </w:r>
          </w:p>
        </w:tc>
        <w:tc>
          <w:tcPr>
            <w:tcW w:w="3260" w:type="dxa"/>
          </w:tcPr>
          <w:p w:rsidR="00DC713A" w:rsidRPr="006C206E" w:rsidRDefault="00DC713A" w:rsidP="00B670A4">
            <w:pPr>
              <w:jc w:val="center"/>
            </w:pPr>
            <w:r w:rsidRPr="006C206E">
              <w:t xml:space="preserve">      7</w:t>
            </w:r>
          </w:p>
        </w:tc>
      </w:tr>
      <w:tr w:rsidR="00DC713A" w:rsidRPr="006C206E">
        <w:tc>
          <w:tcPr>
            <w:tcW w:w="5245" w:type="dxa"/>
          </w:tcPr>
          <w:p w:rsidR="00DC713A" w:rsidRPr="006C206E" w:rsidRDefault="00DC713A" w:rsidP="002D451E">
            <w:pPr>
              <w:ind w:firstLine="1026"/>
            </w:pPr>
            <w:r w:rsidRPr="006C206E">
              <w:t>Деревня Дмитриево</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2D451E">
            <w:pPr>
              <w:ind w:firstLine="1026"/>
            </w:pPr>
            <w:r w:rsidRPr="006C206E">
              <w:t>Деревня Егово</w:t>
            </w:r>
          </w:p>
        </w:tc>
        <w:tc>
          <w:tcPr>
            <w:tcW w:w="3260" w:type="dxa"/>
          </w:tcPr>
          <w:p w:rsidR="00DC713A" w:rsidRPr="006C206E" w:rsidRDefault="00DC713A" w:rsidP="00B670A4">
            <w:pPr>
              <w:jc w:val="center"/>
            </w:pPr>
            <w:r w:rsidRPr="006C206E">
              <w:t xml:space="preserve">      5</w:t>
            </w:r>
          </w:p>
        </w:tc>
      </w:tr>
      <w:tr w:rsidR="00DC713A" w:rsidRPr="006C206E">
        <w:tc>
          <w:tcPr>
            <w:tcW w:w="5245" w:type="dxa"/>
          </w:tcPr>
          <w:p w:rsidR="00DC713A" w:rsidRPr="006C206E" w:rsidRDefault="00DC713A" w:rsidP="002D451E">
            <w:pPr>
              <w:ind w:firstLine="1026"/>
            </w:pPr>
            <w:r w:rsidRPr="006C206E">
              <w:t>Посёлок Ерга</w:t>
            </w:r>
          </w:p>
        </w:tc>
        <w:tc>
          <w:tcPr>
            <w:tcW w:w="3260" w:type="dxa"/>
          </w:tcPr>
          <w:p w:rsidR="00DC713A" w:rsidRPr="006C206E" w:rsidRDefault="00DC713A" w:rsidP="00B670A4">
            <w:pPr>
              <w:jc w:val="center"/>
            </w:pPr>
            <w:r w:rsidRPr="006C206E">
              <w:t xml:space="preserve">  277</w:t>
            </w:r>
          </w:p>
        </w:tc>
      </w:tr>
      <w:tr w:rsidR="00DC713A" w:rsidRPr="006C206E">
        <w:tc>
          <w:tcPr>
            <w:tcW w:w="5245" w:type="dxa"/>
          </w:tcPr>
          <w:p w:rsidR="00DC713A" w:rsidRPr="006C206E" w:rsidRDefault="00DC713A" w:rsidP="002D451E">
            <w:pPr>
              <w:ind w:firstLine="1026"/>
            </w:pPr>
            <w:r w:rsidRPr="006C206E">
              <w:t>Деревня Ерофеево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Забелинская</w:t>
            </w:r>
          </w:p>
        </w:tc>
        <w:tc>
          <w:tcPr>
            <w:tcW w:w="3260" w:type="dxa"/>
          </w:tcPr>
          <w:p w:rsidR="00DC713A" w:rsidRPr="006C206E" w:rsidRDefault="00DC713A" w:rsidP="00B670A4">
            <w:pPr>
              <w:jc w:val="center"/>
            </w:pPr>
            <w:r w:rsidRPr="006C206E">
              <w:t xml:space="preserve">  102</w:t>
            </w:r>
          </w:p>
        </w:tc>
      </w:tr>
      <w:tr w:rsidR="00DC713A" w:rsidRPr="006C206E">
        <w:tc>
          <w:tcPr>
            <w:tcW w:w="5245" w:type="dxa"/>
          </w:tcPr>
          <w:p w:rsidR="00DC713A" w:rsidRPr="006C206E" w:rsidRDefault="00DC713A" w:rsidP="002D451E">
            <w:pPr>
              <w:ind w:firstLine="1026"/>
            </w:pPr>
            <w:r w:rsidRPr="006C206E">
              <w:t>Посёлок Забелье</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Заберезье</w:t>
            </w:r>
          </w:p>
        </w:tc>
        <w:tc>
          <w:tcPr>
            <w:tcW w:w="3260" w:type="dxa"/>
          </w:tcPr>
          <w:p w:rsidR="00DC713A" w:rsidRPr="006C206E" w:rsidRDefault="00DC713A" w:rsidP="00B670A4">
            <w:pPr>
              <w:jc w:val="center"/>
            </w:pPr>
            <w:r w:rsidRPr="006C206E">
              <w:t xml:space="preserve">      9</w:t>
            </w:r>
          </w:p>
        </w:tc>
      </w:tr>
      <w:tr w:rsidR="00DC713A" w:rsidRPr="006C206E">
        <w:tc>
          <w:tcPr>
            <w:tcW w:w="5245" w:type="dxa"/>
          </w:tcPr>
          <w:p w:rsidR="00DC713A" w:rsidRPr="006C206E" w:rsidRDefault="00DC713A" w:rsidP="002D451E">
            <w:pPr>
              <w:ind w:firstLine="1026"/>
            </w:pPr>
            <w:r w:rsidRPr="006C206E">
              <w:t>Деревня Копосово</w:t>
            </w:r>
          </w:p>
        </w:tc>
        <w:tc>
          <w:tcPr>
            <w:tcW w:w="3260" w:type="dxa"/>
          </w:tcPr>
          <w:p w:rsidR="00DC713A" w:rsidRPr="006C206E" w:rsidRDefault="00DC713A" w:rsidP="00B670A4">
            <w:pPr>
              <w:jc w:val="center"/>
            </w:pPr>
            <w:r w:rsidRPr="006C206E">
              <w:t xml:space="preserve">    11</w:t>
            </w:r>
          </w:p>
        </w:tc>
      </w:tr>
      <w:tr w:rsidR="00DC713A" w:rsidRPr="006C206E">
        <w:tc>
          <w:tcPr>
            <w:tcW w:w="5245" w:type="dxa"/>
          </w:tcPr>
          <w:p w:rsidR="00DC713A" w:rsidRPr="006C206E" w:rsidRDefault="00DC713A" w:rsidP="002D451E">
            <w:pPr>
              <w:ind w:firstLine="1026"/>
            </w:pPr>
            <w:r w:rsidRPr="006C206E">
              <w:t>Посёлок Копосово</w:t>
            </w:r>
          </w:p>
        </w:tc>
        <w:tc>
          <w:tcPr>
            <w:tcW w:w="3260" w:type="dxa"/>
          </w:tcPr>
          <w:p w:rsidR="00DC713A" w:rsidRPr="006C206E" w:rsidRDefault="00DC713A" w:rsidP="00B670A4">
            <w:pPr>
              <w:jc w:val="center"/>
            </w:pPr>
            <w:r w:rsidRPr="006C206E">
              <w:t xml:space="preserve">    11</w:t>
            </w:r>
          </w:p>
        </w:tc>
      </w:tr>
      <w:tr w:rsidR="00DC713A" w:rsidRPr="006C206E">
        <w:tc>
          <w:tcPr>
            <w:tcW w:w="5245" w:type="dxa"/>
          </w:tcPr>
          <w:p w:rsidR="00DC713A" w:rsidRPr="006C206E" w:rsidRDefault="00DC713A" w:rsidP="002D451E">
            <w:pPr>
              <w:ind w:firstLine="1026"/>
            </w:pPr>
            <w:r w:rsidRPr="006C206E">
              <w:t>Деревня Красная Заря</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Кузнецово</w:t>
            </w:r>
          </w:p>
        </w:tc>
        <w:tc>
          <w:tcPr>
            <w:tcW w:w="3260" w:type="dxa"/>
          </w:tcPr>
          <w:p w:rsidR="00DC713A" w:rsidRPr="006C206E" w:rsidRDefault="00DC713A" w:rsidP="00B670A4">
            <w:pPr>
              <w:jc w:val="center"/>
            </w:pPr>
            <w:r w:rsidRPr="006C206E">
              <w:t xml:space="preserve">    13</w:t>
            </w:r>
          </w:p>
        </w:tc>
      </w:tr>
      <w:tr w:rsidR="00DC713A" w:rsidRPr="006C206E">
        <w:tc>
          <w:tcPr>
            <w:tcW w:w="5245" w:type="dxa"/>
          </w:tcPr>
          <w:p w:rsidR="00DC713A" w:rsidRPr="006C206E" w:rsidRDefault="00DC713A" w:rsidP="002D451E">
            <w:pPr>
              <w:ind w:firstLine="1026"/>
            </w:pPr>
            <w:r w:rsidRPr="006C206E">
              <w:t>Деревня Кузнечиха</w:t>
            </w:r>
          </w:p>
        </w:tc>
        <w:tc>
          <w:tcPr>
            <w:tcW w:w="3260" w:type="dxa"/>
          </w:tcPr>
          <w:p w:rsidR="00DC713A" w:rsidRPr="006C206E" w:rsidRDefault="00DC713A" w:rsidP="00B670A4">
            <w:pPr>
              <w:jc w:val="center"/>
            </w:pPr>
            <w:r w:rsidRPr="006C206E">
              <w:t xml:space="preserve">    55</w:t>
            </w:r>
          </w:p>
        </w:tc>
      </w:tr>
      <w:tr w:rsidR="00DC713A" w:rsidRPr="006C206E">
        <w:tc>
          <w:tcPr>
            <w:tcW w:w="5245" w:type="dxa"/>
          </w:tcPr>
          <w:p w:rsidR="00DC713A" w:rsidRPr="006C206E" w:rsidRDefault="00DC713A" w:rsidP="002D451E">
            <w:pPr>
              <w:ind w:firstLine="1026"/>
            </w:pPr>
            <w:r w:rsidRPr="006C206E">
              <w:t>Деревня Куимиха</w:t>
            </w:r>
          </w:p>
        </w:tc>
        <w:tc>
          <w:tcPr>
            <w:tcW w:w="3260" w:type="dxa"/>
          </w:tcPr>
          <w:p w:rsidR="00DC713A" w:rsidRPr="006C206E" w:rsidRDefault="00DC713A" w:rsidP="00B670A4">
            <w:pPr>
              <w:jc w:val="center"/>
            </w:pPr>
            <w:r w:rsidRPr="006C206E">
              <w:t xml:space="preserve">  562</w:t>
            </w:r>
          </w:p>
        </w:tc>
      </w:tr>
      <w:tr w:rsidR="00DC713A" w:rsidRPr="006C206E">
        <w:tc>
          <w:tcPr>
            <w:tcW w:w="5245" w:type="dxa"/>
          </w:tcPr>
          <w:p w:rsidR="00DC713A" w:rsidRPr="006C206E" w:rsidRDefault="00DC713A" w:rsidP="002D451E">
            <w:pPr>
              <w:ind w:firstLine="1026"/>
            </w:pPr>
            <w:r w:rsidRPr="006C206E">
              <w:t>Деревня Курцево</w:t>
            </w:r>
          </w:p>
        </w:tc>
        <w:tc>
          <w:tcPr>
            <w:tcW w:w="3260" w:type="dxa"/>
          </w:tcPr>
          <w:p w:rsidR="00DC713A" w:rsidRPr="006C206E" w:rsidRDefault="00DC713A" w:rsidP="00B670A4">
            <w:pPr>
              <w:jc w:val="center"/>
            </w:pPr>
            <w:r w:rsidRPr="006C206E">
              <w:t xml:space="preserve">  474</w:t>
            </w:r>
          </w:p>
        </w:tc>
      </w:tr>
      <w:tr w:rsidR="00DC713A" w:rsidRPr="006C206E">
        <w:tc>
          <w:tcPr>
            <w:tcW w:w="5245" w:type="dxa"/>
          </w:tcPr>
          <w:p w:rsidR="00DC713A" w:rsidRPr="006C206E" w:rsidRDefault="00DC713A" w:rsidP="002D451E">
            <w:pPr>
              <w:ind w:firstLine="1026"/>
            </w:pPr>
            <w:r w:rsidRPr="006C206E">
              <w:t>Деревня Кушево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Малая Маминская</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2D451E">
            <w:pPr>
              <w:ind w:firstLine="1026"/>
            </w:pPr>
            <w:r w:rsidRPr="006C206E">
              <w:t>Деревня Малое Михалево</w:t>
            </w:r>
          </w:p>
        </w:tc>
        <w:tc>
          <w:tcPr>
            <w:tcW w:w="3260" w:type="dxa"/>
          </w:tcPr>
          <w:p w:rsidR="00DC713A" w:rsidRPr="006C206E" w:rsidRDefault="00DC713A" w:rsidP="00B670A4">
            <w:pPr>
              <w:jc w:val="center"/>
            </w:pPr>
            <w:r w:rsidRPr="006C206E">
              <w:t xml:space="preserve">    33</w:t>
            </w:r>
          </w:p>
        </w:tc>
      </w:tr>
      <w:tr w:rsidR="00DC713A" w:rsidRPr="006C206E">
        <w:tc>
          <w:tcPr>
            <w:tcW w:w="5245" w:type="dxa"/>
          </w:tcPr>
          <w:p w:rsidR="00DC713A" w:rsidRPr="006C206E" w:rsidRDefault="00DC713A" w:rsidP="002D451E">
            <w:pPr>
              <w:ind w:firstLine="1026"/>
            </w:pPr>
            <w:r w:rsidRPr="006C206E">
              <w:t>Деревня Медведка</w:t>
            </w:r>
          </w:p>
        </w:tc>
        <w:tc>
          <w:tcPr>
            <w:tcW w:w="3260" w:type="dxa"/>
          </w:tcPr>
          <w:p w:rsidR="00DC713A" w:rsidRPr="006C206E" w:rsidRDefault="00DC713A" w:rsidP="00B670A4">
            <w:pPr>
              <w:jc w:val="center"/>
            </w:pPr>
            <w:r w:rsidRPr="006C206E">
              <w:t xml:space="preserve">  199</w:t>
            </w:r>
          </w:p>
        </w:tc>
      </w:tr>
      <w:tr w:rsidR="00DC713A" w:rsidRPr="006C206E">
        <w:tc>
          <w:tcPr>
            <w:tcW w:w="5245" w:type="dxa"/>
          </w:tcPr>
          <w:p w:rsidR="00DC713A" w:rsidRPr="006C206E" w:rsidRDefault="00DC713A" w:rsidP="002D451E">
            <w:pPr>
              <w:ind w:firstLine="1026"/>
            </w:pPr>
            <w:r w:rsidRPr="006C206E">
              <w:t>Деревня Межник</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Минина Полянка</w:t>
            </w:r>
          </w:p>
        </w:tc>
        <w:tc>
          <w:tcPr>
            <w:tcW w:w="3260" w:type="dxa"/>
          </w:tcPr>
          <w:p w:rsidR="00DC713A" w:rsidRPr="006C206E" w:rsidRDefault="00DC713A" w:rsidP="00B670A4">
            <w:pPr>
              <w:jc w:val="center"/>
            </w:pPr>
            <w:r w:rsidRPr="006C206E">
              <w:t xml:space="preserve">    15</w:t>
            </w:r>
          </w:p>
        </w:tc>
      </w:tr>
      <w:tr w:rsidR="00DC713A" w:rsidRPr="006C206E">
        <w:tc>
          <w:tcPr>
            <w:tcW w:w="5245" w:type="dxa"/>
          </w:tcPr>
          <w:p w:rsidR="00DC713A" w:rsidRPr="006C206E" w:rsidRDefault="00DC713A" w:rsidP="002D451E">
            <w:pPr>
              <w:ind w:firstLine="1026"/>
            </w:pPr>
            <w:r w:rsidRPr="006C206E">
              <w:t>Деревня Наледино</w:t>
            </w:r>
          </w:p>
        </w:tc>
        <w:tc>
          <w:tcPr>
            <w:tcW w:w="3260" w:type="dxa"/>
          </w:tcPr>
          <w:p w:rsidR="00DC713A" w:rsidRPr="006C206E" w:rsidRDefault="00DC713A" w:rsidP="00B670A4">
            <w:pPr>
              <w:jc w:val="center"/>
            </w:pPr>
            <w:r w:rsidRPr="006C206E">
              <w:t xml:space="preserve">    76</w:t>
            </w:r>
          </w:p>
        </w:tc>
      </w:tr>
      <w:tr w:rsidR="00DC713A" w:rsidRPr="006C206E">
        <w:tc>
          <w:tcPr>
            <w:tcW w:w="5245" w:type="dxa"/>
          </w:tcPr>
          <w:p w:rsidR="00DC713A" w:rsidRPr="006C206E" w:rsidRDefault="00DC713A" w:rsidP="002D451E">
            <w:pPr>
              <w:ind w:firstLine="1026"/>
            </w:pPr>
            <w:r w:rsidRPr="006C206E">
              <w:t>Деревня Нарадцево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Новинки</w:t>
            </w:r>
          </w:p>
        </w:tc>
        <w:tc>
          <w:tcPr>
            <w:tcW w:w="3260" w:type="dxa"/>
          </w:tcPr>
          <w:p w:rsidR="00DC713A" w:rsidRPr="006C206E" w:rsidRDefault="00DC713A" w:rsidP="00B670A4">
            <w:pPr>
              <w:jc w:val="center"/>
            </w:pPr>
            <w:r w:rsidRPr="006C206E">
              <w:t xml:space="preserve">      3</w:t>
            </w:r>
          </w:p>
        </w:tc>
      </w:tr>
      <w:tr w:rsidR="00DC713A" w:rsidRPr="006C206E">
        <w:tc>
          <w:tcPr>
            <w:tcW w:w="5245" w:type="dxa"/>
          </w:tcPr>
          <w:p w:rsidR="00DC713A" w:rsidRPr="006C206E" w:rsidRDefault="00DC713A" w:rsidP="002D451E">
            <w:pPr>
              <w:ind w:firstLine="1026"/>
            </w:pPr>
            <w:r w:rsidRPr="006C206E">
              <w:t>Деревня Новое Село</w:t>
            </w:r>
          </w:p>
        </w:tc>
        <w:tc>
          <w:tcPr>
            <w:tcW w:w="3260" w:type="dxa"/>
          </w:tcPr>
          <w:p w:rsidR="00DC713A" w:rsidRPr="006C206E" w:rsidRDefault="00DC713A" w:rsidP="00B670A4">
            <w:pPr>
              <w:jc w:val="center"/>
            </w:pPr>
            <w:r w:rsidRPr="006C206E">
              <w:t xml:space="preserve">      3</w:t>
            </w:r>
          </w:p>
        </w:tc>
      </w:tr>
      <w:tr w:rsidR="00DC713A" w:rsidRPr="006C206E">
        <w:tc>
          <w:tcPr>
            <w:tcW w:w="5245" w:type="dxa"/>
          </w:tcPr>
          <w:p w:rsidR="00DC713A" w:rsidRPr="006C206E" w:rsidRDefault="00DC713A" w:rsidP="002D451E">
            <w:pPr>
              <w:ind w:firstLine="1026"/>
            </w:pPr>
            <w:r w:rsidRPr="006C206E">
              <w:t>Деревня Ногинская</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Олюшино</w:t>
            </w:r>
          </w:p>
        </w:tc>
        <w:tc>
          <w:tcPr>
            <w:tcW w:w="3260" w:type="dxa"/>
          </w:tcPr>
          <w:p w:rsidR="00DC713A" w:rsidRPr="006C206E" w:rsidRDefault="00DC713A" w:rsidP="00B670A4">
            <w:pPr>
              <w:jc w:val="center"/>
            </w:pPr>
            <w:r w:rsidRPr="006C206E">
              <w:t xml:space="preserve">    19</w:t>
            </w:r>
          </w:p>
        </w:tc>
      </w:tr>
      <w:tr w:rsidR="00DC713A" w:rsidRPr="006C206E">
        <w:tc>
          <w:tcPr>
            <w:tcW w:w="5245" w:type="dxa"/>
          </w:tcPr>
          <w:p w:rsidR="00DC713A" w:rsidRPr="006C206E" w:rsidRDefault="00DC713A" w:rsidP="002D451E">
            <w:pPr>
              <w:ind w:firstLine="1026"/>
            </w:pPr>
            <w:r w:rsidRPr="006C206E">
              <w:t>Деревня Павловское</w:t>
            </w:r>
          </w:p>
        </w:tc>
        <w:tc>
          <w:tcPr>
            <w:tcW w:w="3260" w:type="dxa"/>
          </w:tcPr>
          <w:p w:rsidR="00DC713A" w:rsidRPr="006C206E" w:rsidRDefault="00DC713A" w:rsidP="00B670A4">
            <w:pPr>
              <w:jc w:val="center"/>
            </w:pPr>
            <w:r w:rsidRPr="006C206E">
              <w:t xml:space="preserve">    10</w:t>
            </w:r>
          </w:p>
        </w:tc>
      </w:tr>
      <w:tr w:rsidR="00DC713A" w:rsidRPr="006C206E">
        <w:tc>
          <w:tcPr>
            <w:tcW w:w="5245" w:type="dxa"/>
          </w:tcPr>
          <w:p w:rsidR="00DC713A" w:rsidRPr="006C206E" w:rsidRDefault="00DC713A" w:rsidP="002D451E">
            <w:pPr>
              <w:ind w:firstLine="1026"/>
            </w:pPr>
            <w:r w:rsidRPr="006C206E">
              <w:t xml:space="preserve">Деревня Первомайская </w:t>
            </w:r>
            <w:r>
              <w:t>(</w:t>
            </w:r>
            <w:r w:rsidRPr="006C206E">
              <w:t>Приводино)</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2D451E">
            <w:pPr>
              <w:ind w:firstLine="1026"/>
            </w:pPr>
            <w:r w:rsidRPr="006C206E">
              <w:t>Деревня Первомайская (Удимский)</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Петровская</w:t>
            </w:r>
          </w:p>
        </w:tc>
        <w:tc>
          <w:tcPr>
            <w:tcW w:w="3260" w:type="dxa"/>
          </w:tcPr>
          <w:p w:rsidR="00DC713A" w:rsidRPr="006C206E" w:rsidRDefault="00DC713A" w:rsidP="00B670A4">
            <w:pPr>
              <w:jc w:val="center"/>
            </w:pPr>
            <w:r w:rsidRPr="006C206E">
              <w:t xml:space="preserve">      8</w:t>
            </w:r>
          </w:p>
        </w:tc>
      </w:tr>
      <w:tr w:rsidR="00DC713A" w:rsidRPr="006C206E">
        <w:tc>
          <w:tcPr>
            <w:tcW w:w="5245" w:type="dxa"/>
          </w:tcPr>
          <w:p w:rsidR="00DC713A" w:rsidRPr="006C206E" w:rsidRDefault="00DC713A" w:rsidP="002D451E">
            <w:pPr>
              <w:ind w:firstLine="1026"/>
            </w:pPr>
            <w:r w:rsidRPr="006C206E">
              <w:t>Деревня Плешкино</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2D451E">
            <w:pPr>
              <w:ind w:firstLine="1026"/>
            </w:pPr>
            <w:r w:rsidRPr="006C206E">
              <w:t>Деревня Подосокорье</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Посегово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Прела</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2D451E">
            <w:pPr>
              <w:ind w:firstLine="1026"/>
            </w:pPr>
            <w:r w:rsidRPr="006C206E">
              <w:t>Деревня Прислон</w:t>
            </w:r>
          </w:p>
        </w:tc>
        <w:tc>
          <w:tcPr>
            <w:tcW w:w="3260" w:type="dxa"/>
          </w:tcPr>
          <w:p w:rsidR="00DC713A" w:rsidRPr="006C206E" w:rsidRDefault="00DC713A" w:rsidP="00B670A4">
            <w:pPr>
              <w:jc w:val="center"/>
            </w:pPr>
            <w:r w:rsidRPr="006C206E">
              <w:t xml:space="preserve">    48</w:t>
            </w:r>
          </w:p>
        </w:tc>
      </w:tr>
      <w:tr w:rsidR="00DC713A" w:rsidRPr="006C206E">
        <w:tc>
          <w:tcPr>
            <w:tcW w:w="5245" w:type="dxa"/>
          </w:tcPr>
          <w:p w:rsidR="00DC713A" w:rsidRPr="006C206E" w:rsidRDefault="00DC713A" w:rsidP="002D451E">
            <w:pPr>
              <w:ind w:firstLine="1026"/>
            </w:pPr>
            <w:r w:rsidRPr="006C206E">
              <w:t>Деревня Прислон Большой</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Пришутино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Пускино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Рассека</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Посёлок Реваж</w:t>
            </w:r>
          </w:p>
        </w:tc>
        <w:tc>
          <w:tcPr>
            <w:tcW w:w="3260" w:type="dxa"/>
          </w:tcPr>
          <w:p w:rsidR="00DC713A" w:rsidRPr="006C206E" w:rsidRDefault="00DC713A" w:rsidP="00B670A4">
            <w:pPr>
              <w:jc w:val="center"/>
            </w:pPr>
            <w:r w:rsidRPr="006C206E">
              <w:t xml:space="preserve">  129</w:t>
            </w:r>
          </w:p>
        </w:tc>
      </w:tr>
      <w:tr w:rsidR="00DC713A" w:rsidRPr="006C206E">
        <w:tc>
          <w:tcPr>
            <w:tcW w:w="5245" w:type="dxa"/>
          </w:tcPr>
          <w:p w:rsidR="00DC713A" w:rsidRPr="006C206E" w:rsidRDefault="00DC713A" w:rsidP="002D451E">
            <w:pPr>
              <w:ind w:firstLine="1026"/>
            </w:pPr>
            <w:r w:rsidRPr="006C206E">
              <w:t>Деревня Рысья</w:t>
            </w:r>
          </w:p>
        </w:tc>
        <w:tc>
          <w:tcPr>
            <w:tcW w:w="3260" w:type="dxa"/>
          </w:tcPr>
          <w:p w:rsidR="00DC713A" w:rsidRPr="006C206E" w:rsidRDefault="00DC713A" w:rsidP="00B670A4">
            <w:pPr>
              <w:jc w:val="center"/>
            </w:pPr>
            <w:r w:rsidRPr="006C206E">
              <w:t xml:space="preserve">    14</w:t>
            </w:r>
          </w:p>
        </w:tc>
      </w:tr>
      <w:tr w:rsidR="00DC713A" w:rsidRPr="006C206E">
        <w:tc>
          <w:tcPr>
            <w:tcW w:w="5245" w:type="dxa"/>
          </w:tcPr>
          <w:p w:rsidR="00DC713A" w:rsidRPr="006C206E" w:rsidRDefault="00DC713A" w:rsidP="002D451E">
            <w:pPr>
              <w:ind w:firstLine="1026"/>
            </w:pPr>
            <w:r w:rsidRPr="006C206E">
              <w:t>Деревня Сакушево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Починок Сидоров</w:t>
            </w:r>
          </w:p>
        </w:tc>
        <w:tc>
          <w:tcPr>
            <w:tcW w:w="3260" w:type="dxa"/>
          </w:tcPr>
          <w:p w:rsidR="00DC713A" w:rsidRPr="006C206E" w:rsidRDefault="00DC713A" w:rsidP="00B670A4">
            <w:pPr>
              <w:jc w:val="center"/>
            </w:pPr>
            <w:r w:rsidRPr="006C206E">
              <w:t xml:space="preserve">      3</w:t>
            </w:r>
          </w:p>
        </w:tc>
      </w:tr>
      <w:tr w:rsidR="00DC713A" w:rsidRPr="006C206E">
        <w:tc>
          <w:tcPr>
            <w:tcW w:w="5245" w:type="dxa"/>
          </w:tcPr>
          <w:p w:rsidR="00DC713A" w:rsidRPr="006C206E" w:rsidRDefault="00DC713A" w:rsidP="002D451E">
            <w:pPr>
              <w:ind w:firstLine="1026"/>
            </w:pPr>
            <w:r w:rsidRPr="006C206E">
              <w:t>Деревня Словенское</w:t>
            </w:r>
          </w:p>
        </w:tc>
        <w:tc>
          <w:tcPr>
            <w:tcW w:w="3260" w:type="dxa"/>
          </w:tcPr>
          <w:p w:rsidR="00DC713A" w:rsidRPr="006C206E" w:rsidRDefault="00DC713A" w:rsidP="00B670A4">
            <w:pPr>
              <w:jc w:val="center"/>
            </w:pPr>
            <w:r w:rsidRPr="006C206E">
              <w:t xml:space="preserve">      1</w:t>
            </w:r>
          </w:p>
        </w:tc>
      </w:tr>
      <w:tr w:rsidR="00DC713A" w:rsidRPr="006C206E">
        <w:tc>
          <w:tcPr>
            <w:tcW w:w="5245" w:type="dxa"/>
          </w:tcPr>
          <w:p w:rsidR="00DC713A" w:rsidRPr="006C206E" w:rsidRDefault="00DC713A" w:rsidP="002D451E">
            <w:pPr>
              <w:ind w:firstLine="1026"/>
            </w:pPr>
            <w:r w:rsidRPr="006C206E">
              <w:t>Деревня Слуда Муравинская</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2D451E">
            <w:pPr>
              <w:ind w:firstLine="1026"/>
            </w:pPr>
            <w:r w:rsidRPr="006C206E">
              <w:t>Деревня Стрекалово</w:t>
            </w:r>
          </w:p>
        </w:tc>
        <w:tc>
          <w:tcPr>
            <w:tcW w:w="3260" w:type="dxa"/>
          </w:tcPr>
          <w:p w:rsidR="00DC713A" w:rsidRPr="006C206E" w:rsidRDefault="00DC713A" w:rsidP="00B670A4">
            <w:pPr>
              <w:jc w:val="center"/>
            </w:pPr>
            <w:r w:rsidRPr="006C206E">
              <w:t xml:space="preserve">      2</w:t>
            </w:r>
          </w:p>
        </w:tc>
      </w:tr>
      <w:tr w:rsidR="00DC713A" w:rsidRPr="006C206E">
        <w:tc>
          <w:tcPr>
            <w:tcW w:w="5245" w:type="dxa"/>
          </w:tcPr>
          <w:p w:rsidR="00DC713A" w:rsidRPr="006C206E" w:rsidRDefault="00DC713A" w:rsidP="002D451E">
            <w:pPr>
              <w:ind w:firstLine="1026"/>
            </w:pPr>
            <w:r w:rsidRPr="006C206E">
              <w:t>Деревня Студениха</w:t>
            </w:r>
          </w:p>
        </w:tc>
        <w:tc>
          <w:tcPr>
            <w:tcW w:w="3260" w:type="dxa"/>
          </w:tcPr>
          <w:p w:rsidR="00DC713A" w:rsidRPr="006C206E" w:rsidRDefault="00DC713A" w:rsidP="00B670A4">
            <w:pPr>
              <w:jc w:val="center"/>
            </w:pPr>
            <w:r w:rsidRPr="006C206E">
              <w:t xml:space="preserve">    12</w:t>
            </w:r>
          </w:p>
        </w:tc>
      </w:tr>
      <w:tr w:rsidR="00DC713A" w:rsidRPr="006C206E">
        <w:tc>
          <w:tcPr>
            <w:tcW w:w="5245" w:type="dxa"/>
          </w:tcPr>
          <w:p w:rsidR="00DC713A" w:rsidRPr="006C206E" w:rsidRDefault="00DC713A" w:rsidP="002D451E">
            <w:pPr>
              <w:ind w:firstLine="1026"/>
            </w:pPr>
            <w:r w:rsidRPr="006C206E">
              <w:t>Деревня Труфаново</w:t>
            </w:r>
          </w:p>
        </w:tc>
        <w:tc>
          <w:tcPr>
            <w:tcW w:w="3260" w:type="dxa"/>
          </w:tcPr>
          <w:p w:rsidR="00DC713A" w:rsidRPr="006C206E" w:rsidRDefault="00DC713A" w:rsidP="00B670A4">
            <w:pPr>
              <w:jc w:val="center"/>
            </w:pPr>
            <w:r w:rsidRPr="006C206E">
              <w:t xml:space="preserve">      3</w:t>
            </w:r>
          </w:p>
        </w:tc>
      </w:tr>
      <w:tr w:rsidR="00DC713A" w:rsidRPr="006C206E">
        <w:tc>
          <w:tcPr>
            <w:tcW w:w="5245" w:type="dxa"/>
          </w:tcPr>
          <w:p w:rsidR="00DC713A" w:rsidRPr="006C206E" w:rsidRDefault="00DC713A" w:rsidP="002D451E">
            <w:pPr>
              <w:ind w:firstLine="1026"/>
            </w:pPr>
            <w:r w:rsidRPr="006C206E">
              <w:t>Посёлок Удимский</w:t>
            </w:r>
          </w:p>
        </w:tc>
        <w:tc>
          <w:tcPr>
            <w:tcW w:w="3260" w:type="dxa"/>
          </w:tcPr>
          <w:p w:rsidR="00DC713A" w:rsidRPr="006C206E" w:rsidRDefault="00DC713A" w:rsidP="00B670A4">
            <w:pPr>
              <w:jc w:val="center"/>
            </w:pPr>
            <w:r w:rsidRPr="006C206E">
              <w:t xml:space="preserve"> 2081</w:t>
            </w:r>
          </w:p>
        </w:tc>
      </w:tr>
      <w:tr w:rsidR="00DC713A" w:rsidRPr="006C206E">
        <w:tc>
          <w:tcPr>
            <w:tcW w:w="5245" w:type="dxa"/>
          </w:tcPr>
          <w:p w:rsidR="00DC713A" w:rsidRPr="006C206E" w:rsidRDefault="00DC713A" w:rsidP="002D451E">
            <w:pPr>
              <w:ind w:firstLine="1026"/>
            </w:pPr>
            <w:r w:rsidRPr="006C206E">
              <w:t>Деревня Улыбино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Хохлово</w:t>
            </w:r>
          </w:p>
        </w:tc>
        <w:tc>
          <w:tcPr>
            <w:tcW w:w="3260" w:type="dxa"/>
          </w:tcPr>
          <w:p w:rsidR="00DC713A" w:rsidRPr="006C206E" w:rsidRDefault="00DC713A" w:rsidP="00B670A4">
            <w:pPr>
              <w:jc w:val="center"/>
            </w:pPr>
            <w:r w:rsidRPr="006C206E">
              <w:t xml:space="preserve">      8</w:t>
            </w:r>
          </w:p>
        </w:tc>
      </w:tr>
      <w:tr w:rsidR="00DC713A" w:rsidRPr="006C206E">
        <w:tc>
          <w:tcPr>
            <w:tcW w:w="5245" w:type="dxa"/>
          </w:tcPr>
          <w:p w:rsidR="00DC713A" w:rsidRPr="006C206E" w:rsidRDefault="00DC713A" w:rsidP="002D451E">
            <w:pPr>
              <w:ind w:firstLine="1026"/>
            </w:pPr>
            <w:r w:rsidRPr="006C206E">
              <w:t>Деревня Чуркино</w:t>
            </w:r>
          </w:p>
        </w:tc>
        <w:tc>
          <w:tcPr>
            <w:tcW w:w="3260" w:type="dxa"/>
          </w:tcPr>
          <w:p w:rsidR="00DC713A" w:rsidRPr="006C206E" w:rsidRDefault="00DC713A" w:rsidP="00B670A4">
            <w:pPr>
              <w:jc w:val="center"/>
            </w:pPr>
            <w:r w:rsidRPr="006C206E">
              <w:t xml:space="preserve">    27</w:t>
            </w:r>
          </w:p>
        </w:tc>
      </w:tr>
      <w:tr w:rsidR="00DC713A" w:rsidRPr="006C206E">
        <w:tc>
          <w:tcPr>
            <w:tcW w:w="5245" w:type="dxa"/>
          </w:tcPr>
          <w:p w:rsidR="00DC713A" w:rsidRPr="006C206E" w:rsidRDefault="00DC713A" w:rsidP="002D451E">
            <w:pPr>
              <w:ind w:firstLine="1026"/>
            </w:pPr>
            <w:r w:rsidRPr="006C206E">
              <w:t>Деревня Шилово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Шопорово</w:t>
            </w:r>
          </w:p>
        </w:tc>
        <w:tc>
          <w:tcPr>
            <w:tcW w:w="3260" w:type="dxa"/>
          </w:tcPr>
          <w:p w:rsidR="00DC713A" w:rsidRPr="006C206E" w:rsidRDefault="00DC713A" w:rsidP="00B670A4">
            <w:pPr>
              <w:jc w:val="center"/>
            </w:pPr>
            <w:r w:rsidRPr="006C206E">
              <w:t xml:space="preserve">      0</w:t>
            </w:r>
          </w:p>
        </w:tc>
      </w:tr>
      <w:tr w:rsidR="00DC713A" w:rsidRPr="006C206E">
        <w:tc>
          <w:tcPr>
            <w:tcW w:w="5245" w:type="dxa"/>
          </w:tcPr>
          <w:p w:rsidR="00DC713A" w:rsidRPr="006C206E" w:rsidRDefault="00DC713A" w:rsidP="002D451E">
            <w:pPr>
              <w:ind w:firstLine="1026"/>
            </w:pPr>
            <w:r w:rsidRPr="006C206E">
              <w:t>Деревня Ядриха</w:t>
            </w:r>
          </w:p>
        </w:tc>
        <w:tc>
          <w:tcPr>
            <w:tcW w:w="3260" w:type="dxa"/>
          </w:tcPr>
          <w:p w:rsidR="00DC713A" w:rsidRPr="006C206E" w:rsidRDefault="00DC713A" w:rsidP="00B670A4">
            <w:pPr>
              <w:jc w:val="center"/>
            </w:pPr>
            <w:r w:rsidRPr="006C206E">
              <w:t xml:space="preserve">  175</w:t>
            </w:r>
          </w:p>
        </w:tc>
      </w:tr>
      <w:tr w:rsidR="00DC713A" w:rsidRPr="006C206E">
        <w:tc>
          <w:tcPr>
            <w:tcW w:w="5245" w:type="dxa"/>
          </w:tcPr>
          <w:p w:rsidR="00DC713A" w:rsidRPr="006C206E" w:rsidRDefault="00DC713A" w:rsidP="002D451E">
            <w:pPr>
              <w:ind w:firstLine="1026"/>
            </w:pPr>
            <w:r w:rsidRPr="006C206E">
              <w:t>Деревня Яндовище</w:t>
            </w:r>
          </w:p>
        </w:tc>
        <w:tc>
          <w:tcPr>
            <w:tcW w:w="3260" w:type="dxa"/>
          </w:tcPr>
          <w:p w:rsidR="00DC713A" w:rsidRPr="006C206E" w:rsidRDefault="00DC713A" w:rsidP="00B670A4">
            <w:pPr>
              <w:jc w:val="center"/>
            </w:pPr>
            <w:r w:rsidRPr="006C206E">
              <w:t xml:space="preserve">      4</w:t>
            </w:r>
          </w:p>
        </w:tc>
      </w:tr>
    </w:tbl>
    <w:p w:rsidR="00DC713A" w:rsidRPr="002D451E" w:rsidRDefault="00DC713A" w:rsidP="002D451E">
      <w:pPr>
        <w:pStyle w:val="Heading3"/>
        <w:keepNext/>
        <w:spacing w:before="240" w:after="60" w:line="240" w:lineRule="auto"/>
        <w:jc w:val="center"/>
        <w:rPr>
          <w:rFonts w:ascii="Times New Roman" w:hAnsi="Times New Roman"/>
          <w:b/>
          <w:bCs/>
          <w:sz w:val="26"/>
          <w:szCs w:val="26"/>
          <w:lang w:val="ru-RU" w:eastAsia="ru-RU"/>
        </w:rPr>
      </w:pPr>
      <w:bookmarkStart w:id="75" w:name="_Toc370306381"/>
      <w:bookmarkStart w:id="76" w:name="_Toc438637998"/>
      <w:r w:rsidRPr="002D451E">
        <w:rPr>
          <w:rFonts w:ascii="Times New Roman" w:hAnsi="Times New Roman"/>
          <w:b/>
          <w:bCs/>
          <w:sz w:val="26"/>
          <w:szCs w:val="26"/>
          <w:lang w:val="ru-RU" w:eastAsia="ru-RU"/>
        </w:rPr>
        <w:t>3.2.</w:t>
      </w:r>
      <w:r>
        <w:rPr>
          <w:rFonts w:ascii="Times New Roman" w:hAnsi="Times New Roman"/>
          <w:b/>
          <w:bCs/>
          <w:sz w:val="26"/>
          <w:szCs w:val="26"/>
          <w:lang w:val="ru-RU" w:eastAsia="ru-RU"/>
        </w:rPr>
        <w:t>3</w:t>
      </w:r>
      <w:r w:rsidRPr="002D451E">
        <w:rPr>
          <w:rFonts w:ascii="Times New Roman" w:hAnsi="Times New Roman"/>
          <w:b/>
          <w:bCs/>
          <w:sz w:val="26"/>
          <w:szCs w:val="26"/>
          <w:lang w:val="ru-RU" w:eastAsia="ru-RU"/>
        </w:rPr>
        <w:t>.Занятость населения</w:t>
      </w:r>
      <w:bookmarkEnd w:id="75"/>
      <w:bookmarkEnd w:id="76"/>
    </w:p>
    <w:p w:rsidR="00DC713A" w:rsidRPr="006D1191" w:rsidRDefault="00DC713A" w:rsidP="00A77C96">
      <w:pPr>
        <w:spacing w:before="120"/>
        <w:ind w:firstLine="600"/>
        <w:jc w:val="both"/>
        <w:rPr>
          <w:sz w:val="26"/>
        </w:rPr>
      </w:pPr>
      <w:r w:rsidRPr="006D1191">
        <w:rPr>
          <w:sz w:val="26"/>
        </w:rPr>
        <w:t>По данным паспортов и других информаци</w:t>
      </w:r>
      <w:r>
        <w:rPr>
          <w:sz w:val="26"/>
        </w:rPr>
        <w:t>онных материалов муниципального</w:t>
      </w:r>
      <w:r w:rsidRPr="006D1191">
        <w:rPr>
          <w:sz w:val="26"/>
        </w:rPr>
        <w:t xml:space="preserve"> образования среднесписочная численность работников, занятых в экономике городского поселения «Приводинское»</w:t>
      </w:r>
      <w:r>
        <w:rPr>
          <w:sz w:val="26"/>
        </w:rPr>
        <w:t>,</w:t>
      </w:r>
      <w:r w:rsidRPr="006D1191">
        <w:rPr>
          <w:sz w:val="26"/>
        </w:rPr>
        <w:t xml:space="preserve"> состав</w:t>
      </w:r>
      <w:r>
        <w:rPr>
          <w:sz w:val="26"/>
        </w:rPr>
        <w:t>ила по состоянию на 01.01.2012 - 2,6тыс.чел.</w:t>
      </w:r>
      <w:r w:rsidRPr="006D1191">
        <w:rPr>
          <w:sz w:val="26"/>
        </w:rPr>
        <w:t xml:space="preserve"> или почти 60% экономическ</w:t>
      </w:r>
      <w:r>
        <w:rPr>
          <w:sz w:val="26"/>
        </w:rPr>
        <w:t>и активного населения (4,4 тыс.</w:t>
      </w:r>
      <w:r w:rsidRPr="006D1191">
        <w:rPr>
          <w:sz w:val="26"/>
        </w:rPr>
        <w:t>чел.)</w:t>
      </w:r>
      <w:r>
        <w:rPr>
          <w:sz w:val="26"/>
        </w:rPr>
        <w:t>.</w:t>
      </w:r>
    </w:p>
    <w:p w:rsidR="00DC713A" w:rsidRPr="006D1191" w:rsidRDefault="00DC713A" w:rsidP="00A77C96">
      <w:pPr>
        <w:ind w:firstLine="600"/>
        <w:jc w:val="both"/>
        <w:rPr>
          <w:sz w:val="26"/>
        </w:rPr>
      </w:pPr>
      <w:r w:rsidRPr="006D1191">
        <w:rPr>
          <w:sz w:val="26"/>
        </w:rPr>
        <w:t>На предприятиях, связанных с обслуживанием трубопроводного транспорта</w:t>
      </w:r>
      <w:r>
        <w:rPr>
          <w:sz w:val="26"/>
        </w:rPr>
        <w:t>,</w:t>
      </w:r>
      <w:r w:rsidRPr="006D1191">
        <w:rPr>
          <w:sz w:val="26"/>
        </w:rPr>
        <w:t xml:space="preserve"> занято 1,7 тыс</w:t>
      </w:r>
      <w:r>
        <w:rPr>
          <w:sz w:val="26"/>
        </w:rPr>
        <w:t>.</w:t>
      </w:r>
      <w:r w:rsidRPr="006D1191">
        <w:rPr>
          <w:sz w:val="26"/>
        </w:rPr>
        <w:t>чел.</w:t>
      </w:r>
      <w:r>
        <w:rPr>
          <w:sz w:val="26"/>
        </w:rPr>
        <w:t xml:space="preserve"> С учётом специфики занятости средняя месячная заработная плата в городском поселении на 01.01.2012 составляла 30тыс.рублей (в среднем по Архангельской области – 23 тыс.руб., по России – 27тыс.руб.).</w:t>
      </w:r>
    </w:p>
    <w:p w:rsidR="00DC713A" w:rsidRPr="006D1191" w:rsidRDefault="00DC713A" w:rsidP="00A77C96">
      <w:pPr>
        <w:ind w:firstLine="600"/>
        <w:jc w:val="both"/>
        <w:rPr>
          <w:sz w:val="26"/>
        </w:rPr>
      </w:pPr>
      <w:r w:rsidRPr="006D1191">
        <w:rPr>
          <w:sz w:val="26"/>
        </w:rPr>
        <w:t>Значительную часть экономически активных граждан составляли самозанятые и трудовые мигранты, совершающие ежедневные трудовые поездки</w:t>
      </w:r>
      <w:r>
        <w:rPr>
          <w:sz w:val="26"/>
        </w:rPr>
        <w:t xml:space="preserve"> в городах</w:t>
      </w:r>
      <w:r w:rsidRPr="006D1191">
        <w:rPr>
          <w:sz w:val="26"/>
        </w:rPr>
        <w:t xml:space="preserve"> Котлас и К</w:t>
      </w:r>
      <w:r>
        <w:rPr>
          <w:sz w:val="26"/>
        </w:rPr>
        <w:t>оряжма</w:t>
      </w:r>
      <w:r w:rsidRPr="006D1191">
        <w:rPr>
          <w:sz w:val="26"/>
        </w:rPr>
        <w:t>.</w:t>
      </w:r>
      <w:r>
        <w:rPr>
          <w:sz w:val="26"/>
        </w:rPr>
        <w:t xml:space="preserve"> </w:t>
      </w:r>
      <w:r w:rsidRPr="006D1191">
        <w:rPr>
          <w:sz w:val="26"/>
        </w:rPr>
        <w:t>Этому способствует тр</w:t>
      </w:r>
      <w:r>
        <w:rPr>
          <w:sz w:val="26"/>
        </w:rPr>
        <w:t>ан</w:t>
      </w:r>
      <w:r w:rsidRPr="006D1191">
        <w:rPr>
          <w:sz w:val="26"/>
        </w:rPr>
        <w:t>спортная доступность основных центров занятости и расселения Котласского района.</w:t>
      </w:r>
    </w:p>
    <w:p w:rsidR="00DC713A" w:rsidRPr="002D451E" w:rsidRDefault="00DC713A" w:rsidP="00A77C96">
      <w:pPr>
        <w:ind w:firstLine="600"/>
        <w:jc w:val="both"/>
        <w:rPr>
          <w:sz w:val="26"/>
          <w:szCs w:val="26"/>
        </w:rPr>
      </w:pPr>
      <w:r w:rsidRPr="002D451E">
        <w:rPr>
          <w:sz w:val="26"/>
          <w:szCs w:val="26"/>
        </w:rPr>
        <w:t>По сведениям Схемы территориального планирования Котласского муниципального района, сальдо трудовой миграции составляет в целом по региону порядка 3,2 тыс. чел</w:t>
      </w:r>
      <w:r>
        <w:rPr>
          <w:sz w:val="26"/>
          <w:szCs w:val="26"/>
        </w:rPr>
        <w:t>.</w:t>
      </w:r>
      <w:r w:rsidRPr="002D451E">
        <w:rPr>
          <w:sz w:val="26"/>
          <w:szCs w:val="26"/>
        </w:rPr>
        <w:t xml:space="preserve"> (или 35% всех работающих).</w:t>
      </w:r>
    </w:p>
    <w:p w:rsidR="00DC713A" w:rsidRPr="006D1191" w:rsidRDefault="00DC713A" w:rsidP="00A77C96">
      <w:pPr>
        <w:ind w:firstLine="600"/>
        <w:jc w:val="both"/>
        <w:rPr>
          <w:sz w:val="26"/>
        </w:rPr>
      </w:pPr>
      <w:r w:rsidRPr="006D1191">
        <w:rPr>
          <w:sz w:val="26"/>
        </w:rPr>
        <w:t xml:space="preserve">Индивидуальное предпринимательство в </w:t>
      </w:r>
      <w:r>
        <w:rPr>
          <w:sz w:val="26"/>
        </w:rPr>
        <w:t>городском поселении</w:t>
      </w:r>
      <w:r w:rsidRPr="006D1191">
        <w:rPr>
          <w:sz w:val="26"/>
        </w:rPr>
        <w:t xml:space="preserve"> пока не получило должного развития. В распределении занятости работников, сектор услуг не является доминирующим.</w:t>
      </w:r>
    </w:p>
    <w:p w:rsidR="00DC713A" w:rsidRDefault="00DC713A" w:rsidP="00A77C96">
      <w:pPr>
        <w:ind w:firstLine="600"/>
        <w:jc w:val="both"/>
        <w:rPr>
          <w:sz w:val="26"/>
        </w:rPr>
      </w:pPr>
      <w:r w:rsidRPr="006D1191">
        <w:rPr>
          <w:sz w:val="26"/>
        </w:rPr>
        <w:t>В структуре занятости субъектов мелкого предпринимательства основную долю занимают: торговля, лесозаготовка и лесопереработка, сельское хозяйство.</w:t>
      </w:r>
    </w:p>
    <w:p w:rsidR="00DC713A" w:rsidRPr="002D451E" w:rsidRDefault="00DC713A" w:rsidP="002D451E">
      <w:pPr>
        <w:pStyle w:val="Heading3"/>
        <w:keepNext/>
        <w:spacing w:before="240" w:after="60" w:line="240" w:lineRule="auto"/>
        <w:jc w:val="center"/>
        <w:rPr>
          <w:rFonts w:ascii="Times New Roman" w:hAnsi="Times New Roman"/>
          <w:b/>
          <w:bCs/>
          <w:sz w:val="26"/>
          <w:szCs w:val="26"/>
          <w:lang w:val="ru-RU" w:eastAsia="ru-RU"/>
        </w:rPr>
      </w:pPr>
      <w:bookmarkStart w:id="77" w:name="_Toc370306382"/>
      <w:bookmarkStart w:id="78" w:name="_Toc438637999"/>
      <w:r>
        <w:rPr>
          <w:rFonts w:ascii="Times New Roman" w:hAnsi="Times New Roman"/>
          <w:b/>
          <w:bCs/>
          <w:sz w:val="26"/>
          <w:szCs w:val="26"/>
          <w:lang w:val="ru-RU" w:eastAsia="ru-RU"/>
        </w:rPr>
        <w:t>3.2.4.</w:t>
      </w:r>
      <w:r w:rsidRPr="002D451E">
        <w:rPr>
          <w:rFonts w:ascii="Times New Roman" w:hAnsi="Times New Roman"/>
          <w:b/>
          <w:bCs/>
          <w:sz w:val="26"/>
          <w:szCs w:val="26"/>
          <w:lang w:val="ru-RU" w:eastAsia="ru-RU"/>
        </w:rPr>
        <w:t>Финансово-бюджетный потенциал</w:t>
      </w:r>
      <w:bookmarkEnd w:id="77"/>
      <w:bookmarkEnd w:id="78"/>
    </w:p>
    <w:p w:rsidR="00DC713A" w:rsidRDefault="00DC713A" w:rsidP="00A77C96">
      <w:pPr>
        <w:ind w:firstLine="600"/>
        <w:jc w:val="both"/>
        <w:rPr>
          <w:sz w:val="26"/>
        </w:rPr>
      </w:pPr>
      <w:r>
        <w:rPr>
          <w:sz w:val="26"/>
        </w:rPr>
        <w:t>Доходная часть бюджета формируется в соответствии с Бюджетным и Налоговым кодексами Российской Федерации.</w:t>
      </w:r>
    </w:p>
    <w:p w:rsidR="00DC713A" w:rsidRDefault="00DC713A" w:rsidP="00A77C96">
      <w:pPr>
        <w:ind w:firstLine="600"/>
        <w:jc w:val="both"/>
        <w:rPr>
          <w:sz w:val="26"/>
        </w:rPr>
      </w:pPr>
      <w:r>
        <w:rPr>
          <w:sz w:val="26"/>
        </w:rPr>
        <w:t>Городское поселение</w:t>
      </w:r>
      <w:r w:rsidRPr="006D1191">
        <w:rPr>
          <w:sz w:val="26"/>
        </w:rPr>
        <w:t xml:space="preserve"> </w:t>
      </w:r>
      <w:r>
        <w:rPr>
          <w:sz w:val="26"/>
        </w:rPr>
        <w:t>«Приводинское»,</w:t>
      </w:r>
      <w:r w:rsidRPr="006D1191">
        <w:rPr>
          <w:sz w:val="26"/>
        </w:rPr>
        <w:t xml:space="preserve"> </w:t>
      </w:r>
      <w:r>
        <w:rPr>
          <w:sz w:val="26"/>
        </w:rPr>
        <w:t xml:space="preserve">как и большинство других муниципальных образований Архангельской области, характеризуется дотационностью бюджета. Финансовая помощь других уровней бюджетной системы РФ (дотации, субсидии, иные межбюджетные трансферты) в </w:t>
      </w:r>
      <w:smartTag w:uri="urn:schemas-microsoft-com:office:smarttags" w:element="metricconverter">
        <w:smartTagPr>
          <w:attr w:name="ProductID" w:val="2010 г"/>
        </w:smartTagPr>
        <w:r>
          <w:rPr>
            <w:sz w:val="26"/>
          </w:rPr>
          <w:t>2010 г</w:t>
        </w:r>
      </w:smartTag>
      <w:r>
        <w:rPr>
          <w:sz w:val="26"/>
        </w:rPr>
        <w:t>. составила почти 63 % доходной части бюджета.</w:t>
      </w:r>
    </w:p>
    <w:p w:rsidR="00DC713A" w:rsidRDefault="00DC713A" w:rsidP="00A77C96">
      <w:pPr>
        <w:ind w:firstLine="600"/>
        <w:jc w:val="both"/>
        <w:rPr>
          <w:sz w:val="26"/>
        </w:rPr>
      </w:pPr>
      <w:r>
        <w:rPr>
          <w:sz w:val="26"/>
        </w:rPr>
        <w:t>Это связано, в первую очередь, с изменением параметров межбюджетных отношений на принципах централизации финансов, сокращающих поступления в местный бюджет, а также с отсутствием экономически состоятельных и устойчиво развивающихся градообразующих предприятий регионального и местного значения.</w:t>
      </w:r>
    </w:p>
    <w:p w:rsidR="00DC713A" w:rsidRPr="00C64927" w:rsidRDefault="00DC713A" w:rsidP="00A77C96">
      <w:pPr>
        <w:ind w:firstLine="600"/>
        <w:jc w:val="both"/>
        <w:rPr>
          <w:sz w:val="26"/>
        </w:rPr>
      </w:pPr>
      <w:r>
        <w:rPr>
          <w:sz w:val="26"/>
        </w:rPr>
        <w:t xml:space="preserve">В 2011г. увеличились собственные доходы. Удельный вес безвозмездных поступлений сократился до 53 %. </w:t>
      </w:r>
    </w:p>
    <w:p w:rsidR="00DC713A" w:rsidRDefault="00DC713A" w:rsidP="00A77C96">
      <w:pPr>
        <w:ind w:firstLine="600"/>
        <w:jc w:val="both"/>
        <w:rPr>
          <w:sz w:val="26"/>
        </w:rPr>
      </w:pPr>
      <w:r>
        <w:rPr>
          <w:sz w:val="26"/>
        </w:rPr>
        <w:t>Наибольший прирост собственных доходов в поселении был достигнут за счёт налога на доходы физических лиц и арендной платы за землю (см. таблицу 13).</w:t>
      </w:r>
    </w:p>
    <w:p w:rsidR="00DC713A" w:rsidRDefault="00DC713A" w:rsidP="00A77C96">
      <w:pPr>
        <w:ind w:firstLine="600"/>
        <w:jc w:val="both"/>
        <w:rPr>
          <w:sz w:val="26"/>
        </w:rPr>
      </w:pPr>
      <w:r>
        <w:rPr>
          <w:sz w:val="26"/>
        </w:rPr>
        <w:t xml:space="preserve">В расчёте на одного жителя доходы собственного бюджета за 2011 год составили 2,2 тыс.рублей. </w:t>
      </w:r>
    </w:p>
    <w:p w:rsidR="00DC713A" w:rsidRPr="002D451E" w:rsidRDefault="00DC713A" w:rsidP="00A77C96">
      <w:pPr>
        <w:ind w:firstLine="600"/>
        <w:jc w:val="both"/>
        <w:rPr>
          <w:sz w:val="26"/>
        </w:rPr>
      </w:pPr>
      <w:r>
        <w:rPr>
          <w:sz w:val="26"/>
        </w:rPr>
        <w:t>Исходя из необходимости поддержания и развития, в первую очередь, жилищно-коммунального хозяйства, а также муниципально-культурной сферы, которые обычно финансируются из местного бюджета, налоговые и неналоговые поступления в бюджет в расчёте на одного жителя для условий Архангельской области должны быть не менее 8-10 тыс.руб.</w:t>
      </w:r>
    </w:p>
    <w:p w:rsidR="00DC713A" w:rsidRPr="002D451E" w:rsidRDefault="00DC713A" w:rsidP="002D451E">
      <w:pPr>
        <w:jc w:val="right"/>
        <w:rPr>
          <w:sz w:val="26"/>
          <w:szCs w:val="26"/>
        </w:rPr>
      </w:pPr>
      <w:r w:rsidRPr="002D451E">
        <w:rPr>
          <w:sz w:val="26"/>
          <w:szCs w:val="26"/>
        </w:rPr>
        <w:t>Таблица</w:t>
      </w:r>
      <w:r>
        <w:rPr>
          <w:sz w:val="26"/>
          <w:szCs w:val="26"/>
        </w:rPr>
        <w:t xml:space="preserve"> 13</w:t>
      </w:r>
    </w:p>
    <w:p w:rsidR="00DC713A" w:rsidRPr="002D451E" w:rsidRDefault="00DC713A" w:rsidP="002D451E">
      <w:pPr>
        <w:spacing w:after="120"/>
        <w:jc w:val="center"/>
        <w:rPr>
          <w:sz w:val="26"/>
          <w:szCs w:val="26"/>
        </w:rPr>
      </w:pPr>
      <w:r w:rsidRPr="002D451E">
        <w:rPr>
          <w:sz w:val="26"/>
          <w:szCs w:val="26"/>
        </w:rPr>
        <w:t xml:space="preserve">Исполнение бюджета </w:t>
      </w:r>
      <w:r>
        <w:rPr>
          <w:sz w:val="26"/>
          <w:szCs w:val="26"/>
        </w:rPr>
        <w:t>городского поселения</w:t>
      </w:r>
      <w:r w:rsidRPr="002D451E">
        <w:rPr>
          <w:sz w:val="26"/>
          <w:szCs w:val="26"/>
        </w:rPr>
        <w:t xml:space="preserve"> «Приводинское» за 2010 и 2011 годы</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3"/>
        <w:gridCol w:w="1206"/>
        <w:gridCol w:w="1207"/>
        <w:gridCol w:w="1206"/>
        <w:gridCol w:w="1207"/>
      </w:tblGrid>
      <w:tr w:rsidR="00DC713A">
        <w:trPr>
          <w:tblHeader/>
        </w:trPr>
        <w:tc>
          <w:tcPr>
            <w:tcW w:w="4253" w:type="dxa"/>
            <w:vMerge w:val="restart"/>
            <w:vAlign w:val="center"/>
          </w:tcPr>
          <w:p w:rsidR="00DC713A" w:rsidRDefault="00DC713A" w:rsidP="00B670A4">
            <w:pPr>
              <w:tabs>
                <w:tab w:val="left" w:pos="2580"/>
              </w:tabs>
              <w:jc w:val="center"/>
            </w:pPr>
            <w:r>
              <w:t>Показатели</w:t>
            </w:r>
          </w:p>
        </w:tc>
        <w:tc>
          <w:tcPr>
            <w:tcW w:w="2413" w:type="dxa"/>
            <w:gridSpan w:val="2"/>
          </w:tcPr>
          <w:p w:rsidR="00DC713A" w:rsidRDefault="00DC713A" w:rsidP="00B670A4">
            <w:pPr>
              <w:jc w:val="center"/>
            </w:pPr>
            <w:r>
              <w:t>2010 год</w:t>
            </w:r>
          </w:p>
        </w:tc>
        <w:tc>
          <w:tcPr>
            <w:tcW w:w="2413" w:type="dxa"/>
            <w:gridSpan w:val="2"/>
          </w:tcPr>
          <w:p w:rsidR="00DC713A" w:rsidRDefault="00DC713A" w:rsidP="00B670A4">
            <w:pPr>
              <w:jc w:val="center"/>
            </w:pPr>
            <w:r>
              <w:t>2011 год</w:t>
            </w:r>
          </w:p>
        </w:tc>
      </w:tr>
      <w:tr w:rsidR="00DC713A">
        <w:trPr>
          <w:tblHeader/>
        </w:trPr>
        <w:tc>
          <w:tcPr>
            <w:tcW w:w="4253" w:type="dxa"/>
            <w:vMerge/>
          </w:tcPr>
          <w:p w:rsidR="00DC713A" w:rsidRDefault="00DC713A" w:rsidP="00B670A4">
            <w:pPr>
              <w:jc w:val="center"/>
            </w:pPr>
          </w:p>
        </w:tc>
        <w:tc>
          <w:tcPr>
            <w:tcW w:w="1206" w:type="dxa"/>
          </w:tcPr>
          <w:p w:rsidR="00DC713A" w:rsidRDefault="00DC713A" w:rsidP="00B670A4">
            <w:pPr>
              <w:jc w:val="center"/>
            </w:pPr>
            <w:r>
              <w:t>млн.руб.</w:t>
            </w:r>
          </w:p>
        </w:tc>
        <w:tc>
          <w:tcPr>
            <w:tcW w:w="1207" w:type="dxa"/>
          </w:tcPr>
          <w:p w:rsidR="00DC713A" w:rsidRDefault="00DC713A" w:rsidP="00B670A4">
            <w:pPr>
              <w:jc w:val="center"/>
            </w:pPr>
            <w:r>
              <w:t>%</w:t>
            </w:r>
          </w:p>
        </w:tc>
        <w:tc>
          <w:tcPr>
            <w:tcW w:w="1206" w:type="dxa"/>
          </w:tcPr>
          <w:p w:rsidR="00DC713A" w:rsidRDefault="00DC713A" w:rsidP="00B670A4">
            <w:pPr>
              <w:jc w:val="center"/>
            </w:pPr>
            <w:r>
              <w:t>млн.руб.</w:t>
            </w:r>
          </w:p>
        </w:tc>
        <w:tc>
          <w:tcPr>
            <w:tcW w:w="1207" w:type="dxa"/>
          </w:tcPr>
          <w:p w:rsidR="00DC713A" w:rsidRDefault="00DC713A" w:rsidP="00B670A4">
            <w:pPr>
              <w:jc w:val="center"/>
            </w:pPr>
            <w:r>
              <w:t>%</w:t>
            </w:r>
          </w:p>
        </w:tc>
      </w:tr>
      <w:tr w:rsidR="00DC713A" w:rsidRPr="000066CE">
        <w:tc>
          <w:tcPr>
            <w:tcW w:w="4253" w:type="dxa"/>
          </w:tcPr>
          <w:p w:rsidR="00DC713A" w:rsidRPr="000066CE" w:rsidRDefault="00DC713A" w:rsidP="00B670A4">
            <w:pPr>
              <w:jc w:val="both"/>
              <w:rPr>
                <w:b/>
              </w:rPr>
            </w:pPr>
            <w:r w:rsidRPr="000066CE">
              <w:rPr>
                <w:b/>
              </w:rPr>
              <w:t>Доходы, всего</w:t>
            </w:r>
          </w:p>
        </w:tc>
        <w:tc>
          <w:tcPr>
            <w:tcW w:w="1206" w:type="dxa"/>
          </w:tcPr>
          <w:p w:rsidR="00DC713A" w:rsidRPr="000066CE" w:rsidRDefault="00DC713A" w:rsidP="00B670A4">
            <w:pPr>
              <w:jc w:val="center"/>
              <w:rPr>
                <w:b/>
              </w:rPr>
            </w:pPr>
            <w:r w:rsidRPr="000066CE">
              <w:rPr>
                <w:b/>
              </w:rPr>
              <w:t>45,77</w:t>
            </w:r>
          </w:p>
        </w:tc>
        <w:tc>
          <w:tcPr>
            <w:tcW w:w="1207" w:type="dxa"/>
          </w:tcPr>
          <w:p w:rsidR="00DC713A" w:rsidRPr="000066CE" w:rsidRDefault="00DC713A" w:rsidP="00B670A4">
            <w:pPr>
              <w:jc w:val="center"/>
              <w:rPr>
                <w:b/>
              </w:rPr>
            </w:pPr>
            <w:r w:rsidRPr="000066CE">
              <w:rPr>
                <w:b/>
              </w:rPr>
              <w:t>×</w:t>
            </w:r>
          </w:p>
        </w:tc>
        <w:tc>
          <w:tcPr>
            <w:tcW w:w="1206" w:type="dxa"/>
          </w:tcPr>
          <w:p w:rsidR="00DC713A" w:rsidRPr="000066CE" w:rsidRDefault="00DC713A" w:rsidP="00B670A4">
            <w:pPr>
              <w:jc w:val="center"/>
              <w:rPr>
                <w:b/>
              </w:rPr>
            </w:pPr>
            <w:r w:rsidRPr="000066CE">
              <w:rPr>
                <w:b/>
              </w:rPr>
              <w:t>40,15</w:t>
            </w:r>
          </w:p>
        </w:tc>
        <w:tc>
          <w:tcPr>
            <w:tcW w:w="1207" w:type="dxa"/>
          </w:tcPr>
          <w:p w:rsidR="00DC713A" w:rsidRPr="000066CE" w:rsidRDefault="00DC713A" w:rsidP="00B670A4">
            <w:pPr>
              <w:jc w:val="center"/>
              <w:rPr>
                <w:b/>
              </w:rPr>
            </w:pPr>
            <w:r w:rsidRPr="000066CE">
              <w:rPr>
                <w:b/>
              </w:rPr>
              <w:t>×</w:t>
            </w:r>
          </w:p>
        </w:tc>
      </w:tr>
      <w:tr w:rsidR="00DC713A">
        <w:tc>
          <w:tcPr>
            <w:tcW w:w="9079" w:type="dxa"/>
            <w:gridSpan w:val="5"/>
          </w:tcPr>
          <w:p w:rsidR="00DC713A" w:rsidRDefault="00DC713A" w:rsidP="00B670A4">
            <w:pPr>
              <w:jc w:val="both"/>
            </w:pPr>
            <w:r>
              <w:t>В том числе:</w:t>
            </w:r>
          </w:p>
        </w:tc>
      </w:tr>
      <w:tr w:rsidR="00DC713A" w:rsidRPr="000066CE">
        <w:tc>
          <w:tcPr>
            <w:tcW w:w="4253" w:type="dxa"/>
            <w:tcBorders>
              <w:right w:val="single" w:sz="4" w:space="0" w:color="auto"/>
            </w:tcBorders>
          </w:tcPr>
          <w:p w:rsidR="00DC713A" w:rsidRPr="00E20533" w:rsidRDefault="00DC713A" w:rsidP="00B670A4">
            <w:pPr>
              <w:ind w:left="567"/>
              <w:jc w:val="both"/>
              <w:rPr>
                <w:b/>
                <w:i/>
              </w:rPr>
            </w:pPr>
            <w:r w:rsidRPr="00E20533">
              <w:rPr>
                <w:b/>
                <w:i/>
              </w:rPr>
              <w:t>собственные доходы</w:t>
            </w:r>
          </w:p>
        </w:tc>
        <w:tc>
          <w:tcPr>
            <w:tcW w:w="1206" w:type="dxa"/>
            <w:tcBorders>
              <w:left w:val="single" w:sz="4" w:space="0" w:color="auto"/>
              <w:right w:val="single" w:sz="4" w:space="0" w:color="auto"/>
            </w:tcBorders>
          </w:tcPr>
          <w:p w:rsidR="00DC713A" w:rsidRPr="000066CE" w:rsidRDefault="00DC713A" w:rsidP="00B670A4">
            <w:pPr>
              <w:jc w:val="center"/>
              <w:rPr>
                <w:b/>
              </w:rPr>
            </w:pPr>
            <w:r w:rsidRPr="000066CE">
              <w:rPr>
                <w:b/>
              </w:rPr>
              <w:t>17,07</w:t>
            </w:r>
          </w:p>
        </w:tc>
        <w:tc>
          <w:tcPr>
            <w:tcW w:w="1207" w:type="dxa"/>
            <w:tcBorders>
              <w:left w:val="single" w:sz="4" w:space="0" w:color="auto"/>
              <w:right w:val="single" w:sz="4" w:space="0" w:color="auto"/>
            </w:tcBorders>
          </w:tcPr>
          <w:p w:rsidR="00DC713A" w:rsidRPr="000066CE" w:rsidRDefault="00DC713A" w:rsidP="00B670A4">
            <w:pPr>
              <w:jc w:val="center"/>
              <w:rPr>
                <w:b/>
              </w:rPr>
            </w:pPr>
            <w:r w:rsidRPr="000066CE">
              <w:rPr>
                <w:b/>
              </w:rPr>
              <w:t>100</w:t>
            </w:r>
          </w:p>
        </w:tc>
        <w:tc>
          <w:tcPr>
            <w:tcW w:w="1206" w:type="dxa"/>
            <w:tcBorders>
              <w:left w:val="single" w:sz="4" w:space="0" w:color="auto"/>
              <w:right w:val="single" w:sz="4" w:space="0" w:color="auto"/>
            </w:tcBorders>
          </w:tcPr>
          <w:p w:rsidR="00DC713A" w:rsidRPr="000066CE" w:rsidRDefault="00DC713A" w:rsidP="00B670A4">
            <w:pPr>
              <w:jc w:val="center"/>
              <w:rPr>
                <w:b/>
              </w:rPr>
            </w:pPr>
            <w:r w:rsidRPr="000066CE">
              <w:rPr>
                <w:b/>
              </w:rPr>
              <w:t>19,03</w:t>
            </w:r>
          </w:p>
        </w:tc>
        <w:tc>
          <w:tcPr>
            <w:tcW w:w="1207" w:type="dxa"/>
            <w:tcBorders>
              <w:left w:val="single" w:sz="4" w:space="0" w:color="auto"/>
            </w:tcBorders>
          </w:tcPr>
          <w:p w:rsidR="00DC713A" w:rsidRPr="000066CE" w:rsidRDefault="00DC713A" w:rsidP="00B670A4">
            <w:pPr>
              <w:jc w:val="center"/>
              <w:rPr>
                <w:b/>
              </w:rPr>
            </w:pPr>
            <w:r w:rsidRPr="000066CE">
              <w:rPr>
                <w:b/>
              </w:rPr>
              <w:t>100</w:t>
            </w:r>
          </w:p>
        </w:tc>
      </w:tr>
      <w:tr w:rsidR="00DC713A">
        <w:tc>
          <w:tcPr>
            <w:tcW w:w="4253" w:type="dxa"/>
          </w:tcPr>
          <w:p w:rsidR="00DC713A" w:rsidRDefault="00DC713A" w:rsidP="00B670A4">
            <w:pPr>
              <w:jc w:val="both"/>
            </w:pPr>
            <w:r>
              <w:t>- налог на доходы физических лиц</w:t>
            </w:r>
          </w:p>
        </w:tc>
        <w:tc>
          <w:tcPr>
            <w:tcW w:w="1206" w:type="dxa"/>
          </w:tcPr>
          <w:p w:rsidR="00DC713A" w:rsidRDefault="00DC713A" w:rsidP="00B670A4">
            <w:pPr>
              <w:jc w:val="center"/>
            </w:pPr>
            <w:r>
              <w:t xml:space="preserve">  0,25</w:t>
            </w:r>
          </w:p>
        </w:tc>
        <w:tc>
          <w:tcPr>
            <w:tcW w:w="1207" w:type="dxa"/>
          </w:tcPr>
          <w:p w:rsidR="00DC713A" w:rsidRDefault="00DC713A" w:rsidP="00B670A4">
            <w:pPr>
              <w:jc w:val="center"/>
            </w:pPr>
            <w:r>
              <w:t xml:space="preserve"> 1,5</w:t>
            </w:r>
          </w:p>
        </w:tc>
        <w:tc>
          <w:tcPr>
            <w:tcW w:w="1206" w:type="dxa"/>
          </w:tcPr>
          <w:p w:rsidR="00DC713A" w:rsidRDefault="00DC713A" w:rsidP="00B670A4">
            <w:pPr>
              <w:jc w:val="center"/>
            </w:pPr>
            <w:r>
              <w:t xml:space="preserve">  0,04</w:t>
            </w:r>
          </w:p>
        </w:tc>
        <w:tc>
          <w:tcPr>
            <w:tcW w:w="1207" w:type="dxa"/>
          </w:tcPr>
          <w:p w:rsidR="00DC713A" w:rsidRDefault="00DC713A" w:rsidP="00B670A4">
            <w:pPr>
              <w:jc w:val="center"/>
            </w:pPr>
            <w:r>
              <w:t xml:space="preserve">  0,2</w:t>
            </w:r>
          </w:p>
        </w:tc>
      </w:tr>
      <w:tr w:rsidR="00DC713A">
        <w:tc>
          <w:tcPr>
            <w:tcW w:w="4253" w:type="dxa"/>
          </w:tcPr>
          <w:p w:rsidR="00DC713A" w:rsidRDefault="00DC713A" w:rsidP="00B670A4">
            <w:pPr>
              <w:ind w:left="142" w:hanging="142"/>
              <w:jc w:val="both"/>
            </w:pPr>
            <w:r>
              <w:t>- налог на использование имущества физических лиц</w:t>
            </w:r>
          </w:p>
        </w:tc>
        <w:tc>
          <w:tcPr>
            <w:tcW w:w="1206" w:type="dxa"/>
            <w:vAlign w:val="center"/>
          </w:tcPr>
          <w:p w:rsidR="00DC713A" w:rsidRDefault="00DC713A" w:rsidP="00B670A4">
            <w:pPr>
              <w:jc w:val="center"/>
            </w:pPr>
            <w:r>
              <w:t>12,16</w:t>
            </w:r>
          </w:p>
        </w:tc>
        <w:tc>
          <w:tcPr>
            <w:tcW w:w="1207" w:type="dxa"/>
            <w:vAlign w:val="center"/>
          </w:tcPr>
          <w:p w:rsidR="00DC713A" w:rsidRDefault="00DC713A" w:rsidP="00B670A4">
            <w:pPr>
              <w:jc w:val="center"/>
            </w:pPr>
            <w:r>
              <w:t>71,3</w:t>
            </w:r>
          </w:p>
        </w:tc>
        <w:tc>
          <w:tcPr>
            <w:tcW w:w="1206" w:type="dxa"/>
            <w:vAlign w:val="center"/>
          </w:tcPr>
          <w:p w:rsidR="00DC713A" w:rsidRDefault="00DC713A" w:rsidP="00B670A4">
            <w:pPr>
              <w:jc w:val="center"/>
            </w:pPr>
            <w:r>
              <w:t>13,7</w:t>
            </w:r>
          </w:p>
        </w:tc>
        <w:tc>
          <w:tcPr>
            <w:tcW w:w="1207" w:type="dxa"/>
            <w:vAlign w:val="center"/>
          </w:tcPr>
          <w:p w:rsidR="00DC713A" w:rsidRDefault="00DC713A" w:rsidP="00B670A4">
            <w:pPr>
              <w:jc w:val="center"/>
            </w:pPr>
            <w:r>
              <w:t>72,0</w:t>
            </w:r>
          </w:p>
        </w:tc>
      </w:tr>
      <w:tr w:rsidR="00DC713A">
        <w:tc>
          <w:tcPr>
            <w:tcW w:w="4253" w:type="dxa"/>
          </w:tcPr>
          <w:p w:rsidR="00DC713A" w:rsidRDefault="00DC713A" w:rsidP="00B670A4">
            <w:pPr>
              <w:jc w:val="both"/>
            </w:pPr>
            <w:r>
              <w:t>- арендная плата</w:t>
            </w:r>
          </w:p>
        </w:tc>
        <w:tc>
          <w:tcPr>
            <w:tcW w:w="1206" w:type="dxa"/>
          </w:tcPr>
          <w:p w:rsidR="00DC713A" w:rsidRDefault="00DC713A" w:rsidP="00B670A4">
            <w:pPr>
              <w:jc w:val="center"/>
            </w:pPr>
            <w:r>
              <w:t>1,2</w:t>
            </w:r>
          </w:p>
        </w:tc>
        <w:tc>
          <w:tcPr>
            <w:tcW w:w="1207" w:type="dxa"/>
          </w:tcPr>
          <w:p w:rsidR="00DC713A" w:rsidRDefault="00DC713A" w:rsidP="00B670A4">
            <w:pPr>
              <w:jc w:val="center"/>
            </w:pPr>
            <w:r>
              <w:t xml:space="preserve"> 7,0</w:t>
            </w:r>
          </w:p>
        </w:tc>
        <w:tc>
          <w:tcPr>
            <w:tcW w:w="1206" w:type="dxa"/>
          </w:tcPr>
          <w:p w:rsidR="00DC713A" w:rsidRDefault="00DC713A" w:rsidP="00B670A4">
            <w:pPr>
              <w:jc w:val="center"/>
            </w:pPr>
            <w:r>
              <w:t xml:space="preserve">  2,24</w:t>
            </w:r>
          </w:p>
        </w:tc>
        <w:tc>
          <w:tcPr>
            <w:tcW w:w="1207" w:type="dxa"/>
          </w:tcPr>
          <w:p w:rsidR="00DC713A" w:rsidRDefault="00DC713A" w:rsidP="00B670A4">
            <w:pPr>
              <w:jc w:val="center"/>
            </w:pPr>
            <w:r>
              <w:t>11,8</w:t>
            </w:r>
          </w:p>
        </w:tc>
      </w:tr>
      <w:tr w:rsidR="00DC713A">
        <w:tc>
          <w:tcPr>
            <w:tcW w:w="4253" w:type="dxa"/>
          </w:tcPr>
          <w:p w:rsidR="00DC713A" w:rsidRDefault="00DC713A" w:rsidP="00B670A4">
            <w:pPr>
              <w:jc w:val="both"/>
            </w:pPr>
            <w:r>
              <w:t>- сдача в аренду имущества</w:t>
            </w:r>
          </w:p>
        </w:tc>
        <w:tc>
          <w:tcPr>
            <w:tcW w:w="1206" w:type="dxa"/>
          </w:tcPr>
          <w:p w:rsidR="00DC713A" w:rsidRDefault="00DC713A" w:rsidP="00B670A4">
            <w:pPr>
              <w:jc w:val="center"/>
            </w:pPr>
            <w:r>
              <w:t>0,5</w:t>
            </w:r>
          </w:p>
        </w:tc>
        <w:tc>
          <w:tcPr>
            <w:tcW w:w="1207" w:type="dxa"/>
          </w:tcPr>
          <w:p w:rsidR="00DC713A" w:rsidRDefault="00DC713A" w:rsidP="00B670A4">
            <w:pPr>
              <w:jc w:val="center"/>
            </w:pPr>
            <w:r>
              <w:t xml:space="preserve"> 2,9</w:t>
            </w:r>
          </w:p>
        </w:tc>
        <w:tc>
          <w:tcPr>
            <w:tcW w:w="1206" w:type="dxa"/>
          </w:tcPr>
          <w:p w:rsidR="00DC713A" w:rsidRDefault="00DC713A" w:rsidP="00B670A4">
            <w:pPr>
              <w:jc w:val="center"/>
            </w:pPr>
            <w:r>
              <w:t>0,2</w:t>
            </w:r>
          </w:p>
        </w:tc>
        <w:tc>
          <w:tcPr>
            <w:tcW w:w="1207" w:type="dxa"/>
          </w:tcPr>
          <w:p w:rsidR="00DC713A" w:rsidRDefault="00DC713A" w:rsidP="00B670A4">
            <w:pPr>
              <w:jc w:val="center"/>
            </w:pPr>
            <w:r>
              <w:t xml:space="preserve">  1,0</w:t>
            </w:r>
          </w:p>
        </w:tc>
      </w:tr>
      <w:tr w:rsidR="00DC713A">
        <w:tc>
          <w:tcPr>
            <w:tcW w:w="4253" w:type="dxa"/>
          </w:tcPr>
          <w:p w:rsidR="00DC713A" w:rsidRDefault="00DC713A" w:rsidP="00B670A4">
            <w:pPr>
              <w:jc w:val="both"/>
            </w:pPr>
            <w:r>
              <w:t>- реализация иного имущества</w:t>
            </w:r>
          </w:p>
        </w:tc>
        <w:tc>
          <w:tcPr>
            <w:tcW w:w="1206" w:type="dxa"/>
          </w:tcPr>
          <w:p w:rsidR="00DC713A" w:rsidRDefault="00DC713A" w:rsidP="00B670A4">
            <w:pPr>
              <w:jc w:val="center"/>
            </w:pPr>
            <w:r>
              <w:t xml:space="preserve">  0,04</w:t>
            </w:r>
          </w:p>
        </w:tc>
        <w:tc>
          <w:tcPr>
            <w:tcW w:w="1207" w:type="dxa"/>
          </w:tcPr>
          <w:p w:rsidR="00DC713A" w:rsidRDefault="00DC713A" w:rsidP="00B670A4">
            <w:pPr>
              <w:jc w:val="center"/>
            </w:pPr>
            <w:r>
              <w:t xml:space="preserve"> 0,2</w:t>
            </w:r>
          </w:p>
        </w:tc>
        <w:tc>
          <w:tcPr>
            <w:tcW w:w="1206" w:type="dxa"/>
          </w:tcPr>
          <w:p w:rsidR="00DC713A" w:rsidRDefault="00DC713A" w:rsidP="00B670A4">
            <w:pPr>
              <w:jc w:val="center"/>
            </w:pPr>
            <w:r>
              <w:t>0,4</w:t>
            </w:r>
          </w:p>
        </w:tc>
        <w:tc>
          <w:tcPr>
            <w:tcW w:w="1207" w:type="dxa"/>
          </w:tcPr>
          <w:p w:rsidR="00DC713A" w:rsidRDefault="00DC713A" w:rsidP="00B670A4">
            <w:pPr>
              <w:jc w:val="center"/>
            </w:pPr>
            <w:r>
              <w:t xml:space="preserve">  2,1</w:t>
            </w:r>
          </w:p>
        </w:tc>
      </w:tr>
      <w:tr w:rsidR="00DC713A">
        <w:tc>
          <w:tcPr>
            <w:tcW w:w="4253" w:type="dxa"/>
          </w:tcPr>
          <w:p w:rsidR="00DC713A" w:rsidRDefault="00DC713A" w:rsidP="00B670A4">
            <w:pPr>
              <w:jc w:val="both"/>
            </w:pPr>
            <w:r>
              <w:t>- единый сельскохозяйственный налог</w:t>
            </w:r>
          </w:p>
        </w:tc>
        <w:tc>
          <w:tcPr>
            <w:tcW w:w="1206" w:type="dxa"/>
          </w:tcPr>
          <w:p w:rsidR="00DC713A" w:rsidRDefault="00DC713A" w:rsidP="00B670A4">
            <w:pPr>
              <w:jc w:val="center"/>
            </w:pPr>
            <w:r>
              <w:t xml:space="preserve">  0,05</w:t>
            </w:r>
          </w:p>
        </w:tc>
        <w:tc>
          <w:tcPr>
            <w:tcW w:w="1207" w:type="dxa"/>
          </w:tcPr>
          <w:p w:rsidR="00DC713A" w:rsidRDefault="00DC713A" w:rsidP="00B670A4">
            <w:pPr>
              <w:jc w:val="center"/>
            </w:pPr>
            <w:r>
              <w:t xml:space="preserve"> 0,3</w:t>
            </w:r>
          </w:p>
        </w:tc>
        <w:tc>
          <w:tcPr>
            <w:tcW w:w="1206" w:type="dxa"/>
          </w:tcPr>
          <w:p w:rsidR="00DC713A" w:rsidRDefault="00DC713A" w:rsidP="00B670A4">
            <w:pPr>
              <w:jc w:val="center"/>
            </w:pPr>
            <w:r>
              <w:t>-</w:t>
            </w:r>
          </w:p>
        </w:tc>
        <w:tc>
          <w:tcPr>
            <w:tcW w:w="1207" w:type="dxa"/>
          </w:tcPr>
          <w:p w:rsidR="00DC713A" w:rsidRDefault="00DC713A" w:rsidP="00B670A4">
            <w:pPr>
              <w:jc w:val="center"/>
            </w:pPr>
            <w:r>
              <w:t>-</w:t>
            </w:r>
          </w:p>
        </w:tc>
      </w:tr>
      <w:tr w:rsidR="00DC713A">
        <w:tc>
          <w:tcPr>
            <w:tcW w:w="4253" w:type="dxa"/>
          </w:tcPr>
          <w:p w:rsidR="00DC713A" w:rsidRDefault="00DC713A" w:rsidP="00B670A4">
            <w:pPr>
              <w:jc w:val="both"/>
            </w:pPr>
            <w:r>
              <w:t>- земельный налог</w:t>
            </w:r>
          </w:p>
        </w:tc>
        <w:tc>
          <w:tcPr>
            <w:tcW w:w="1206" w:type="dxa"/>
          </w:tcPr>
          <w:p w:rsidR="00DC713A" w:rsidRDefault="00DC713A" w:rsidP="00B670A4">
            <w:pPr>
              <w:jc w:val="center"/>
            </w:pPr>
            <w:r>
              <w:t>2,6</w:t>
            </w:r>
          </w:p>
        </w:tc>
        <w:tc>
          <w:tcPr>
            <w:tcW w:w="1207" w:type="dxa"/>
          </w:tcPr>
          <w:p w:rsidR="00DC713A" w:rsidRDefault="00DC713A" w:rsidP="00B670A4">
            <w:pPr>
              <w:jc w:val="center"/>
            </w:pPr>
            <w:r>
              <w:t>15,2</w:t>
            </w:r>
          </w:p>
        </w:tc>
        <w:tc>
          <w:tcPr>
            <w:tcW w:w="1206" w:type="dxa"/>
          </w:tcPr>
          <w:p w:rsidR="00DC713A" w:rsidRDefault="00DC713A" w:rsidP="00B670A4">
            <w:pPr>
              <w:jc w:val="center"/>
            </w:pPr>
            <w:r>
              <w:t>2,2</w:t>
            </w:r>
          </w:p>
        </w:tc>
        <w:tc>
          <w:tcPr>
            <w:tcW w:w="1207" w:type="dxa"/>
          </w:tcPr>
          <w:p w:rsidR="00DC713A" w:rsidRDefault="00DC713A" w:rsidP="00B670A4">
            <w:pPr>
              <w:jc w:val="center"/>
            </w:pPr>
            <w:r>
              <w:t>11,5</w:t>
            </w:r>
          </w:p>
        </w:tc>
      </w:tr>
      <w:tr w:rsidR="00DC713A">
        <w:tc>
          <w:tcPr>
            <w:tcW w:w="4253" w:type="dxa"/>
          </w:tcPr>
          <w:p w:rsidR="00DC713A" w:rsidRDefault="00DC713A" w:rsidP="00B670A4">
            <w:pPr>
              <w:jc w:val="both"/>
            </w:pPr>
            <w:r>
              <w:t>- продажа земельных участков</w:t>
            </w:r>
          </w:p>
        </w:tc>
        <w:tc>
          <w:tcPr>
            <w:tcW w:w="1206" w:type="dxa"/>
          </w:tcPr>
          <w:p w:rsidR="00DC713A" w:rsidRDefault="00DC713A" w:rsidP="00B670A4">
            <w:pPr>
              <w:jc w:val="center"/>
            </w:pPr>
            <w:r>
              <w:t xml:space="preserve">  0,17</w:t>
            </w:r>
          </w:p>
        </w:tc>
        <w:tc>
          <w:tcPr>
            <w:tcW w:w="1207" w:type="dxa"/>
          </w:tcPr>
          <w:p w:rsidR="00DC713A" w:rsidRDefault="00DC713A" w:rsidP="00B670A4">
            <w:pPr>
              <w:jc w:val="center"/>
            </w:pPr>
            <w:r>
              <w:t xml:space="preserve"> 1,0</w:t>
            </w:r>
          </w:p>
        </w:tc>
        <w:tc>
          <w:tcPr>
            <w:tcW w:w="1206" w:type="dxa"/>
          </w:tcPr>
          <w:p w:rsidR="00DC713A" w:rsidRDefault="00DC713A" w:rsidP="00B670A4">
            <w:pPr>
              <w:jc w:val="center"/>
            </w:pPr>
            <w:r>
              <w:t xml:space="preserve">  0,15</w:t>
            </w:r>
          </w:p>
        </w:tc>
        <w:tc>
          <w:tcPr>
            <w:tcW w:w="1207" w:type="dxa"/>
          </w:tcPr>
          <w:p w:rsidR="00DC713A" w:rsidRDefault="00DC713A" w:rsidP="00B670A4">
            <w:pPr>
              <w:jc w:val="center"/>
            </w:pPr>
            <w:r>
              <w:t xml:space="preserve">  0,8</w:t>
            </w:r>
          </w:p>
        </w:tc>
      </w:tr>
      <w:tr w:rsidR="00DC713A">
        <w:tc>
          <w:tcPr>
            <w:tcW w:w="4253" w:type="dxa"/>
          </w:tcPr>
          <w:p w:rsidR="00DC713A" w:rsidRDefault="00DC713A" w:rsidP="00B670A4">
            <w:pPr>
              <w:jc w:val="both"/>
            </w:pPr>
            <w:r>
              <w:t>- государственная пошлина</w:t>
            </w:r>
          </w:p>
        </w:tc>
        <w:tc>
          <w:tcPr>
            <w:tcW w:w="1206" w:type="dxa"/>
          </w:tcPr>
          <w:p w:rsidR="00DC713A" w:rsidRDefault="00DC713A" w:rsidP="00B670A4">
            <w:pPr>
              <w:jc w:val="center"/>
            </w:pPr>
            <w:r>
              <w:t>0,1</w:t>
            </w:r>
          </w:p>
        </w:tc>
        <w:tc>
          <w:tcPr>
            <w:tcW w:w="1207" w:type="dxa"/>
          </w:tcPr>
          <w:p w:rsidR="00DC713A" w:rsidRDefault="00DC713A" w:rsidP="00B670A4">
            <w:pPr>
              <w:jc w:val="center"/>
            </w:pPr>
            <w:r>
              <w:t xml:space="preserve"> 0,6</w:t>
            </w:r>
          </w:p>
        </w:tc>
        <w:tc>
          <w:tcPr>
            <w:tcW w:w="1206" w:type="dxa"/>
          </w:tcPr>
          <w:p w:rsidR="00DC713A" w:rsidRDefault="00DC713A" w:rsidP="00B670A4">
            <w:pPr>
              <w:jc w:val="center"/>
            </w:pPr>
            <w:r>
              <w:t>0,1</w:t>
            </w:r>
          </w:p>
        </w:tc>
        <w:tc>
          <w:tcPr>
            <w:tcW w:w="1207" w:type="dxa"/>
          </w:tcPr>
          <w:p w:rsidR="00DC713A" w:rsidRDefault="00DC713A" w:rsidP="00B670A4">
            <w:pPr>
              <w:jc w:val="center"/>
            </w:pPr>
            <w:r>
              <w:t xml:space="preserve">  0,6</w:t>
            </w:r>
          </w:p>
        </w:tc>
      </w:tr>
      <w:tr w:rsidR="00DC713A" w:rsidRPr="000066CE">
        <w:tc>
          <w:tcPr>
            <w:tcW w:w="4253" w:type="dxa"/>
          </w:tcPr>
          <w:p w:rsidR="00DC713A" w:rsidRPr="00E20533" w:rsidRDefault="00DC713A" w:rsidP="00B670A4">
            <w:pPr>
              <w:jc w:val="center"/>
              <w:rPr>
                <w:b/>
                <w:i/>
              </w:rPr>
            </w:pPr>
            <w:r w:rsidRPr="00E20533">
              <w:rPr>
                <w:b/>
                <w:i/>
              </w:rPr>
              <w:t>безвозмездные поступления</w:t>
            </w:r>
          </w:p>
        </w:tc>
        <w:tc>
          <w:tcPr>
            <w:tcW w:w="1206" w:type="dxa"/>
          </w:tcPr>
          <w:p w:rsidR="00DC713A" w:rsidRPr="000066CE" w:rsidRDefault="00DC713A" w:rsidP="00B670A4">
            <w:pPr>
              <w:jc w:val="center"/>
              <w:rPr>
                <w:b/>
              </w:rPr>
            </w:pPr>
            <w:r w:rsidRPr="000066CE">
              <w:rPr>
                <w:b/>
              </w:rPr>
              <w:t>28,7</w:t>
            </w:r>
          </w:p>
        </w:tc>
        <w:tc>
          <w:tcPr>
            <w:tcW w:w="1207" w:type="dxa"/>
          </w:tcPr>
          <w:p w:rsidR="00DC713A" w:rsidRPr="000066CE" w:rsidRDefault="00DC713A" w:rsidP="00B670A4">
            <w:pPr>
              <w:jc w:val="center"/>
              <w:rPr>
                <w:b/>
              </w:rPr>
            </w:pPr>
            <w:r w:rsidRPr="000066CE">
              <w:rPr>
                <w:b/>
              </w:rPr>
              <w:t>×</w:t>
            </w:r>
          </w:p>
        </w:tc>
        <w:tc>
          <w:tcPr>
            <w:tcW w:w="1206" w:type="dxa"/>
          </w:tcPr>
          <w:p w:rsidR="00DC713A" w:rsidRPr="000066CE" w:rsidRDefault="00DC713A" w:rsidP="00B670A4">
            <w:pPr>
              <w:jc w:val="center"/>
              <w:rPr>
                <w:b/>
              </w:rPr>
            </w:pPr>
            <w:r w:rsidRPr="000066CE">
              <w:rPr>
                <w:b/>
              </w:rPr>
              <w:t>21,12</w:t>
            </w:r>
          </w:p>
        </w:tc>
        <w:tc>
          <w:tcPr>
            <w:tcW w:w="1207" w:type="dxa"/>
          </w:tcPr>
          <w:p w:rsidR="00DC713A" w:rsidRPr="000066CE" w:rsidRDefault="00DC713A" w:rsidP="00B670A4">
            <w:pPr>
              <w:jc w:val="center"/>
              <w:rPr>
                <w:b/>
              </w:rPr>
            </w:pPr>
            <w:r w:rsidRPr="000066CE">
              <w:rPr>
                <w:b/>
              </w:rPr>
              <w:t>×</w:t>
            </w:r>
          </w:p>
        </w:tc>
      </w:tr>
      <w:tr w:rsidR="00DC713A" w:rsidRPr="000066CE">
        <w:tc>
          <w:tcPr>
            <w:tcW w:w="4253" w:type="dxa"/>
          </w:tcPr>
          <w:p w:rsidR="00DC713A" w:rsidRPr="000066CE" w:rsidRDefault="00DC713A" w:rsidP="00B670A4">
            <w:pPr>
              <w:jc w:val="both"/>
              <w:rPr>
                <w:b/>
              </w:rPr>
            </w:pPr>
            <w:r w:rsidRPr="000066CE">
              <w:rPr>
                <w:b/>
              </w:rPr>
              <w:t>Расходы, всего</w:t>
            </w:r>
          </w:p>
        </w:tc>
        <w:tc>
          <w:tcPr>
            <w:tcW w:w="1206" w:type="dxa"/>
          </w:tcPr>
          <w:p w:rsidR="00DC713A" w:rsidRPr="000066CE" w:rsidRDefault="00DC713A" w:rsidP="00B670A4">
            <w:pPr>
              <w:jc w:val="center"/>
              <w:rPr>
                <w:b/>
              </w:rPr>
            </w:pPr>
            <w:r w:rsidRPr="000066CE">
              <w:rPr>
                <w:b/>
              </w:rPr>
              <w:t>47,3</w:t>
            </w:r>
          </w:p>
        </w:tc>
        <w:tc>
          <w:tcPr>
            <w:tcW w:w="1207" w:type="dxa"/>
          </w:tcPr>
          <w:p w:rsidR="00DC713A" w:rsidRPr="000066CE" w:rsidRDefault="00DC713A" w:rsidP="00B670A4">
            <w:pPr>
              <w:jc w:val="center"/>
              <w:rPr>
                <w:b/>
              </w:rPr>
            </w:pPr>
            <w:r w:rsidRPr="000066CE">
              <w:rPr>
                <w:b/>
              </w:rPr>
              <w:t>100</w:t>
            </w:r>
          </w:p>
        </w:tc>
        <w:tc>
          <w:tcPr>
            <w:tcW w:w="1206" w:type="dxa"/>
          </w:tcPr>
          <w:p w:rsidR="00DC713A" w:rsidRPr="000066CE" w:rsidRDefault="00DC713A" w:rsidP="00B670A4">
            <w:pPr>
              <w:jc w:val="center"/>
              <w:rPr>
                <w:b/>
              </w:rPr>
            </w:pPr>
            <w:r w:rsidRPr="000066CE">
              <w:rPr>
                <w:b/>
              </w:rPr>
              <w:t>40,02</w:t>
            </w:r>
          </w:p>
        </w:tc>
        <w:tc>
          <w:tcPr>
            <w:tcW w:w="1207" w:type="dxa"/>
          </w:tcPr>
          <w:p w:rsidR="00DC713A" w:rsidRPr="000066CE" w:rsidRDefault="00DC713A" w:rsidP="00B670A4">
            <w:pPr>
              <w:jc w:val="center"/>
              <w:rPr>
                <w:b/>
              </w:rPr>
            </w:pPr>
            <w:r w:rsidRPr="000066CE">
              <w:rPr>
                <w:b/>
              </w:rPr>
              <w:t>100</w:t>
            </w:r>
          </w:p>
        </w:tc>
      </w:tr>
      <w:tr w:rsidR="00DC713A">
        <w:tc>
          <w:tcPr>
            <w:tcW w:w="9079" w:type="dxa"/>
            <w:gridSpan w:val="5"/>
          </w:tcPr>
          <w:p w:rsidR="00DC713A" w:rsidRDefault="00DC713A" w:rsidP="00B670A4">
            <w:pPr>
              <w:jc w:val="both"/>
            </w:pPr>
            <w:r>
              <w:t>В том числе по разделам:</w:t>
            </w:r>
          </w:p>
        </w:tc>
      </w:tr>
      <w:tr w:rsidR="00DC713A">
        <w:tc>
          <w:tcPr>
            <w:tcW w:w="4253" w:type="dxa"/>
          </w:tcPr>
          <w:p w:rsidR="00DC713A" w:rsidRDefault="00DC713A" w:rsidP="00B670A4">
            <w:r>
              <w:t>«Общегосударственные вопросы»</w:t>
            </w:r>
          </w:p>
        </w:tc>
        <w:tc>
          <w:tcPr>
            <w:tcW w:w="1206" w:type="dxa"/>
          </w:tcPr>
          <w:p w:rsidR="00DC713A" w:rsidRDefault="00DC713A" w:rsidP="00B670A4">
            <w:pPr>
              <w:jc w:val="center"/>
            </w:pPr>
            <w:r>
              <w:t xml:space="preserve">  8,28</w:t>
            </w:r>
          </w:p>
        </w:tc>
        <w:tc>
          <w:tcPr>
            <w:tcW w:w="1207" w:type="dxa"/>
          </w:tcPr>
          <w:p w:rsidR="00DC713A" w:rsidRDefault="00DC713A" w:rsidP="00B670A4">
            <w:pPr>
              <w:jc w:val="center"/>
            </w:pPr>
            <w:r>
              <w:t>17,5</w:t>
            </w:r>
          </w:p>
        </w:tc>
        <w:tc>
          <w:tcPr>
            <w:tcW w:w="1206" w:type="dxa"/>
          </w:tcPr>
          <w:p w:rsidR="00DC713A" w:rsidRDefault="00DC713A" w:rsidP="00B670A4">
            <w:pPr>
              <w:jc w:val="center"/>
            </w:pPr>
            <w:r>
              <w:t xml:space="preserve">  8,25</w:t>
            </w:r>
          </w:p>
        </w:tc>
        <w:tc>
          <w:tcPr>
            <w:tcW w:w="1207" w:type="dxa"/>
          </w:tcPr>
          <w:p w:rsidR="00DC713A" w:rsidRDefault="00DC713A" w:rsidP="00B670A4">
            <w:pPr>
              <w:jc w:val="center"/>
            </w:pPr>
            <w:r>
              <w:t>20,6</w:t>
            </w:r>
          </w:p>
        </w:tc>
      </w:tr>
      <w:tr w:rsidR="00DC713A">
        <w:tc>
          <w:tcPr>
            <w:tcW w:w="4253" w:type="dxa"/>
          </w:tcPr>
          <w:p w:rsidR="00DC713A" w:rsidRDefault="00DC713A" w:rsidP="00B670A4">
            <w:r>
              <w:t>«Национальная оборона»</w:t>
            </w:r>
          </w:p>
        </w:tc>
        <w:tc>
          <w:tcPr>
            <w:tcW w:w="1206" w:type="dxa"/>
          </w:tcPr>
          <w:p w:rsidR="00DC713A" w:rsidRDefault="00DC713A" w:rsidP="00B670A4">
            <w:pPr>
              <w:jc w:val="center"/>
            </w:pPr>
            <w:r>
              <w:t xml:space="preserve">  0,35</w:t>
            </w:r>
          </w:p>
        </w:tc>
        <w:tc>
          <w:tcPr>
            <w:tcW w:w="1207" w:type="dxa"/>
          </w:tcPr>
          <w:p w:rsidR="00DC713A" w:rsidRDefault="00DC713A" w:rsidP="00B670A4">
            <w:pPr>
              <w:jc w:val="center"/>
            </w:pPr>
            <w:r>
              <w:t xml:space="preserve"> 0,7</w:t>
            </w:r>
          </w:p>
        </w:tc>
        <w:tc>
          <w:tcPr>
            <w:tcW w:w="1206" w:type="dxa"/>
          </w:tcPr>
          <w:p w:rsidR="00DC713A" w:rsidRDefault="00DC713A" w:rsidP="00B670A4">
            <w:pPr>
              <w:jc w:val="center"/>
            </w:pPr>
            <w:r>
              <w:t xml:space="preserve">  0,39</w:t>
            </w:r>
          </w:p>
        </w:tc>
        <w:tc>
          <w:tcPr>
            <w:tcW w:w="1207" w:type="dxa"/>
          </w:tcPr>
          <w:p w:rsidR="00DC713A" w:rsidRDefault="00DC713A" w:rsidP="00B670A4">
            <w:pPr>
              <w:jc w:val="center"/>
            </w:pPr>
            <w:r>
              <w:t xml:space="preserve">  1,0</w:t>
            </w:r>
          </w:p>
        </w:tc>
      </w:tr>
      <w:tr w:rsidR="00DC713A">
        <w:tc>
          <w:tcPr>
            <w:tcW w:w="4253" w:type="dxa"/>
          </w:tcPr>
          <w:p w:rsidR="00DC713A" w:rsidRDefault="00DC713A" w:rsidP="00B670A4">
            <w:r>
              <w:t>«Национальная безопасность»</w:t>
            </w:r>
          </w:p>
        </w:tc>
        <w:tc>
          <w:tcPr>
            <w:tcW w:w="1206" w:type="dxa"/>
          </w:tcPr>
          <w:p w:rsidR="00DC713A" w:rsidRDefault="00DC713A" w:rsidP="00B670A4">
            <w:pPr>
              <w:jc w:val="center"/>
            </w:pPr>
            <w:r>
              <w:t>0,5</w:t>
            </w:r>
          </w:p>
        </w:tc>
        <w:tc>
          <w:tcPr>
            <w:tcW w:w="1207" w:type="dxa"/>
          </w:tcPr>
          <w:p w:rsidR="00DC713A" w:rsidRDefault="00DC713A" w:rsidP="00B670A4">
            <w:pPr>
              <w:jc w:val="center"/>
            </w:pPr>
            <w:r>
              <w:t xml:space="preserve"> 1,1</w:t>
            </w:r>
          </w:p>
        </w:tc>
        <w:tc>
          <w:tcPr>
            <w:tcW w:w="1206" w:type="dxa"/>
          </w:tcPr>
          <w:p w:rsidR="00DC713A" w:rsidRDefault="00DC713A" w:rsidP="00B670A4">
            <w:pPr>
              <w:jc w:val="center"/>
            </w:pPr>
            <w:r>
              <w:t xml:space="preserve">  0,27</w:t>
            </w:r>
          </w:p>
        </w:tc>
        <w:tc>
          <w:tcPr>
            <w:tcW w:w="1207" w:type="dxa"/>
          </w:tcPr>
          <w:p w:rsidR="00DC713A" w:rsidRDefault="00DC713A" w:rsidP="00B670A4">
            <w:pPr>
              <w:jc w:val="center"/>
            </w:pPr>
            <w:r>
              <w:t xml:space="preserve">  0,7</w:t>
            </w:r>
          </w:p>
        </w:tc>
      </w:tr>
      <w:tr w:rsidR="00DC713A">
        <w:tc>
          <w:tcPr>
            <w:tcW w:w="4253" w:type="dxa"/>
          </w:tcPr>
          <w:p w:rsidR="00DC713A" w:rsidRDefault="00DC713A" w:rsidP="00B670A4">
            <w:r>
              <w:t>«Национальная экономика»</w:t>
            </w:r>
          </w:p>
        </w:tc>
        <w:tc>
          <w:tcPr>
            <w:tcW w:w="1206" w:type="dxa"/>
          </w:tcPr>
          <w:p w:rsidR="00DC713A" w:rsidRDefault="00DC713A" w:rsidP="00B670A4">
            <w:pPr>
              <w:jc w:val="center"/>
            </w:pPr>
            <w:r>
              <w:t xml:space="preserve">  0,14</w:t>
            </w:r>
          </w:p>
        </w:tc>
        <w:tc>
          <w:tcPr>
            <w:tcW w:w="1207" w:type="dxa"/>
          </w:tcPr>
          <w:p w:rsidR="00DC713A" w:rsidRDefault="00DC713A" w:rsidP="00B670A4">
            <w:pPr>
              <w:jc w:val="center"/>
            </w:pPr>
            <w:r>
              <w:t xml:space="preserve"> 0,3</w:t>
            </w:r>
          </w:p>
        </w:tc>
        <w:tc>
          <w:tcPr>
            <w:tcW w:w="1206" w:type="dxa"/>
          </w:tcPr>
          <w:p w:rsidR="00DC713A" w:rsidRDefault="00DC713A" w:rsidP="00B670A4">
            <w:pPr>
              <w:jc w:val="center"/>
            </w:pPr>
            <w:r>
              <w:t xml:space="preserve">  0,05</w:t>
            </w:r>
          </w:p>
        </w:tc>
        <w:tc>
          <w:tcPr>
            <w:tcW w:w="1207" w:type="dxa"/>
          </w:tcPr>
          <w:p w:rsidR="00DC713A" w:rsidRDefault="00DC713A" w:rsidP="00B670A4">
            <w:pPr>
              <w:jc w:val="center"/>
            </w:pPr>
            <w:r>
              <w:t xml:space="preserve">  0,1</w:t>
            </w:r>
          </w:p>
        </w:tc>
      </w:tr>
      <w:tr w:rsidR="00DC713A">
        <w:tc>
          <w:tcPr>
            <w:tcW w:w="4253" w:type="dxa"/>
          </w:tcPr>
          <w:p w:rsidR="00DC713A" w:rsidRDefault="00DC713A" w:rsidP="00B670A4">
            <w:r>
              <w:t>«Жилищно-коммунальное хозяйство»</w:t>
            </w:r>
          </w:p>
        </w:tc>
        <w:tc>
          <w:tcPr>
            <w:tcW w:w="1206" w:type="dxa"/>
          </w:tcPr>
          <w:p w:rsidR="00DC713A" w:rsidRDefault="00DC713A" w:rsidP="00B670A4">
            <w:pPr>
              <w:jc w:val="center"/>
            </w:pPr>
            <w:r>
              <w:t>14,2</w:t>
            </w:r>
          </w:p>
        </w:tc>
        <w:tc>
          <w:tcPr>
            <w:tcW w:w="1207" w:type="dxa"/>
          </w:tcPr>
          <w:p w:rsidR="00DC713A" w:rsidRDefault="00DC713A" w:rsidP="00B670A4">
            <w:pPr>
              <w:jc w:val="center"/>
            </w:pPr>
            <w:r>
              <w:t>30,02</w:t>
            </w:r>
          </w:p>
        </w:tc>
        <w:tc>
          <w:tcPr>
            <w:tcW w:w="1206" w:type="dxa"/>
          </w:tcPr>
          <w:p w:rsidR="00DC713A" w:rsidRDefault="00DC713A" w:rsidP="00B670A4">
            <w:pPr>
              <w:jc w:val="center"/>
            </w:pPr>
            <w:r>
              <w:t>20,1</w:t>
            </w:r>
          </w:p>
        </w:tc>
        <w:tc>
          <w:tcPr>
            <w:tcW w:w="1207" w:type="dxa"/>
          </w:tcPr>
          <w:p w:rsidR="00DC713A" w:rsidRDefault="00DC713A" w:rsidP="00B670A4">
            <w:pPr>
              <w:jc w:val="center"/>
            </w:pPr>
            <w:r>
              <w:t>50,2</w:t>
            </w:r>
          </w:p>
        </w:tc>
      </w:tr>
      <w:tr w:rsidR="00DC713A">
        <w:tc>
          <w:tcPr>
            <w:tcW w:w="4253" w:type="dxa"/>
          </w:tcPr>
          <w:p w:rsidR="00DC713A" w:rsidRDefault="00DC713A" w:rsidP="00B670A4">
            <w:pPr>
              <w:ind w:left="142" w:hanging="142"/>
            </w:pPr>
            <w:r>
              <w:t>«Культура, кинематография, средства массовой информации»</w:t>
            </w:r>
          </w:p>
        </w:tc>
        <w:tc>
          <w:tcPr>
            <w:tcW w:w="1206" w:type="dxa"/>
            <w:vAlign w:val="center"/>
          </w:tcPr>
          <w:p w:rsidR="00DC713A" w:rsidRDefault="00DC713A" w:rsidP="00B670A4">
            <w:pPr>
              <w:jc w:val="center"/>
            </w:pPr>
            <w:r>
              <w:t xml:space="preserve">  6,54</w:t>
            </w:r>
          </w:p>
        </w:tc>
        <w:tc>
          <w:tcPr>
            <w:tcW w:w="1207" w:type="dxa"/>
            <w:vAlign w:val="center"/>
          </w:tcPr>
          <w:p w:rsidR="00DC713A" w:rsidRDefault="00DC713A" w:rsidP="00B670A4">
            <w:pPr>
              <w:jc w:val="center"/>
            </w:pPr>
            <w:r>
              <w:t>13,83</w:t>
            </w:r>
          </w:p>
        </w:tc>
        <w:tc>
          <w:tcPr>
            <w:tcW w:w="1206" w:type="dxa"/>
            <w:vAlign w:val="center"/>
          </w:tcPr>
          <w:p w:rsidR="00DC713A" w:rsidRDefault="00DC713A" w:rsidP="00B670A4">
            <w:pPr>
              <w:jc w:val="center"/>
            </w:pPr>
            <w:r>
              <w:t xml:space="preserve">  7,04</w:t>
            </w:r>
          </w:p>
        </w:tc>
        <w:tc>
          <w:tcPr>
            <w:tcW w:w="1207" w:type="dxa"/>
            <w:vAlign w:val="center"/>
          </w:tcPr>
          <w:p w:rsidR="00DC713A" w:rsidRDefault="00DC713A" w:rsidP="00B670A4">
            <w:pPr>
              <w:jc w:val="center"/>
            </w:pPr>
            <w:r>
              <w:t>17,6</w:t>
            </w:r>
          </w:p>
        </w:tc>
      </w:tr>
      <w:tr w:rsidR="00DC713A">
        <w:tc>
          <w:tcPr>
            <w:tcW w:w="4253" w:type="dxa"/>
          </w:tcPr>
          <w:p w:rsidR="00DC713A" w:rsidRDefault="00DC713A" w:rsidP="00B670A4">
            <w:r>
              <w:t>«Социальная политика»</w:t>
            </w:r>
          </w:p>
        </w:tc>
        <w:tc>
          <w:tcPr>
            <w:tcW w:w="1206" w:type="dxa"/>
          </w:tcPr>
          <w:p w:rsidR="00DC713A" w:rsidRDefault="00DC713A" w:rsidP="00B670A4">
            <w:pPr>
              <w:jc w:val="center"/>
            </w:pPr>
            <w:r>
              <w:t xml:space="preserve">  0,95</w:t>
            </w:r>
          </w:p>
        </w:tc>
        <w:tc>
          <w:tcPr>
            <w:tcW w:w="1207" w:type="dxa"/>
          </w:tcPr>
          <w:p w:rsidR="00DC713A" w:rsidRDefault="00DC713A" w:rsidP="00B670A4">
            <w:pPr>
              <w:jc w:val="center"/>
            </w:pPr>
            <w:r>
              <w:t xml:space="preserve"> 2,0</w:t>
            </w:r>
          </w:p>
        </w:tc>
        <w:tc>
          <w:tcPr>
            <w:tcW w:w="1206" w:type="dxa"/>
          </w:tcPr>
          <w:p w:rsidR="00DC713A" w:rsidRDefault="00DC713A" w:rsidP="00B670A4">
            <w:pPr>
              <w:jc w:val="center"/>
            </w:pPr>
            <w:r>
              <w:t xml:space="preserve">  3,85</w:t>
            </w:r>
          </w:p>
        </w:tc>
        <w:tc>
          <w:tcPr>
            <w:tcW w:w="1207" w:type="dxa"/>
          </w:tcPr>
          <w:p w:rsidR="00DC713A" w:rsidRDefault="00DC713A" w:rsidP="00B670A4">
            <w:pPr>
              <w:jc w:val="center"/>
            </w:pPr>
            <w:r>
              <w:t xml:space="preserve">  9,6</w:t>
            </w:r>
          </w:p>
        </w:tc>
      </w:tr>
      <w:tr w:rsidR="00DC713A">
        <w:tc>
          <w:tcPr>
            <w:tcW w:w="4253" w:type="dxa"/>
          </w:tcPr>
          <w:p w:rsidR="00DC713A" w:rsidRDefault="00DC713A" w:rsidP="00B670A4">
            <w:r>
              <w:t>«Физическая культура и спорт»</w:t>
            </w:r>
          </w:p>
        </w:tc>
        <w:tc>
          <w:tcPr>
            <w:tcW w:w="1206" w:type="dxa"/>
          </w:tcPr>
          <w:p w:rsidR="00DC713A" w:rsidRDefault="00DC713A" w:rsidP="00B670A4">
            <w:pPr>
              <w:jc w:val="center"/>
            </w:pPr>
            <w:r>
              <w:t xml:space="preserve">  0,24</w:t>
            </w:r>
          </w:p>
        </w:tc>
        <w:tc>
          <w:tcPr>
            <w:tcW w:w="1207" w:type="dxa"/>
          </w:tcPr>
          <w:p w:rsidR="00DC713A" w:rsidRDefault="00DC713A" w:rsidP="00B670A4">
            <w:pPr>
              <w:jc w:val="center"/>
            </w:pPr>
            <w:r>
              <w:t xml:space="preserve">  0,51</w:t>
            </w:r>
          </w:p>
        </w:tc>
        <w:tc>
          <w:tcPr>
            <w:tcW w:w="1206" w:type="dxa"/>
          </w:tcPr>
          <w:p w:rsidR="00DC713A" w:rsidRDefault="00DC713A" w:rsidP="00B670A4">
            <w:pPr>
              <w:jc w:val="center"/>
            </w:pPr>
            <w:r>
              <w:t xml:space="preserve">  0,03</w:t>
            </w:r>
          </w:p>
        </w:tc>
        <w:tc>
          <w:tcPr>
            <w:tcW w:w="1207" w:type="dxa"/>
          </w:tcPr>
          <w:p w:rsidR="00DC713A" w:rsidRDefault="00DC713A" w:rsidP="00B670A4">
            <w:pPr>
              <w:jc w:val="center"/>
            </w:pPr>
            <w:r>
              <w:t xml:space="preserve">  0,1</w:t>
            </w:r>
          </w:p>
        </w:tc>
      </w:tr>
      <w:tr w:rsidR="00DC713A">
        <w:tc>
          <w:tcPr>
            <w:tcW w:w="4253" w:type="dxa"/>
          </w:tcPr>
          <w:p w:rsidR="00DC713A" w:rsidRDefault="00DC713A" w:rsidP="00B670A4">
            <w:r>
              <w:t>«Межбюджетные трансферты»</w:t>
            </w:r>
          </w:p>
        </w:tc>
        <w:tc>
          <w:tcPr>
            <w:tcW w:w="1206" w:type="dxa"/>
          </w:tcPr>
          <w:p w:rsidR="00DC713A" w:rsidRDefault="00DC713A" w:rsidP="00B670A4">
            <w:pPr>
              <w:jc w:val="center"/>
            </w:pPr>
            <w:r>
              <w:t>16,1</w:t>
            </w:r>
          </w:p>
        </w:tc>
        <w:tc>
          <w:tcPr>
            <w:tcW w:w="1207" w:type="dxa"/>
          </w:tcPr>
          <w:p w:rsidR="00DC713A" w:rsidRDefault="00DC713A" w:rsidP="00B670A4">
            <w:pPr>
              <w:jc w:val="center"/>
            </w:pPr>
            <w:r>
              <w:t>34,04</w:t>
            </w:r>
          </w:p>
        </w:tc>
        <w:tc>
          <w:tcPr>
            <w:tcW w:w="1206" w:type="dxa"/>
          </w:tcPr>
          <w:p w:rsidR="00DC713A" w:rsidRDefault="00DC713A" w:rsidP="00B670A4">
            <w:pPr>
              <w:jc w:val="center"/>
            </w:pPr>
            <w:r>
              <w:t xml:space="preserve">  0,04</w:t>
            </w:r>
          </w:p>
        </w:tc>
        <w:tc>
          <w:tcPr>
            <w:tcW w:w="1207" w:type="dxa"/>
          </w:tcPr>
          <w:p w:rsidR="00DC713A" w:rsidRDefault="00DC713A" w:rsidP="00B670A4">
            <w:pPr>
              <w:jc w:val="center"/>
            </w:pPr>
            <w:r>
              <w:t xml:space="preserve">  0,1</w:t>
            </w:r>
          </w:p>
        </w:tc>
      </w:tr>
    </w:tbl>
    <w:p w:rsidR="00DC713A" w:rsidRPr="003D0F59" w:rsidRDefault="00DC713A" w:rsidP="00F96A79">
      <w:pPr>
        <w:pStyle w:val="Heading3"/>
        <w:keepNext/>
        <w:tabs>
          <w:tab w:val="left" w:pos="1890"/>
          <w:tab w:val="center" w:pos="4873"/>
        </w:tabs>
        <w:spacing w:before="240" w:after="60" w:line="240" w:lineRule="auto"/>
        <w:jc w:val="center"/>
        <w:rPr>
          <w:rFonts w:ascii="Times New Roman" w:hAnsi="Times New Roman"/>
          <w:b/>
          <w:bCs/>
          <w:sz w:val="26"/>
          <w:szCs w:val="26"/>
          <w:lang w:val="ru-RU" w:eastAsia="ru-RU"/>
        </w:rPr>
      </w:pPr>
      <w:bookmarkStart w:id="79" w:name="_Toc370306383"/>
      <w:bookmarkStart w:id="80" w:name="_Toc438638000"/>
      <w:r w:rsidRPr="00F96A79">
        <w:rPr>
          <w:rFonts w:ascii="Times New Roman" w:hAnsi="Times New Roman"/>
          <w:b/>
          <w:bCs/>
          <w:sz w:val="26"/>
          <w:szCs w:val="26"/>
          <w:lang w:val="ru-RU" w:eastAsia="ru-RU"/>
        </w:rPr>
        <w:t>3.2.</w:t>
      </w:r>
      <w:r>
        <w:rPr>
          <w:rFonts w:ascii="Times New Roman" w:hAnsi="Times New Roman"/>
          <w:b/>
          <w:bCs/>
          <w:sz w:val="26"/>
          <w:szCs w:val="26"/>
          <w:lang w:val="ru-RU" w:eastAsia="ru-RU"/>
        </w:rPr>
        <w:t>5</w:t>
      </w:r>
      <w:r w:rsidRPr="00F96A79">
        <w:rPr>
          <w:rFonts w:ascii="Times New Roman" w:hAnsi="Times New Roman"/>
          <w:b/>
          <w:bCs/>
          <w:sz w:val="26"/>
          <w:szCs w:val="26"/>
          <w:lang w:val="ru-RU" w:eastAsia="ru-RU"/>
        </w:rPr>
        <w:t>. Состояние и структура жилищного фонда</w:t>
      </w:r>
      <w:bookmarkEnd w:id="79"/>
      <w:bookmarkEnd w:id="80"/>
    </w:p>
    <w:p w:rsidR="00DC713A" w:rsidRDefault="00DC713A" w:rsidP="00E20533">
      <w:pPr>
        <w:spacing w:before="120"/>
        <w:ind w:firstLine="600"/>
        <w:jc w:val="both"/>
        <w:rPr>
          <w:sz w:val="26"/>
        </w:rPr>
      </w:pPr>
      <w:r>
        <w:rPr>
          <w:sz w:val="26"/>
        </w:rPr>
        <w:t>Жилищный фонд городского поселения по состоянию на 2011 год составил 212,9тыс.м</w:t>
      </w:r>
      <w:r>
        <w:rPr>
          <w:sz w:val="26"/>
          <w:vertAlign w:val="superscript"/>
        </w:rPr>
        <w:t>2</w:t>
      </w:r>
      <w:r>
        <w:rPr>
          <w:sz w:val="26"/>
        </w:rPr>
        <w:t xml:space="preserve"> общей площади (данные Архангельскстата), в том числе многоквартирных домов -</w:t>
      </w:r>
      <w:r w:rsidRPr="00C64927">
        <w:rPr>
          <w:sz w:val="26"/>
        </w:rPr>
        <w:t xml:space="preserve"> </w:t>
      </w:r>
      <w:r>
        <w:rPr>
          <w:sz w:val="26"/>
        </w:rPr>
        <w:t>138,4 тыс.м</w:t>
      </w:r>
      <w:r>
        <w:rPr>
          <w:sz w:val="26"/>
          <w:vertAlign w:val="superscript"/>
        </w:rPr>
        <w:t>2</w:t>
      </w:r>
      <w:r>
        <w:rPr>
          <w:sz w:val="26"/>
        </w:rPr>
        <w:t xml:space="preserve"> (65% жилищного фонда), индивидуально определённых зданий – 74,5 тыс.м</w:t>
      </w:r>
      <w:r>
        <w:rPr>
          <w:sz w:val="26"/>
          <w:vertAlign w:val="superscript"/>
        </w:rPr>
        <w:t>2</w:t>
      </w:r>
      <w:r>
        <w:rPr>
          <w:sz w:val="26"/>
        </w:rPr>
        <w:t xml:space="preserve"> (35%).</w:t>
      </w:r>
    </w:p>
    <w:p w:rsidR="00DC713A" w:rsidRDefault="00DC713A" w:rsidP="00E20533">
      <w:pPr>
        <w:ind w:firstLine="600"/>
        <w:jc w:val="both"/>
        <w:rPr>
          <w:sz w:val="26"/>
        </w:rPr>
      </w:pPr>
      <w:r>
        <w:rPr>
          <w:sz w:val="26"/>
        </w:rPr>
        <w:t>Из общего числа многоквартирных домов (689 ед.) были отнесены к категории аварийных 42 ед. или 6% от их общего количества. Общая площадь аварийных домов составила (на дату инвентаризации) 5,1 тыс.м</w:t>
      </w:r>
      <w:r>
        <w:rPr>
          <w:sz w:val="26"/>
          <w:vertAlign w:val="superscript"/>
        </w:rPr>
        <w:t>2</w:t>
      </w:r>
      <w:r>
        <w:rPr>
          <w:sz w:val="26"/>
        </w:rPr>
        <w:t>.</w:t>
      </w:r>
    </w:p>
    <w:p w:rsidR="00DC713A" w:rsidRDefault="00DC713A" w:rsidP="00E20533">
      <w:pPr>
        <w:ind w:firstLine="600"/>
        <w:jc w:val="both"/>
        <w:rPr>
          <w:sz w:val="26"/>
        </w:rPr>
      </w:pPr>
      <w:r>
        <w:rPr>
          <w:sz w:val="26"/>
        </w:rPr>
        <w:t>Основные сведения о наличии ветхого и аварийного жилищного фонда, индивидуально определённых зданий приведены ниже:</w:t>
      </w:r>
    </w:p>
    <w:tbl>
      <w:tblPr>
        <w:tblW w:w="6360" w:type="dxa"/>
        <w:tblInd w:w="468" w:type="dxa"/>
        <w:tblLook w:val="01E0"/>
      </w:tblPr>
      <w:tblGrid>
        <w:gridCol w:w="3284"/>
        <w:gridCol w:w="1636"/>
        <w:gridCol w:w="1440"/>
      </w:tblGrid>
      <w:tr w:rsidR="00DC713A" w:rsidRPr="00C62BCC">
        <w:tc>
          <w:tcPr>
            <w:tcW w:w="3284" w:type="dxa"/>
          </w:tcPr>
          <w:p w:rsidR="00DC713A" w:rsidRPr="00C62BCC" w:rsidRDefault="00DC713A" w:rsidP="00C62BCC">
            <w:pPr>
              <w:jc w:val="both"/>
              <w:rPr>
                <w:sz w:val="26"/>
              </w:rPr>
            </w:pPr>
          </w:p>
        </w:tc>
        <w:tc>
          <w:tcPr>
            <w:tcW w:w="1636" w:type="dxa"/>
            <w:vAlign w:val="center"/>
          </w:tcPr>
          <w:p w:rsidR="00DC713A" w:rsidRPr="00C62BCC" w:rsidRDefault="00DC713A" w:rsidP="00C62BCC">
            <w:pPr>
              <w:jc w:val="center"/>
              <w:rPr>
                <w:sz w:val="26"/>
              </w:rPr>
            </w:pPr>
            <w:r w:rsidRPr="00C62BCC">
              <w:rPr>
                <w:sz w:val="26"/>
              </w:rPr>
              <w:t>Ед. / м</w:t>
            </w:r>
            <w:r w:rsidRPr="00C62BCC">
              <w:rPr>
                <w:sz w:val="26"/>
                <w:vertAlign w:val="superscript"/>
              </w:rPr>
              <w:t>2</w:t>
            </w:r>
          </w:p>
        </w:tc>
        <w:tc>
          <w:tcPr>
            <w:tcW w:w="1440" w:type="dxa"/>
            <w:vAlign w:val="center"/>
          </w:tcPr>
          <w:p w:rsidR="00DC713A" w:rsidRPr="00C62BCC" w:rsidRDefault="00DC713A" w:rsidP="00C62BCC">
            <w:pPr>
              <w:jc w:val="center"/>
              <w:rPr>
                <w:sz w:val="26"/>
              </w:rPr>
            </w:pPr>
            <w:r w:rsidRPr="00C62BCC">
              <w:rPr>
                <w:sz w:val="26"/>
              </w:rPr>
              <w:t>%</w:t>
            </w:r>
          </w:p>
        </w:tc>
      </w:tr>
      <w:tr w:rsidR="00DC713A" w:rsidRPr="00C62BCC">
        <w:tc>
          <w:tcPr>
            <w:tcW w:w="3284" w:type="dxa"/>
          </w:tcPr>
          <w:p w:rsidR="00DC713A" w:rsidRPr="00C62BCC" w:rsidRDefault="00DC713A" w:rsidP="00C62BCC">
            <w:pPr>
              <w:jc w:val="both"/>
              <w:rPr>
                <w:sz w:val="26"/>
              </w:rPr>
            </w:pPr>
            <w:r w:rsidRPr="00C62BCC">
              <w:rPr>
                <w:sz w:val="26"/>
              </w:rPr>
              <w:t>ВСЕГО</w:t>
            </w:r>
          </w:p>
        </w:tc>
        <w:tc>
          <w:tcPr>
            <w:tcW w:w="1636" w:type="dxa"/>
            <w:vAlign w:val="center"/>
          </w:tcPr>
          <w:p w:rsidR="00DC713A" w:rsidRPr="00C62BCC" w:rsidRDefault="00DC713A" w:rsidP="00C62BCC">
            <w:pPr>
              <w:jc w:val="center"/>
              <w:rPr>
                <w:sz w:val="26"/>
              </w:rPr>
            </w:pPr>
            <w:r w:rsidRPr="00C62BCC">
              <w:rPr>
                <w:sz w:val="26"/>
              </w:rPr>
              <w:t>1592 / 74,5</w:t>
            </w:r>
          </w:p>
        </w:tc>
        <w:tc>
          <w:tcPr>
            <w:tcW w:w="1440" w:type="dxa"/>
            <w:vAlign w:val="center"/>
          </w:tcPr>
          <w:p w:rsidR="00DC713A" w:rsidRPr="00C62BCC" w:rsidRDefault="00DC713A" w:rsidP="00C62BCC">
            <w:pPr>
              <w:jc w:val="center"/>
              <w:rPr>
                <w:sz w:val="26"/>
              </w:rPr>
            </w:pPr>
            <w:r w:rsidRPr="00C62BCC">
              <w:rPr>
                <w:sz w:val="26"/>
              </w:rPr>
              <w:t>100</w:t>
            </w:r>
          </w:p>
        </w:tc>
      </w:tr>
      <w:tr w:rsidR="00DC713A" w:rsidRPr="00C62BCC">
        <w:tc>
          <w:tcPr>
            <w:tcW w:w="3284" w:type="dxa"/>
          </w:tcPr>
          <w:p w:rsidR="00DC713A" w:rsidRPr="00C62BCC" w:rsidRDefault="00DC713A" w:rsidP="00C62BCC">
            <w:pPr>
              <w:jc w:val="both"/>
              <w:rPr>
                <w:sz w:val="26"/>
              </w:rPr>
            </w:pPr>
            <w:r w:rsidRPr="00C62BCC">
              <w:rPr>
                <w:sz w:val="26"/>
              </w:rPr>
              <w:t>В том числе: ветхие</w:t>
            </w:r>
          </w:p>
        </w:tc>
        <w:tc>
          <w:tcPr>
            <w:tcW w:w="1636" w:type="dxa"/>
            <w:vAlign w:val="center"/>
          </w:tcPr>
          <w:p w:rsidR="00DC713A" w:rsidRPr="00C62BCC" w:rsidRDefault="00DC713A" w:rsidP="00C62BCC">
            <w:pPr>
              <w:ind w:firstLine="568"/>
              <w:jc w:val="center"/>
              <w:rPr>
                <w:sz w:val="26"/>
              </w:rPr>
            </w:pPr>
            <w:r w:rsidRPr="00C62BCC">
              <w:rPr>
                <w:sz w:val="26"/>
              </w:rPr>
              <w:t>/ 7,1</w:t>
            </w:r>
          </w:p>
        </w:tc>
        <w:tc>
          <w:tcPr>
            <w:tcW w:w="1440" w:type="dxa"/>
            <w:vAlign w:val="center"/>
          </w:tcPr>
          <w:p w:rsidR="00DC713A" w:rsidRPr="00C62BCC" w:rsidRDefault="00DC713A" w:rsidP="00C62BCC">
            <w:pPr>
              <w:jc w:val="center"/>
              <w:rPr>
                <w:sz w:val="26"/>
              </w:rPr>
            </w:pPr>
            <w:r w:rsidRPr="00C62BCC">
              <w:rPr>
                <w:sz w:val="26"/>
              </w:rPr>
              <w:t>0,1</w:t>
            </w:r>
          </w:p>
        </w:tc>
      </w:tr>
      <w:tr w:rsidR="00DC713A" w:rsidRPr="00C62BCC">
        <w:tc>
          <w:tcPr>
            <w:tcW w:w="3284" w:type="dxa"/>
          </w:tcPr>
          <w:p w:rsidR="00DC713A" w:rsidRPr="00C62BCC" w:rsidRDefault="00DC713A" w:rsidP="00C62BCC">
            <w:pPr>
              <w:ind w:firstLine="1452"/>
              <w:jc w:val="both"/>
              <w:rPr>
                <w:sz w:val="26"/>
              </w:rPr>
            </w:pPr>
            <w:r w:rsidRPr="00C62BCC">
              <w:rPr>
                <w:sz w:val="26"/>
              </w:rPr>
              <w:t>аварийные</w:t>
            </w:r>
          </w:p>
        </w:tc>
        <w:tc>
          <w:tcPr>
            <w:tcW w:w="1636" w:type="dxa"/>
            <w:vAlign w:val="center"/>
          </w:tcPr>
          <w:p w:rsidR="00DC713A" w:rsidRPr="00C62BCC" w:rsidRDefault="00DC713A" w:rsidP="00C62BCC">
            <w:pPr>
              <w:ind w:firstLine="448"/>
              <w:jc w:val="center"/>
              <w:rPr>
                <w:sz w:val="26"/>
              </w:rPr>
            </w:pPr>
            <w:r w:rsidRPr="00C62BCC">
              <w:rPr>
                <w:sz w:val="26"/>
              </w:rPr>
              <w:t>/ 0,3</w:t>
            </w:r>
          </w:p>
        </w:tc>
        <w:tc>
          <w:tcPr>
            <w:tcW w:w="1440" w:type="dxa"/>
            <w:vAlign w:val="center"/>
          </w:tcPr>
          <w:p w:rsidR="00DC713A" w:rsidRPr="00C62BCC" w:rsidRDefault="00DC713A" w:rsidP="00C62BCC">
            <w:pPr>
              <w:jc w:val="center"/>
              <w:rPr>
                <w:sz w:val="26"/>
              </w:rPr>
            </w:pPr>
            <w:r w:rsidRPr="00C62BCC">
              <w:rPr>
                <w:sz w:val="26"/>
              </w:rPr>
              <w:t>0,01</w:t>
            </w:r>
          </w:p>
        </w:tc>
      </w:tr>
    </w:tbl>
    <w:p w:rsidR="00DC713A" w:rsidRDefault="00DC713A" w:rsidP="00E20533">
      <w:pPr>
        <w:spacing w:before="120"/>
        <w:ind w:firstLine="600"/>
        <w:jc w:val="both"/>
        <w:rPr>
          <w:sz w:val="26"/>
        </w:rPr>
      </w:pPr>
      <w:r>
        <w:rPr>
          <w:sz w:val="26"/>
        </w:rPr>
        <w:t xml:space="preserve">Средняя жилищная обеспеченность составила </w:t>
      </w:r>
      <w:smartTag w:uri="urn:schemas-microsoft-com:office:smarttags" w:element="metricconverter">
        <w:smartTagPr>
          <w:attr w:name="ProductID" w:val="27,9 м2"/>
        </w:smartTagPr>
        <w:r>
          <w:rPr>
            <w:sz w:val="26"/>
          </w:rPr>
          <w:t>27,9 м</w:t>
        </w:r>
        <w:r>
          <w:rPr>
            <w:sz w:val="26"/>
            <w:vertAlign w:val="superscript"/>
          </w:rPr>
          <w:t>2</w:t>
        </w:r>
      </w:smartTag>
      <w:r>
        <w:rPr>
          <w:sz w:val="26"/>
        </w:rPr>
        <w:t xml:space="preserve"> общей площади на 1 чел. Муниципальный жилищный фонд составляет почти третью часть общего жилищного фонда. В п. Приводино концентрируется 42 % общей площади жилищного фонда поселения.</w:t>
      </w:r>
    </w:p>
    <w:p w:rsidR="00DC713A" w:rsidRDefault="00DC713A" w:rsidP="004F4F47">
      <w:pPr>
        <w:ind w:firstLine="600"/>
        <w:jc w:val="both"/>
        <w:rPr>
          <w:sz w:val="26"/>
        </w:rPr>
      </w:pPr>
      <w:r>
        <w:rPr>
          <w:sz w:val="26"/>
        </w:rPr>
        <w:t>В деревянном исполнении почти 87 % всех многоквартирных домов и 97 % индивидуальных (частных) домов. В многоквартирном частном фонде дома с износом от 0 до 30 % составляют 52 %.</w:t>
      </w:r>
    </w:p>
    <w:p w:rsidR="00DC713A" w:rsidRDefault="00DC713A" w:rsidP="004F4F47">
      <w:pPr>
        <w:ind w:firstLine="600"/>
        <w:jc w:val="both"/>
        <w:rPr>
          <w:sz w:val="26"/>
        </w:rPr>
      </w:pPr>
      <w:r>
        <w:rPr>
          <w:sz w:val="26"/>
        </w:rPr>
        <w:t>Для индивидуальных (частных) домов характерен низкий уровень благоустройства. Только около 17 % из них имеет износ от 0 до 30%. Уровень инженерного благоустройства таких домов ниже, чем в среднем по России.</w:t>
      </w:r>
    </w:p>
    <w:p w:rsidR="00DC713A" w:rsidRDefault="00DC713A" w:rsidP="004F4F47">
      <w:pPr>
        <w:ind w:firstLine="600"/>
        <w:jc w:val="both"/>
        <w:rPr>
          <w:sz w:val="26"/>
        </w:rPr>
      </w:pPr>
      <w:r>
        <w:rPr>
          <w:sz w:val="26"/>
        </w:rPr>
        <w:t>Характеристика жилищного фонда городского поселения приводится ниже</w:t>
      </w:r>
      <w:r w:rsidRPr="003F5004">
        <w:rPr>
          <w:sz w:val="26"/>
        </w:rPr>
        <w:t xml:space="preserve"> </w:t>
      </w:r>
      <w:r>
        <w:rPr>
          <w:sz w:val="26"/>
        </w:rPr>
        <w:t>в таблице.</w:t>
      </w:r>
    </w:p>
    <w:p w:rsidR="00DC713A" w:rsidRDefault="00DC713A" w:rsidP="004F4F47">
      <w:pPr>
        <w:ind w:firstLine="600"/>
        <w:jc w:val="both"/>
        <w:rPr>
          <w:sz w:val="26"/>
        </w:rPr>
      </w:pPr>
    </w:p>
    <w:p w:rsidR="00DC713A" w:rsidRPr="00F96A79" w:rsidRDefault="00DC713A" w:rsidP="00F96A79">
      <w:pPr>
        <w:ind w:firstLine="709"/>
        <w:jc w:val="right"/>
        <w:rPr>
          <w:sz w:val="26"/>
          <w:szCs w:val="26"/>
        </w:rPr>
      </w:pPr>
      <w:r w:rsidRPr="00F96A79">
        <w:rPr>
          <w:sz w:val="26"/>
          <w:szCs w:val="26"/>
        </w:rPr>
        <w:t>Таблица 1</w:t>
      </w:r>
      <w:r>
        <w:rPr>
          <w:sz w:val="26"/>
          <w:szCs w:val="26"/>
        </w:rPr>
        <w:t>4</w:t>
      </w:r>
    </w:p>
    <w:p w:rsidR="00DC713A" w:rsidRPr="00F96A79" w:rsidRDefault="00DC713A" w:rsidP="00F96A79">
      <w:pPr>
        <w:spacing w:after="120"/>
        <w:jc w:val="center"/>
        <w:rPr>
          <w:sz w:val="26"/>
          <w:szCs w:val="26"/>
        </w:rPr>
      </w:pPr>
      <w:r w:rsidRPr="00F96A79">
        <w:rPr>
          <w:sz w:val="26"/>
          <w:szCs w:val="26"/>
        </w:rPr>
        <w:t xml:space="preserve">Характеристика жилищного фонда </w:t>
      </w:r>
      <w:r>
        <w:rPr>
          <w:sz w:val="26"/>
          <w:szCs w:val="26"/>
        </w:rPr>
        <w:t>городского поселения</w:t>
      </w:r>
      <w:r w:rsidRPr="00F96A79">
        <w:rPr>
          <w:sz w:val="26"/>
          <w:szCs w:val="26"/>
        </w:rPr>
        <w:t xml:space="preserve"> «Приводинское»</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79"/>
        <w:gridCol w:w="1418"/>
        <w:gridCol w:w="1275"/>
      </w:tblGrid>
      <w:tr w:rsidR="00DC713A" w:rsidRPr="0069794F" w:rsidTr="00A31D34">
        <w:trPr>
          <w:tblHeader/>
        </w:trPr>
        <w:tc>
          <w:tcPr>
            <w:tcW w:w="6379" w:type="dxa"/>
            <w:vMerge w:val="restart"/>
            <w:vAlign w:val="center"/>
          </w:tcPr>
          <w:p w:rsidR="00DC713A" w:rsidRPr="0069794F" w:rsidRDefault="00DC713A" w:rsidP="00F96A79">
            <w:pPr>
              <w:jc w:val="center"/>
            </w:pPr>
            <w:r w:rsidRPr="0069794F">
              <w:t>Показатели</w:t>
            </w:r>
          </w:p>
        </w:tc>
        <w:tc>
          <w:tcPr>
            <w:tcW w:w="2693" w:type="dxa"/>
            <w:gridSpan w:val="2"/>
          </w:tcPr>
          <w:p w:rsidR="00DC713A" w:rsidRPr="0069794F" w:rsidRDefault="00DC713A" w:rsidP="00F96A79">
            <w:pPr>
              <w:jc w:val="center"/>
            </w:pPr>
            <w:r w:rsidRPr="0069794F">
              <w:t>Жилищный фонд</w:t>
            </w:r>
          </w:p>
        </w:tc>
      </w:tr>
      <w:tr w:rsidR="00DC713A" w:rsidRPr="0069794F" w:rsidTr="00A31D34">
        <w:trPr>
          <w:tblHeader/>
        </w:trPr>
        <w:tc>
          <w:tcPr>
            <w:tcW w:w="6379" w:type="dxa"/>
            <w:vMerge/>
          </w:tcPr>
          <w:p w:rsidR="00DC713A" w:rsidRPr="0069794F" w:rsidRDefault="00DC713A" w:rsidP="00F96A79">
            <w:pPr>
              <w:jc w:val="center"/>
            </w:pPr>
          </w:p>
        </w:tc>
        <w:tc>
          <w:tcPr>
            <w:tcW w:w="1418" w:type="dxa"/>
          </w:tcPr>
          <w:p w:rsidR="00DC713A" w:rsidRPr="0069794F" w:rsidRDefault="00DC713A" w:rsidP="00F96A79">
            <w:pPr>
              <w:jc w:val="center"/>
            </w:pPr>
            <w:r w:rsidRPr="0069794F">
              <w:t>единиц</w:t>
            </w:r>
          </w:p>
        </w:tc>
        <w:tc>
          <w:tcPr>
            <w:tcW w:w="1275" w:type="dxa"/>
          </w:tcPr>
          <w:p w:rsidR="00DC713A" w:rsidRPr="0069794F" w:rsidRDefault="00DC713A" w:rsidP="00F96A79">
            <w:pPr>
              <w:jc w:val="center"/>
            </w:pPr>
            <w:r w:rsidRPr="0069794F">
              <w:t>%</w:t>
            </w:r>
          </w:p>
        </w:tc>
      </w:tr>
      <w:tr w:rsidR="00DC713A" w:rsidRPr="0069794F" w:rsidTr="00A31D34">
        <w:tc>
          <w:tcPr>
            <w:tcW w:w="9072" w:type="dxa"/>
            <w:gridSpan w:val="3"/>
          </w:tcPr>
          <w:p w:rsidR="00DC713A" w:rsidRPr="005B5BD4" w:rsidRDefault="00DC713A" w:rsidP="00A31D34">
            <w:pPr>
              <w:spacing w:before="120" w:after="120"/>
              <w:jc w:val="center"/>
              <w:rPr>
                <w:b/>
                <w:i/>
              </w:rPr>
            </w:pPr>
            <w:r w:rsidRPr="005B5BD4">
              <w:rPr>
                <w:b/>
                <w:i/>
              </w:rPr>
              <w:t>Распределение жилищного фонда по материалу стен</w:t>
            </w:r>
          </w:p>
        </w:tc>
      </w:tr>
      <w:tr w:rsidR="00DC713A" w:rsidRPr="0069794F" w:rsidTr="00A31D34">
        <w:tc>
          <w:tcPr>
            <w:tcW w:w="6379" w:type="dxa"/>
          </w:tcPr>
          <w:p w:rsidR="00DC713A" w:rsidRPr="0069794F" w:rsidRDefault="00DC713A" w:rsidP="00F96A79">
            <w:r w:rsidRPr="0069794F">
              <w:t>Число многоквартирных жилых домов</w:t>
            </w:r>
          </w:p>
        </w:tc>
        <w:tc>
          <w:tcPr>
            <w:tcW w:w="1418" w:type="dxa"/>
          </w:tcPr>
          <w:p w:rsidR="00DC713A" w:rsidRPr="005B5BD4" w:rsidRDefault="00DC713A" w:rsidP="00F96A79">
            <w:pPr>
              <w:jc w:val="center"/>
            </w:pPr>
            <w:r w:rsidRPr="005B5BD4">
              <w:t xml:space="preserve"> 689</w:t>
            </w:r>
          </w:p>
        </w:tc>
        <w:tc>
          <w:tcPr>
            <w:tcW w:w="1275" w:type="dxa"/>
          </w:tcPr>
          <w:p w:rsidR="00DC713A" w:rsidRPr="005B5BD4" w:rsidRDefault="00DC713A" w:rsidP="00F96A79">
            <w:pPr>
              <w:jc w:val="center"/>
            </w:pPr>
            <w:r w:rsidRPr="005B5BD4">
              <w:t>100</w:t>
            </w:r>
          </w:p>
        </w:tc>
      </w:tr>
      <w:tr w:rsidR="00DC713A" w:rsidRPr="0069794F" w:rsidTr="00A31D34">
        <w:tc>
          <w:tcPr>
            <w:tcW w:w="6379" w:type="dxa"/>
            <w:vMerge w:val="restart"/>
          </w:tcPr>
          <w:p w:rsidR="00DC713A" w:rsidRPr="0069794F" w:rsidRDefault="00DC713A" w:rsidP="00F96A79">
            <w:pPr>
              <w:ind w:left="1735"/>
            </w:pPr>
            <w:r w:rsidRPr="0069794F">
              <w:t>в том числе:   каменных, кирпичных</w:t>
            </w:r>
          </w:p>
          <w:p w:rsidR="00DC713A" w:rsidRPr="0069794F" w:rsidRDefault="00DC713A" w:rsidP="00F96A79">
            <w:pPr>
              <w:ind w:left="1452" w:firstLine="1735"/>
            </w:pPr>
            <w:r w:rsidRPr="0069794F">
              <w:t>панельных</w:t>
            </w:r>
          </w:p>
          <w:p w:rsidR="00DC713A" w:rsidRPr="0069794F" w:rsidRDefault="00DC713A" w:rsidP="00F96A79">
            <w:pPr>
              <w:ind w:left="1452" w:firstLine="1735"/>
            </w:pPr>
            <w:r w:rsidRPr="0069794F">
              <w:t>смешанных</w:t>
            </w:r>
          </w:p>
          <w:p w:rsidR="00DC713A" w:rsidRPr="0069794F" w:rsidRDefault="00DC713A" w:rsidP="00F96A79">
            <w:pPr>
              <w:ind w:left="1452" w:firstLine="1735"/>
            </w:pPr>
            <w:r w:rsidRPr="0069794F">
              <w:t>деревянных</w:t>
            </w:r>
          </w:p>
          <w:p w:rsidR="00DC713A" w:rsidRPr="0069794F" w:rsidRDefault="00DC713A" w:rsidP="00F96A79">
            <w:pPr>
              <w:ind w:left="1452" w:firstLine="1735"/>
            </w:pPr>
            <w:r w:rsidRPr="0069794F">
              <w:t>блочных</w:t>
            </w:r>
          </w:p>
          <w:p w:rsidR="00DC713A" w:rsidRPr="0069794F" w:rsidRDefault="00DC713A" w:rsidP="00F96A79">
            <w:pPr>
              <w:ind w:left="1452" w:firstLine="1735"/>
            </w:pPr>
            <w:r w:rsidRPr="0069794F">
              <w:t>прочих</w:t>
            </w:r>
          </w:p>
        </w:tc>
        <w:tc>
          <w:tcPr>
            <w:tcW w:w="1418" w:type="dxa"/>
          </w:tcPr>
          <w:p w:rsidR="00DC713A" w:rsidRPr="0069794F" w:rsidRDefault="00DC713A" w:rsidP="00F96A79">
            <w:pPr>
              <w:jc w:val="center"/>
            </w:pPr>
            <w:r w:rsidRPr="0069794F">
              <w:t xml:space="preserve">  51</w:t>
            </w:r>
          </w:p>
        </w:tc>
        <w:tc>
          <w:tcPr>
            <w:tcW w:w="1275" w:type="dxa"/>
          </w:tcPr>
          <w:p w:rsidR="00DC713A" w:rsidRPr="0069794F" w:rsidRDefault="00DC713A" w:rsidP="00F96A79">
            <w:pPr>
              <w:jc w:val="center"/>
            </w:pPr>
            <w:r w:rsidRPr="0069794F">
              <w:t xml:space="preserve">  7,4</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30</w:t>
            </w:r>
          </w:p>
        </w:tc>
        <w:tc>
          <w:tcPr>
            <w:tcW w:w="1275" w:type="dxa"/>
          </w:tcPr>
          <w:p w:rsidR="00DC713A" w:rsidRPr="0069794F" w:rsidRDefault="00DC713A" w:rsidP="00F96A79">
            <w:pPr>
              <w:jc w:val="center"/>
            </w:pPr>
            <w:r w:rsidRPr="0069794F">
              <w:t xml:space="preserve">  4,4</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0</w:t>
            </w:r>
          </w:p>
        </w:tc>
        <w:tc>
          <w:tcPr>
            <w:tcW w:w="1275" w:type="dxa"/>
          </w:tcPr>
          <w:p w:rsidR="00DC713A" w:rsidRPr="0069794F" w:rsidRDefault="00DC713A" w:rsidP="00F96A79">
            <w:pPr>
              <w:jc w:val="center"/>
            </w:pPr>
            <w:r w:rsidRPr="0069794F">
              <w:t xml:space="preserve">  0,0</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597</w:t>
            </w:r>
          </w:p>
        </w:tc>
        <w:tc>
          <w:tcPr>
            <w:tcW w:w="1275" w:type="dxa"/>
          </w:tcPr>
          <w:p w:rsidR="00DC713A" w:rsidRPr="0069794F" w:rsidRDefault="00DC713A" w:rsidP="00F96A79">
            <w:pPr>
              <w:jc w:val="center"/>
            </w:pPr>
            <w:r w:rsidRPr="0069794F">
              <w:t xml:space="preserve"> 86,6</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2</w:t>
            </w:r>
          </w:p>
        </w:tc>
        <w:tc>
          <w:tcPr>
            <w:tcW w:w="1275" w:type="dxa"/>
          </w:tcPr>
          <w:p w:rsidR="00DC713A" w:rsidRPr="0069794F" w:rsidRDefault="00DC713A" w:rsidP="00F96A79">
            <w:pPr>
              <w:jc w:val="center"/>
            </w:pPr>
            <w:r w:rsidRPr="0069794F">
              <w:t xml:space="preserve">  0,3</w:t>
            </w:r>
          </w:p>
        </w:tc>
      </w:tr>
      <w:tr w:rsidR="00DC713A" w:rsidRPr="0069794F" w:rsidTr="00A31D34">
        <w:tc>
          <w:tcPr>
            <w:tcW w:w="6379" w:type="dxa"/>
            <w:vMerge/>
          </w:tcPr>
          <w:p w:rsidR="00DC713A" w:rsidRPr="0069794F" w:rsidRDefault="00DC713A" w:rsidP="00F96A79"/>
        </w:tc>
        <w:tc>
          <w:tcPr>
            <w:tcW w:w="1418" w:type="dxa"/>
          </w:tcPr>
          <w:p w:rsidR="00DC713A" w:rsidRPr="005B5BD4" w:rsidRDefault="00DC713A" w:rsidP="00F96A79">
            <w:pPr>
              <w:jc w:val="center"/>
            </w:pPr>
            <w:r w:rsidRPr="005B5BD4">
              <w:t xml:space="preserve">   9</w:t>
            </w:r>
          </w:p>
        </w:tc>
        <w:tc>
          <w:tcPr>
            <w:tcW w:w="1275" w:type="dxa"/>
          </w:tcPr>
          <w:p w:rsidR="00DC713A" w:rsidRPr="005B5BD4" w:rsidRDefault="00DC713A" w:rsidP="00F96A79">
            <w:pPr>
              <w:jc w:val="center"/>
            </w:pPr>
            <w:r w:rsidRPr="005B5BD4">
              <w:t xml:space="preserve">  1,3</w:t>
            </w:r>
          </w:p>
        </w:tc>
      </w:tr>
      <w:tr w:rsidR="00DC713A" w:rsidRPr="0069794F" w:rsidTr="00A31D34">
        <w:tc>
          <w:tcPr>
            <w:tcW w:w="6379" w:type="dxa"/>
          </w:tcPr>
          <w:p w:rsidR="00DC713A" w:rsidRPr="0069794F" w:rsidRDefault="00DC713A" w:rsidP="00F96A79">
            <w:pPr>
              <w:ind w:right="-57"/>
            </w:pPr>
            <w:r w:rsidRPr="0069794F">
              <w:t>Число жилых домов (индивидуально-определённых зданий)</w:t>
            </w:r>
          </w:p>
        </w:tc>
        <w:tc>
          <w:tcPr>
            <w:tcW w:w="1418" w:type="dxa"/>
          </w:tcPr>
          <w:p w:rsidR="00DC713A" w:rsidRPr="005B5BD4" w:rsidRDefault="00DC713A" w:rsidP="00F96A79">
            <w:pPr>
              <w:jc w:val="center"/>
            </w:pPr>
            <w:r w:rsidRPr="005B5BD4">
              <w:t>1592</w:t>
            </w:r>
          </w:p>
        </w:tc>
        <w:tc>
          <w:tcPr>
            <w:tcW w:w="1275" w:type="dxa"/>
          </w:tcPr>
          <w:p w:rsidR="00DC713A" w:rsidRPr="005B5BD4" w:rsidRDefault="00DC713A" w:rsidP="00F96A79">
            <w:pPr>
              <w:jc w:val="center"/>
            </w:pPr>
            <w:r w:rsidRPr="005B5BD4">
              <w:t>100</w:t>
            </w:r>
          </w:p>
        </w:tc>
      </w:tr>
      <w:tr w:rsidR="00DC713A" w:rsidRPr="0069794F" w:rsidTr="00A31D34">
        <w:tc>
          <w:tcPr>
            <w:tcW w:w="6379" w:type="dxa"/>
            <w:vMerge w:val="restart"/>
          </w:tcPr>
          <w:p w:rsidR="00DC713A" w:rsidRPr="0069794F" w:rsidRDefault="00DC713A" w:rsidP="00F96A79">
            <w:pPr>
              <w:ind w:left="1735"/>
            </w:pPr>
            <w:r>
              <w:t>в том числе:   каменн</w:t>
            </w:r>
            <w:r w:rsidRPr="0069794F">
              <w:t>ых, кирпичных</w:t>
            </w:r>
          </w:p>
          <w:p w:rsidR="00DC713A" w:rsidRPr="0069794F" w:rsidRDefault="00DC713A" w:rsidP="00F96A79">
            <w:pPr>
              <w:ind w:left="1452" w:firstLine="1735"/>
            </w:pPr>
            <w:r w:rsidRPr="0069794F">
              <w:t>панельных</w:t>
            </w:r>
          </w:p>
          <w:p w:rsidR="00DC713A" w:rsidRPr="0069794F" w:rsidRDefault="00DC713A" w:rsidP="00F96A79">
            <w:pPr>
              <w:ind w:left="1452" w:firstLine="1735"/>
            </w:pPr>
            <w:r w:rsidRPr="0069794F">
              <w:t>смешанных</w:t>
            </w:r>
          </w:p>
          <w:p w:rsidR="00DC713A" w:rsidRPr="0069794F" w:rsidRDefault="00DC713A" w:rsidP="00F96A79">
            <w:pPr>
              <w:ind w:left="1452" w:firstLine="1735"/>
            </w:pPr>
            <w:r w:rsidRPr="0069794F">
              <w:t>деревянных</w:t>
            </w:r>
          </w:p>
          <w:p w:rsidR="00DC713A" w:rsidRPr="0069794F" w:rsidRDefault="00DC713A" w:rsidP="00F96A79">
            <w:pPr>
              <w:ind w:left="1452" w:firstLine="1735"/>
            </w:pPr>
            <w:r w:rsidRPr="0069794F">
              <w:t>блочных</w:t>
            </w:r>
          </w:p>
          <w:p w:rsidR="00DC713A" w:rsidRPr="0069794F" w:rsidRDefault="00DC713A" w:rsidP="00F96A79">
            <w:pPr>
              <w:ind w:left="1452" w:firstLine="1735"/>
            </w:pPr>
            <w:r w:rsidRPr="0069794F">
              <w:t>прочих</w:t>
            </w:r>
          </w:p>
        </w:tc>
        <w:tc>
          <w:tcPr>
            <w:tcW w:w="1418" w:type="dxa"/>
          </w:tcPr>
          <w:p w:rsidR="00DC713A" w:rsidRPr="0069794F" w:rsidRDefault="00DC713A" w:rsidP="00F96A79">
            <w:pPr>
              <w:jc w:val="center"/>
            </w:pPr>
            <w:r w:rsidRPr="0069794F">
              <w:t xml:space="preserve">  27</w:t>
            </w:r>
          </w:p>
        </w:tc>
        <w:tc>
          <w:tcPr>
            <w:tcW w:w="1275" w:type="dxa"/>
          </w:tcPr>
          <w:p w:rsidR="00DC713A" w:rsidRPr="0069794F" w:rsidRDefault="00DC713A" w:rsidP="00F96A79">
            <w:pPr>
              <w:jc w:val="center"/>
            </w:pPr>
            <w:r w:rsidRPr="0069794F">
              <w:t xml:space="preserve">  1,7</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7</w:t>
            </w:r>
          </w:p>
        </w:tc>
        <w:tc>
          <w:tcPr>
            <w:tcW w:w="1275" w:type="dxa"/>
          </w:tcPr>
          <w:p w:rsidR="00DC713A" w:rsidRPr="0069794F" w:rsidRDefault="00DC713A" w:rsidP="00F96A79">
            <w:pPr>
              <w:jc w:val="center"/>
            </w:pPr>
            <w:r w:rsidRPr="0069794F">
              <w:t xml:space="preserve">  0,4</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1</w:t>
            </w:r>
          </w:p>
        </w:tc>
        <w:tc>
          <w:tcPr>
            <w:tcW w:w="1275" w:type="dxa"/>
          </w:tcPr>
          <w:p w:rsidR="00DC713A" w:rsidRPr="0069794F" w:rsidRDefault="00DC713A" w:rsidP="00F96A79">
            <w:pPr>
              <w:jc w:val="center"/>
            </w:pPr>
            <w:r w:rsidRPr="0069794F">
              <w:t xml:space="preserve">  0,1</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1551</w:t>
            </w:r>
          </w:p>
        </w:tc>
        <w:tc>
          <w:tcPr>
            <w:tcW w:w="1275" w:type="dxa"/>
          </w:tcPr>
          <w:p w:rsidR="00DC713A" w:rsidRPr="0069794F" w:rsidRDefault="00DC713A" w:rsidP="00F96A79">
            <w:pPr>
              <w:jc w:val="center"/>
            </w:pPr>
            <w:r w:rsidRPr="0069794F">
              <w:t xml:space="preserve"> 97,4</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1</w:t>
            </w:r>
          </w:p>
        </w:tc>
        <w:tc>
          <w:tcPr>
            <w:tcW w:w="1275" w:type="dxa"/>
          </w:tcPr>
          <w:p w:rsidR="00DC713A" w:rsidRPr="0069794F" w:rsidRDefault="00DC713A" w:rsidP="00F96A79">
            <w:pPr>
              <w:jc w:val="center"/>
            </w:pPr>
            <w:r w:rsidRPr="0069794F">
              <w:t xml:space="preserve">  0,1</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5</w:t>
            </w:r>
          </w:p>
        </w:tc>
        <w:tc>
          <w:tcPr>
            <w:tcW w:w="1275" w:type="dxa"/>
          </w:tcPr>
          <w:p w:rsidR="00DC713A" w:rsidRPr="0069794F" w:rsidRDefault="00DC713A" w:rsidP="00F96A79">
            <w:pPr>
              <w:jc w:val="center"/>
            </w:pPr>
            <w:r w:rsidRPr="0069794F">
              <w:t xml:space="preserve">  0,3</w:t>
            </w:r>
          </w:p>
        </w:tc>
      </w:tr>
      <w:tr w:rsidR="00DC713A" w:rsidRPr="0069794F" w:rsidTr="00A31D34">
        <w:tc>
          <w:tcPr>
            <w:tcW w:w="9072" w:type="dxa"/>
            <w:gridSpan w:val="3"/>
          </w:tcPr>
          <w:p w:rsidR="00DC713A" w:rsidRPr="005B5BD4" w:rsidRDefault="00DC713A" w:rsidP="00A31D34">
            <w:pPr>
              <w:spacing w:before="120" w:after="120"/>
              <w:jc w:val="center"/>
              <w:rPr>
                <w:b/>
                <w:i/>
              </w:rPr>
            </w:pPr>
            <w:r w:rsidRPr="005B5BD4">
              <w:rPr>
                <w:b/>
                <w:i/>
              </w:rPr>
              <w:t>Распределение жилищного фонда по проценту износа</w:t>
            </w:r>
          </w:p>
        </w:tc>
      </w:tr>
      <w:tr w:rsidR="00DC713A" w:rsidRPr="0069794F" w:rsidTr="00A31D34">
        <w:tc>
          <w:tcPr>
            <w:tcW w:w="6379" w:type="dxa"/>
          </w:tcPr>
          <w:p w:rsidR="00DC713A" w:rsidRPr="0069794F" w:rsidRDefault="00DC713A" w:rsidP="00F96A79">
            <w:r w:rsidRPr="0069794F">
              <w:t>Число многоквартирных жилых домов</w:t>
            </w:r>
          </w:p>
        </w:tc>
        <w:tc>
          <w:tcPr>
            <w:tcW w:w="1418" w:type="dxa"/>
          </w:tcPr>
          <w:p w:rsidR="00DC713A" w:rsidRPr="005B5BD4" w:rsidRDefault="00DC713A" w:rsidP="00F96A79">
            <w:pPr>
              <w:jc w:val="center"/>
            </w:pPr>
            <w:r w:rsidRPr="005B5BD4">
              <w:t xml:space="preserve"> 689</w:t>
            </w:r>
          </w:p>
        </w:tc>
        <w:tc>
          <w:tcPr>
            <w:tcW w:w="1275" w:type="dxa"/>
          </w:tcPr>
          <w:p w:rsidR="00DC713A" w:rsidRPr="005B5BD4" w:rsidRDefault="00DC713A" w:rsidP="00F96A79">
            <w:pPr>
              <w:jc w:val="center"/>
            </w:pPr>
            <w:r w:rsidRPr="005B5BD4">
              <w:t>100</w:t>
            </w:r>
          </w:p>
        </w:tc>
      </w:tr>
      <w:tr w:rsidR="00DC713A" w:rsidRPr="0069794F" w:rsidTr="00A31D34">
        <w:tc>
          <w:tcPr>
            <w:tcW w:w="6379" w:type="dxa"/>
            <w:vMerge w:val="restart"/>
          </w:tcPr>
          <w:p w:rsidR="00DC713A" w:rsidRPr="0069794F" w:rsidRDefault="00DC713A" w:rsidP="00F96A79">
            <w:pPr>
              <w:ind w:left="1735"/>
            </w:pPr>
            <w:r w:rsidRPr="0069794F">
              <w:t>в том числе с износом:  от 0 до 30 %</w:t>
            </w:r>
          </w:p>
          <w:p w:rsidR="00DC713A" w:rsidRPr="0069794F" w:rsidRDefault="00DC713A" w:rsidP="00F96A79">
            <w:pPr>
              <w:ind w:left="4145"/>
            </w:pPr>
            <w:r w:rsidRPr="0069794F">
              <w:t xml:space="preserve"> от 31 до 65 %</w:t>
            </w:r>
          </w:p>
          <w:p w:rsidR="00DC713A" w:rsidRPr="0069794F" w:rsidRDefault="00DC713A" w:rsidP="00F96A79">
            <w:pPr>
              <w:ind w:left="4145"/>
            </w:pPr>
            <w:r w:rsidRPr="0069794F">
              <w:t xml:space="preserve"> от 66 до 70 %</w:t>
            </w:r>
          </w:p>
          <w:p w:rsidR="00DC713A" w:rsidRPr="0069794F" w:rsidRDefault="00DC713A" w:rsidP="00F96A79">
            <w:pPr>
              <w:ind w:left="4145"/>
            </w:pPr>
            <w:r w:rsidRPr="0069794F">
              <w:t xml:space="preserve"> свыше 70 %</w:t>
            </w:r>
          </w:p>
        </w:tc>
        <w:tc>
          <w:tcPr>
            <w:tcW w:w="1418" w:type="dxa"/>
          </w:tcPr>
          <w:p w:rsidR="00DC713A" w:rsidRPr="005B5BD4" w:rsidRDefault="00DC713A" w:rsidP="00F96A79">
            <w:pPr>
              <w:jc w:val="center"/>
            </w:pPr>
            <w:r w:rsidRPr="005B5BD4">
              <w:t xml:space="preserve"> 360</w:t>
            </w:r>
          </w:p>
        </w:tc>
        <w:tc>
          <w:tcPr>
            <w:tcW w:w="1275" w:type="dxa"/>
          </w:tcPr>
          <w:p w:rsidR="00DC713A" w:rsidRPr="005B5BD4" w:rsidRDefault="00DC713A" w:rsidP="00F96A79">
            <w:pPr>
              <w:jc w:val="center"/>
            </w:pPr>
            <w:r w:rsidRPr="005B5BD4">
              <w:t xml:space="preserve"> 52,2</w:t>
            </w:r>
          </w:p>
        </w:tc>
      </w:tr>
      <w:tr w:rsidR="00DC713A" w:rsidRPr="0069794F" w:rsidTr="00A31D34">
        <w:tc>
          <w:tcPr>
            <w:tcW w:w="6379" w:type="dxa"/>
            <w:vMerge/>
          </w:tcPr>
          <w:p w:rsidR="00DC713A" w:rsidRPr="0069794F" w:rsidRDefault="00DC713A" w:rsidP="00F96A79"/>
        </w:tc>
        <w:tc>
          <w:tcPr>
            <w:tcW w:w="1418" w:type="dxa"/>
          </w:tcPr>
          <w:p w:rsidR="00DC713A" w:rsidRPr="005B5BD4" w:rsidRDefault="00DC713A" w:rsidP="00F96A79">
            <w:pPr>
              <w:jc w:val="center"/>
            </w:pPr>
            <w:r w:rsidRPr="005B5BD4">
              <w:t xml:space="preserve"> 287</w:t>
            </w:r>
          </w:p>
        </w:tc>
        <w:tc>
          <w:tcPr>
            <w:tcW w:w="1275" w:type="dxa"/>
          </w:tcPr>
          <w:p w:rsidR="00DC713A" w:rsidRPr="005B5BD4" w:rsidRDefault="00DC713A" w:rsidP="00F96A79">
            <w:pPr>
              <w:jc w:val="center"/>
            </w:pPr>
            <w:r w:rsidRPr="005B5BD4">
              <w:t xml:space="preserve"> 41,7</w:t>
            </w:r>
          </w:p>
        </w:tc>
      </w:tr>
      <w:tr w:rsidR="00DC713A" w:rsidRPr="0069794F" w:rsidTr="00A31D34">
        <w:tc>
          <w:tcPr>
            <w:tcW w:w="6379" w:type="dxa"/>
            <w:vMerge/>
          </w:tcPr>
          <w:p w:rsidR="00DC713A" w:rsidRPr="0069794F" w:rsidRDefault="00DC713A" w:rsidP="00F96A79"/>
        </w:tc>
        <w:tc>
          <w:tcPr>
            <w:tcW w:w="1418" w:type="dxa"/>
          </w:tcPr>
          <w:p w:rsidR="00DC713A" w:rsidRPr="005B5BD4" w:rsidRDefault="00DC713A" w:rsidP="00F96A79">
            <w:pPr>
              <w:jc w:val="center"/>
            </w:pPr>
            <w:r w:rsidRPr="005B5BD4">
              <w:t xml:space="preserve">  39</w:t>
            </w:r>
          </w:p>
        </w:tc>
        <w:tc>
          <w:tcPr>
            <w:tcW w:w="1275" w:type="dxa"/>
          </w:tcPr>
          <w:p w:rsidR="00DC713A" w:rsidRPr="005B5BD4" w:rsidRDefault="00DC713A" w:rsidP="00F96A79">
            <w:pPr>
              <w:jc w:val="center"/>
            </w:pPr>
            <w:r w:rsidRPr="005B5BD4">
              <w:t xml:space="preserve">  5,7</w:t>
            </w:r>
          </w:p>
        </w:tc>
      </w:tr>
      <w:tr w:rsidR="00DC713A" w:rsidRPr="0069794F" w:rsidTr="00A31D34">
        <w:trPr>
          <w:trHeight w:val="122"/>
        </w:trPr>
        <w:tc>
          <w:tcPr>
            <w:tcW w:w="6379" w:type="dxa"/>
            <w:vMerge/>
          </w:tcPr>
          <w:p w:rsidR="00DC713A" w:rsidRPr="0069794F" w:rsidRDefault="00DC713A" w:rsidP="00F96A79"/>
        </w:tc>
        <w:tc>
          <w:tcPr>
            <w:tcW w:w="1418" w:type="dxa"/>
          </w:tcPr>
          <w:p w:rsidR="00DC713A" w:rsidRPr="005B5BD4" w:rsidRDefault="00DC713A" w:rsidP="00F96A79">
            <w:pPr>
              <w:jc w:val="center"/>
            </w:pPr>
            <w:r w:rsidRPr="005B5BD4">
              <w:t xml:space="preserve">   3</w:t>
            </w:r>
          </w:p>
        </w:tc>
        <w:tc>
          <w:tcPr>
            <w:tcW w:w="1275" w:type="dxa"/>
          </w:tcPr>
          <w:p w:rsidR="00DC713A" w:rsidRPr="005B5BD4" w:rsidRDefault="00DC713A" w:rsidP="00F96A79">
            <w:pPr>
              <w:jc w:val="center"/>
            </w:pPr>
            <w:r w:rsidRPr="005B5BD4">
              <w:t xml:space="preserve">  0,4</w:t>
            </w:r>
          </w:p>
        </w:tc>
      </w:tr>
      <w:tr w:rsidR="00DC713A" w:rsidRPr="0069794F" w:rsidTr="00A31D34">
        <w:tc>
          <w:tcPr>
            <w:tcW w:w="6379" w:type="dxa"/>
          </w:tcPr>
          <w:p w:rsidR="00DC713A" w:rsidRPr="0069794F" w:rsidRDefault="00DC713A" w:rsidP="00F96A79">
            <w:pPr>
              <w:ind w:right="-57"/>
            </w:pPr>
            <w:r w:rsidRPr="0069794F">
              <w:t>Число жилых домов (индивидуально-определённых зданий)</w:t>
            </w:r>
          </w:p>
        </w:tc>
        <w:tc>
          <w:tcPr>
            <w:tcW w:w="1418" w:type="dxa"/>
          </w:tcPr>
          <w:p w:rsidR="00DC713A" w:rsidRPr="005B5BD4" w:rsidRDefault="00DC713A" w:rsidP="00F96A79">
            <w:pPr>
              <w:jc w:val="center"/>
            </w:pPr>
            <w:r w:rsidRPr="005B5BD4">
              <w:t>1592</w:t>
            </w:r>
          </w:p>
        </w:tc>
        <w:tc>
          <w:tcPr>
            <w:tcW w:w="1275" w:type="dxa"/>
          </w:tcPr>
          <w:p w:rsidR="00DC713A" w:rsidRPr="005B5BD4" w:rsidRDefault="00DC713A" w:rsidP="00F96A79">
            <w:pPr>
              <w:jc w:val="center"/>
            </w:pPr>
            <w:r w:rsidRPr="005B5BD4">
              <w:t>100</w:t>
            </w:r>
          </w:p>
        </w:tc>
      </w:tr>
      <w:tr w:rsidR="00DC713A" w:rsidRPr="0069794F" w:rsidTr="00A31D34">
        <w:tc>
          <w:tcPr>
            <w:tcW w:w="6379" w:type="dxa"/>
            <w:vMerge w:val="restart"/>
          </w:tcPr>
          <w:p w:rsidR="00DC713A" w:rsidRPr="0069794F" w:rsidRDefault="00DC713A" w:rsidP="00F96A79">
            <w:pPr>
              <w:ind w:left="1735"/>
            </w:pPr>
            <w:r w:rsidRPr="0069794F">
              <w:t>в том числе с износом:  от 0 до 30 %</w:t>
            </w:r>
          </w:p>
          <w:p w:rsidR="00DC713A" w:rsidRPr="0069794F" w:rsidRDefault="00DC713A" w:rsidP="00F96A79">
            <w:pPr>
              <w:ind w:left="4145"/>
            </w:pPr>
            <w:r w:rsidRPr="0069794F">
              <w:t xml:space="preserve"> от 31 до 65 %</w:t>
            </w:r>
          </w:p>
          <w:p w:rsidR="00DC713A" w:rsidRPr="0069794F" w:rsidRDefault="00DC713A" w:rsidP="00F96A79">
            <w:pPr>
              <w:ind w:left="4145"/>
            </w:pPr>
            <w:r w:rsidRPr="0069794F">
              <w:t xml:space="preserve"> от 66 до 70 %</w:t>
            </w:r>
          </w:p>
          <w:p w:rsidR="00DC713A" w:rsidRPr="0069794F" w:rsidRDefault="00DC713A" w:rsidP="00F96A79">
            <w:pPr>
              <w:ind w:left="4145"/>
            </w:pPr>
            <w:r w:rsidRPr="0069794F">
              <w:t xml:space="preserve"> свыше 70 %</w:t>
            </w:r>
          </w:p>
        </w:tc>
        <w:tc>
          <w:tcPr>
            <w:tcW w:w="1418" w:type="dxa"/>
          </w:tcPr>
          <w:p w:rsidR="00DC713A" w:rsidRPr="0069794F" w:rsidRDefault="00DC713A" w:rsidP="00F96A79">
            <w:pPr>
              <w:jc w:val="center"/>
            </w:pPr>
            <w:r w:rsidRPr="0069794F">
              <w:t xml:space="preserve"> 266</w:t>
            </w:r>
          </w:p>
        </w:tc>
        <w:tc>
          <w:tcPr>
            <w:tcW w:w="1275" w:type="dxa"/>
          </w:tcPr>
          <w:p w:rsidR="00DC713A" w:rsidRPr="0069794F" w:rsidRDefault="00DC713A" w:rsidP="00F96A79">
            <w:pPr>
              <w:jc w:val="center"/>
            </w:pPr>
            <w:r w:rsidRPr="0069794F">
              <w:t xml:space="preserve"> 16,7</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1130</w:t>
            </w:r>
          </w:p>
        </w:tc>
        <w:tc>
          <w:tcPr>
            <w:tcW w:w="1275" w:type="dxa"/>
          </w:tcPr>
          <w:p w:rsidR="00DC713A" w:rsidRPr="0069794F" w:rsidRDefault="00DC713A" w:rsidP="00F96A79">
            <w:pPr>
              <w:jc w:val="center"/>
            </w:pPr>
            <w:r w:rsidRPr="0069794F">
              <w:t xml:space="preserve"> 71,0</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136</w:t>
            </w:r>
          </w:p>
        </w:tc>
        <w:tc>
          <w:tcPr>
            <w:tcW w:w="1275" w:type="dxa"/>
          </w:tcPr>
          <w:p w:rsidR="00DC713A" w:rsidRPr="0069794F" w:rsidRDefault="00DC713A" w:rsidP="00F96A79">
            <w:pPr>
              <w:jc w:val="center"/>
            </w:pPr>
            <w:r w:rsidRPr="0069794F">
              <w:t xml:space="preserve">  8,5</w:t>
            </w:r>
          </w:p>
        </w:tc>
      </w:tr>
      <w:tr w:rsidR="00DC713A" w:rsidRPr="0069794F" w:rsidTr="00A31D34">
        <w:tc>
          <w:tcPr>
            <w:tcW w:w="6379" w:type="dxa"/>
            <w:vMerge/>
          </w:tcPr>
          <w:p w:rsidR="00DC713A" w:rsidRPr="0069794F" w:rsidRDefault="00DC713A" w:rsidP="00F96A79"/>
        </w:tc>
        <w:tc>
          <w:tcPr>
            <w:tcW w:w="1418" w:type="dxa"/>
          </w:tcPr>
          <w:p w:rsidR="00DC713A" w:rsidRPr="0069794F" w:rsidRDefault="00DC713A" w:rsidP="00F96A79">
            <w:pPr>
              <w:jc w:val="center"/>
            </w:pPr>
            <w:r w:rsidRPr="0069794F">
              <w:t xml:space="preserve">   60</w:t>
            </w:r>
          </w:p>
        </w:tc>
        <w:tc>
          <w:tcPr>
            <w:tcW w:w="1275" w:type="dxa"/>
          </w:tcPr>
          <w:p w:rsidR="00DC713A" w:rsidRPr="0069794F" w:rsidRDefault="00DC713A" w:rsidP="00F96A79">
            <w:pPr>
              <w:jc w:val="center"/>
            </w:pPr>
            <w:r w:rsidRPr="0069794F">
              <w:t xml:space="preserve">  3,8</w:t>
            </w:r>
          </w:p>
        </w:tc>
      </w:tr>
    </w:tbl>
    <w:p w:rsidR="00DC713A" w:rsidRDefault="00DC713A" w:rsidP="004F4F47">
      <w:pPr>
        <w:spacing w:before="120"/>
        <w:ind w:firstLine="600"/>
        <w:jc w:val="both"/>
        <w:rPr>
          <w:sz w:val="26"/>
        </w:rPr>
      </w:pPr>
      <w:r>
        <w:rPr>
          <w:sz w:val="26"/>
        </w:rPr>
        <w:t>Новое жилищное строительство в муниципальном образовании ведётся, в основном, в индивидуальном секторе.</w:t>
      </w:r>
    </w:p>
    <w:p w:rsidR="00DC713A" w:rsidRDefault="00DC713A" w:rsidP="004F4F47">
      <w:pPr>
        <w:ind w:firstLine="600"/>
        <w:jc w:val="both"/>
        <w:rPr>
          <w:sz w:val="26"/>
        </w:rPr>
      </w:pPr>
      <w:r>
        <w:rPr>
          <w:sz w:val="26"/>
        </w:rPr>
        <w:t>В 2009г. был введён в эксплуатацию 60-ти квартирный жилой дом в п. Приводино. Всего, за период 2009-2011 годы было построено 63 дома и введено 9,5 тыс.м</w:t>
      </w:r>
      <w:r>
        <w:rPr>
          <w:sz w:val="26"/>
          <w:vertAlign w:val="superscript"/>
        </w:rPr>
        <w:t>2</w:t>
      </w:r>
      <w:r>
        <w:rPr>
          <w:sz w:val="26"/>
        </w:rPr>
        <w:t xml:space="preserve"> общей площади, что составляет 38 % от общего ввода жилья за эти годы в целом по Котласскому муниципальному району (24,9 тыс.м</w:t>
      </w:r>
      <w:r>
        <w:rPr>
          <w:sz w:val="26"/>
          <w:vertAlign w:val="superscript"/>
        </w:rPr>
        <w:t>2</w:t>
      </w:r>
      <w:r>
        <w:rPr>
          <w:sz w:val="26"/>
        </w:rPr>
        <w:t>).</w:t>
      </w:r>
    </w:p>
    <w:p w:rsidR="00DC713A" w:rsidRPr="00186C1C" w:rsidRDefault="00DC713A" w:rsidP="004F4F47">
      <w:pPr>
        <w:ind w:firstLine="600"/>
        <w:jc w:val="both"/>
        <w:rPr>
          <w:sz w:val="26"/>
        </w:rPr>
      </w:pPr>
      <w:r>
        <w:rPr>
          <w:sz w:val="26"/>
        </w:rPr>
        <w:t xml:space="preserve">На территории Котласского муниципального района реализуются муниципальные жилищные программы: «Активизация индивидуального жилищного строительства в Котласском районе» и «Переселение граждан из аварийного жилищного фонда на 2011-2013гг.» </w:t>
      </w:r>
    </w:p>
    <w:p w:rsidR="00DC713A" w:rsidRPr="003A05B7" w:rsidRDefault="00DC713A" w:rsidP="003A05B7">
      <w:pPr>
        <w:pStyle w:val="Heading3"/>
        <w:keepNext/>
        <w:tabs>
          <w:tab w:val="left" w:pos="1890"/>
          <w:tab w:val="center" w:pos="4873"/>
        </w:tabs>
        <w:spacing w:before="240" w:after="60" w:line="240" w:lineRule="auto"/>
        <w:jc w:val="center"/>
        <w:rPr>
          <w:rFonts w:ascii="Times New Roman" w:hAnsi="Times New Roman"/>
          <w:b/>
          <w:bCs/>
          <w:sz w:val="26"/>
          <w:szCs w:val="26"/>
          <w:lang w:val="ru-RU" w:eastAsia="ru-RU"/>
        </w:rPr>
      </w:pPr>
      <w:bookmarkStart w:id="81" w:name="_Toc438638001"/>
      <w:r w:rsidRPr="003A05B7">
        <w:rPr>
          <w:rFonts w:ascii="Times New Roman" w:hAnsi="Times New Roman"/>
          <w:b/>
          <w:bCs/>
          <w:sz w:val="26"/>
          <w:szCs w:val="26"/>
          <w:lang w:val="ru-RU" w:eastAsia="ru-RU"/>
        </w:rPr>
        <w:t>3.2.6. Социальное и культурно-бытовое обслуживание</w:t>
      </w:r>
      <w:bookmarkEnd w:id="81"/>
    </w:p>
    <w:p w:rsidR="00DC713A" w:rsidRPr="00204158" w:rsidRDefault="00DC713A" w:rsidP="004F4F47">
      <w:pPr>
        <w:ind w:firstLine="600"/>
        <w:jc w:val="both"/>
        <w:rPr>
          <w:sz w:val="26"/>
          <w:szCs w:val="26"/>
        </w:rPr>
      </w:pPr>
      <w:r w:rsidRPr="00204158">
        <w:rPr>
          <w:sz w:val="26"/>
          <w:szCs w:val="26"/>
        </w:rPr>
        <w:t>Уровень и</w:t>
      </w:r>
      <w:r>
        <w:rPr>
          <w:sz w:val="26"/>
          <w:szCs w:val="26"/>
        </w:rPr>
        <w:t xml:space="preserve"> качество жизни населения городского поселения</w:t>
      </w:r>
      <w:r w:rsidRPr="00204158">
        <w:rPr>
          <w:sz w:val="26"/>
          <w:szCs w:val="26"/>
        </w:rPr>
        <w:t xml:space="preserve"> в значительной мере зависит от развитости со</w:t>
      </w:r>
      <w:r>
        <w:rPr>
          <w:sz w:val="26"/>
          <w:szCs w:val="26"/>
        </w:rPr>
        <w:t xml:space="preserve">циальной сферы города, которая </w:t>
      </w:r>
      <w:r w:rsidRPr="00204158">
        <w:rPr>
          <w:sz w:val="26"/>
          <w:szCs w:val="26"/>
        </w:rPr>
        <w:t>в</w:t>
      </w:r>
      <w:r>
        <w:rPr>
          <w:sz w:val="26"/>
          <w:szCs w:val="26"/>
        </w:rPr>
        <w:t>к</w:t>
      </w:r>
      <w:r w:rsidRPr="00204158">
        <w:rPr>
          <w:sz w:val="26"/>
          <w:szCs w:val="26"/>
        </w:rPr>
        <w:t>лючает в себя учреждения образования, здравоохранения, культуры и искусства, торговли, бытового обслуживания.</w:t>
      </w:r>
    </w:p>
    <w:p w:rsidR="00DC713A" w:rsidRPr="00A03702" w:rsidRDefault="00DC713A" w:rsidP="004F4F47">
      <w:pPr>
        <w:ind w:firstLine="600"/>
        <w:jc w:val="both"/>
        <w:rPr>
          <w:sz w:val="26"/>
          <w:szCs w:val="26"/>
        </w:rPr>
      </w:pPr>
      <w:r w:rsidRPr="00A03702">
        <w:rPr>
          <w:sz w:val="26"/>
          <w:szCs w:val="26"/>
        </w:rPr>
        <w:t>Городское поселение «Приводин</w:t>
      </w:r>
      <w:r>
        <w:rPr>
          <w:sz w:val="26"/>
          <w:szCs w:val="26"/>
        </w:rPr>
        <w:t>ск</w:t>
      </w:r>
      <w:r w:rsidRPr="00A03702">
        <w:rPr>
          <w:sz w:val="26"/>
          <w:szCs w:val="26"/>
        </w:rPr>
        <w:t>о</w:t>
      </w:r>
      <w:r>
        <w:rPr>
          <w:sz w:val="26"/>
          <w:szCs w:val="26"/>
        </w:rPr>
        <w:t>е</w:t>
      </w:r>
      <w:r w:rsidRPr="00A03702">
        <w:rPr>
          <w:sz w:val="26"/>
          <w:szCs w:val="26"/>
        </w:rPr>
        <w:t>» сосредоточил</w:t>
      </w:r>
      <w:r>
        <w:rPr>
          <w:sz w:val="26"/>
          <w:szCs w:val="26"/>
        </w:rPr>
        <w:t>о</w:t>
      </w:r>
      <w:r w:rsidRPr="00A03702">
        <w:rPr>
          <w:sz w:val="26"/>
          <w:szCs w:val="26"/>
        </w:rPr>
        <w:t xml:space="preserve"> на своей территории основные повседневно необходимые населению всего района объекты социального обслуживания, но обеспеченность ими жителей города различна. </w:t>
      </w:r>
    </w:p>
    <w:p w:rsidR="00DC713A" w:rsidRPr="008718E5" w:rsidRDefault="00DC713A" w:rsidP="004F4F47">
      <w:pPr>
        <w:ind w:firstLine="600"/>
        <w:jc w:val="both"/>
        <w:rPr>
          <w:sz w:val="26"/>
          <w:szCs w:val="26"/>
        </w:rPr>
      </w:pPr>
      <w:r w:rsidRPr="000C3F17">
        <w:rPr>
          <w:sz w:val="26"/>
          <w:szCs w:val="26"/>
        </w:rPr>
        <w:t xml:space="preserve">В </w:t>
      </w:r>
      <w:r>
        <w:rPr>
          <w:sz w:val="26"/>
          <w:szCs w:val="26"/>
        </w:rPr>
        <w:t xml:space="preserve">городском поселении </w:t>
      </w:r>
      <w:r w:rsidRPr="000C3F17">
        <w:rPr>
          <w:sz w:val="26"/>
          <w:szCs w:val="26"/>
        </w:rPr>
        <w:t xml:space="preserve">действуют </w:t>
      </w:r>
      <w:r w:rsidRPr="00A03702">
        <w:rPr>
          <w:sz w:val="26"/>
          <w:szCs w:val="26"/>
        </w:rPr>
        <w:t>4</w:t>
      </w:r>
      <w:r w:rsidRPr="000C3F17">
        <w:rPr>
          <w:sz w:val="26"/>
          <w:szCs w:val="26"/>
        </w:rPr>
        <w:t xml:space="preserve"> об</w:t>
      </w:r>
      <w:r>
        <w:rPr>
          <w:sz w:val="26"/>
          <w:szCs w:val="26"/>
        </w:rPr>
        <w:t>щеобразовательных учреждения и 6 детских дошкольных учреждений</w:t>
      </w:r>
      <w:r w:rsidRPr="000C3F17">
        <w:rPr>
          <w:sz w:val="26"/>
          <w:szCs w:val="26"/>
        </w:rPr>
        <w:t xml:space="preserve">. </w:t>
      </w:r>
      <w:r>
        <w:rPr>
          <w:sz w:val="26"/>
          <w:szCs w:val="26"/>
        </w:rPr>
        <w:t xml:space="preserve">Одно </w:t>
      </w:r>
      <w:r w:rsidRPr="000C3F17">
        <w:rPr>
          <w:sz w:val="26"/>
          <w:szCs w:val="26"/>
        </w:rPr>
        <w:t xml:space="preserve">из </w:t>
      </w:r>
      <w:r>
        <w:rPr>
          <w:sz w:val="26"/>
          <w:szCs w:val="26"/>
        </w:rPr>
        <w:t xml:space="preserve">четырёх </w:t>
      </w:r>
      <w:r w:rsidRPr="000C3F17">
        <w:rPr>
          <w:sz w:val="26"/>
          <w:szCs w:val="26"/>
        </w:rPr>
        <w:t>общеобразовательны</w:t>
      </w:r>
      <w:r>
        <w:rPr>
          <w:sz w:val="26"/>
          <w:szCs w:val="26"/>
        </w:rPr>
        <w:t xml:space="preserve">х учреждений и два дошкольных </w:t>
      </w:r>
      <w:r w:rsidRPr="000C3F17">
        <w:rPr>
          <w:sz w:val="26"/>
          <w:szCs w:val="26"/>
        </w:rPr>
        <w:t xml:space="preserve">располагаются в </w:t>
      </w:r>
      <w:r>
        <w:rPr>
          <w:sz w:val="26"/>
          <w:szCs w:val="26"/>
        </w:rPr>
        <w:t>п</w:t>
      </w:r>
      <w:r w:rsidRPr="00A03702">
        <w:rPr>
          <w:sz w:val="26"/>
          <w:szCs w:val="26"/>
        </w:rPr>
        <w:t xml:space="preserve">. </w:t>
      </w:r>
      <w:r>
        <w:rPr>
          <w:sz w:val="26"/>
          <w:szCs w:val="26"/>
        </w:rPr>
        <w:t>Приводино</w:t>
      </w:r>
      <w:r w:rsidRPr="00A03702">
        <w:rPr>
          <w:sz w:val="26"/>
          <w:szCs w:val="26"/>
        </w:rPr>
        <w:t xml:space="preserve">. </w:t>
      </w:r>
      <w:r>
        <w:rPr>
          <w:sz w:val="26"/>
          <w:szCs w:val="26"/>
        </w:rPr>
        <w:t>Остальные находятся в посёлках</w:t>
      </w:r>
      <w:r w:rsidRPr="00A03702">
        <w:rPr>
          <w:sz w:val="26"/>
          <w:szCs w:val="26"/>
        </w:rPr>
        <w:t xml:space="preserve"> </w:t>
      </w:r>
      <w:r>
        <w:rPr>
          <w:sz w:val="26"/>
          <w:szCs w:val="26"/>
        </w:rPr>
        <w:t>Удимский</w:t>
      </w:r>
      <w:r w:rsidRPr="00A03702">
        <w:rPr>
          <w:sz w:val="26"/>
          <w:szCs w:val="26"/>
        </w:rPr>
        <w:t xml:space="preserve">, </w:t>
      </w:r>
      <w:r>
        <w:rPr>
          <w:sz w:val="26"/>
          <w:szCs w:val="26"/>
        </w:rPr>
        <w:t>Ерга и деревнях Куимиха</w:t>
      </w:r>
      <w:r w:rsidRPr="00A03702">
        <w:rPr>
          <w:sz w:val="26"/>
          <w:szCs w:val="26"/>
        </w:rPr>
        <w:t xml:space="preserve">, </w:t>
      </w:r>
      <w:r>
        <w:rPr>
          <w:sz w:val="26"/>
          <w:szCs w:val="26"/>
        </w:rPr>
        <w:t>Курцево</w:t>
      </w:r>
      <w:r w:rsidRPr="00A03702">
        <w:rPr>
          <w:sz w:val="26"/>
          <w:szCs w:val="26"/>
        </w:rPr>
        <w:t>.</w:t>
      </w:r>
      <w:r>
        <w:rPr>
          <w:sz w:val="26"/>
          <w:szCs w:val="26"/>
        </w:rPr>
        <w:t xml:space="preserve"> На территории городского поселения располагается </w:t>
      </w:r>
      <w:r w:rsidRPr="008718E5">
        <w:rPr>
          <w:sz w:val="26"/>
          <w:szCs w:val="26"/>
        </w:rPr>
        <w:t>“</w:t>
      </w:r>
      <w:r>
        <w:rPr>
          <w:sz w:val="26"/>
          <w:szCs w:val="26"/>
        </w:rPr>
        <w:t>Приводинская детская школа искусств</w:t>
      </w:r>
      <w:r w:rsidRPr="008718E5">
        <w:rPr>
          <w:sz w:val="26"/>
          <w:szCs w:val="26"/>
        </w:rPr>
        <w:t>”</w:t>
      </w:r>
      <w:r>
        <w:rPr>
          <w:sz w:val="26"/>
          <w:szCs w:val="26"/>
        </w:rPr>
        <w:t xml:space="preserve"> с фактической мощностью 71 учащийся</w:t>
      </w:r>
      <w:r w:rsidRPr="001A1B91">
        <w:rPr>
          <w:sz w:val="26"/>
          <w:szCs w:val="26"/>
        </w:rPr>
        <w:t xml:space="preserve">. </w:t>
      </w:r>
      <w:r>
        <w:rPr>
          <w:sz w:val="26"/>
          <w:szCs w:val="26"/>
        </w:rPr>
        <w:t>Обеспеченность населения общеобразовательными учреждениями соответствует нормативу</w:t>
      </w:r>
      <w:r w:rsidRPr="0098499A">
        <w:rPr>
          <w:sz w:val="26"/>
          <w:szCs w:val="26"/>
        </w:rPr>
        <w:t>.</w:t>
      </w:r>
      <w:r w:rsidRPr="0021669A">
        <w:rPr>
          <w:sz w:val="26"/>
          <w:szCs w:val="26"/>
        </w:rPr>
        <w:t xml:space="preserve"> </w:t>
      </w:r>
      <w:r>
        <w:rPr>
          <w:sz w:val="26"/>
          <w:szCs w:val="26"/>
        </w:rPr>
        <w:t>В дошкольных образовательных учреждениях требуется увеличение мест на первую очередь и расчётный срок</w:t>
      </w:r>
      <w:r w:rsidRPr="0021669A">
        <w:rPr>
          <w:sz w:val="26"/>
          <w:szCs w:val="26"/>
        </w:rPr>
        <w:t>.</w:t>
      </w:r>
      <w:r>
        <w:rPr>
          <w:sz w:val="26"/>
          <w:szCs w:val="26"/>
        </w:rPr>
        <w:t xml:space="preserve"> Образовательные учреждения представлены в </w:t>
      </w:r>
      <w:r w:rsidRPr="00837896">
        <w:rPr>
          <w:sz w:val="26"/>
          <w:szCs w:val="26"/>
        </w:rPr>
        <w:t>таблице 1</w:t>
      </w:r>
      <w:r>
        <w:rPr>
          <w:sz w:val="26"/>
          <w:szCs w:val="26"/>
        </w:rPr>
        <w:t>5</w:t>
      </w:r>
      <w:r w:rsidRPr="00837896">
        <w:rPr>
          <w:sz w:val="26"/>
          <w:szCs w:val="26"/>
        </w:rPr>
        <w:t>.</w:t>
      </w:r>
    </w:p>
    <w:p w:rsidR="00DC713A" w:rsidRPr="00A74ADC" w:rsidRDefault="00DC713A" w:rsidP="004F4F47">
      <w:pPr>
        <w:ind w:firstLine="600"/>
        <w:jc w:val="both"/>
        <w:rPr>
          <w:szCs w:val="26"/>
        </w:rPr>
      </w:pPr>
      <w:r w:rsidRPr="00204158">
        <w:rPr>
          <w:sz w:val="26"/>
          <w:szCs w:val="26"/>
        </w:rPr>
        <w:t>По учреждениям здравоохранения нормативным требованиям соответствую</w:t>
      </w:r>
      <w:r>
        <w:rPr>
          <w:sz w:val="26"/>
          <w:szCs w:val="26"/>
        </w:rPr>
        <w:t>т станции скорой помощи и аптеки</w:t>
      </w:r>
      <w:r w:rsidRPr="00204158">
        <w:rPr>
          <w:sz w:val="26"/>
          <w:szCs w:val="26"/>
        </w:rPr>
        <w:t xml:space="preserve">, а также услуги </w:t>
      </w:r>
      <w:r w:rsidRPr="009B25EE">
        <w:rPr>
          <w:sz w:val="26"/>
          <w:szCs w:val="26"/>
        </w:rPr>
        <w:t>Удимской амбулатории рассчитанной на 117 посещений в смену. Количество койко-мест в стационаре Приводинской амбулатории далеко не соответствует нормативу. На территории поселения располагаются 5 ФАПов по 25 посещений в смену в посёлках Ерга, Реваж и в деревнях Куимиха, Курцево, Медведка.</w:t>
      </w:r>
      <w:r w:rsidRPr="00140725">
        <w:rPr>
          <w:sz w:val="26"/>
          <w:szCs w:val="26"/>
        </w:rPr>
        <w:t xml:space="preserve"> </w:t>
      </w:r>
      <w:r>
        <w:rPr>
          <w:sz w:val="26"/>
          <w:szCs w:val="26"/>
        </w:rPr>
        <w:t>Обеспеченность населения врачами - одна из наименьших по всем районам области</w:t>
      </w:r>
      <w:r w:rsidRPr="00083F82">
        <w:rPr>
          <w:sz w:val="26"/>
          <w:szCs w:val="26"/>
        </w:rPr>
        <w:t xml:space="preserve">. </w:t>
      </w:r>
      <w:r>
        <w:rPr>
          <w:sz w:val="26"/>
          <w:szCs w:val="26"/>
        </w:rPr>
        <w:t xml:space="preserve">Перечень учреждений здравоохранения поселения представлен в </w:t>
      </w:r>
      <w:r w:rsidRPr="00837896">
        <w:rPr>
          <w:sz w:val="26"/>
          <w:szCs w:val="26"/>
        </w:rPr>
        <w:t>таблице 1</w:t>
      </w:r>
      <w:r>
        <w:rPr>
          <w:sz w:val="26"/>
          <w:szCs w:val="26"/>
        </w:rPr>
        <w:t>6</w:t>
      </w:r>
      <w:r w:rsidRPr="00837896">
        <w:rPr>
          <w:sz w:val="26"/>
          <w:szCs w:val="26"/>
        </w:rPr>
        <w:t>.</w:t>
      </w:r>
    </w:p>
    <w:p w:rsidR="00DC713A" w:rsidRPr="00204158" w:rsidRDefault="00DC713A" w:rsidP="004F4F47">
      <w:pPr>
        <w:ind w:firstLine="600"/>
        <w:jc w:val="both"/>
        <w:rPr>
          <w:sz w:val="26"/>
          <w:szCs w:val="26"/>
        </w:rPr>
      </w:pPr>
      <w:r w:rsidRPr="00204158">
        <w:rPr>
          <w:sz w:val="26"/>
          <w:szCs w:val="26"/>
        </w:rPr>
        <w:t>Единственным учреждением социального обслуживания является</w:t>
      </w:r>
      <w:r>
        <w:rPr>
          <w:sz w:val="26"/>
          <w:szCs w:val="26"/>
        </w:rPr>
        <w:t xml:space="preserve"> Приводинский социально-реабилитационный центр для несовершеннолетних</w:t>
      </w:r>
      <w:r w:rsidRPr="00204158">
        <w:rPr>
          <w:sz w:val="26"/>
          <w:szCs w:val="26"/>
        </w:rPr>
        <w:t>.</w:t>
      </w:r>
    </w:p>
    <w:p w:rsidR="00DC713A" w:rsidRDefault="00DC713A" w:rsidP="004F4F47">
      <w:pPr>
        <w:ind w:firstLine="600"/>
        <w:jc w:val="both"/>
        <w:rPr>
          <w:sz w:val="26"/>
          <w:szCs w:val="26"/>
        </w:rPr>
      </w:pPr>
      <w:r>
        <w:rPr>
          <w:sz w:val="26"/>
          <w:szCs w:val="26"/>
        </w:rPr>
        <w:t>На 2009 год в сельской местности Котласского района насчитывалось всего лишь три учреждения культурно-досугового типа</w:t>
      </w:r>
      <w:r w:rsidRPr="00083F82">
        <w:rPr>
          <w:sz w:val="26"/>
          <w:szCs w:val="26"/>
        </w:rPr>
        <w:t>.</w:t>
      </w:r>
      <w:r w:rsidRPr="000A1BA9">
        <w:rPr>
          <w:sz w:val="26"/>
          <w:szCs w:val="26"/>
        </w:rPr>
        <w:t xml:space="preserve"> </w:t>
      </w:r>
      <w:r>
        <w:rPr>
          <w:sz w:val="26"/>
          <w:szCs w:val="26"/>
        </w:rPr>
        <w:t>В городском поселении «Приводинское» у</w:t>
      </w:r>
      <w:r w:rsidRPr="00204158">
        <w:rPr>
          <w:sz w:val="26"/>
          <w:szCs w:val="26"/>
        </w:rPr>
        <w:t>чре</w:t>
      </w:r>
      <w:r>
        <w:rPr>
          <w:sz w:val="26"/>
          <w:szCs w:val="26"/>
        </w:rPr>
        <w:t>ждения культуры представлены дос</w:t>
      </w:r>
      <w:r w:rsidRPr="00204158">
        <w:rPr>
          <w:sz w:val="26"/>
          <w:szCs w:val="26"/>
        </w:rPr>
        <w:t xml:space="preserve">уговым </w:t>
      </w:r>
      <w:r>
        <w:rPr>
          <w:sz w:val="26"/>
          <w:szCs w:val="26"/>
        </w:rPr>
        <w:t xml:space="preserve">центром </w:t>
      </w:r>
      <w:r w:rsidRPr="00171CF2">
        <w:rPr>
          <w:sz w:val="26"/>
          <w:szCs w:val="26"/>
        </w:rPr>
        <w:t>“</w:t>
      </w:r>
      <w:r>
        <w:rPr>
          <w:sz w:val="26"/>
          <w:szCs w:val="26"/>
        </w:rPr>
        <w:t>Таусень</w:t>
      </w:r>
      <w:r w:rsidRPr="00171CF2">
        <w:rPr>
          <w:sz w:val="26"/>
          <w:szCs w:val="26"/>
        </w:rPr>
        <w:t>”</w:t>
      </w:r>
      <w:r>
        <w:rPr>
          <w:sz w:val="26"/>
          <w:szCs w:val="26"/>
        </w:rPr>
        <w:t xml:space="preserve"> в д</w:t>
      </w:r>
      <w:r w:rsidRPr="00171CF2">
        <w:rPr>
          <w:sz w:val="26"/>
          <w:szCs w:val="26"/>
        </w:rPr>
        <w:t xml:space="preserve">. </w:t>
      </w:r>
      <w:r>
        <w:rPr>
          <w:sz w:val="26"/>
          <w:szCs w:val="26"/>
        </w:rPr>
        <w:t>Куимиха, п. Приводино и п. Удимский. Также на территории поселения располагаются два дома культуры</w:t>
      </w:r>
      <w:r w:rsidRPr="000A1BA9">
        <w:rPr>
          <w:sz w:val="26"/>
          <w:szCs w:val="26"/>
        </w:rPr>
        <w:t xml:space="preserve"> </w:t>
      </w:r>
      <w:r>
        <w:rPr>
          <w:sz w:val="26"/>
          <w:szCs w:val="26"/>
        </w:rPr>
        <w:t xml:space="preserve">(филиалы ДЦ </w:t>
      </w:r>
      <w:r w:rsidRPr="000A1BA9">
        <w:rPr>
          <w:sz w:val="26"/>
          <w:szCs w:val="26"/>
        </w:rPr>
        <w:t>“</w:t>
      </w:r>
      <w:r>
        <w:rPr>
          <w:sz w:val="26"/>
          <w:szCs w:val="26"/>
        </w:rPr>
        <w:t>Таусень</w:t>
      </w:r>
      <w:r w:rsidRPr="000A1BA9">
        <w:rPr>
          <w:sz w:val="26"/>
          <w:szCs w:val="26"/>
        </w:rPr>
        <w:t>”</w:t>
      </w:r>
      <w:r>
        <w:rPr>
          <w:sz w:val="26"/>
          <w:szCs w:val="26"/>
        </w:rPr>
        <w:t>)</w:t>
      </w:r>
      <w:r w:rsidRPr="000A1BA9">
        <w:rPr>
          <w:sz w:val="26"/>
          <w:szCs w:val="26"/>
        </w:rPr>
        <w:t>.</w:t>
      </w:r>
      <w:r>
        <w:rPr>
          <w:sz w:val="26"/>
          <w:szCs w:val="26"/>
        </w:rPr>
        <w:t xml:space="preserve"> Библиотеками располагают населенные пункты Приводино</w:t>
      </w:r>
      <w:r w:rsidRPr="001A1B91">
        <w:rPr>
          <w:sz w:val="26"/>
          <w:szCs w:val="26"/>
        </w:rPr>
        <w:t xml:space="preserve">, </w:t>
      </w:r>
      <w:r>
        <w:rPr>
          <w:sz w:val="26"/>
          <w:szCs w:val="26"/>
        </w:rPr>
        <w:t>Удимский, Куимиха</w:t>
      </w:r>
      <w:r w:rsidRPr="001A1B91">
        <w:rPr>
          <w:sz w:val="26"/>
          <w:szCs w:val="26"/>
        </w:rPr>
        <w:t xml:space="preserve">, </w:t>
      </w:r>
      <w:r>
        <w:rPr>
          <w:sz w:val="26"/>
          <w:szCs w:val="26"/>
        </w:rPr>
        <w:t>Курцево</w:t>
      </w:r>
      <w:r w:rsidRPr="001A1B91">
        <w:rPr>
          <w:sz w:val="26"/>
          <w:szCs w:val="26"/>
        </w:rPr>
        <w:t xml:space="preserve"> </w:t>
      </w:r>
      <w:r>
        <w:rPr>
          <w:sz w:val="26"/>
          <w:szCs w:val="26"/>
        </w:rPr>
        <w:t>и Медведка</w:t>
      </w:r>
      <w:r w:rsidRPr="001A1B91">
        <w:rPr>
          <w:sz w:val="26"/>
          <w:szCs w:val="26"/>
        </w:rPr>
        <w:t xml:space="preserve">. </w:t>
      </w:r>
    </w:p>
    <w:p w:rsidR="00DC713A" w:rsidRPr="00A9707F" w:rsidRDefault="00DC713A" w:rsidP="004F4F47">
      <w:pPr>
        <w:ind w:firstLine="600"/>
        <w:jc w:val="both"/>
        <w:rPr>
          <w:sz w:val="26"/>
          <w:szCs w:val="26"/>
        </w:rPr>
      </w:pPr>
      <w:r w:rsidRPr="00204158">
        <w:rPr>
          <w:sz w:val="26"/>
          <w:szCs w:val="26"/>
        </w:rPr>
        <w:t>Торговая сеть п</w:t>
      </w:r>
      <w:r>
        <w:rPr>
          <w:sz w:val="26"/>
          <w:szCs w:val="26"/>
        </w:rPr>
        <w:t>редставлена</w:t>
      </w:r>
      <w:r w:rsidRPr="00A9707F">
        <w:rPr>
          <w:sz w:val="26"/>
          <w:szCs w:val="26"/>
        </w:rPr>
        <w:t xml:space="preserve"> </w:t>
      </w:r>
      <w:r>
        <w:rPr>
          <w:sz w:val="26"/>
          <w:szCs w:val="26"/>
        </w:rPr>
        <w:t>продовольственными и</w:t>
      </w:r>
      <w:r w:rsidRPr="00204158">
        <w:rPr>
          <w:sz w:val="26"/>
          <w:szCs w:val="26"/>
        </w:rPr>
        <w:t xml:space="preserve"> непродовольственными магазинами</w:t>
      </w:r>
      <w:r w:rsidRPr="00A9707F">
        <w:rPr>
          <w:sz w:val="26"/>
          <w:szCs w:val="26"/>
        </w:rPr>
        <w:t xml:space="preserve">. </w:t>
      </w:r>
      <w:r>
        <w:rPr>
          <w:sz w:val="26"/>
          <w:szCs w:val="26"/>
        </w:rPr>
        <w:t>Торговая площадь непродовольственных магазинов не соответствует нормативу</w:t>
      </w:r>
      <w:r w:rsidRPr="00A9707F">
        <w:rPr>
          <w:sz w:val="26"/>
          <w:szCs w:val="26"/>
        </w:rPr>
        <w:t>.</w:t>
      </w:r>
    </w:p>
    <w:p w:rsidR="00DC713A" w:rsidRPr="00083F82" w:rsidRDefault="00DC713A" w:rsidP="004F4F47">
      <w:pPr>
        <w:ind w:firstLine="600"/>
        <w:jc w:val="both"/>
        <w:rPr>
          <w:sz w:val="26"/>
          <w:szCs w:val="26"/>
        </w:rPr>
      </w:pPr>
      <w:r w:rsidRPr="00204158">
        <w:rPr>
          <w:sz w:val="26"/>
          <w:szCs w:val="26"/>
        </w:rPr>
        <w:t>Предприяти</w:t>
      </w:r>
      <w:r>
        <w:rPr>
          <w:sz w:val="26"/>
          <w:szCs w:val="26"/>
        </w:rPr>
        <w:t>я</w:t>
      </w:r>
      <w:r w:rsidRPr="00204158">
        <w:rPr>
          <w:sz w:val="26"/>
          <w:szCs w:val="26"/>
        </w:rPr>
        <w:t xml:space="preserve"> общественного питания в городском поселении </w:t>
      </w:r>
      <w:r>
        <w:rPr>
          <w:sz w:val="26"/>
          <w:szCs w:val="26"/>
        </w:rPr>
        <w:t xml:space="preserve">«Приводинское» рассчитаны на 236 </w:t>
      </w:r>
      <w:r w:rsidRPr="00204158">
        <w:rPr>
          <w:sz w:val="26"/>
          <w:szCs w:val="26"/>
        </w:rPr>
        <w:t xml:space="preserve">посадочных мест, что </w:t>
      </w:r>
      <w:r>
        <w:rPr>
          <w:sz w:val="26"/>
          <w:szCs w:val="26"/>
        </w:rPr>
        <w:t xml:space="preserve">также </w:t>
      </w:r>
      <w:r w:rsidRPr="00204158">
        <w:rPr>
          <w:sz w:val="26"/>
          <w:szCs w:val="26"/>
        </w:rPr>
        <w:t>не соответствует нормативу</w:t>
      </w:r>
      <w:r>
        <w:rPr>
          <w:sz w:val="26"/>
          <w:szCs w:val="26"/>
        </w:rPr>
        <w:t xml:space="preserve"> (уровень обеспеченности составляет </w:t>
      </w:r>
      <w:r w:rsidRPr="00D779BB">
        <w:rPr>
          <w:sz w:val="26"/>
          <w:szCs w:val="26"/>
        </w:rPr>
        <w:t>7</w:t>
      </w:r>
      <w:r>
        <w:rPr>
          <w:sz w:val="26"/>
          <w:szCs w:val="26"/>
        </w:rPr>
        <w:t xml:space="preserve">8 </w:t>
      </w:r>
      <w:r w:rsidRPr="000A1BA9">
        <w:rPr>
          <w:sz w:val="26"/>
          <w:szCs w:val="26"/>
        </w:rPr>
        <w:t>%).</w:t>
      </w:r>
      <w:r w:rsidRPr="00083F82">
        <w:rPr>
          <w:sz w:val="26"/>
          <w:szCs w:val="26"/>
        </w:rPr>
        <w:t xml:space="preserve"> </w:t>
      </w:r>
    </w:p>
    <w:p w:rsidR="00DC713A" w:rsidRPr="00244DF2" w:rsidRDefault="00DC713A" w:rsidP="004F4F47">
      <w:pPr>
        <w:ind w:firstLine="600"/>
        <w:jc w:val="both"/>
        <w:rPr>
          <w:sz w:val="26"/>
          <w:szCs w:val="26"/>
        </w:rPr>
      </w:pPr>
      <w:r>
        <w:rPr>
          <w:sz w:val="26"/>
          <w:szCs w:val="26"/>
        </w:rPr>
        <w:t>В целом по области Котласский район имеет хорошие показатели в отношении спортивных сооружений</w:t>
      </w:r>
      <w:r w:rsidRPr="00244DF2">
        <w:rPr>
          <w:sz w:val="26"/>
          <w:szCs w:val="26"/>
        </w:rPr>
        <w:t>.</w:t>
      </w:r>
      <w:r>
        <w:rPr>
          <w:sz w:val="26"/>
          <w:szCs w:val="26"/>
        </w:rPr>
        <w:t xml:space="preserve"> Из спортивных сооружений на территории городского поселения имеется физкультурно-оздоровительный центр (ФОК), расположенный в п. Приводино</w:t>
      </w:r>
      <w:r w:rsidRPr="000A1BA9">
        <w:rPr>
          <w:sz w:val="26"/>
          <w:szCs w:val="26"/>
        </w:rPr>
        <w:t xml:space="preserve">. </w:t>
      </w:r>
    </w:p>
    <w:p w:rsidR="00DC713A" w:rsidRPr="00CC2069" w:rsidRDefault="00DC713A" w:rsidP="004F4F47">
      <w:pPr>
        <w:ind w:firstLine="600"/>
        <w:jc w:val="both"/>
        <w:rPr>
          <w:sz w:val="26"/>
          <w:szCs w:val="26"/>
        </w:rPr>
      </w:pPr>
      <w:r>
        <w:rPr>
          <w:sz w:val="26"/>
          <w:szCs w:val="26"/>
        </w:rPr>
        <w:t>Все гостиницы городского поселения располагаются в его центре – посёлке Приводино</w:t>
      </w:r>
      <w:r w:rsidRPr="00A9707F">
        <w:rPr>
          <w:sz w:val="26"/>
          <w:szCs w:val="26"/>
        </w:rPr>
        <w:t xml:space="preserve">. </w:t>
      </w:r>
      <w:r>
        <w:rPr>
          <w:sz w:val="26"/>
          <w:szCs w:val="26"/>
        </w:rPr>
        <w:t>Гостиницы рассчитаны на 90 мест</w:t>
      </w:r>
      <w:r w:rsidRPr="00CC2069">
        <w:rPr>
          <w:sz w:val="26"/>
          <w:szCs w:val="26"/>
        </w:rPr>
        <w:t xml:space="preserve">, </w:t>
      </w:r>
      <w:r>
        <w:rPr>
          <w:sz w:val="26"/>
          <w:szCs w:val="26"/>
        </w:rPr>
        <w:t>что на 38 мест выше нормативного показателя</w:t>
      </w:r>
      <w:r w:rsidRPr="00CC2069">
        <w:rPr>
          <w:sz w:val="26"/>
          <w:szCs w:val="26"/>
        </w:rPr>
        <w:t>.</w:t>
      </w:r>
    </w:p>
    <w:p w:rsidR="00DC713A" w:rsidRDefault="00DC713A" w:rsidP="004F4F47">
      <w:pPr>
        <w:ind w:firstLine="600"/>
        <w:jc w:val="both"/>
        <w:rPr>
          <w:sz w:val="26"/>
          <w:szCs w:val="26"/>
        </w:rPr>
      </w:pPr>
      <w:r w:rsidRPr="00204158">
        <w:rPr>
          <w:sz w:val="26"/>
          <w:szCs w:val="26"/>
        </w:rPr>
        <w:t xml:space="preserve">Кроме того, городское поселение </w:t>
      </w:r>
      <w:r>
        <w:rPr>
          <w:sz w:val="26"/>
          <w:szCs w:val="26"/>
        </w:rPr>
        <w:t>«Приводинское»</w:t>
      </w:r>
      <w:r w:rsidRPr="00204158">
        <w:rPr>
          <w:sz w:val="26"/>
          <w:szCs w:val="26"/>
        </w:rPr>
        <w:t xml:space="preserve"> располагает </w:t>
      </w:r>
      <w:r>
        <w:rPr>
          <w:sz w:val="26"/>
          <w:szCs w:val="26"/>
        </w:rPr>
        <w:t>тремя отделения</w:t>
      </w:r>
      <w:r w:rsidRPr="00204158">
        <w:rPr>
          <w:sz w:val="26"/>
          <w:szCs w:val="26"/>
        </w:rPr>
        <w:t>м</w:t>
      </w:r>
      <w:r>
        <w:rPr>
          <w:sz w:val="26"/>
          <w:szCs w:val="26"/>
        </w:rPr>
        <w:t>и связи</w:t>
      </w:r>
      <w:r w:rsidRPr="00204158">
        <w:rPr>
          <w:sz w:val="26"/>
          <w:szCs w:val="26"/>
        </w:rPr>
        <w:t xml:space="preserve">, двумя </w:t>
      </w:r>
      <w:r>
        <w:rPr>
          <w:sz w:val="26"/>
          <w:szCs w:val="26"/>
        </w:rPr>
        <w:t xml:space="preserve">филиалами </w:t>
      </w:r>
      <w:r w:rsidRPr="00204158">
        <w:rPr>
          <w:sz w:val="26"/>
          <w:szCs w:val="26"/>
        </w:rPr>
        <w:t>сбербанка и бан</w:t>
      </w:r>
      <w:r>
        <w:rPr>
          <w:sz w:val="26"/>
          <w:szCs w:val="26"/>
        </w:rPr>
        <w:t>ями</w:t>
      </w:r>
      <w:r w:rsidRPr="00204158">
        <w:rPr>
          <w:sz w:val="26"/>
          <w:szCs w:val="26"/>
        </w:rPr>
        <w:t xml:space="preserve"> на </w:t>
      </w:r>
      <w:r>
        <w:rPr>
          <w:sz w:val="26"/>
          <w:szCs w:val="26"/>
        </w:rPr>
        <w:t xml:space="preserve">98 </w:t>
      </w:r>
      <w:r w:rsidRPr="00204158">
        <w:rPr>
          <w:sz w:val="26"/>
          <w:szCs w:val="26"/>
        </w:rPr>
        <w:t>мест.</w:t>
      </w:r>
      <w:r>
        <w:rPr>
          <w:sz w:val="26"/>
          <w:szCs w:val="26"/>
        </w:rPr>
        <w:t xml:space="preserve"> </w:t>
      </w:r>
    </w:p>
    <w:p w:rsidR="00DC713A" w:rsidRPr="00837896" w:rsidRDefault="00DC713A" w:rsidP="004F4F47">
      <w:pPr>
        <w:ind w:firstLine="600"/>
        <w:jc w:val="both"/>
        <w:rPr>
          <w:sz w:val="26"/>
          <w:szCs w:val="26"/>
        </w:rPr>
      </w:pPr>
      <w:r w:rsidRPr="00140725">
        <w:rPr>
          <w:sz w:val="26"/>
          <w:szCs w:val="26"/>
        </w:rPr>
        <w:t>Основные учреждения социального и культурно-бытового обслуживания</w:t>
      </w:r>
      <w:r>
        <w:rPr>
          <w:sz w:val="26"/>
          <w:szCs w:val="26"/>
        </w:rPr>
        <w:t xml:space="preserve"> приводятся в таблице </w:t>
      </w:r>
      <w:r w:rsidRPr="00837896">
        <w:rPr>
          <w:sz w:val="26"/>
          <w:szCs w:val="26"/>
        </w:rPr>
        <w:t>1</w:t>
      </w:r>
      <w:r>
        <w:rPr>
          <w:sz w:val="26"/>
          <w:szCs w:val="26"/>
        </w:rPr>
        <w:t>5</w:t>
      </w:r>
      <w:r w:rsidRPr="00837896">
        <w:rPr>
          <w:sz w:val="26"/>
          <w:szCs w:val="26"/>
        </w:rPr>
        <w:t>.</w:t>
      </w:r>
    </w:p>
    <w:p w:rsidR="00DC713A" w:rsidRPr="00837896" w:rsidRDefault="00DC713A" w:rsidP="004F4F47">
      <w:pPr>
        <w:ind w:firstLine="600"/>
        <w:jc w:val="both"/>
        <w:rPr>
          <w:sz w:val="26"/>
          <w:szCs w:val="26"/>
        </w:rPr>
      </w:pPr>
      <w:r w:rsidRPr="00837896">
        <w:rPr>
          <w:sz w:val="26"/>
          <w:szCs w:val="26"/>
        </w:rPr>
        <w:t xml:space="preserve">Современная обеспеченность </w:t>
      </w:r>
      <w:r w:rsidRPr="00204158">
        <w:rPr>
          <w:sz w:val="26"/>
          <w:szCs w:val="26"/>
        </w:rPr>
        <w:t>городское поселение</w:t>
      </w:r>
      <w:r w:rsidRPr="00837896">
        <w:rPr>
          <w:sz w:val="26"/>
          <w:szCs w:val="26"/>
        </w:rPr>
        <w:t xml:space="preserve"> «Приводинское» основными учреждениями социального и культурно-бытового обслуживания по состоянию на начало 2012 года приведена в таблице 1</w:t>
      </w:r>
      <w:r>
        <w:rPr>
          <w:sz w:val="26"/>
          <w:szCs w:val="26"/>
        </w:rPr>
        <w:t>7</w:t>
      </w:r>
      <w:r w:rsidRPr="00837896">
        <w:rPr>
          <w:sz w:val="26"/>
          <w:szCs w:val="26"/>
        </w:rPr>
        <w:t>.</w:t>
      </w:r>
    </w:p>
    <w:p w:rsidR="00DC713A" w:rsidRPr="001B61E5" w:rsidRDefault="00DC713A" w:rsidP="001B61E5">
      <w:pPr>
        <w:ind w:right="355" w:firstLine="708"/>
        <w:jc w:val="right"/>
        <w:rPr>
          <w:sz w:val="26"/>
          <w:szCs w:val="26"/>
        </w:rPr>
      </w:pPr>
      <w:r w:rsidRPr="001B61E5">
        <w:rPr>
          <w:sz w:val="26"/>
          <w:szCs w:val="26"/>
        </w:rPr>
        <w:t>Таблица 1</w:t>
      </w:r>
      <w:r>
        <w:rPr>
          <w:sz w:val="26"/>
          <w:szCs w:val="26"/>
        </w:rPr>
        <w:t>5</w:t>
      </w:r>
    </w:p>
    <w:p w:rsidR="00DC713A" w:rsidRPr="00140725" w:rsidRDefault="00DC713A" w:rsidP="001B61E5">
      <w:pPr>
        <w:ind w:firstLine="708"/>
        <w:jc w:val="center"/>
        <w:rPr>
          <w:sz w:val="26"/>
          <w:szCs w:val="26"/>
        </w:rPr>
      </w:pPr>
      <w:r>
        <w:rPr>
          <w:sz w:val="26"/>
          <w:szCs w:val="26"/>
        </w:rPr>
        <w:t>Перечень образовательных учреждений городского поселения «Приводинское» по состоянию на 01</w:t>
      </w:r>
      <w:r w:rsidRPr="00140725">
        <w:rPr>
          <w:sz w:val="26"/>
          <w:szCs w:val="26"/>
        </w:rPr>
        <w:t xml:space="preserve">.01.2012 </w:t>
      </w:r>
    </w:p>
    <w:tbl>
      <w:tblPr>
        <w:tblW w:w="9511" w:type="dxa"/>
        <w:tblInd w:w="228" w:type="dxa"/>
        <w:tblLayout w:type="fixed"/>
        <w:tblLook w:val="0000"/>
      </w:tblPr>
      <w:tblGrid>
        <w:gridCol w:w="660"/>
        <w:gridCol w:w="2481"/>
        <w:gridCol w:w="2419"/>
        <w:gridCol w:w="1541"/>
        <w:gridCol w:w="1417"/>
        <w:gridCol w:w="993"/>
      </w:tblGrid>
      <w:tr w:rsidR="00DC713A" w:rsidRPr="001B61E5">
        <w:trPr>
          <w:trHeight w:val="1185"/>
          <w:tblHeader/>
        </w:trPr>
        <w:tc>
          <w:tcPr>
            <w:tcW w:w="660"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 п/п</w:t>
            </w:r>
          </w:p>
        </w:tc>
        <w:tc>
          <w:tcPr>
            <w:tcW w:w="248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Наименование учреждения</w:t>
            </w:r>
          </w:p>
        </w:tc>
        <w:tc>
          <w:tcPr>
            <w:tcW w:w="2419"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Адрес</w:t>
            </w:r>
          </w:p>
        </w:tc>
        <w:tc>
          <w:tcPr>
            <w:tcW w:w="1541" w:type="dxa"/>
            <w:tcBorders>
              <w:top w:val="single" w:sz="4" w:space="0" w:color="auto"/>
              <w:left w:val="nil"/>
              <w:bottom w:val="single" w:sz="4" w:space="0" w:color="auto"/>
              <w:right w:val="single" w:sz="4" w:space="0" w:color="auto"/>
            </w:tcBorders>
            <w:vAlign w:val="center"/>
          </w:tcPr>
          <w:p w:rsidR="00DC713A" w:rsidRPr="001B61E5" w:rsidRDefault="00DC713A" w:rsidP="00837896">
            <w:pPr>
              <w:jc w:val="center"/>
            </w:pPr>
            <w:r w:rsidRPr="001B61E5">
              <w:t>Фактическ. вмести-мость</w:t>
            </w:r>
            <w:r>
              <w:t xml:space="preserve"> </w:t>
            </w:r>
            <w:r w:rsidRPr="001B61E5">
              <w:t>учащихся</w:t>
            </w:r>
          </w:p>
        </w:tc>
        <w:tc>
          <w:tcPr>
            <w:tcW w:w="1417" w:type="dxa"/>
            <w:tcBorders>
              <w:top w:val="single" w:sz="4" w:space="0" w:color="auto"/>
              <w:left w:val="nil"/>
              <w:bottom w:val="single" w:sz="4" w:space="0" w:color="auto"/>
              <w:right w:val="single" w:sz="4" w:space="0" w:color="auto"/>
            </w:tcBorders>
            <w:vAlign w:val="center"/>
          </w:tcPr>
          <w:p w:rsidR="00DC713A" w:rsidRPr="001B61E5" w:rsidRDefault="00DC713A" w:rsidP="00837896">
            <w:pPr>
              <w:jc w:val="center"/>
            </w:pPr>
            <w:r w:rsidRPr="001B61E5">
              <w:t>Проектная вмести-мость</w:t>
            </w:r>
            <w:r>
              <w:t xml:space="preserve"> </w:t>
            </w:r>
            <w:r w:rsidRPr="001B61E5">
              <w:t>учащихся</w:t>
            </w:r>
          </w:p>
        </w:tc>
        <w:tc>
          <w:tcPr>
            <w:tcW w:w="993"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Доля, %</w:t>
            </w:r>
          </w:p>
        </w:tc>
      </w:tr>
      <w:tr w:rsidR="00DC713A" w:rsidRPr="001B61E5">
        <w:trPr>
          <w:trHeight w:val="63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1</w:t>
            </w:r>
          </w:p>
        </w:tc>
        <w:tc>
          <w:tcPr>
            <w:tcW w:w="2481" w:type="dxa"/>
            <w:tcBorders>
              <w:top w:val="nil"/>
              <w:left w:val="nil"/>
              <w:bottom w:val="single" w:sz="4" w:space="0" w:color="auto"/>
              <w:right w:val="single" w:sz="4" w:space="0" w:color="auto"/>
            </w:tcBorders>
            <w:vAlign w:val="center"/>
          </w:tcPr>
          <w:p w:rsidR="00DC713A" w:rsidRPr="001B61E5" w:rsidRDefault="00DC713A" w:rsidP="00337520">
            <w:r w:rsidRPr="001B61E5">
              <w:t>Приводинская средняя</w:t>
            </w:r>
            <w:r>
              <w:t xml:space="preserve"> </w:t>
            </w:r>
            <w:r w:rsidRPr="001B61E5">
              <w:t>общеобразовательная школа</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 xml:space="preserve">п. Приводино, </w:t>
            </w:r>
            <w:r w:rsidRPr="001B61E5">
              <w:br/>
              <w:t>ул. Мира, д.1</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358</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320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111,9</w:t>
            </w:r>
          </w:p>
        </w:tc>
      </w:tr>
      <w:tr w:rsidR="00DC713A" w:rsidRPr="001B61E5">
        <w:trPr>
          <w:trHeight w:val="90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2481" w:type="dxa"/>
            <w:tcBorders>
              <w:top w:val="nil"/>
              <w:left w:val="nil"/>
              <w:bottom w:val="single" w:sz="4" w:space="0" w:color="auto"/>
              <w:right w:val="single" w:sz="4" w:space="0" w:color="auto"/>
            </w:tcBorders>
            <w:vAlign w:val="center"/>
          </w:tcPr>
          <w:p w:rsidR="00DC713A" w:rsidRPr="001B61E5" w:rsidRDefault="00DC713A" w:rsidP="00C54385">
            <w:r w:rsidRPr="001B61E5">
              <w:t>Удимская средняя общеобразовательнаяшкола № 2</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 xml:space="preserve">п. Удимский, </w:t>
            </w:r>
            <w:r w:rsidRPr="001B61E5">
              <w:br/>
              <w:t>пер. Школьный, д.1</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201</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320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62,8</w:t>
            </w:r>
          </w:p>
        </w:tc>
      </w:tr>
      <w:tr w:rsidR="00DC713A" w:rsidRPr="001B61E5">
        <w:trPr>
          <w:trHeight w:val="795"/>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3</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Удимская средняя общеобразовательная</w:t>
            </w:r>
            <w:r w:rsidRPr="001B61E5">
              <w:br/>
              <w:t>школа № 1</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 xml:space="preserve">д. Куимиха, </w:t>
            </w:r>
            <w:r w:rsidRPr="001B61E5">
              <w:br/>
              <w:t>ул. Школьная, д.46</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156</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220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70,9</w:t>
            </w:r>
          </w:p>
        </w:tc>
      </w:tr>
      <w:tr w:rsidR="00DC713A" w:rsidRPr="001B61E5">
        <w:trPr>
          <w:trHeight w:val="57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4</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Ерогодская основная школа</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п. Ерга, ул. Северная</w:t>
            </w:r>
            <w:r>
              <w:t xml:space="preserve"> </w:t>
            </w:r>
            <w:r w:rsidRPr="001B61E5">
              <w:t>д.3</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19</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63,3</w:t>
            </w:r>
          </w:p>
        </w:tc>
      </w:tr>
      <w:tr w:rsidR="00DC713A" w:rsidRPr="001B61E5">
        <w:trPr>
          <w:trHeight w:val="495"/>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5</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МДОУ № 12 "Берёзка"</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п. Приводино, ул. Мира, д.8</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171</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150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114</w:t>
            </w:r>
          </w:p>
        </w:tc>
      </w:tr>
      <w:tr w:rsidR="00DC713A" w:rsidRPr="001B61E5">
        <w:trPr>
          <w:trHeight w:val="51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6</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МДОУ "Рябинушка"</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п. Приводино, ул. Мира, д.4 фл. 1</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84</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130</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64,6</w:t>
            </w:r>
          </w:p>
        </w:tc>
      </w:tr>
      <w:tr w:rsidR="00DC713A" w:rsidRPr="001B61E5">
        <w:trPr>
          <w:trHeight w:val="51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7</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Детский сад № 35</w:t>
            </w:r>
          </w:p>
        </w:tc>
        <w:tc>
          <w:tcPr>
            <w:tcW w:w="2419" w:type="dxa"/>
            <w:tcBorders>
              <w:top w:val="nil"/>
              <w:left w:val="nil"/>
              <w:bottom w:val="single" w:sz="4" w:space="0" w:color="auto"/>
              <w:right w:val="single" w:sz="4" w:space="0" w:color="auto"/>
            </w:tcBorders>
            <w:vAlign w:val="center"/>
          </w:tcPr>
          <w:p w:rsidR="00DC713A" w:rsidRPr="001B61E5" w:rsidRDefault="00DC713A" w:rsidP="00337520">
            <w:pPr>
              <w:jc w:val="center"/>
            </w:pPr>
            <w:r w:rsidRPr="001B61E5">
              <w:t>п. Удимский, ул. Речная, д.25</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41</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43</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95,3</w:t>
            </w:r>
          </w:p>
        </w:tc>
      </w:tr>
      <w:tr w:rsidR="00DC713A" w:rsidRPr="001B61E5">
        <w:trPr>
          <w:trHeight w:val="51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8</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Детский сад № 34</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п. Удимский, ул. Первомайская, д.30</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69</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75</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92</w:t>
            </w:r>
          </w:p>
        </w:tc>
      </w:tr>
      <w:tr w:rsidR="00DC713A" w:rsidRPr="001B61E5">
        <w:trPr>
          <w:trHeight w:val="510"/>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9</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Детский сад № 6</w:t>
            </w:r>
          </w:p>
        </w:tc>
        <w:tc>
          <w:tcPr>
            <w:tcW w:w="2419" w:type="dxa"/>
            <w:tcBorders>
              <w:top w:val="nil"/>
              <w:left w:val="nil"/>
              <w:bottom w:val="single" w:sz="4" w:space="0" w:color="auto"/>
              <w:right w:val="single" w:sz="4" w:space="0" w:color="auto"/>
            </w:tcBorders>
            <w:vAlign w:val="center"/>
          </w:tcPr>
          <w:p w:rsidR="00DC713A" w:rsidRPr="001B61E5" w:rsidRDefault="00DC713A" w:rsidP="001B61E5">
            <w:pPr>
              <w:jc w:val="center"/>
            </w:pPr>
            <w:r w:rsidRPr="001B61E5">
              <w:t>д. Куимиха, ул. Первомайская, д. 22</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31</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34</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91,2</w:t>
            </w:r>
          </w:p>
        </w:tc>
      </w:tr>
      <w:tr w:rsidR="00DC713A" w:rsidRPr="001B61E5">
        <w:trPr>
          <w:trHeight w:val="585"/>
        </w:trPr>
        <w:tc>
          <w:tcPr>
            <w:tcW w:w="660" w:type="dxa"/>
            <w:tcBorders>
              <w:top w:val="nil"/>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10</w:t>
            </w:r>
          </w:p>
        </w:tc>
        <w:tc>
          <w:tcPr>
            <w:tcW w:w="2481" w:type="dxa"/>
            <w:tcBorders>
              <w:top w:val="nil"/>
              <w:left w:val="nil"/>
              <w:bottom w:val="single" w:sz="4" w:space="0" w:color="auto"/>
              <w:right w:val="single" w:sz="4" w:space="0" w:color="auto"/>
            </w:tcBorders>
            <w:vAlign w:val="center"/>
          </w:tcPr>
          <w:p w:rsidR="00DC713A" w:rsidRPr="001B61E5" w:rsidRDefault="00DC713A" w:rsidP="004F4F47">
            <w:r w:rsidRPr="001B61E5">
              <w:t>Детский сад № 7</w:t>
            </w:r>
          </w:p>
        </w:tc>
        <w:tc>
          <w:tcPr>
            <w:tcW w:w="2419" w:type="dxa"/>
            <w:tcBorders>
              <w:top w:val="nil"/>
              <w:left w:val="nil"/>
              <w:bottom w:val="single" w:sz="4" w:space="0" w:color="auto"/>
              <w:right w:val="single" w:sz="4" w:space="0" w:color="auto"/>
            </w:tcBorders>
            <w:vAlign w:val="center"/>
          </w:tcPr>
          <w:p w:rsidR="00DC713A" w:rsidRPr="001B61E5" w:rsidRDefault="00DC713A" w:rsidP="00337520">
            <w:pPr>
              <w:jc w:val="center"/>
            </w:pPr>
            <w:r w:rsidRPr="001B61E5">
              <w:t>д. Курцево, ул. Центральная</w:t>
            </w:r>
            <w:r>
              <w:t xml:space="preserve"> </w:t>
            </w:r>
            <w:r w:rsidRPr="001B61E5">
              <w:t>д.34</w:t>
            </w:r>
          </w:p>
        </w:tc>
        <w:tc>
          <w:tcPr>
            <w:tcW w:w="1541"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31</w:t>
            </w:r>
          </w:p>
        </w:tc>
        <w:tc>
          <w:tcPr>
            <w:tcW w:w="1417"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34</w:t>
            </w:r>
          </w:p>
        </w:tc>
        <w:tc>
          <w:tcPr>
            <w:tcW w:w="993" w:type="dxa"/>
            <w:tcBorders>
              <w:top w:val="nil"/>
              <w:left w:val="nil"/>
              <w:bottom w:val="single" w:sz="4" w:space="0" w:color="auto"/>
              <w:right w:val="single" w:sz="4" w:space="0" w:color="auto"/>
            </w:tcBorders>
            <w:noWrap/>
            <w:vAlign w:val="center"/>
          </w:tcPr>
          <w:p w:rsidR="00DC713A" w:rsidRPr="001B61E5" w:rsidRDefault="00DC713A" w:rsidP="001B61E5">
            <w:pPr>
              <w:jc w:val="center"/>
            </w:pPr>
            <w:r w:rsidRPr="001B61E5">
              <w:t>91,2</w:t>
            </w:r>
          </w:p>
        </w:tc>
      </w:tr>
    </w:tbl>
    <w:p w:rsidR="00DC713A" w:rsidRDefault="00DC713A" w:rsidP="001B61E5">
      <w:pPr>
        <w:ind w:firstLine="708"/>
        <w:jc w:val="both"/>
      </w:pPr>
    </w:p>
    <w:p w:rsidR="00DC713A" w:rsidRPr="001B61E5" w:rsidRDefault="00DC713A" w:rsidP="001B61E5">
      <w:pPr>
        <w:ind w:firstLine="708"/>
        <w:jc w:val="right"/>
        <w:rPr>
          <w:sz w:val="26"/>
          <w:szCs w:val="26"/>
        </w:rPr>
      </w:pPr>
      <w:r w:rsidRPr="001B61E5">
        <w:rPr>
          <w:sz w:val="26"/>
          <w:szCs w:val="26"/>
        </w:rPr>
        <w:t xml:space="preserve">Таблица </w:t>
      </w:r>
      <w:r>
        <w:rPr>
          <w:sz w:val="26"/>
          <w:szCs w:val="26"/>
        </w:rPr>
        <w:t>16</w:t>
      </w:r>
    </w:p>
    <w:p w:rsidR="00DC713A" w:rsidRPr="00BF54A0" w:rsidRDefault="00DC713A" w:rsidP="001B61E5">
      <w:pPr>
        <w:ind w:firstLine="708"/>
        <w:jc w:val="center"/>
        <w:rPr>
          <w:sz w:val="26"/>
          <w:szCs w:val="26"/>
        </w:rPr>
      </w:pPr>
      <w:r>
        <w:rPr>
          <w:sz w:val="26"/>
          <w:szCs w:val="26"/>
        </w:rPr>
        <w:t>Перечень учреждений здравоохранения городского поселения «Приводинское» по состоянию на 01</w:t>
      </w:r>
      <w:r w:rsidRPr="00140725">
        <w:rPr>
          <w:sz w:val="26"/>
          <w:szCs w:val="26"/>
        </w:rPr>
        <w:t xml:space="preserve">.01.2012 </w:t>
      </w:r>
    </w:p>
    <w:tbl>
      <w:tblPr>
        <w:tblW w:w="10073" w:type="dxa"/>
        <w:tblInd w:w="95" w:type="dxa"/>
        <w:tblLook w:val="0000"/>
      </w:tblPr>
      <w:tblGrid>
        <w:gridCol w:w="602"/>
        <w:gridCol w:w="2672"/>
        <w:gridCol w:w="2211"/>
        <w:gridCol w:w="1025"/>
        <w:gridCol w:w="1672"/>
        <w:gridCol w:w="1891"/>
      </w:tblGrid>
      <w:tr w:rsidR="00DC713A">
        <w:trPr>
          <w:trHeight w:val="1026"/>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 п/п</w:t>
            </w:r>
          </w:p>
        </w:tc>
        <w:tc>
          <w:tcPr>
            <w:tcW w:w="2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Наименование учреждения</w:t>
            </w:r>
          </w:p>
        </w:tc>
        <w:tc>
          <w:tcPr>
            <w:tcW w:w="221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Адрес</w:t>
            </w:r>
          </w:p>
        </w:tc>
        <w:tc>
          <w:tcPr>
            <w:tcW w:w="1025"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 xml:space="preserve">Число </w:t>
            </w:r>
            <w:r w:rsidRPr="001B61E5">
              <w:br/>
              <w:t>врачей</w:t>
            </w:r>
          </w:p>
        </w:tc>
        <w:tc>
          <w:tcPr>
            <w:tcW w:w="1672"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Численность среднего</w:t>
            </w:r>
            <w:r w:rsidRPr="001B61E5">
              <w:br/>
              <w:t>медицинского персонала</w:t>
            </w:r>
          </w:p>
        </w:tc>
        <w:tc>
          <w:tcPr>
            <w:tcW w:w="1891"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Кол-во койко-мест/посещений в смену</w:t>
            </w:r>
          </w:p>
        </w:tc>
      </w:tr>
      <w:tr w:rsidR="00DC713A">
        <w:trPr>
          <w:trHeight w:val="51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1</w:t>
            </w:r>
          </w:p>
        </w:tc>
        <w:tc>
          <w:tcPr>
            <w:tcW w:w="2672" w:type="dxa"/>
            <w:tcBorders>
              <w:top w:val="single" w:sz="4" w:space="0" w:color="auto"/>
              <w:left w:val="nil"/>
              <w:bottom w:val="single" w:sz="4" w:space="0" w:color="auto"/>
              <w:right w:val="single" w:sz="4" w:space="0" w:color="auto"/>
            </w:tcBorders>
            <w:vAlign w:val="center"/>
          </w:tcPr>
          <w:p w:rsidR="00DC713A" w:rsidRPr="001B61E5" w:rsidRDefault="00DC713A" w:rsidP="004F4F47">
            <w:r w:rsidRPr="001B61E5">
              <w:t xml:space="preserve">"Шипицынская ЦРБ" </w:t>
            </w:r>
            <w:r>
              <w:t xml:space="preserve">*) </w:t>
            </w:r>
            <w:r w:rsidRPr="001B61E5">
              <w:t>Приводинская амбулатория</w:t>
            </w:r>
          </w:p>
        </w:tc>
        <w:tc>
          <w:tcPr>
            <w:tcW w:w="2211"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 xml:space="preserve">п. Приводино, ул. </w:t>
            </w:r>
            <w:r w:rsidRPr="001B61E5">
              <w:br/>
              <w:t>Кузнецова, д.9</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3</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33</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10</w:t>
            </w:r>
          </w:p>
        </w:tc>
      </w:tr>
      <w:tr w:rsidR="00DC713A">
        <w:trPr>
          <w:trHeight w:val="54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2672" w:type="dxa"/>
            <w:tcBorders>
              <w:top w:val="single" w:sz="4" w:space="0" w:color="auto"/>
              <w:left w:val="nil"/>
              <w:bottom w:val="single" w:sz="4" w:space="0" w:color="auto"/>
              <w:right w:val="single" w:sz="4" w:space="0" w:color="auto"/>
            </w:tcBorders>
            <w:vAlign w:val="center"/>
          </w:tcPr>
          <w:p w:rsidR="00DC713A" w:rsidRPr="001B61E5" w:rsidRDefault="00DC713A" w:rsidP="004F4F47">
            <w:r w:rsidRPr="001B61E5">
              <w:t>"Шипицынская ЦРБ"</w:t>
            </w:r>
            <w:r>
              <w:t xml:space="preserve">*) </w:t>
            </w:r>
            <w:r w:rsidRPr="001B61E5">
              <w:t xml:space="preserve"> Удимская амбулатория</w:t>
            </w:r>
          </w:p>
        </w:tc>
        <w:tc>
          <w:tcPr>
            <w:tcW w:w="2211"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 xml:space="preserve">п. Удимский, </w:t>
            </w:r>
            <w:r w:rsidRPr="001B61E5">
              <w:br/>
              <w:t>ул. Первомайская д.33</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1</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23</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117</w:t>
            </w:r>
          </w:p>
        </w:tc>
      </w:tr>
      <w:tr w:rsidR="00DC713A">
        <w:trPr>
          <w:trHeight w:val="57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3</w:t>
            </w:r>
          </w:p>
        </w:tc>
        <w:tc>
          <w:tcPr>
            <w:tcW w:w="2672" w:type="dxa"/>
            <w:tcBorders>
              <w:top w:val="single" w:sz="4" w:space="0" w:color="auto"/>
              <w:left w:val="nil"/>
              <w:bottom w:val="single" w:sz="4" w:space="0" w:color="auto"/>
              <w:right w:val="single" w:sz="4" w:space="0" w:color="auto"/>
            </w:tcBorders>
            <w:noWrap/>
            <w:vAlign w:val="center"/>
          </w:tcPr>
          <w:p w:rsidR="00DC713A" w:rsidRPr="001B61E5" w:rsidRDefault="00DC713A" w:rsidP="004F4F47">
            <w:r w:rsidRPr="001B61E5">
              <w:t>ФАП</w:t>
            </w:r>
            <w:r>
              <w:t>*)</w:t>
            </w:r>
          </w:p>
        </w:tc>
        <w:tc>
          <w:tcPr>
            <w:tcW w:w="2211" w:type="dxa"/>
            <w:tcBorders>
              <w:top w:val="single" w:sz="4" w:space="0" w:color="auto"/>
              <w:left w:val="nil"/>
              <w:bottom w:val="single" w:sz="4" w:space="0" w:color="auto"/>
              <w:right w:val="single" w:sz="4" w:space="0" w:color="auto"/>
            </w:tcBorders>
            <w:vAlign w:val="center"/>
          </w:tcPr>
          <w:p w:rsidR="00DC713A" w:rsidRPr="001B61E5" w:rsidRDefault="00DC713A" w:rsidP="001B61E5">
            <w:pPr>
              <w:jc w:val="center"/>
            </w:pPr>
            <w:r w:rsidRPr="001B61E5">
              <w:t>п. Ерга, ул. Северная, д. 3</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t>-</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25</w:t>
            </w:r>
          </w:p>
        </w:tc>
      </w:tr>
      <w:tr w:rsidR="00DC713A">
        <w:trPr>
          <w:trHeight w:val="51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4</w:t>
            </w:r>
          </w:p>
        </w:tc>
        <w:tc>
          <w:tcPr>
            <w:tcW w:w="2672" w:type="dxa"/>
            <w:tcBorders>
              <w:top w:val="single" w:sz="4" w:space="0" w:color="auto"/>
              <w:left w:val="nil"/>
              <w:bottom w:val="single" w:sz="4" w:space="0" w:color="auto"/>
              <w:right w:val="single" w:sz="4" w:space="0" w:color="auto"/>
            </w:tcBorders>
            <w:noWrap/>
            <w:vAlign w:val="center"/>
          </w:tcPr>
          <w:p w:rsidR="00DC713A" w:rsidRPr="001B61E5" w:rsidRDefault="00DC713A" w:rsidP="004F4F47">
            <w:r w:rsidRPr="001B61E5">
              <w:t>ФАП</w:t>
            </w:r>
            <w:r>
              <w:t>*)</w:t>
            </w:r>
          </w:p>
        </w:tc>
        <w:tc>
          <w:tcPr>
            <w:tcW w:w="221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д. Куимиха, ул. Школьная</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t>-</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25</w:t>
            </w:r>
          </w:p>
        </w:tc>
      </w:tr>
      <w:tr w:rsidR="00DC713A">
        <w:trPr>
          <w:trHeight w:val="51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5</w:t>
            </w:r>
          </w:p>
        </w:tc>
        <w:tc>
          <w:tcPr>
            <w:tcW w:w="267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4F4F47">
            <w:r w:rsidRPr="001B61E5">
              <w:t>ФАП</w:t>
            </w:r>
            <w:r>
              <w:t>*)</w:t>
            </w:r>
          </w:p>
        </w:tc>
        <w:tc>
          <w:tcPr>
            <w:tcW w:w="2211" w:type="dxa"/>
            <w:tcBorders>
              <w:top w:val="single" w:sz="4" w:space="0" w:color="auto"/>
              <w:left w:val="single" w:sz="4" w:space="0" w:color="auto"/>
              <w:bottom w:val="single" w:sz="4" w:space="0" w:color="auto"/>
              <w:right w:val="single" w:sz="4" w:space="0" w:color="auto"/>
            </w:tcBorders>
            <w:vAlign w:val="center"/>
          </w:tcPr>
          <w:p w:rsidR="00DC713A" w:rsidRPr="001B61E5" w:rsidRDefault="00DC713A" w:rsidP="001B61E5">
            <w:pPr>
              <w:jc w:val="center"/>
            </w:pPr>
            <w:r w:rsidRPr="001B61E5">
              <w:t>д. Курцево, ул. Центральная, д.36</w:t>
            </w:r>
          </w:p>
        </w:tc>
        <w:tc>
          <w:tcPr>
            <w:tcW w:w="1025"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t>-</w:t>
            </w:r>
          </w:p>
        </w:tc>
        <w:tc>
          <w:tcPr>
            <w:tcW w:w="167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1891"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25</w:t>
            </w:r>
          </w:p>
        </w:tc>
      </w:tr>
      <w:tr w:rsidR="00DC713A">
        <w:trPr>
          <w:trHeight w:val="510"/>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6</w:t>
            </w:r>
          </w:p>
        </w:tc>
        <w:tc>
          <w:tcPr>
            <w:tcW w:w="2672" w:type="dxa"/>
            <w:tcBorders>
              <w:top w:val="single" w:sz="4" w:space="0" w:color="auto"/>
              <w:left w:val="nil"/>
              <w:bottom w:val="single" w:sz="4" w:space="0" w:color="auto"/>
              <w:right w:val="single" w:sz="4" w:space="0" w:color="auto"/>
            </w:tcBorders>
            <w:noWrap/>
            <w:vAlign w:val="center"/>
          </w:tcPr>
          <w:p w:rsidR="00DC713A" w:rsidRPr="001B61E5" w:rsidRDefault="00DC713A" w:rsidP="004F4F47">
            <w:r w:rsidRPr="001B61E5">
              <w:t>ФАП</w:t>
            </w:r>
            <w:r>
              <w:t>*)</w:t>
            </w:r>
          </w:p>
        </w:tc>
        <w:tc>
          <w:tcPr>
            <w:tcW w:w="2211" w:type="dxa"/>
            <w:tcBorders>
              <w:top w:val="single" w:sz="4" w:space="0" w:color="auto"/>
              <w:left w:val="nil"/>
              <w:bottom w:val="single" w:sz="4" w:space="0" w:color="auto"/>
              <w:right w:val="single" w:sz="4" w:space="0" w:color="auto"/>
            </w:tcBorders>
            <w:vAlign w:val="center"/>
          </w:tcPr>
          <w:p w:rsidR="00DC713A" w:rsidRPr="001B61E5" w:rsidRDefault="00DC713A" w:rsidP="00337520">
            <w:pPr>
              <w:jc w:val="center"/>
            </w:pPr>
            <w:r w:rsidRPr="001B61E5">
              <w:t xml:space="preserve">п. Реваж, ул. Почтовая, </w:t>
            </w:r>
            <w:r>
              <w:t xml:space="preserve"> </w:t>
            </w:r>
            <w:r w:rsidRPr="001B61E5">
              <w:t>д.23</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t>-</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25</w:t>
            </w:r>
          </w:p>
        </w:tc>
      </w:tr>
      <w:tr w:rsidR="00DC713A">
        <w:trPr>
          <w:trHeight w:val="765"/>
        </w:trPr>
        <w:tc>
          <w:tcPr>
            <w:tcW w:w="602" w:type="dxa"/>
            <w:tcBorders>
              <w:top w:val="single" w:sz="4" w:space="0" w:color="auto"/>
              <w:left w:val="single" w:sz="4" w:space="0" w:color="auto"/>
              <w:bottom w:val="single" w:sz="4" w:space="0" w:color="auto"/>
              <w:right w:val="single" w:sz="4" w:space="0" w:color="auto"/>
            </w:tcBorders>
            <w:noWrap/>
            <w:vAlign w:val="center"/>
          </w:tcPr>
          <w:p w:rsidR="00DC713A" w:rsidRPr="001B61E5" w:rsidRDefault="00DC713A" w:rsidP="001B61E5">
            <w:pPr>
              <w:jc w:val="center"/>
            </w:pPr>
            <w:r w:rsidRPr="001B61E5">
              <w:t>7</w:t>
            </w:r>
          </w:p>
        </w:tc>
        <w:tc>
          <w:tcPr>
            <w:tcW w:w="2672" w:type="dxa"/>
            <w:tcBorders>
              <w:top w:val="single" w:sz="4" w:space="0" w:color="auto"/>
              <w:left w:val="nil"/>
              <w:bottom w:val="single" w:sz="4" w:space="0" w:color="auto"/>
              <w:right w:val="single" w:sz="4" w:space="0" w:color="auto"/>
            </w:tcBorders>
            <w:noWrap/>
            <w:vAlign w:val="center"/>
          </w:tcPr>
          <w:p w:rsidR="00DC713A" w:rsidRPr="001B61E5" w:rsidRDefault="00DC713A" w:rsidP="004F4F47">
            <w:r w:rsidRPr="001B61E5">
              <w:t>ФАП</w:t>
            </w:r>
            <w:r>
              <w:t>*)</w:t>
            </w:r>
          </w:p>
        </w:tc>
        <w:tc>
          <w:tcPr>
            <w:tcW w:w="2211" w:type="dxa"/>
            <w:tcBorders>
              <w:top w:val="single" w:sz="4" w:space="0" w:color="auto"/>
              <w:left w:val="nil"/>
              <w:bottom w:val="single" w:sz="4" w:space="0" w:color="auto"/>
              <w:right w:val="single" w:sz="4" w:space="0" w:color="auto"/>
            </w:tcBorders>
            <w:vAlign w:val="center"/>
          </w:tcPr>
          <w:p w:rsidR="00DC713A" w:rsidRPr="001B61E5" w:rsidRDefault="00DC713A" w:rsidP="0098187B">
            <w:pPr>
              <w:jc w:val="center"/>
            </w:pPr>
            <w:r w:rsidRPr="001B61E5">
              <w:t>д. Медведка, ул. Центральная, д. 35</w:t>
            </w:r>
          </w:p>
        </w:tc>
        <w:tc>
          <w:tcPr>
            <w:tcW w:w="1025"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t>-</w:t>
            </w:r>
          </w:p>
        </w:tc>
        <w:tc>
          <w:tcPr>
            <w:tcW w:w="1672"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w:t>
            </w:r>
          </w:p>
        </w:tc>
        <w:tc>
          <w:tcPr>
            <w:tcW w:w="1891" w:type="dxa"/>
            <w:tcBorders>
              <w:top w:val="single" w:sz="4" w:space="0" w:color="auto"/>
              <w:left w:val="nil"/>
              <w:bottom w:val="single" w:sz="4" w:space="0" w:color="auto"/>
              <w:right w:val="single" w:sz="4" w:space="0" w:color="auto"/>
            </w:tcBorders>
            <w:noWrap/>
            <w:vAlign w:val="center"/>
          </w:tcPr>
          <w:p w:rsidR="00DC713A" w:rsidRPr="001B61E5" w:rsidRDefault="00DC713A" w:rsidP="001B61E5">
            <w:pPr>
              <w:jc w:val="center"/>
            </w:pPr>
            <w:r w:rsidRPr="001B61E5">
              <w:t>25</w:t>
            </w:r>
          </w:p>
        </w:tc>
      </w:tr>
    </w:tbl>
    <w:p w:rsidR="00DC713A" w:rsidRPr="00D8632D" w:rsidRDefault="00DC713A" w:rsidP="001B61E5">
      <w:pPr>
        <w:ind w:firstLine="708"/>
        <w:jc w:val="both"/>
        <w:rPr>
          <w:sz w:val="20"/>
          <w:szCs w:val="20"/>
        </w:rPr>
      </w:pPr>
      <w:r w:rsidRPr="00D8632D">
        <w:rPr>
          <w:sz w:val="20"/>
          <w:szCs w:val="20"/>
        </w:rPr>
        <w:t>*) – по состоянию на 08.2013 входят в состав АО «Котласская центральная городская больница имени Святителя Луки (В.Ф. Войно-Ясинецкого).</w:t>
      </w:r>
    </w:p>
    <w:p w:rsidR="00DC713A" w:rsidRPr="004A3EB9" w:rsidRDefault="00DC713A" w:rsidP="004A3EB9">
      <w:pPr>
        <w:ind w:firstLine="708"/>
        <w:jc w:val="right"/>
        <w:rPr>
          <w:sz w:val="26"/>
          <w:szCs w:val="26"/>
        </w:rPr>
      </w:pPr>
      <w:r>
        <w:rPr>
          <w:sz w:val="26"/>
          <w:szCs w:val="26"/>
        </w:rPr>
        <w:br w:type="page"/>
      </w:r>
      <w:r w:rsidRPr="004A3EB9">
        <w:rPr>
          <w:sz w:val="26"/>
          <w:szCs w:val="26"/>
        </w:rPr>
        <w:t xml:space="preserve">Таблица </w:t>
      </w:r>
      <w:r>
        <w:rPr>
          <w:sz w:val="26"/>
          <w:szCs w:val="26"/>
        </w:rPr>
        <w:t>17</w:t>
      </w:r>
    </w:p>
    <w:p w:rsidR="00DC713A" w:rsidRPr="00F94603" w:rsidRDefault="00DC713A" w:rsidP="001B61E5">
      <w:pPr>
        <w:ind w:firstLine="708"/>
        <w:jc w:val="center"/>
        <w:rPr>
          <w:sz w:val="26"/>
          <w:szCs w:val="26"/>
        </w:rPr>
      </w:pPr>
      <w:r w:rsidRPr="00F94603">
        <w:rPr>
          <w:sz w:val="26"/>
          <w:szCs w:val="26"/>
        </w:rPr>
        <w:t xml:space="preserve">Современная обеспеченность </w:t>
      </w:r>
      <w:r>
        <w:rPr>
          <w:sz w:val="26"/>
          <w:szCs w:val="26"/>
        </w:rPr>
        <w:t>городского поселения</w:t>
      </w:r>
      <w:r w:rsidRPr="00F94603">
        <w:rPr>
          <w:sz w:val="26"/>
          <w:szCs w:val="26"/>
        </w:rPr>
        <w:t xml:space="preserve"> «Приводинское» основными учреждениями социального и культурно-бытового обслуживания по состоянию на 01.01.2012 </w:t>
      </w:r>
    </w:p>
    <w:tbl>
      <w:tblPr>
        <w:tblW w:w="9881" w:type="dxa"/>
        <w:tblInd w:w="108" w:type="dxa"/>
        <w:tblLook w:val="0000"/>
      </w:tblPr>
      <w:tblGrid>
        <w:gridCol w:w="2543"/>
        <w:gridCol w:w="1206"/>
        <w:gridCol w:w="1382"/>
        <w:gridCol w:w="21"/>
        <w:gridCol w:w="1568"/>
        <w:gridCol w:w="1884"/>
        <w:gridCol w:w="1277"/>
      </w:tblGrid>
      <w:tr w:rsidR="00DC713A" w:rsidRPr="00D8632D">
        <w:trPr>
          <w:trHeight w:val="315"/>
          <w:tblHeader/>
        </w:trPr>
        <w:tc>
          <w:tcPr>
            <w:tcW w:w="2543"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Наименование</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D8632D">
            <w:pPr>
              <w:ind w:left="-137" w:right="-126"/>
              <w:jc w:val="center"/>
            </w:pPr>
            <w:r w:rsidRPr="00D8632D">
              <w:t>Единица измерения</w:t>
            </w:r>
          </w:p>
        </w:tc>
        <w:tc>
          <w:tcPr>
            <w:tcW w:w="1382"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Ёмкость</w:t>
            </w:r>
          </w:p>
        </w:tc>
        <w:tc>
          <w:tcPr>
            <w:tcW w:w="1589"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Обеспечен- ность на 1000жителей (население –7,6тыс</w:t>
            </w:r>
            <w:r>
              <w:t>.</w:t>
            </w:r>
            <w:r w:rsidRPr="00D8632D">
              <w:t>чел.)</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 xml:space="preserve">Норматив </w:t>
            </w:r>
            <w:r w:rsidRPr="00D8632D">
              <w:rPr>
                <w:vertAlign w:val="superscript"/>
              </w:rPr>
              <w:t>*</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D8632D">
            <w:pPr>
              <w:ind w:left="-114" w:right="-65"/>
              <w:jc w:val="center"/>
            </w:pPr>
            <w:r>
              <w:t>Уровень обеспечен-ности (</w:t>
            </w:r>
            <w:r w:rsidRPr="00D8632D">
              <w:t>%</w:t>
            </w:r>
            <w:r>
              <w:t>)</w:t>
            </w:r>
          </w:p>
        </w:tc>
      </w:tr>
      <w:tr w:rsidR="00DC713A"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vAlign w:val="bottom"/>
          </w:tcPr>
          <w:p w:rsidR="00DC713A" w:rsidRPr="00D8632D" w:rsidRDefault="00DC713A" w:rsidP="00616754">
            <w:pPr>
              <w:jc w:val="center"/>
              <w:rPr>
                <w:i/>
                <w:iCs/>
              </w:rPr>
            </w:pPr>
            <w:r w:rsidRPr="00D8632D">
              <w:rPr>
                <w:i/>
                <w:iCs/>
              </w:rPr>
              <w:t>Учебно-воспитательные учреждения</w:t>
            </w:r>
          </w:p>
        </w:tc>
      </w:tr>
      <w:tr w:rsidR="00DC713A" w:rsidRPr="00D8632D">
        <w:trPr>
          <w:trHeight w:val="496"/>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Общеобразовательные школы</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мест</w:t>
            </w:r>
          </w:p>
        </w:tc>
        <w:tc>
          <w:tcPr>
            <w:tcW w:w="1382"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890</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t>117</w:t>
            </w:r>
            <w:r w:rsidRPr="00D8632D">
              <w:rPr>
                <w:lang w:val="en-US"/>
              </w:rPr>
              <w:t>,1</w:t>
            </w:r>
          </w:p>
        </w:tc>
        <w:tc>
          <w:tcPr>
            <w:tcW w:w="1884"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91</w:t>
            </w:r>
          </w:p>
        </w:tc>
        <w:tc>
          <w:tcPr>
            <w:tcW w:w="1277"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rPr>
                <w:lang w:val="en-US"/>
              </w:rPr>
              <w:t>128,7</w:t>
            </w:r>
          </w:p>
        </w:tc>
      </w:tr>
      <w:tr w:rsidR="00DC713A" w:rsidRPr="00D8632D">
        <w:trPr>
          <w:trHeight w:val="390"/>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Детские дошкольные учреждения</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мест</w:t>
            </w:r>
          </w:p>
        </w:tc>
        <w:tc>
          <w:tcPr>
            <w:tcW w:w="1382"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466</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rPr>
                <w:lang w:val="en-US"/>
              </w:rPr>
              <w:t>61,3</w:t>
            </w:r>
          </w:p>
        </w:tc>
        <w:tc>
          <w:tcPr>
            <w:tcW w:w="1884"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60</w:t>
            </w:r>
          </w:p>
        </w:tc>
        <w:tc>
          <w:tcPr>
            <w:tcW w:w="1277"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rPr>
                <w:lang w:val="en-US"/>
              </w:rPr>
              <w:t>102,2</w:t>
            </w:r>
          </w:p>
        </w:tc>
      </w:tr>
      <w:tr w:rsidR="00DC713A" w:rsidRPr="00D8632D">
        <w:trPr>
          <w:trHeight w:val="427"/>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Детская школа искусств</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мест</w:t>
            </w:r>
          </w:p>
        </w:tc>
        <w:tc>
          <w:tcPr>
            <w:tcW w:w="1382"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71 (учащийся)</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t>9</w:t>
            </w:r>
            <w:r w:rsidRPr="00D8632D">
              <w:rPr>
                <w:lang w:val="en-US"/>
              </w:rPr>
              <w:t>,3</w:t>
            </w:r>
          </w:p>
        </w:tc>
        <w:tc>
          <w:tcPr>
            <w:tcW w:w="1884" w:type="dxa"/>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rPr>
                <w:lang w:val="en-US"/>
              </w:rPr>
              <w:t>8</w:t>
            </w:r>
          </w:p>
        </w:tc>
        <w:tc>
          <w:tcPr>
            <w:tcW w:w="1277" w:type="dxa"/>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rPr>
                <w:lang w:val="en-US"/>
              </w:rPr>
              <w:t>116,2</w:t>
            </w:r>
          </w:p>
        </w:tc>
      </w:tr>
      <w:tr w:rsidR="00DC713A"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vAlign w:val="center"/>
          </w:tcPr>
          <w:p w:rsidR="00DC713A" w:rsidRPr="00D8632D" w:rsidRDefault="00DC713A" w:rsidP="004A3EB9">
            <w:pPr>
              <w:jc w:val="center"/>
              <w:rPr>
                <w:i/>
                <w:iCs/>
              </w:rPr>
            </w:pPr>
            <w:r w:rsidRPr="00D8632D">
              <w:rPr>
                <w:i/>
                <w:iCs/>
              </w:rPr>
              <w:t>Учреждения здравоохранения</w:t>
            </w:r>
          </w:p>
        </w:tc>
      </w:tr>
      <w:tr w:rsidR="00DC713A" w:rsidRPr="00D8632D">
        <w:trPr>
          <w:trHeight w:val="26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 xml:space="preserve">Стационар при </w:t>
            </w:r>
            <w:r>
              <w:t>амбулатории</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101793">
              <w:t>коек</w:t>
            </w:r>
          </w:p>
        </w:tc>
        <w:tc>
          <w:tcPr>
            <w:tcW w:w="1382" w:type="dxa"/>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t>1</w:t>
            </w:r>
            <w:r w:rsidRPr="00D8632D">
              <w:rPr>
                <w:lang w:val="en-US"/>
              </w:rPr>
              <w:t>0</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4A3EB9">
            <w:pPr>
              <w:jc w:val="center"/>
              <w:rPr>
                <w:lang w:val="en-US"/>
              </w:rPr>
            </w:pPr>
            <w:r w:rsidRPr="00D8632D">
              <w:rPr>
                <w:lang w:val="en-US"/>
              </w:rPr>
              <w:t>1,3</w:t>
            </w:r>
          </w:p>
        </w:tc>
        <w:tc>
          <w:tcPr>
            <w:tcW w:w="1884"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rPr>
                <w:lang w:val="en-US"/>
              </w:rPr>
              <w:t>13,</w:t>
            </w:r>
            <w:r w:rsidRPr="00D8632D">
              <w:t>5</w:t>
            </w:r>
          </w:p>
        </w:tc>
        <w:tc>
          <w:tcPr>
            <w:tcW w:w="1277"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rPr>
                <w:lang w:val="en-US"/>
              </w:rPr>
              <w:t>9,6</w:t>
            </w:r>
          </w:p>
        </w:tc>
      </w:tr>
      <w:tr w:rsidR="00DC713A" w:rsidRPr="00D8632D">
        <w:trPr>
          <w:trHeight w:val="26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t>А</w:t>
            </w:r>
            <w:r w:rsidRPr="00D8632D">
              <w:t>мбулатории</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посещен/ смену</w:t>
            </w:r>
          </w:p>
        </w:tc>
        <w:tc>
          <w:tcPr>
            <w:tcW w:w="1382" w:type="dxa"/>
            <w:tcBorders>
              <w:top w:val="nil"/>
              <w:left w:val="nil"/>
              <w:bottom w:val="single" w:sz="8" w:space="0" w:color="auto"/>
              <w:right w:val="single" w:sz="8" w:space="0" w:color="auto"/>
            </w:tcBorders>
            <w:vAlign w:val="center"/>
          </w:tcPr>
          <w:p w:rsidR="00DC713A" w:rsidRPr="00D8632D" w:rsidRDefault="00DC713A" w:rsidP="00616754">
            <w:pPr>
              <w:jc w:val="center"/>
            </w:pPr>
            <w:r>
              <w:t>117</w:t>
            </w:r>
          </w:p>
        </w:tc>
        <w:tc>
          <w:tcPr>
            <w:tcW w:w="1589" w:type="dxa"/>
            <w:gridSpan w:val="2"/>
            <w:tcBorders>
              <w:top w:val="nil"/>
              <w:left w:val="nil"/>
              <w:bottom w:val="single" w:sz="8" w:space="0" w:color="auto"/>
              <w:right w:val="single" w:sz="8" w:space="0" w:color="auto"/>
            </w:tcBorders>
            <w:vAlign w:val="center"/>
          </w:tcPr>
          <w:p w:rsidR="00DC713A" w:rsidRPr="009B25EE" w:rsidRDefault="00DC713A" w:rsidP="00616754">
            <w:pPr>
              <w:jc w:val="center"/>
            </w:pPr>
            <w:r>
              <w:t>15,4</w:t>
            </w:r>
          </w:p>
        </w:tc>
        <w:tc>
          <w:tcPr>
            <w:tcW w:w="1884" w:type="dxa"/>
            <w:tcBorders>
              <w:top w:val="nil"/>
              <w:left w:val="nil"/>
              <w:bottom w:val="single" w:sz="8" w:space="0" w:color="auto"/>
              <w:right w:val="single" w:sz="8" w:space="0" w:color="auto"/>
            </w:tcBorders>
            <w:vAlign w:val="center"/>
          </w:tcPr>
          <w:p w:rsidR="00DC713A" w:rsidRPr="00D8632D" w:rsidRDefault="00DC713A" w:rsidP="00616754">
            <w:pPr>
              <w:jc w:val="center"/>
            </w:pPr>
            <w:r w:rsidRPr="00D8632D">
              <w:t>18,15</w:t>
            </w:r>
          </w:p>
        </w:tc>
        <w:tc>
          <w:tcPr>
            <w:tcW w:w="1277" w:type="dxa"/>
            <w:tcBorders>
              <w:top w:val="nil"/>
              <w:left w:val="nil"/>
              <w:bottom w:val="single" w:sz="8" w:space="0" w:color="auto"/>
              <w:right w:val="single" w:sz="8" w:space="0" w:color="auto"/>
            </w:tcBorders>
            <w:vAlign w:val="center"/>
          </w:tcPr>
          <w:p w:rsidR="00DC713A" w:rsidRPr="00D8632D" w:rsidRDefault="00DC713A" w:rsidP="00616754">
            <w:pPr>
              <w:jc w:val="center"/>
            </w:pPr>
            <w:r>
              <w:t>84,8</w:t>
            </w:r>
          </w:p>
        </w:tc>
      </w:tr>
      <w:tr w:rsidR="00DC713A" w:rsidRPr="00D8632D">
        <w:trPr>
          <w:trHeight w:val="26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Станции скорой помощи</w:t>
            </w:r>
          </w:p>
        </w:tc>
        <w:tc>
          <w:tcPr>
            <w:tcW w:w="1206" w:type="dxa"/>
            <w:tcBorders>
              <w:top w:val="nil"/>
              <w:left w:val="nil"/>
              <w:bottom w:val="single" w:sz="8" w:space="0" w:color="auto"/>
              <w:right w:val="single" w:sz="8" w:space="0" w:color="auto"/>
            </w:tcBorders>
            <w:vAlign w:val="bottom"/>
          </w:tcPr>
          <w:p w:rsidR="00DC713A" w:rsidRPr="00D8632D" w:rsidRDefault="00DC713A" w:rsidP="00616754">
            <w:pPr>
              <w:jc w:val="both"/>
            </w:pPr>
            <w:r w:rsidRPr="00D8632D">
              <w:t>санитарн. автомоб.</w:t>
            </w:r>
          </w:p>
        </w:tc>
        <w:tc>
          <w:tcPr>
            <w:tcW w:w="1382" w:type="dxa"/>
            <w:tcBorders>
              <w:top w:val="nil"/>
              <w:left w:val="nil"/>
              <w:bottom w:val="single" w:sz="8" w:space="0" w:color="auto"/>
              <w:right w:val="single" w:sz="8" w:space="0" w:color="auto"/>
            </w:tcBorders>
            <w:vAlign w:val="center"/>
          </w:tcPr>
          <w:p w:rsidR="00DC713A" w:rsidRPr="00D8632D" w:rsidRDefault="00DC713A" w:rsidP="00101793">
            <w:pPr>
              <w:jc w:val="center"/>
            </w:pPr>
            <w:r w:rsidRPr="00D8632D">
              <w:t>2</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101793">
            <w:pPr>
              <w:jc w:val="center"/>
              <w:rPr>
                <w:lang w:val="en-US"/>
              </w:rPr>
            </w:pPr>
            <w:r w:rsidRPr="00D8632D">
              <w:rPr>
                <w:lang w:val="en-US"/>
              </w:rPr>
              <w:t>0,3</w:t>
            </w:r>
          </w:p>
        </w:tc>
        <w:tc>
          <w:tcPr>
            <w:tcW w:w="1884" w:type="dxa"/>
            <w:tcBorders>
              <w:top w:val="nil"/>
              <w:left w:val="nil"/>
              <w:bottom w:val="single" w:sz="8" w:space="0" w:color="auto"/>
              <w:right w:val="single" w:sz="8" w:space="0" w:color="auto"/>
            </w:tcBorders>
            <w:vAlign w:val="center"/>
          </w:tcPr>
          <w:p w:rsidR="00DC713A" w:rsidRPr="00D8632D" w:rsidRDefault="00DC713A" w:rsidP="00101793">
            <w:pPr>
              <w:jc w:val="center"/>
            </w:pPr>
            <w:r w:rsidRPr="00D8632D">
              <w:t>0,1</w:t>
            </w:r>
          </w:p>
        </w:tc>
        <w:tc>
          <w:tcPr>
            <w:tcW w:w="1277" w:type="dxa"/>
            <w:tcBorders>
              <w:top w:val="nil"/>
              <w:left w:val="nil"/>
              <w:bottom w:val="single" w:sz="8" w:space="0" w:color="auto"/>
              <w:right w:val="single" w:sz="8" w:space="0" w:color="auto"/>
            </w:tcBorders>
            <w:vAlign w:val="center"/>
          </w:tcPr>
          <w:p w:rsidR="00DC713A" w:rsidRPr="00D8632D" w:rsidRDefault="00DC713A" w:rsidP="00101793">
            <w:pPr>
              <w:jc w:val="center"/>
            </w:pPr>
            <w:r w:rsidRPr="00D8632D">
              <w:rPr>
                <w:lang w:val="en-US"/>
              </w:rPr>
              <w:t>3</w:t>
            </w:r>
            <w:r w:rsidRPr="00D8632D">
              <w:t>00</w:t>
            </w:r>
          </w:p>
        </w:tc>
      </w:tr>
      <w:tr w:rsidR="00DC713A" w:rsidRPr="00D8632D">
        <w:trPr>
          <w:trHeight w:val="26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Аптека</w:t>
            </w:r>
          </w:p>
        </w:tc>
        <w:tc>
          <w:tcPr>
            <w:tcW w:w="1206" w:type="dxa"/>
            <w:tcBorders>
              <w:top w:val="nil"/>
              <w:left w:val="nil"/>
              <w:bottom w:val="single" w:sz="8" w:space="0" w:color="auto"/>
              <w:right w:val="single" w:sz="8" w:space="0" w:color="auto"/>
            </w:tcBorders>
            <w:vAlign w:val="bottom"/>
          </w:tcPr>
          <w:p w:rsidR="00DC713A" w:rsidRPr="00D8632D" w:rsidRDefault="00DC713A" w:rsidP="00616754">
            <w:pPr>
              <w:jc w:val="both"/>
            </w:pPr>
            <w:r w:rsidRPr="00D8632D">
              <w:t>объект</w:t>
            </w:r>
          </w:p>
        </w:tc>
        <w:tc>
          <w:tcPr>
            <w:tcW w:w="1382" w:type="dxa"/>
            <w:tcBorders>
              <w:top w:val="nil"/>
              <w:left w:val="nil"/>
              <w:bottom w:val="single" w:sz="8" w:space="0" w:color="auto"/>
              <w:right w:val="single" w:sz="8" w:space="0" w:color="auto"/>
            </w:tcBorders>
            <w:vAlign w:val="center"/>
          </w:tcPr>
          <w:p w:rsidR="00DC713A" w:rsidRPr="00D8632D" w:rsidRDefault="00DC713A" w:rsidP="00101793">
            <w:pPr>
              <w:jc w:val="center"/>
            </w:pPr>
            <w:r w:rsidRPr="00D8632D">
              <w:t>2</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101793">
            <w:pPr>
              <w:jc w:val="center"/>
            </w:pPr>
            <w:r w:rsidRPr="00D8632D">
              <w:t>-</w:t>
            </w:r>
          </w:p>
        </w:tc>
        <w:tc>
          <w:tcPr>
            <w:tcW w:w="1884" w:type="dxa"/>
            <w:tcBorders>
              <w:top w:val="nil"/>
              <w:left w:val="nil"/>
              <w:bottom w:val="single" w:sz="8" w:space="0" w:color="auto"/>
              <w:right w:val="single" w:sz="8" w:space="0" w:color="auto"/>
            </w:tcBorders>
            <w:vAlign w:val="center"/>
          </w:tcPr>
          <w:p w:rsidR="00DC713A" w:rsidRPr="00D8632D" w:rsidRDefault="00DC713A" w:rsidP="00101793">
            <w:pPr>
              <w:jc w:val="center"/>
              <w:rPr>
                <w:lang w:val="en-US"/>
              </w:rPr>
            </w:pPr>
            <w:r w:rsidRPr="00D8632D">
              <w:t>1 на 10тыс.чел.</w:t>
            </w:r>
          </w:p>
        </w:tc>
        <w:tc>
          <w:tcPr>
            <w:tcW w:w="1277" w:type="dxa"/>
            <w:tcBorders>
              <w:top w:val="nil"/>
              <w:left w:val="nil"/>
              <w:bottom w:val="single" w:sz="8" w:space="0" w:color="auto"/>
              <w:right w:val="single" w:sz="8" w:space="0" w:color="auto"/>
            </w:tcBorders>
            <w:vAlign w:val="center"/>
          </w:tcPr>
          <w:p w:rsidR="00DC713A" w:rsidRDefault="00DC713A" w:rsidP="00101793">
            <w:pPr>
              <w:jc w:val="center"/>
            </w:pPr>
            <w:r w:rsidRPr="00D8632D">
              <w:t>200</w:t>
            </w:r>
          </w:p>
          <w:p w:rsidR="00DC713A" w:rsidRPr="00D8632D" w:rsidRDefault="00DC713A" w:rsidP="00101793">
            <w:pPr>
              <w:jc w:val="center"/>
            </w:pPr>
          </w:p>
        </w:tc>
      </w:tr>
      <w:tr w:rsidR="00DC713A" w:rsidRPr="00D8632D">
        <w:trPr>
          <w:trHeight w:val="315"/>
        </w:trPr>
        <w:tc>
          <w:tcPr>
            <w:tcW w:w="9881" w:type="dxa"/>
            <w:gridSpan w:val="7"/>
            <w:tcBorders>
              <w:top w:val="single" w:sz="8" w:space="0" w:color="000000"/>
              <w:left w:val="single" w:sz="8" w:space="0" w:color="auto"/>
              <w:bottom w:val="single" w:sz="8" w:space="0" w:color="auto"/>
              <w:right w:val="single" w:sz="8" w:space="0" w:color="000000"/>
            </w:tcBorders>
            <w:vAlign w:val="bottom"/>
          </w:tcPr>
          <w:p w:rsidR="00DC713A" w:rsidRPr="00D8632D" w:rsidRDefault="00DC713A" w:rsidP="00616754">
            <w:pPr>
              <w:jc w:val="center"/>
              <w:rPr>
                <w:i/>
                <w:iCs/>
              </w:rPr>
            </w:pPr>
            <w:r w:rsidRPr="00D8632D">
              <w:rPr>
                <w:i/>
                <w:iCs/>
              </w:rPr>
              <w:t>Учреждения социального обслуживания</w:t>
            </w:r>
          </w:p>
        </w:tc>
      </w:tr>
      <w:tr w:rsidR="00DC713A" w:rsidRPr="00D8632D">
        <w:trPr>
          <w:trHeight w:val="76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Социально-реабилитационный центр для несовершеннолетних</w:t>
            </w:r>
          </w:p>
        </w:tc>
        <w:tc>
          <w:tcPr>
            <w:tcW w:w="1206"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объект</w:t>
            </w:r>
          </w:p>
        </w:tc>
        <w:tc>
          <w:tcPr>
            <w:tcW w:w="1382"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1</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4A3EB9">
            <w:pPr>
              <w:jc w:val="center"/>
            </w:pPr>
            <w:r w:rsidRPr="00D8632D">
              <w:t>-</w:t>
            </w:r>
          </w:p>
        </w:tc>
        <w:tc>
          <w:tcPr>
            <w:tcW w:w="1884"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1</w:t>
            </w:r>
          </w:p>
        </w:tc>
        <w:tc>
          <w:tcPr>
            <w:tcW w:w="1277" w:type="dxa"/>
            <w:tcBorders>
              <w:top w:val="nil"/>
              <w:left w:val="nil"/>
              <w:bottom w:val="single" w:sz="8" w:space="0" w:color="auto"/>
              <w:right w:val="single" w:sz="8" w:space="0" w:color="auto"/>
            </w:tcBorders>
            <w:vAlign w:val="center"/>
          </w:tcPr>
          <w:p w:rsidR="00DC713A" w:rsidRPr="00D8632D" w:rsidRDefault="00DC713A" w:rsidP="004A3EB9">
            <w:pPr>
              <w:jc w:val="center"/>
            </w:pPr>
            <w:r w:rsidRPr="00D8632D">
              <w:t>100</w:t>
            </w:r>
          </w:p>
        </w:tc>
      </w:tr>
      <w:tr w:rsidR="00DC713A" w:rsidRPr="00D8632D">
        <w:trPr>
          <w:trHeight w:val="315"/>
        </w:trPr>
        <w:tc>
          <w:tcPr>
            <w:tcW w:w="9881" w:type="dxa"/>
            <w:gridSpan w:val="7"/>
            <w:tcBorders>
              <w:top w:val="single" w:sz="8" w:space="0" w:color="auto"/>
              <w:left w:val="single" w:sz="8" w:space="0" w:color="auto"/>
              <w:bottom w:val="single" w:sz="4" w:space="0" w:color="auto"/>
              <w:right w:val="single" w:sz="8" w:space="0" w:color="000000"/>
            </w:tcBorders>
            <w:vAlign w:val="bottom"/>
          </w:tcPr>
          <w:p w:rsidR="00DC713A" w:rsidRPr="00D8632D" w:rsidRDefault="00DC713A" w:rsidP="00616754">
            <w:pPr>
              <w:jc w:val="center"/>
              <w:rPr>
                <w:i/>
                <w:iCs/>
              </w:rPr>
            </w:pPr>
            <w:r w:rsidRPr="00D8632D">
              <w:rPr>
                <w:i/>
                <w:iCs/>
              </w:rPr>
              <w:t>Физкультурно-спортивные сооружения</w:t>
            </w:r>
          </w:p>
        </w:tc>
      </w:tr>
      <w:tr w:rsidR="00DC713A" w:rsidRPr="00D8632D">
        <w:trPr>
          <w:trHeight w:val="249"/>
        </w:trPr>
        <w:tc>
          <w:tcPr>
            <w:tcW w:w="2543" w:type="dxa"/>
            <w:tcBorders>
              <w:top w:val="single" w:sz="4" w:space="0" w:color="auto"/>
              <w:left w:val="single" w:sz="4" w:space="0" w:color="auto"/>
              <w:bottom w:val="single" w:sz="4" w:space="0" w:color="auto"/>
              <w:right w:val="single" w:sz="4" w:space="0" w:color="auto"/>
            </w:tcBorders>
            <w:vAlign w:val="bottom"/>
          </w:tcPr>
          <w:p w:rsidR="00DC713A" w:rsidRPr="00D8632D" w:rsidRDefault="00DC713A" w:rsidP="00616754">
            <w:pPr>
              <w:jc w:val="both"/>
            </w:pPr>
            <w:r w:rsidRPr="00D8632D">
              <w:t>Плоскостные спортивные сооружения</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объект</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5</w:t>
            </w:r>
          </w:p>
        </w:tc>
        <w:tc>
          <w:tcPr>
            <w:tcW w:w="1568"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по заданию на проектирование</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w:t>
            </w:r>
          </w:p>
        </w:tc>
      </w:tr>
      <w:tr w:rsidR="00DC713A" w:rsidRPr="00D8632D">
        <w:trPr>
          <w:trHeight w:val="249"/>
        </w:trPr>
        <w:tc>
          <w:tcPr>
            <w:tcW w:w="2543" w:type="dxa"/>
            <w:tcBorders>
              <w:top w:val="single" w:sz="4" w:space="0" w:color="auto"/>
              <w:left w:val="single" w:sz="4" w:space="0" w:color="auto"/>
              <w:bottom w:val="single" w:sz="4" w:space="0" w:color="auto"/>
              <w:right w:val="single" w:sz="4" w:space="0" w:color="auto"/>
            </w:tcBorders>
            <w:vAlign w:val="bottom"/>
          </w:tcPr>
          <w:p w:rsidR="00DC713A" w:rsidRPr="00D8632D" w:rsidRDefault="00DC713A" w:rsidP="00616754">
            <w:pPr>
              <w:jc w:val="both"/>
            </w:pPr>
            <w:r w:rsidRPr="00D8632D">
              <w:t>Спортивные залы общего пользования</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объект</w:t>
            </w:r>
          </w:p>
        </w:tc>
        <w:tc>
          <w:tcPr>
            <w:tcW w:w="1403"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4</w:t>
            </w:r>
          </w:p>
        </w:tc>
        <w:tc>
          <w:tcPr>
            <w:tcW w:w="1568"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по заданию на проектирование</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pPr>
            <w:r w:rsidRPr="00D8632D">
              <w:t>-</w:t>
            </w:r>
          </w:p>
        </w:tc>
      </w:tr>
      <w:tr w:rsidR="00DC713A" w:rsidRPr="00D8632D">
        <w:trPr>
          <w:trHeight w:val="315"/>
        </w:trPr>
        <w:tc>
          <w:tcPr>
            <w:tcW w:w="9881" w:type="dxa"/>
            <w:gridSpan w:val="7"/>
            <w:tcBorders>
              <w:top w:val="single" w:sz="8" w:space="0" w:color="auto"/>
              <w:left w:val="single" w:sz="8" w:space="0" w:color="auto"/>
              <w:bottom w:val="single" w:sz="4" w:space="0" w:color="auto"/>
              <w:right w:val="single" w:sz="8" w:space="0" w:color="000000"/>
            </w:tcBorders>
            <w:vAlign w:val="bottom"/>
          </w:tcPr>
          <w:p w:rsidR="00DC713A" w:rsidRPr="00D8632D" w:rsidRDefault="00DC713A" w:rsidP="00616754">
            <w:pPr>
              <w:jc w:val="center"/>
              <w:rPr>
                <w:i/>
                <w:iCs/>
              </w:rPr>
            </w:pPr>
            <w:r w:rsidRPr="00D8632D">
              <w:rPr>
                <w:i/>
                <w:iCs/>
              </w:rPr>
              <w:t>Учреждения культуры и искусства</w:t>
            </w:r>
          </w:p>
        </w:tc>
      </w:tr>
      <w:tr w:rsidR="00DC713A" w:rsidRPr="00D8632D">
        <w:trPr>
          <w:trHeight w:val="185"/>
        </w:trPr>
        <w:tc>
          <w:tcPr>
            <w:tcW w:w="2543"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D8632D">
            <w:r w:rsidRPr="00D8632D">
              <w:t>Клуб</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место</w:t>
            </w:r>
          </w:p>
        </w:tc>
        <w:tc>
          <w:tcPr>
            <w:tcW w:w="1382"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207</w:t>
            </w:r>
          </w:p>
        </w:tc>
        <w:tc>
          <w:tcPr>
            <w:tcW w:w="1589"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rPr>
                <w:lang w:val="en-US"/>
              </w:rPr>
            </w:pPr>
            <w:r w:rsidRPr="00D8632D">
              <w:t>27</w:t>
            </w:r>
            <w:r w:rsidRPr="00D8632D">
              <w:rPr>
                <w:lang w:val="en-US"/>
              </w:rPr>
              <w:t>,2</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80</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rPr>
                <w:lang w:val="en-US"/>
              </w:rPr>
            </w:pPr>
            <w:r w:rsidRPr="00D8632D">
              <w:rPr>
                <w:lang w:val="en-US"/>
              </w:rPr>
              <w:t>34</w:t>
            </w:r>
          </w:p>
        </w:tc>
      </w:tr>
      <w:tr w:rsidR="00DC713A" w:rsidRPr="00D8632D">
        <w:trPr>
          <w:trHeight w:val="185"/>
        </w:trPr>
        <w:tc>
          <w:tcPr>
            <w:tcW w:w="2543"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D8632D">
            <w:r w:rsidRPr="00D8632D">
              <w:t>Дома культуры</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объект</w:t>
            </w:r>
          </w:p>
        </w:tc>
        <w:tc>
          <w:tcPr>
            <w:tcW w:w="1382"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2</w:t>
            </w:r>
          </w:p>
        </w:tc>
        <w:tc>
          <w:tcPr>
            <w:tcW w:w="1589"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1-2 на муниципальный район</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100</w:t>
            </w:r>
          </w:p>
        </w:tc>
      </w:tr>
      <w:tr w:rsidR="00DC713A" w:rsidRPr="00D8632D">
        <w:trPr>
          <w:trHeight w:val="422"/>
        </w:trPr>
        <w:tc>
          <w:tcPr>
            <w:tcW w:w="2543"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D8632D">
            <w:r w:rsidRPr="00D8632D">
              <w:t>Библиотеки</w:t>
            </w:r>
          </w:p>
        </w:tc>
        <w:tc>
          <w:tcPr>
            <w:tcW w:w="1206"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объект</w:t>
            </w:r>
          </w:p>
        </w:tc>
        <w:tc>
          <w:tcPr>
            <w:tcW w:w="1382"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5</w:t>
            </w:r>
          </w:p>
        </w:tc>
        <w:tc>
          <w:tcPr>
            <w:tcW w:w="1589" w:type="dxa"/>
            <w:gridSpan w:val="2"/>
            <w:tcBorders>
              <w:top w:val="single" w:sz="4" w:space="0" w:color="auto"/>
              <w:left w:val="single" w:sz="4" w:space="0" w:color="auto"/>
              <w:bottom w:val="single" w:sz="4" w:space="0" w:color="auto"/>
              <w:right w:val="single" w:sz="4" w:space="0" w:color="auto"/>
            </w:tcBorders>
            <w:vAlign w:val="center"/>
          </w:tcPr>
          <w:p w:rsidR="00DC713A" w:rsidRPr="00D8632D" w:rsidRDefault="00DC713A" w:rsidP="00616754">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r w:rsidRPr="00D8632D">
              <w:t>1-2</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4A3EB9">
            <w:pPr>
              <w:jc w:val="center"/>
            </w:pPr>
          </w:p>
        </w:tc>
      </w:tr>
      <w:tr w:rsidR="00DC713A" w:rsidRPr="00D8632D">
        <w:trPr>
          <w:trHeight w:val="315"/>
        </w:trPr>
        <w:tc>
          <w:tcPr>
            <w:tcW w:w="9881" w:type="dxa"/>
            <w:gridSpan w:val="7"/>
            <w:tcBorders>
              <w:top w:val="single" w:sz="8" w:space="0" w:color="auto"/>
              <w:left w:val="single" w:sz="8" w:space="0" w:color="auto"/>
              <w:bottom w:val="single" w:sz="8" w:space="0" w:color="auto"/>
              <w:right w:val="single" w:sz="8" w:space="0" w:color="000000"/>
            </w:tcBorders>
            <w:vAlign w:val="bottom"/>
          </w:tcPr>
          <w:p w:rsidR="00DC713A" w:rsidRPr="00D8632D" w:rsidRDefault="00DC713A" w:rsidP="00616754">
            <w:pPr>
              <w:jc w:val="center"/>
              <w:rPr>
                <w:i/>
                <w:iCs/>
              </w:rPr>
            </w:pPr>
            <w:r w:rsidRPr="00D8632D">
              <w:rPr>
                <w:i/>
                <w:iCs/>
              </w:rPr>
              <w:t>Предприятия связи и финансовые учреждения</w:t>
            </w:r>
          </w:p>
        </w:tc>
      </w:tr>
      <w:tr w:rsidR="00DC713A" w:rsidRPr="00D8632D">
        <w:trPr>
          <w:trHeight w:val="572"/>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Отделение связи</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объект</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3</w:t>
            </w:r>
          </w:p>
        </w:tc>
        <w:tc>
          <w:tcPr>
            <w:tcW w:w="1589" w:type="dxa"/>
            <w:gridSpan w:val="2"/>
            <w:tcBorders>
              <w:top w:val="nil"/>
              <w:left w:val="nil"/>
              <w:bottom w:val="single" w:sz="8" w:space="0" w:color="auto"/>
              <w:right w:val="single" w:sz="4" w:space="0" w:color="auto"/>
            </w:tcBorders>
            <w:vAlign w:val="center"/>
          </w:tcPr>
          <w:p w:rsidR="00DC713A" w:rsidRPr="00D8632D" w:rsidRDefault="00DC713A" w:rsidP="00837896">
            <w:pPr>
              <w:jc w:val="center"/>
            </w:pPr>
            <w:r w:rsidRPr="00D8632D">
              <w:t>-</w:t>
            </w:r>
          </w:p>
        </w:tc>
        <w:tc>
          <w:tcPr>
            <w:tcW w:w="1884" w:type="dxa"/>
            <w:tcBorders>
              <w:top w:val="single" w:sz="4" w:space="0" w:color="auto"/>
              <w:left w:val="single" w:sz="4" w:space="0" w:color="auto"/>
              <w:bottom w:val="single" w:sz="4" w:space="0" w:color="auto"/>
              <w:right w:val="single" w:sz="4" w:space="0" w:color="auto"/>
            </w:tcBorders>
            <w:noWrap/>
            <w:vAlign w:val="center"/>
          </w:tcPr>
          <w:p w:rsidR="00DC713A" w:rsidRPr="00D8632D" w:rsidRDefault="00DC713A" w:rsidP="00837896">
            <w:pPr>
              <w:jc w:val="center"/>
            </w:pPr>
            <w:r w:rsidRPr="00D8632D">
              <w:t>1 на 9-25 тыс. жителей</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rPr>
                <w:lang w:val="en-US"/>
              </w:rPr>
            </w:pPr>
            <w:r w:rsidRPr="00D8632D">
              <w:t>300</w:t>
            </w:r>
          </w:p>
        </w:tc>
      </w:tr>
      <w:tr w:rsidR="00DC713A" w:rsidRPr="00D8632D">
        <w:trPr>
          <w:trHeight w:val="539"/>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Сбербанк (отделения)</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операц. место</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2</w:t>
            </w:r>
          </w:p>
        </w:tc>
        <w:tc>
          <w:tcPr>
            <w:tcW w:w="1589" w:type="dxa"/>
            <w:gridSpan w:val="2"/>
            <w:tcBorders>
              <w:top w:val="nil"/>
              <w:left w:val="nil"/>
              <w:bottom w:val="single" w:sz="8" w:space="0" w:color="auto"/>
              <w:right w:val="single" w:sz="4" w:space="0" w:color="auto"/>
            </w:tcBorders>
            <w:vAlign w:val="center"/>
          </w:tcPr>
          <w:p w:rsidR="00DC713A" w:rsidRPr="00D8632D" w:rsidRDefault="00DC713A" w:rsidP="00837896">
            <w:pPr>
              <w:jc w:val="center"/>
              <w:rPr>
                <w:lang w:val="en-US"/>
              </w:rPr>
            </w:pPr>
            <w:r w:rsidRPr="00D8632D">
              <w:rPr>
                <w:lang w:val="en-US"/>
              </w:rPr>
              <w:t>0,3</w:t>
            </w:r>
          </w:p>
        </w:tc>
        <w:tc>
          <w:tcPr>
            <w:tcW w:w="1884" w:type="dxa"/>
            <w:tcBorders>
              <w:top w:val="single" w:sz="4" w:space="0" w:color="auto"/>
              <w:left w:val="single" w:sz="4" w:space="0" w:color="auto"/>
              <w:bottom w:val="single" w:sz="4" w:space="0" w:color="auto"/>
              <w:right w:val="single" w:sz="4" w:space="0" w:color="auto"/>
            </w:tcBorders>
            <w:noWrap/>
            <w:vAlign w:val="center"/>
          </w:tcPr>
          <w:p w:rsidR="00DC713A" w:rsidRPr="00D8632D" w:rsidRDefault="00DC713A" w:rsidP="00837896">
            <w:pPr>
              <w:jc w:val="center"/>
            </w:pPr>
            <w:r w:rsidRPr="00D8632D">
              <w:t>0,4</w:t>
            </w:r>
          </w:p>
        </w:tc>
        <w:tc>
          <w:tcPr>
            <w:tcW w:w="1277" w:type="dxa"/>
            <w:tcBorders>
              <w:top w:val="single" w:sz="4" w:space="0" w:color="auto"/>
              <w:left w:val="single" w:sz="4" w:space="0" w:color="auto"/>
              <w:bottom w:val="single" w:sz="4" w:space="0" w:color="auto"/>
              <w:right w:val="single" w:sz="4" w:space="0" w:color="auto"/>
            </w:tcBorders>
            <w:vAlign w:val="center"/>
          </w:tcPr>
          <w:p w:rsidR="00DC713A" w:rsidRPr="00D8632D" w:rsidRDefault="00DC713A" w:rsidP="00837896">
            <w:pPr>
              <w:jc w:val="center"/>
              <w:rPr>
                <w:lang w:val="en-US"/>
              </w:rPr>
            </w:pPr>
            <w:r w:rsidRPr="00D8632D">
              <w:rPr>
                <w:lang w:val="en-US"/>
              </w:rPr>
              <w:t>75</w:t>
            </w:r>
          </w:p>
        </w:tc>
      </w:tr>
      <w:tr w:rsidR="00DC713A" w:rsidRPr="00D8632D">
        <w:trPr>
          <w:trHeight w:val="315"/>
        </w:trPr>
        <w:tc>
          <w:tcPr>
            <w:tcW w:w="9881" w:type="dxa"/>
            <w:gridSpan w:val="7"/>
            <w:tcBorders>
              <w:top w:val="nil"/>
              <w:left w:val="single" w:sz="8" w:space="0" w:color="auto"/>
              <w:bottom w:val="single" w:sz="8" w:space="0" w:color="auto"/>
              <w:right w:val="single" w:sz="8" w:space="0" w:color="000000"/>
            </w:tcBorders>
            <w:vAlign w:val="bottom"/>
          </w:tcPr>
          <w:p w:rsidR="00DC713A" w:rsidRPr="00D8632D" w:rsidRDefault="00DC713A" w:rsidP="00616754">
            <w:pPr>
              <w:jc w:val="center"/>
              <w:rPr>
                <w:i/>
                <w:iCs/>
              </w:rPr>
            </w:pPr>
            <w:r w:rsidRPr="00D8632D">
              <w:rPr>
                <w:i/>
                <w:iCs/>
              </w:rPr>
              <w:t>Учреждения коммунального и бытового обслуживания</w:t>
            </w:r>
          </w:p>
        </w:tc>
      </w:tr>
      <w:tr w:rsidR="00DC713A" w:rsidRPr="00D8632D">
        <w:trPr>
          <w:trHeight w:val="367"/>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Гостиница</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место</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90</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11,8</w:t>
            </w:r>
          </w:p>
        </w:tc>
        <w:tc>
          <w:tcPr>
            <w:tcW w:w="1884"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6</w:t>
            </w:r>
          </w:p>
        </w:tc>
        <w:tc>
          <w:tcPr>
            <w:tcW w:w="1277" w:type="dxa"/>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196,7</w:t>
            </w:r>
          </w:p>
        </w:tc>
      </w:tr>
      <w:tr w:rsidR="00DC713A" w:rsidRPr="00D8632D">
        <w:trPr>
          <w:trHeight w:val="315"/>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Баня</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место</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98</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12,9</w:t>
            </w:r>
          </w:p>
        </w:tc>
        <w:tc>
          <w:tcPr>
            <w:tcW w:w="1884"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5</w:t>
            </w:r>
          </w:p>
        </w:tc>
        <w:tc>
          <w:tcPr>
            <w:tcW w:w="1277"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258</w:t>
            </w:r>
          </w:p>
        </w:tc>
      </w:tr>
      <w:tr w:rsidR="00DC713A" w:rsidRPr="00D8632D">
        <w:trPr>
          <w:trHeight w:val="315"/>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Кафе</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место</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236</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31,1</w:t>
            </w:r>
          </w:p>
        </w:tc>
        <w:tc>
          <w:tcPr>
            <w:tcW w:w="1884"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40</w:t>
            </w:r>
          </w:p>
        </w:tc>
        <w:tc>
          <w:tcPr>
            <w:tcW w:w="1277" w:type="dxa"/>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77,8</w:t>
            </w:r>
          </w:p>
        </w:tc>
      </w:tr>
      <w:tr w:rsidR="00DC713A" w:rsidRPr="00D8632D">
        <w:trPr>
          <w:trHeight w:val="255"/>
        </w:trPr>
        <w:tc>
          <w:tcPr>
            <w:tcW w:w="9881" w:type="dxa"/>
            <w:gridSpan w:val="7"/>
            <w:tcBorders>
              <w:top w:val="single" w:sz="8" w:space="0" w:color="auto"/>
              <w:left w:val="single" w:sz="8" w:space="0" w:color="auto"/>
              <w:bottom w:val="single" w:sz="8" w:space="0" w:color="auto"/>
              <w:right w:val="single" w:sz="8" w:space="0" w:color="000000"/>
            </w:tcBorders>
            <w:vAlign w:val="bottom"/>
          </w:tcPr>
          <w:p w:rsidR="00DC713A" w:rsidRPr="00D8632D" w:rsidRDefault="00DC713A" w:rsidP="00616754">
            <w:pPr>
              <w:jc w:val="center"/>
              <w:rPr>
                <w:i/>
                <w:iCs/>
              </w:rPr>
            </w:pPr>
            <w:r w:rsidRPr="00D8632D">
              <w:rPr>
                <w:i/>
                <w:iCs/>
              </w:rPr>
              <w:t>Предприятия торговли</w:t>
            </w:r>
          </w:p>
        </w:tc>
      </w:tr>
      <w:tr w:rsidR="00DC713A" w:rsidRPr="00D8632D">
        <w:trPr>
          <w:trHeight w:val="315"/>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Магазины продовольственные</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кв. м торговой площади</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1006,3</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132,4</w:t>
            </w:r>
          </w:p>
        </w:tc>
        <w:tc>
          <w:tcPr>
            <w:tcW w:w="1884"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100</w:t>
            </w:r>
          </w:p>
        </w:tc>
        <w:tc>
          <w:tcPr>
            <w:tcW w:w="1277" w:type="dxa"/>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132,4</w:t>
            </w:r>
          </w:p>
        </w:tc>
      </w:tr>
      <w:tr w:rsidR="00DC713A" w:rsidRPr="00D8632D">
        <w:trPr>
          <w:trHeight w:val="315"/>
        </w:trPr>
        <w:tc>
          <w:tcPr>
            <w:tcW w:w="2543" w:type="dxa"/>
            <w:tcBorders>
              <w:top w:val="nil"/>
              <w:left w:val="single" w:sz="8" w:space="0" w:color="auto"/>
              <w:bottom w:val="single" w:sz="8" w:space="0" w:color="auto"/>
              <w:right w:val="single" w:sz="8" w:space="0" w:color="auto"/>
            </w:tcBorders>
            <w:vAlign w:val="center"/>
          </w:tcPr>
          <w:p w:rsidR="00DC713A" w:rsidRPr="00D8632D" w:rsidRDefault="00DC713A" w:rsidP="00D8632D">
            <w:r w:rsidRPr="00D8632D">
              <w:t>Магазины непродовольственные</w:t>
            </w:r>
          </w:p>
        </w:tc>
        <w:tc>
          <w:tcPr>
            <w:tcW w:w="1206"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кв. м торговой площади</w:t>
            </w:r>
          </w:p>
        </w:tc>
        <w:tc>
          <w:tcPr>
            <w:tcW w:w="1382"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1029,7</w:t>
            </w:r>
          </w:p>
        </w:tc>
        <w:tc>
          <w:tcPr>
            <w:tcW w:w="1589" w:type="dxa"/>
            <w:gridSpan w:val="2"/>
            <w:tcBorders>
              <w:top w:val="nil"/>
              <w:left w:val="nil"/>
              <w:bottom w:val="single" w:sz="8" w:space="0" w:color="auto"/>
              <w:right w:val="single" w:sz="8" w:space="0" w:color="auto"/>
            </w:tcBorders>
            <w:vAlign w:val="center"/>
          </w:tcPr>
          <w:p w:rsidR="00DC713A" w:rsidRPr="00D8632D" w:rsidRDefault="00DC713A" w:rsidP="00837896">
            <w:pPr>
              <w:jc w:val="center"/>
              <w:rPr>
                <w:lang w:val="en-US"/>
              </w:rPr>
            </w:pPr>
            <w:r w:rsidRPr="00D8632D">
              <w:rPr>
                <w:lang w:val="en-US"/>
              </w:rPr>
              <w:t>135,5</w:t>
            </w:r>
          </w:p>
        </w:tc>
        <w:tc>
          <w:tcPr>
            <w:tcW w:w="1884"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t>180</w:t>
            </w:r>
          </w:p>
        </w:tc>
        <w:tc>
          <w:tcPr>
            <w:tcW w:w="1277" w:type="dxa"/>
            <w:tcBorders>
              <w:top w:val="nil"/>
              <w:left w:val="nil"/>
              <w:bottom w:val="single" w:sz="8" w:space="0" w:color="auto"/>
              <w:right w:val="single" w:sz="8" w:space="0" w:color="auto"/>
            </w:tcBorders>
            <w:vAlign w:val="center"/>
          </w:tcPr>
          <w:p w:rsidR="00DC713A" w:rsidRPr="00D8632D" w:rsidRDefault="00DC713A" w:rsidP="00837896">
            <w:pPr>
              <w:jc w:val="center"/>
            </w:pPr>
            <w:r w:rsidRPr="00D8632D">
              <w:rPr>
                <w:lang w:val="en-US"/>
              </w:rPr>
              <w:t>75,3</w:t>
            </w:r>
          </w:p>
        </w:tc>
      </w:tr>
    </w:tbl>
    <w:p w:rsidR="00DC713A" w:rsidRDefault="00DC713A" w:rsidP="00D8632D">
      <w:pPr>
        <w:spacing w:before="120"/>
        <w:ind w:right="-6"/>
        <w:jc w:val="both"/>
        <w:rPr>
          <w:sz w:val="20"/>
          <w:szCs w:val="20"/>
        </w:rPr>
      </w:pPr>
      <w:r w:rsidRPr="00D8632D">
        <w:rPr>
          <w:b/>
          <w:sz w:val="20"/>
          <w:szCs w:val="20"/>
        </w:rPr>
        <w:t xml:space="preserve"> </w:t>
      </w:r>
      <w:r w:rsidRPr="00D8632D">
        <w:rPr>
          <w:sz w:val="20"/>
          <w:szCs w:val="20"/>
        </w:rPr>
        <w:t xml:space="preserve">* При разработке нормативов учитывались «Региональные нормативы градостроительного проектирования Вологодской области», утвержденные Постановлением Правительства области от 12.07.2010 года № 816 и социальные нормативы, принятые Правительством РФ в </w:t>
      </w:r>
      <w:smartTag w:uri="urn:schemas-microsoft-com:office:smarttags" w:element="metricconverter">
        <w:smartTagPr>
          <w:attr w:name="ProductID" w:val="1996 г"/>
        </w:smartTagPr>
        <w:r w:rsidRPr="00D8632D">
          <w:rPr>
            <w:sz w:val="20"/>
            <w:szCs w:val="20"/>
          </w:rPr>
          <w:t>1996 г</w:t>
        </w:r>
      </w:smartTag>
      <w:r w:rsidRPr="00D8632D">
        <w:rPr>
          <w:sz w:val="20"/>
          <w:szCs w:val="20"/>
        </w:rPr>
        <w:t xml:space="preserve">.; СНиП 2.07.01-89* Градостроительство, планировка и застройка городских и сельских поселений, М, 2011; Региональные нормативы градостроительного проектирования Ленинградской области (утверждены и введены в действие в </w:t>
      </w:r>
      <w:smartTag w:uri="urn:schemas-microsoft-com:office:smarttags" w:element="metricconverter">
        <w:smartTagPr>
          <w:attr w:name="ProductID" w:val="2012 г"/>
        </w:smartTagPr>
        <w:r w:rsidRPr="00D8632D">
          <w:rPr>
            <w:sz w:val="20"/>
            <w:szCs w:val="20"/>
          </w:rPr>
          <w:t>2012 г</w:t>
        </w:r>
      </w:smartTag>
      <w:r w:rsidRPr="00D8632D">
        <w:rPr>
          <w:sz w:val="20"/>
          <w:szCs w:val="20"/>
        </w:rPr>
        <w:t>.).</w:t>
      </w:r>
    </w:p>
    <w:p w:rsidR="00DC713A" w:rsidRPr="008A0D8B" w:rsidRDefault="00DC713A" w:rsidP="00D8632D">
      <w:pPr>
        <w:pStyle w:val="4"/>
        <w:spacing w:after="120"/>
        <w:rPr>
          <w:color w:val="auto"/>
        </w:rPr>
      </w:pPr>
      <w:r w:rsidRPr="008A0D8B">
        <w:rPr>
          <w:color w:val="auto"/>
        </w:rPr>
        <w:t>3.2.</w:t>
      </w:r>
      <w:r>
        <w:rPr>
          <w:color w:val="auto"/>
        </w:rPr>
        <w:t>7</w:t>
      </w:r>
      <w:r w:rsidRPr="008A0D8B">
        <w:rPr>
          <w:color w:val="auto"/>
        </w:rPr>
        <w:t xml:space="preserve">. Выводы </w:t>
      </w:r>
    </w:p>
    <w:p w:rsidR="00DC713A" w:rsidRDefault="00DC713A" w:rsidP="005A73BC">
      <w:pPr>
        <w:ind w:firstLine="708"/>
        <w:jc w:val="both"/>
        <w:rPr>
          <w:sz w:val="26"/>
          <w:szCs w:val="26"/>
        </w:rPr>
      </w:pPr>
      <w:r w:rsidRPr="005A73BC">
        <w:rPr>
          <w:sz w:val="26"/>
          <w:szCs w:val="26"/>
        </w:rPr>
        <w:t>Городское поселение «Приводинское» имеет необходимые предпосылки для развития</w:t>
      </w:r>
      <w:r>
        <w:rPr>
          <w:sz w:val="26"/>
          <w:szCs w:val="26"/>
        </w:rPr>
        <w:t>:</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близость к центру Котласского муниципального района - г. Котлас, хорошая транспортная доступность к нему;</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наличие территориальных, инженерных и других ресурсов для организации новых производств и рабочих мест, в первую очередь, в п. Приводино;</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благоприятные, по отношению к другим, более северным, районам Архангельской области, агроклиматические условия, а также природно-ландшафтная специфика (расположение в прибрежной зоне р. Северная Двина), способствующие развитию рекреации, дачного и других видов малоэтажного строительства.</w:t>
      </w:r>
    </w:p>
    <w:p w:rsidR="00DC713A" w:rsidRDefault="00DC713A" w:rsidP="005A73BC">
      <w:pPr>
        <w:spacing w:before="120"/>
        <w:ind w:firstLine="709"/>
        <w:jc w:val="both"/>
        <w:rPr>
          <w:sz w:val="26"/>
          <w:szCs w:val="26"/>
        </w:rPr>
      </w:pPr>
      <w:r>
        <w:rPr>
          <w:sz w:val="26"/>
          <w:szCs w:val="26"/>
        </w:rPr>
        <w:t>Основные недостатки, сдерживающие развитие городского поселения «Приводинское»:</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перекос экономического развития в сторону отраслей производственного обслуживания трубопроводов;</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отсутствие необходимого количества рабочих мест в обрабатывающих сферах производства, включая агробизнес, как следствие – высокий уровень трудовой миграции экономически активной части населения в города Котлас и Коряжма;</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тенденция к ухудшению возрастной структуры населения из-за оттока молодежи в более крупные региональные центры расселения России;</w:t>
      </w:r>
    </w:p>
    <w:p w:rsidR="00DC713A" w:rsidRDefault="00DC713A" w:rsidP="00070673">
      <w:pPr>
        <w:numPr>
          <w:ilvl w:val="0"/>
          <w:numId w:val="15"/>
        </w:numPr>
        <w:tabs>
          <w:tab w:val="clear" w:pos="1275"/>
          <w:tab w:val="num" w:pos="960"/>
        </w:tabs>
        <w:ind w:left="0" w:firstLine="600"/>
        <w:jc w:val="both"/>
        <w:rPr>
          <w:sz w:val="26"/>
          <w:szCs w:val="26"/>
        </w:rPr>
      </w:pPr>
      <w:r>
        <w:rPr>
          <w:sz w:val="26"/>
          <w:szCs w:val="26"/>
        </w:rPr>
        <w:t>недостаточность финансового обеспечения основных сфер жизнедеятельности городского поселения – дефицит местного бюджета: доля собственных доходов не покрывает и половины расходов городского поселения, что во многом является следствием сложившейся системы межбюджетных отношений в России, основанной на централизации финансов;</w:t>
      </w:r>
    </w:p>
    <w:p w:rsidR="00DC713A" w:rsidRPr="005A73BC" w:rsidRDefault="00DC713A" w:rsidP="00070673">
      <w:pPr>
        <w:numPr>
          <w:ilvl w:val="0"/>
          <w:numId w:val="15"/>
        </w:numPr>
        <w:tabs>
          <w:tab w:val="clear" w:pos="1275"/>
          <w:tab w:val="num" w:pos="960"/>
        </w:tabs>
        <w:ind w:left="0" w:firstLine="600"/>
        <w:jc w:val="both"/>
        <w:rPr>
          <w:sz w:val="26"/>
          <w:szCs w:val="26"/>
        </w:rPr>
      </w:pPr>
      <w:r>
        <w:rPr>
          <w:sz w:val="26"/>
          <w:szCs w:val="26"/>
        </w:rPr>
        <w:t>неразвитость социальной инфраструктуры: нехватка объектов социально-культурного и бытового обслуживания.</w:t>
      </w:r>
    </w:p>
    <w:p w:rsidR="00DC713A" w:rsidRPr="00472D40" w:rsidRDefault="00DC713A" w:rsidP="00E50E09">
      <w:pPr>
        <w:pStyle w:val="Heading1"/>
        <w:spacing w:after="120" w:line="240" w:lineRule="auto"/>
        <w:jc w:val="center"/>
        <w:rPr>
          <w:rFonts w:ascii="Times New Roman" w:hAnsi="Times New Roman"/>
          <w:sz w:val="26"/>
          <w:lang w:eastAsia="ru-RU"/>
        </w:rPr>
      </w:pPr>
      <w:bookmarkStart w:id="82" w:name="_Toc370306384"/>
      <w:bookmarkStart w:id="83" w:name="_Toc438638002"/>
      <w:r w:rsidRPr="00472D40">
        <w:rPr>
          <w:rFonts w:ascii="Times New Roman" w:hAnsi="Times New Roman"/>
          <w:sz w:val="26"/>
          <w:lang w:eastAsia="ru-RU"/>
        </w:rPr>
        <w:t>4.Современная транспортная и инженерная инфраструктура</w:t>
      </w:r>
      <w:bookmarkEnd w:id="82"/>
      <w:bookmarkEnd w:id="83"/>
      <w:r w:rsidRPr="00472D40">
        <w:rPr>
          <w:rFonts w:ascii="Times New Roman" w:hAnsi="Times New Roman"/>
          <w:sz w:val="26"/>
          <w:lang w:eastAsia="ru-RU"/>
        </w:rPr>
        <w:t xml:space="preserve"> </w:t>
      </w:r>
    </w:p>
    <w:p w:rsidR="00DC713A" w:rsidRDefault="00DC713A" w:rsidP="00E50E09">
      <w:pPr>
        <w:pStyle w:val="Heading2"/>
        <w:jc w:val="center"/>
      </w:pPr>
      <w:bookmarkStart w:id="84" w:name="_Toc370306385"/>
      <w:bookmarkStart w:id="85" w:name="_Toc438638003"/>
      <w:r w:rsidRPr="00472D40">
        <w:rPr>
          <w:rFonts w:ascii="Times New Roman" w:hAnsi="Times New Roman"/>
          <w:i w:val="0"/>
          <w:sz w:val="26"/>
          <w:szCs w:val="26"/>
        </w:rPr>
        <w:t>4.1.</w:t>
      </w:r>
      <w:bookmarkEnd w:id="84"/>
      <w:r w:rsidRPr="00472D40">
        <w:rPr>
          <w:rFonts w:ascii="Times New Roman" w:hAnsi="Times New Roman"/>
          <w:i w:val="0"/>
          <w:sz w:val="26"/>
          <w:szCs w:val="26"/>
        </w:rPr>
        <w:t>Транспортная инфраструктура</w:t>
      </w:r>
      <w:bookmarkEnd w:id="85"/>
    </w:p>
    <w:p w:rsidR="00DC713A" w:rsidRDefault="00DC713A" w:rsidP="00472D40">
      <w:pPr>
        <w:pStyle w:val="NormalWeb"/>
        <w:spacing w:before="0" w:beforeAutospacing="0" w:after="0" w:afterAutospacing="0"/>
        <w:ind w:firstLine="600"/>
        <w:jc w:val="both"/>
        <w:rPr>
          <w:sz w:val="26"/>
          <w:szCs w:val="26"/>
        </w:rPr>
      </w:pPr>
      <w:bookmarkStart w:id="86" w:name="_Toc370306386"/>
      <w:r w:rsidRPr="006E18D4">
        <w:rPr>
          <w:bCs/>
          <w:sz w:val="26"/>
          <w:szCs w:val="26"/>
        </w:rPr>
        <w:t xml:space="preserve">Муниципальное образование </w:t>
      </w:r>
      <w:r w:rsidRPr="006E18D4">
        <w:rPr>
          <w:sz w:val="26"/>
          <w:szCs w:val="26"/>
        </w:rPr>
        <w:t>"Приводинское" расположено в юго-восточной части Архангельской област</w:t>
      </w:r>
      <w:r>
        <w:rPr>
          <w:sz w:val="26"/>
          <w:szCs w:val="26"/>
        </w:rPr>
        <w:t>и</w:t>
      </w:r>
      <w:r w:rsidRPr="006E18D4">
        <w:rPr>
          <w:sz w:val="26"/>
          <w:szCs w:val="26"/>
        </w:rPr>
        <w:t xml:space="preserve"> </w:t>
      </w:r>
      <w:r>
        <w:rPr>
          <w:sz w:val="26"/>
          <w:szCs w:val="26"/>
        </w:rPr>
        <w:t>в составе</w:t>
      </w:r>
      <w:r w:rsidRPr="006E18D4">
        <w:rPr>
          <w:sz w:val="26"/>
          <w:szCs w:val="26"/>
        </w:rPr>
        <w:t xml:space="preserve"> Котласского муниципального района, граничит с Вологодской областью. </w:t>
      </w:r>
      <w:r>
        <w:rPr>
          <w:sz w:val="26"/>
          <w:szCs w:val="26"/>
        </w:rPr>
        <w:t>Городское поселение</w:t>
      </w:r>
      <w:r w:rsidRPr="006E18D4">
        <w:rPr>
          <w:sz w:val="26"/>
          <w:szCs w:val="26"/>
        </w:rPr>
        <w:t xml:space="preserve"> имеет выгодное географическое положение: </w:t>
      </w:r>
      <w:r>
        <w:rPr>
          <w:sz w:val="26"/>
          <w:szCs w:val="26"/>
        </w:rPr>
        <w:t>вдоль его границы</w:t>
      </w:r>
      <w:r w:rsidRPr="006E18D4">
        <w:rPr>
          <w:sz w:val="26"/>
          <w:szCs w:val="26"/>
        </w:rPr>
        <w:t xml:space="preserve"> протекает река Северная Двина, </w:t>
      </w:r>
      <w:r>
        <w:rPr>
          <w:sz w:val="26"/>
          <w:szCs w:val="26"/>
        </w:rPr>
        <w:t xml:space="preserve">территория поселения </w:t>
      </w:r>
      <w:r w:rsidRPr="006E18D4">
        <w:rPr>
          <w:sz w:val="26"/>
          <w:szCs w:val="26"/>
        </w:rPr>
        <w:t>пересекается важными для т</w:t>
      </w:r>
      <w:r>
        <w:rPr>
          <w:sz w:val="26"/>
          <w:szCs w:val="26"/>
        </w:rPr>
        <w:t>ранспортной инфраструктуры Архангельской области</w:t>
      </w:r>
      <w:r w:rsidRPr="006E18D4">
        <w:rPr>
          <w:sz w:val="26"/>
          <w:szCs w:val="26"/>
        </w:rPr>
        <w:t xml:space="preserve"> железными дорогами: Москва</w:t>
      </w:r>
      <w:r>
        <w:rPr>
          <w:sz w:val="26"/>
          <w:szCs w:val="26"/>
        </w:rPr>
        <w:t xml:space="preserve"> </w:t>
      </w:r>
      <w:r w:rsidRPr="006E18D4">
        <w:rPr>
          <w:sz w:val="26"/>
          <w:szCs w:val="26"/>
        </w:rPr>
        <w:t>-</w:t>
      </w:r>
      <w:r>
        <w:rPr>
          <w:sz w:val="26"/>
          <w:szCs w:val="26"/>
        </w:rPr>
        <w:t xml:space="preserve"> </w:t>
      </w:r>
      <w:r w:rsidRPr="006E18D4">
        <w:rPr>
          <w:sz w:val="26"/>
          <w:szCs w:val="26"/>
        </w:rPr>
        <w:t>Воркута, Котлас</w:t>
      </w:r>
      <w:r>
        <w:rPr>
          <w:sz w:val="26"/>
          <w:szCs w:val="26"/>
        </w:rPr>
        <w:t xml:space="preserve"> </w:t>
      </w:r>
      <w:r w:rsidRPr="006E18D4">
        <w:rPr>
          <w:sz w:val="26"/>
          <w:szCs w:val="26"/>
        </w:rPr>
        <w:t>-</w:t>
      </w:r>
      <w:r>
        <w:rPr>
          <w:sz w:val="26"/>
          <w:szCs w:val="26"/>
        </w:rPr>
        <w:t xml:space="preserve"> </w:t>
      </w:r>
      <w:r w:rsidRPr="006E18D4">
        <w:rPr>
          <w:sz w:val="26"/>
          <w:szCs w:val="26"/>
        </w:rPr>
        <w:t>Великий Устюг. По</w:t>
      </w:r>
      <w:r>
        <w:rPr>
          <w:sz w:val="26"/>
          <w:szCs w:val="26"/>
        </w:rPr>
        <w:t xml:space="preserve"> его</w:t>
      </w:r>
      <w:r w:rsidRPr="006E18D4">
        <w:rPr>
          <w:sz w:val="26"/>
          <w:szCs w:val="26"/>
        </w:rPr>
        <w:t xml:space="preserve"> территории проходят автомоби</w:t>
      </w:r>
      <w:r>
        <w:rPr>
          <w:sz w:val="26"/>
          <w:szCs w:val="26"/>
        </w:rPr>
        <w:t>льные дороги общего пользования</w:t>
      </w:r>
      <w:r w:rsidRPr="00CF6A08">
        <w:rPr>
          <w:sz w:val="26"/>
          <w:szCs w:val="26"/>
        </w:rPr>
        <w:t xml:space="preserve"> регионального значения</w:t>
      </w:r>
      <w:r>
        <w:rPr>
          <w:sz w:val="26"/>
          <w:szCs w:val="26"/>
        </w:rPr>
        <w:t>, основными из которых являются Урень – Шарья – Никольск - Котлас и</w:t>
      </w:r>
      <w:r w:rsidRPr="006E18D4">
        <w:rPr>
          <w:sz w:val="26"/>
          <w:szCs w:val="26"/>
        </w:rPr>
        <w:t xml:space="preserve"> Усть-Вага</w:t>
      </w:r>
      <w:r>
        <w:rPr>
          <w:sz w:val="26"/>
          <w:szCs w:val="26"/>
        </w:rPr>
        <w:t xml:space="preserve"> </w:t>
      </w:r>
      <w:r w:rsidRPr="006E18D4">
        <w:rPr>
          <w:sz w:val="26"/>
          <w:szCs w:val="26"/>
        </w:rPr>
        <w:t>-</w:t>
      </w:r>
      <w:r>
        <w:rPr>
          <w:sz w:val="26"/>
          <w:szCs w:val="26"/>
        </w:rPr>
        <w:t xml:space="preserve"> </w:t>
      </w:r>
      <w:r w:rsidRPr="006E18D4">
        <w:rPr>
          <w:sz w:val="26"/>
          <w:szCs w:val="26"/>
        </w:rPr>
        <w:t xml:space="preserve">Ядриха. С </w:t>
      </w:r>
      <w:r>
        <w:rPr>
          <w:sz w:val="26"/>
          <w:szCs w:val="26"/>
        </w:rPr>
        <w:t>г. Котлас поселение</w:t>
      </w:r>
      <w:r w:rsidRPr="006E18D4">
        <w:rPr>
          <w:sz w:val="26"/>
          <w:szCs w:val="26"/>
        </w:rPr>
        <w:t xml:space="preserve"> связано мостом через реку Северная Двина. В состав </w:t>
      </w:r>
      <w:r>
        <w:rPr>
          <w:sz w:val="26"/>
          <w:szCs w:val="26"/>
        </w:rPr>
        <w:t>городского поселения</w:t>
      </w:r>
      <w:r w:rsidRPr="006E18D4">
        <w:rPr>
          <w:sz w:val="26"/>
          <w:szCs w:val="26"/>
        </w:rPr>
        <w:t xml:space="preserve"> входят 70 населенных пунктов. Территория </w:t>
      </w:r>
      <w:r>
        <w:rPr>
          <w:sz w:val="26"/>
          <w:szCs w:val="26"/>
        </w:rPr>
        <w:t>городского поселения</w:t>
      </w:r>
      <w:r w:rsidRPr="006E18D4">
        <w:rPr>
          <w:sz w:val="26"/>
          <w:szCs w:val="26"/>
        </w:rPr>
        <w:t xml:space="preserve"> "Приводинское" включает в себя территории администраций пос. Приводино, Удимского и Реважского сельсоветов.</w:t>
      </w:r>
    </w:p>
    <w:p w:rsidR="00DC713A" w:rsidRPr="00391637" w:rsidRDefault="00DC713A" w:rsidP="00472D40">
      <w:pPr>
        <w:autoSpaceDE w:val="0"/>
        <w:autoSpaceDN w:val="0"/>
        <w:adjustRightInd w:val="0"/>
        <w:ind w:firstLine="600"/>
        <w:jc w:val="both"/>
        <w:rPr>
          <w:sz w:val="26"/>
          <w:szCs w:val="26"/>
        </w:rPr>
      </w:pPr>
      <w:r w:rsidRPr="00391637">
        <w:rPr>
          <w:sz w:val="26"/>
          <w:szCs w:val="26"/>
        </w:rPr>
        <w:t>В границы муниципального образования входят территории деревень</w:t>
      </w:r>
      <w:r>
        <w:rPr>
          <w:sz w:val="26"/>
          <w:szCs w:val="26"/>
        </w:rPr>
        <w:t>:</w:t>
      </w:r>
      <w:r w:rsidRPr="00391637">
        <w:rPr>
          <w:sz w:val="26"/>
          <w:szCs w:val="26"/>
        </w:rPr>
        <w:t xml:space="preserve"> Алексино, Аносово, Березник, Большая Маминская, Большое Михалево, Бугино, Ваганы, Варнавино, Вахонино, Водокачка-Местечко, Вондокурье, Выставка, Данилово, Дмитриево, Егово, Ерофеево, Забелинская, Заберезье, Копосово, Красная Заря, Кузнецово, Кузнечиха, Куимиха, Курцево, Кушево, Малая Маминская, Малое Михалево, Медведка, Межник, Минина Полянка, Наледино, Нарадцево, Новинки, Новое Село, Ногинская, Олюшино, Павловское, Первомайская, Первомайская, Петровская, Плешкино, Подосокорье, Посегово, Починок Сидоров, Прела, Прислон, Прислон Большой, Пр</w:t>
      </w:r>
      <w:r>
        <w:rPr>
          <w:sz w:val="26"/>
          <w:szCs w:val="26"/>
        </w:rPr>
        <w:t>и</w:t>
      </w:r>
      <w:r w:rsidRPr="00391637">
        <w:rPr>
          <w:sz w:val="26"/>
          <w:szCs w:val="26"/>
        </w:rPr>
        <w:t xml:space="preserve">шутино, Пускино, Рассека, Рысья, Сакушево, Словенское, Слуда Муравинская, Стрекалово, Студениха, Труфаново, Улыбино, Хохлово, Чуркино, Шилово, Шопорово, Ядриха, Яндовище, рабочего поселка Приводино, </w:t>
      </w:r>
      <w:r>
        <w:rPr>
          <w:sz w:val="26"/>
          <w:szCs w:val="26"/>
        </w:rPr>
        <w:t xml:space="preserve">поселков </w:t>
      </w:r>
      <w:r w:rsidRPr="00391637">
        <w:rPr>
          <w:sz w:val="26"/>
          <w:szCs w:val="26"/>
        </w:rPr>
        <w:t>Забелье, Копосово, Реваж, Удимский.</w:t>
      </w:r>
    </w:p>
    <w:p w:rsidR="00DC713A" w:rsidRPr="006E18D4" w:rsidRDefault="00DC713A" w:rsidP="00472D40">
      <w:pPr>
        <w:pStyle w:val="NormalWeb"/>
        <w:spacing w:before="0" w:beforeAutospacing="0" w:after="0" w:afterAutospacing="0"/>
        <w:ind w:firstLine="600"/>
        <w:jc w:val="both"/>
        <w:rPr>
          <w:sz w:val="26"/>
          <w:szCs w:val="26"/>
        </w:rPr>
      </w:pPr>
      <w:r w:rsidRPr="00391637">
        <w:rPr>
          <w:sz w:val="26"/>
          <w:szCs w:val="26"/>
        </w:rPr>
        <w:t>Административным центром муниципального образования «Приводинское» является поселок Приводино</w:t>
      </w:r>
      <w:r>
        <w:rPr>
          <w:sz w:val="26"/>
          <w:szCs w:val="26"/>
        </w:rPr>
        <w:t>, расположенный в 23км от Котласа</w:t>
      </w:r>
      <w:r w:rsidRPr="00D90FE0">
        <w:rPr>
          <w:sz w:val="26"/>
          <w:szCs w:val="26"/>
        </w:rPr>
        <w:t xml:space="preserve"> </w:t>
      </w:r>
      <w:r w:rsidRPr="006E18D4">
        <w:rPr>
          <w:sz w:val="26"/>
          <w:szCs w:val="26"/>
        </w:rPr>
        <w:t>на левом берегу реки</w:t>
      </w:r>
      <w:r>
        <w:rPr>
          <w:sz w:val="26"/>
          <w:szCs w:val="26"/>
        </w:rPr>
        <w:t xml:space="preserve"> Северная Двина </w:t>
      </w:r>
      <w:r w:rsidRPr="006E18D4">
        <w:rPr>
          <w:sz w:val="26"/>
          <w:szCs w:val="26"/>
        </w:rPr>
        <w:t>в месте впадения в неё реки</w:t>
      </w:r>
      <w:r>
        <w:rPr>
          <w:sz w:val="26"/>
          <w:szCs w:val="26"/>
        </w:rPr>
        <w:t xml:space="preserve"> Яры, в 15</w:t>
      </w:r>
      <w:r w:rsidRPr="006E18D4">
        <w:rPr>
          <w:sz w:val="26"/>
          <w:szCs w:val="26"/>
        </w:rPr>
        <w:t>км от ближайшей железнодорожной станции</w:t>
      </w:r>
      <w:r>
        <w:rPr>
          <w:sz w:val="26"/>
          <w:szCs w:val="26"/>
        </w:rPr>
        <w:t xml:space="preserve"> Ядриха</w:t>
      </w:r>
      <w:r w:rsidRPr="006E18D4">
        <w:rPr>
          <w:sz w:val="26"/>
          <w:szCs w:val="26"/>
        </w:rPr>
        <w:t xml:space="preserve"> на линии</w:t>
      </w:r>
      <w:r>
        <w:rPr>
          <w:sz w:val="26"/>
          <w:szCs w:val="26"/>
        </w:rPr>
        <w:t xml:space="preserve"> Коноша</w:t>
      </w:r>
      <w:r w:rsidRPr="006E18D4">
        <w:rPr>
          <w:sz w:val="26"/>
          <w:szCs w:val="26"/>
        </w:rPr>
        <w:t> — Котлас</w:t>
      </w:r>
      <w:r w:rsidRPr="000E2F21">
        <w:rPr>
          <w:sz w:val="26"/>
          <w:szCs w:val="26"/>
        </w:rPr>
        <w:t xml:space="preserve"> </w:t>
      </w:r>
      <w:r>
        <w:rPr>
          <w:sz w:val="26"/>
          <w:szCs w:val="26"/>
        </w:rPr>
        <w:t>и в 614</w:t>
      </w:r>
      <w:r w:rsidRPr="004B1D17">
        <w:rPr>
          <w:sz w:val="26"/>
          <w:szCs w:val="26"/>
        </w:rPr>
        <w:t>км от областного центра г. Архангельска</w:t>
      </w:r>
      <w:r w:rsidRPr="006E18D4">
        <w:rPr>
          <w:sz w:val="26"/>
          <w:szCs w:val="26"/>
        </w:rPr>
        <w:t>.</w:t>
      </w:r>
    </w:p>
    <w:p w:rsidR="00DC713A" w:rsidRDefault="00DC713A" w:rsidP="00472D40">
      <w:pPr>
        <w:ind w:firstLine="600"/>
        <w:jc w:val="both"/>
        <w:rPr>
          <w:sz w:val="26"/>
          <w:szCs w:val="26"/>
        </w:rPr>
      </w:pPr>
      <w:r w:rsidRPr="003F7269">
        <w:rPr>
          <w:sz w:val="26"/>
          <w:szCs w:val="26"/>
        </w:rPr>
        <w:t xml:space="preserve">Внешние транспортно-экономические связи </w:t>
      </w:r>
      <w:r>
        <w:rPr>
          <w:sz w:val="26"/>
          <w:szCs w:val="26"/>
        </w:rPr>
        <w:t xml:space="preserve">территории поселения </w:t>
      </w:r>
      <w:r w:rsidRPr="003F7269">
        <w:rPr>
          <w:sz w:val="26"/>
          <w:szCs w:val="26"/>
        </w:rPr>
        <w:t>с населенными пунктами Архангельской области осуществляются автомобильны</w:t>
      </w:r>
      <w:r>
        <w:rPr>
          <w:sz w:val="26"/>
          <w:szCs w:val="26"/>
        </w:rPr>
        <w:t xml:space="preserve">м, </w:t>
      </w:r>
      <w:r w:rsidRPr="003F7269">
        <w:rPr>
          <w:sz w:val="26"/>
          <w:szCs w:val="26"/>
        </w:rPr>
        <w:t>железнодорожны</w:t>
      </w:r>
      <w:r>
        <w:rPr>
          <w:sz w:val="26"/>
          <w:szCs w:val="26"/>
        </w:rPr>
        <w:t>м</w:t>
      </w:r>
      <w:r w:rsidRPr="003F7269">
        <w:rPr>
          <w:sz w:val="26"/>
          <w:szCs w:val="26"/>
        </w:rPr>
        <w:t xml:space="preserve"> и воздушны</w:t>
      </w:r>
      <w:r>
        <w:rPr>
          <w:sz w:val="26"/>
          <w:szCs w:val="26"/>
        </w:rPr>
        <w:t>м транспортом: б</w:t>
      </w:r>
      <w:r w:rsidRPr="002E4766">
        <w:rPr>
          <w:sz w:val="26"/>
          <w:szCs w:val="26"/>
        </w:rPr>
        <w:t xml:space="preserve">лижайшая железнодорожная станция, осуществляющая пассажирскую работу </w:t>
      </w:r>
      <w:r>
        <w:rPr>
          <w:sz w:val="26"/>
          <w:szCs w:val="26"/>
        </w:rPr>
        <w:t>–</w:t>
      </w:r>
      <w:r w:rsidRPr="002E4766">
        <w:rPr>
          <w:sz w:val="26"/>
          <w:szCs w:val="26"/>
        </w:rPr>
        <w:t xml:space="preserve"> </w:t>
      </w:r>
      <w:r>
        <w:rPr>
          <w:sz w:val="26"/>
          <w:szCs w:val="26"/>
        </w:rPr>
        <w:t xml:space="preserve">ст. </w:t>
      </w:r>
      <w:r w:rsidRPr="002E4766">
        <w:rPr>
          <w:sz w:val="26"/>
          <w:szCs w:val="26"/>
        </w:rPr>
        <w:t xml:space="preserve">Ядриха находится на расстоянии </w:t>
      </w:r>
      <w:smartTag w:uri="urn:schemas-microsoft-com:office:smarttags" w:element="metricconverter">
        <w:smartTagPr>
          <w:attr w:name="ProductID" w:val="15 км"/>
        </w:smartTagPr>
        <w:r w:rsidRPr="002E4766">
          <w:rPr>
            <w:sz w:val="26"/>
            <w:szCs w:val="26"/>
          </w:rPr>
          <w:t>15 км</w:t>
        </w:r>
      </w:smartTag>
      <w:r>
        <w:rPr>
          <w:sz w:val="26"/>
          <w:szCs w:val="26"/>
        </w:rPr>
        <w:t xml:space="preserve"> от поселка Приводино, б</w:t>
      </w:r>
      <w:r w:rsidRPr="003F7269">
        <w:rPr>
          <w:sz w:val="26"/>
          <w:szCs w:val="26"/>
        </w:rPr>
        <w:t>ли</w:t>
      </w:r>
      <w:r>
        <w:rPr>
          <w:sz w:val="26"/>
          <w:szCs w:val="26"/>
        </w:rPr>
        <w:t>жайший аэропорт расположен в г. Котлас на расстоянии 1</w:t>
      </w:r>
      <w:r w:rsidRPr="003F7269">
        <w:rPr>
          <w:sz w:val="26"/>
          <w:szCs w:val="26"/>
        </w:rPr>
        <w:t>км.</w:t>
      </w:r>
    </w:p>
    <w:p w:rsidR="00DC713A" w:rsidRDefault="00DC713A" w:rsidP="00472D40">
      <w:pPr>
        <w:pStyle w:val="NormalWeb"/>
        <w:spacing w:before="0" w:beforeAutospacing="0" w:after="0" w:afterAutospacing="0"/>
        <w:ind w:firstLine="600"/>
        <w:jc w:val="both"/>
        <w:rPr>
          <w:sz w:val="26"/>
          <w:szCs w:val="26"/>
        </w:rPr>
      </w:pPr>
      <w:r>
        <w:rPr>
          <w:sz w:val="26"/>
          <w:szCs w:val="26"/>
        </w:rPr>
        <w:t>Все перевозки в пределах городского поселения «Приводинское» осуществляются автомобильным транспортом.</w:t>
      </w:r>
    </w:p>
    <w:p w:rsidR="00DC713A" w:rsidRPr="00E82538" w:rsidRDefault="00DC713A" w:rsidP="00E82538">
      <w:pPr>
        <w:pStyle w:val="Heading3"/>
        <w:keepNext/>
        <w:tabs>
          <w:tab w:val="left" w:pos="1890"/>
          <w:tab w:val="center" w:pos="4873"/>
        </w:tabs>
        <w:spacing w:before="240" w:after="60" w:line="240" w:lineRule="auto"/>
        <w:jc w:val="center"/>
        <w:rPr>
          <w:rFonts w:ascii="Times New Roman" w:hAnsi="Times New Roman"/>
          <w:b/>
          <w:bCs/>
          <w:sz w:val="26"/>
          <w:szCs w:val="26"/>
          <w:lang w:val="ru-RU" w:eastAsia="ru-RU"/>
        </w:rPr>
      </w:pPr>
      <w:bookmarkStart w:id="87" w:name="_Toc438638004"/>
      <w:r>
        <w:rPr>
          <w:rFonts w:ascii="Times New Roman" w:hAnsi="Times New Roman"/>
          <w:b/>
          <w:bCs/>
          <w:sz w:val="26"/>
          <w:szCs w:val="26"/>
          <w:lang w:val="ru-RU" w:eastAsia="ru-RU"/>
        </w:rPr>
        <w:t>4.1.1.</w:t>
      </w:r>
      <w:r w:rsidRPr="00E82538">
        <w:rPr>
          <w:rFonts w:ascii="Times New Roman" w:hAnsi="Times New Roman"/>
          <w:b/>
          <w:bCs/>
          <w:sz w:val="26"/>
          <w:szCs w:val="26"/>
          <w:lang w:val="ru-RU" w:eastAsia="ru-RU"/>
        </w:rPr>
        <w:t>Железнодорожный транспорт</w:t>
      </w:r>
      <w:bookmarkEnd w:id="87"/>
    </w:p>
    <w:p w:rsidR="00DC713A" w:rsidRPr="009F7FEC" w:rsidRDefault="00DC713A" w:rsidP="00472D40">
      <w:pPr>
        <w:numPr>
          <w:ilvl w:val="12"/>
          <w:numId w:val="0"/>
        </w:numPr>
        <w:ind w:firstLine="600"/>
        <w:jc w:val="both"/>
        <w:rPr>
          <w:sz w:val="26"/>
          <w:szCs w:val="26"/>
        </w:rPr>
      </w:pPr>
      <w:r w:rsidRPr="009F7FEC">
        <w:rPr>
          <w:sz w:val="26"/>
          <w:szCs w:val="26"/>
        </w:rPr>
        <w:t>Железные дороги являются важнейшей составной частью транспортной системы Архангельской области. Вследствие эффективной конфигурации сети на долю железных дорог приходится основная доля межрегиональных грузовых и пассажирских перевозок и значительная часть внутриобластных. В настоящее время в структуре объёма перевозок наибольший удельный вес занимают лесные и строительные грузы, то есть железнодорожный транспорт остаётся доминирующим в перевозке массовых грузов на большие расстояния.</w:t>
      </w:r>
    </w:p>
    <w:p w:rsidR="00DC713A" w:rsidRPr="00457D67" w:rsidRDefault="00DC713A" w:rsidP="00472D40">
      <w:pPr>
        <w:ind w:firstLine="600"/>
        <w:jc w:val="both"/>
        <w:rPr>
          <w:sz w:val="26"/>
          <w:szCs w:val="26"/>
        </w:rPr>
      </w:pPr>
      <w:r w:rsidRPr="00457D67">
        <w:rPr>
          <w:sz w:val="26"/>
          <w:szCs w:val="26"/>
        </w:rPr>
        <w:t xml:space="preserve">Территорию </w:t>
      </w:r>
      <w:r>
        <w:rPr>
          <w:sz w:val="26"/>
          <w:szCs w:val="26"/>
        </w:rPr>
        <w:t>городского поселения «Приводино»</w:t>
      </w:r>
      <w:r w:rsidRPr="00457D67">
        <w:rPr>
          <w:sz w:val="26"/>
          <w:szCs w:val="26"/>
        </w:rPr>
        <w:t xml:space="preserve"> пересекают жел</w:t>
      </w:r>
      <w:r>
        <w:rPr>
          <w:sz w:val="26"/>
          <w:szCs w:val="26"/>
        </w:rPr>
        <w:t>езные дороги общего пользования.</w:t>
      </w:r>
      <w:r w:rsidRPr="00457D67">
        <w:rPr>
          <w:sz w:val="26"/>
          <w:szCs w:val="26"/>
        </w:rPr>
        <w:t xml:space="preserve"> </w:t>
      </w:r>
    </w:p>
    <w:p w:rsidR="00DC713A" w:rsidRPr="00472D40" w:rsidRDefault="00DC713A" w:rsidP="00472D40">
      <w:pPr>
        <w:ind w:firstLine="600"/>
        <w:jc w:val="both"/>
        <w:rPr>
          <w:sz w:val="26"/>
          <w:szCs w:val="26"/>
        </w:rPr>
      </w:pPr>
      <w:r w:rsidRPr="00457D67">
        <w:rPr>
          <w:sz w:val="26"/>
          <w:szCs w:val="26"/>
        </w:rPr>
        <w:t xml:space="preserve">Двухпутный неэлектрифицированный участок Северной железной дороги Коноша – Котлас-Узловой железнодорожной линии направления Москва – Воркута. Дорога обеспечивает основной объем транспортных связей юго-востока </w:t>
      </w:r>
      <w:r>
        <w:rPr>
          <w:sz w:val="26"/>
          <w:szCs w:val="26"/>
        </w:rPr>
        <w:t xml:space="preserve">Архангельской области, а также </w:t>
      </w:r>
      <w:r w:rsidRPr="00457D67">
        <w:rPr>
          <w:sz w:val="26"/>
          <w:szCs w:val="26"/>
        </w:rPr>
        <w:t>транзитные для области связи Республики Коми. В границах городского поселения в д.</w:t>
      </w:r>
      <w:r>
        <w:rPr>
          <w:sz w:val="26"/>
          <w:szCs w:val="26"/>
        </w:rPr>
        <w:t xml:space="preserve"> </w:t>
      </w:r>
      <w:r w:rsidRPr="00457D67">
        <w:rPr>
          <w:sz w:val="26"/>
          <w:szCs w:val="26"/>
        </w:rPr>
        <w:t xml:space="preserve">Ядриха расположена одноимённая станция Ядриха. На станции ежедневно останавливаются пассажирские поезда до </w:t>
      </w:r>
      <w:hyperlink r:id="rId17" w:tooltip="Вологда" w:history="1">
        <w:r w:rsidRPr="00472D40">
          <w:rPr>
            <w:rStyle w:val="Hyperlink"/>
            <w:color w:val="auto"/>
            <w:sz w:val="26"/>
            <w:szCs w:val="26"/>
            <w:u w:val="none"/>
          </w:rPr>
          <w:t>Вологды</w:t>
        </w:r>
      </w:hyperlink>
      <w:r w:rsidRPr="00472D40">
        <w:rPr>
          <w:sz w:val="26"/>
          <w:szCs w:val="26"/>
        </w:rPr>
        <w:t xml:space="preserve">, </w:t>
      </w:r>
      <w:hyperlink r:id="rId18" w:tooltip="Архангельск" w:history="1">
        <w:r w:rsidRPr="00472D40">
          <w:rPr>
            <w:rStyle w:val="Hyperlink"/>
            <w:color w:val="auto"/>
            <w:sz w:val="26"/>
            <w:szCs w:val="26"/>
            <w:u w:val="none"/>
          </w:rPr>
          <w:t>Архангельска</w:t>
        </w:r>
      </w:hyperlink>
      <w:r w:rsidRPr="00472D40">
        <w:rPr>
          <w:sz w:val="26"/>
          <w:szCs w:val="26"/>
        </w:rPr>
        <w:t xml:space="preserve">, </w:t>
      </w:r>
      <w:hyperlink r:id="rId19" w:tooltip="Москва" w:history="1">
        <w:r w:rsidRPr="00472D40">
          <w:rPr>
            <w:rStyle w:val="Hyperlink"/>
            <w:color w:val="auto"/>
            <w:sz w:val="26"/>
            <w:szCs w:val="26"/>
            <w:u w:val="none"/>
          </w:rPr>
          <w:t>Москвы</w:t>
        </w:r>
      </w:hyperlink>
      <w:r w:rsidRPr="00472D40">
        <w:rPr>
          <w:sz w:val="26"/>
          <w:szCs w:val="26"/>
        </w:rPr>
        <w:t xml:space="preserve">, </w:t>
      </w:r>
      <w:hyperlink r:id="rId20" w:tooltip="Санкт-Петербург" w:history="1">
        <w:r w:rsidRPr="00472D40">
          <w:rPr>
            <w:rStyle w:val="Hyperlink"/>
            <w:color w:val="auto"/>
            <w:sz w:val="26"/>
            <w:szCs w:val="26"/>
            <w:u w:val="none"/>
          </w:rPr>
          <w:t>Санкт-Петербурга</w:t>
        </w:r>
      </w:hyperlink>
      <w:r w:rsidRPr="00472D40">
        <w:rPr>
          <w:sz w:val="26"/>
          <w:szCs w:val="26"/>
        </w:rPr>
        <w:t xml:space="preserve">, </w:t>
      </w:r>
      <w:hyperlink r:id="rId21" w:tooltip="Воркута" w:history="1">
        <w:r w:rsidRPr="00472D40">
          <w:rPr>
            <w:rStyle w:val="Hyperlink"/>
            <w:color w:val="auto"/>
            <w:sz w:val="26"/>
            <w:szCs w:val="26"/>
            <w:u w:val="none"/>
          </w:rPr>
          <w:t>Воркуты</w:t>
        </w:r>
      </w:hyperlink>
      <w:r w:rsidRPr="00472D40">
        <w:rPr>
          <w:sz w:val="26"/>
          <w:szCs w:val="26"/>
        </w:rPr>
        <w:t xml:space="preserve">, </w:t>
      </w:r>
      <w:hyperlink r:id="rId22" w:tooltip="Сыктывкар" w:history="1">
        <w:r w:rsidRPr="00472D40">
          <w:rPr>
            <w:rStyle w:val="Hyperlink"/>
            <w:color w:val="auto"/>
            <w:sz w:val="26"/>
            <w:szCs w:val="26"/>
            <w:u w:val="none"/>
          </w:rPr>
          <w:t>Сыктывкара</w:t>
        </w:r>
      </w:hyperlink>
      <w:r w:rsidRPr="00472D40">
        <w:rPr>
          <w:sz w:val="26"/>
          <w:szCs w:val="26"/>
        </w:rPr>
        <w:t xml:space="preserve">. Расстояние до </w:t>
      </w:r>
      <w:hyperlink r:id="rId23" w:tooltip="Котлас" w:history="1">
        <w:r w:rsidRPr="00472D40">
          <w:rPr>
            <w:rStyle w:val="Hyperlink"/>
            <w:color w:val="auto"/>
            <w:sz w:val="26"/>
            <w:szCs w:val="26"/>
            <w:u w:val="none"/>
          </w:rPr>
          <w:t>Котласа</w:t>
        </w:r>
      </w:hyperlink>
      <w:r w:rsidRPr="00472D40">
        <w:rPr>
          <w:sz w:val="26"/>
          <w:szCs w:val="26"/>
        </w:rPr>
        <w:t xml:space="preserve"> по железной дороге около 15км. Протяженность участка железнодорожной линии в направлении Коноша – Котлас-Узловой в границах поселения составляет 50,4км.</w:t>
      </w:r>
    </w:p>
    <w:p w:rsidR="00DC713A" w:rsidRDefault="00DC713A" w:rsidP="00472D40">
      <w:pPr>
        <w:ind w:firstLine="600"/>
        <w:jc w:val="both"/>
        <w:rPr>
          <w:sz w:val="26"/>
          <w:szCs w:val="26"/>
        </w:rPr>
      </w:pPr>
      <w:r w:rsidRPr="00472D40">
        <w:rPr>
          <w:sz w:val="26"/>
          <w:szCs w:val="26"/>
        </w:rPr>
        <w:t xml:space="preserve">От станции Ядриха начинается участок однопутной неэлектрифицированной тупиковой железнодорожной ветки на </w:t>
      </w:r>
      <w:hyperlink r:id="rId24" w:tooltip="Великий Устюг" w:history="1">
        <w:r w:rsidRPr="00472D40">
          <w:rPr>
            <w:rStyle w:val="Hyperlink"/>
            <w:color w:val="auto"/>
            <w:sz w:val="26"/>
            <w:szCs w:val="26"/>
            <w:u w:val="none"/>
          </w:rPr>
          <w:t>Великий Устюг</w:t>
        </w:r>
      </w:hyperlink>
      <w:r w:rsidRPr="00472D40">
        <w:rPr>
          <w:sz w:val="26"/>
          <w:szCs w:val="26"/>
        </w:rPr>
        <w:t xml:space="preserve"> протяженностью 54,5км, </w:t>
      </w:r>
      <w:r w:rsidRPr="009C5D76">
        <w:rPr>
          <w:sz w:val="26"/>
          <w:szCs w:val="26"/>
        </w:rPr>
        <w:t>протяженность участка железнодорожной линии в границах поселения составляет 18,6</w:t>
      </w:r>
      <w:r>
        <w:rPr>
          <w:sz w:val="26"/>
          <w:szCs w:val="26"/>
        </w:rPr>
        <w:t> </w:t>
      </w:r>
      <w:r w:rsidRPr="009C5D76">
        <w:rPr>
          <w:sz w:val="26"/>
          <w:szCs w:val="26"/>
        </w:rPr>
        <w:t xml:space="preserve">км. На этой линии в границах городского поселения расположена железнодорожная грузовая станция Приводино, которая относится к числу станций, осуществляющих наибольший объем грузовой работы. На станции осуществляется прием и выдача грузов повагонными и мелкими отправками, загружаемых целыми вагонами, только на подъездных путях и местах необщего пользования. Регулярное пассажирское движение на линии в настоящее время отсутствует. </w:t>
      </w:r>
    </w:p>
    <w:p w:rsidR="00DC713A" w:rsidRPr="00547502" w:rsidRDefault="00DC713A" w:rsidP="003D41E0">
      <w:pPr>
        <w:pStyle w:val="NormalWeb"/>
        <w:spacing w:before="0" w:beforeAutospacing="0" w:after="0" w:afterAutospacing="0"/>
        <w:ind w:firstLine="601"/>
        <w:jc w:val="both"/>
        <w:rPr>
          <w:sz w:val="26"/>
          <w:szCs w:val="26"/>
        </w:rPr>
      </w:pPr>
      <w:r w:rsidRPr="00031D39">
        <w:rPr>
          <w:sz w:val="26"/>
          <w:szCs w:val="26"/>
        </w:rPr>
        <w:t>На станции "Приводино" в 2004 году ОАО «НК «Роснефть» ввела в эксплуатацию железнодорожный Нефтеналивной Комплекс. Местоположение нефтеналивного комплекса выбрано, исходя из наиболее близкого прохождения трубопровода «Транснефть» и существующей сети железной дороги. Участок Ядриха - Великий Устюг, где находится ст.</w:t>
      </w:r>
      <w:r>
        <w:rPr>
          <w:sz w:val="26"/>
          <w:szCs w:val="26"/>
        </w:rPr>
        <w:t xml:space="preserve"> </w:t>
      </w:r>
      <w:r w:rsidRPr="00031D39">
        <w:rPr>
          <w:sz w:val="26"/>
          <w:szCs w:val="26"/>
        </w:rPr>
        <w:t>Приводино, примыкает к двухпутной железнодор</w:t>
      </w:r>
      <w:r>
        <w:rPr>
          <w:sz w:val="26"/>
          <w:szCs w:val="26"/>
        </w:rPr>
        <w:t>ожной магистрали Воркута-Котлас-</w:t>
      </w:r>
      <w:r w:rsidRPr="00031D39">
        <w:rPr>
          <w:sz w:val="26"/>
          <w:szCs w:val="26"/>
        </w:rPr>
        <w:t>Коноша. Подъездной путь нефтеналивной базы ОАО «НК «Роснефть» примыкает к действующему участку Ядриха - Великий Устюг на перегоне Ядриха – Красавино. На станции "Приводино" нефть перегружается в цистерны и по железной дороге отправляется на морской терминал "Роснефти" в Архангельске.</w:t>
      </w:r>
      <w:r>
        <w:rPr>
          <w:sz w:val="26"/>
          <w:szCs w:val="26"/>
        </w:rPr>
        <w:t xml:space="preserve"> </w:t>
      </w:r>
      <w:r w:rsidRPr="00547502">
        <w:rPr>
          <w:sz w:val="26"/>
          <w:szCs w:val="26"/>
        </w:rPr>
        <w:t xml:space="preserve">Отличительной особенностью нефтеналивного комплекса Приводино является применение самого современного оборудования и технологий, до минимума снижающих экологические риски. В частности, здесь построены резервуарные емкости с двойными стенками и двойным дном. </w:t>
      </w:r>
    </w:p>
    <w:p w:rsidR="00DC713A" w:rsidRPr="003D41E0" w:rsidRDefault="00DC713A" w:rsidP="007B7B8A">
      <w:pPr>
        <w:pStyle w:val="Heading3"/>
        <w:keepNext/>
        <w:tabs>
          <w:tab w:val="left" w:pos="1890"/>
          <w:tab w:val="center" w:pos="4873"/>
        </w:tabs>
        <w:spacing w:before="240" w:after="60" w:line="240" w:lineRule="auto"/>
        <w:jc w:val="center"/>
        <w:rPr>
          <w:rFonts w:ascii="Cambria" w:hAnsi="Cambria"/>
          <w:bCs/>
          <w:i/>
          <w:sz w:val="26"/>
          <w:szCs w:val="26"/>
          <w:lang w:val="ru-RU" w:eastAsia="ru-RU"/>
        </w:rPr>
      </w:pPr>
      <w:bookmarkStart w:id="88" w:name="_Toc438638005"/>
      <w:r>
        <w:rPr>
          <w:rFonts w:ascii="Times New Roman" w:hAnsi="Times New Roman"/>
          <w:b/>
          <w:bCs/>
          <w:sz w:val="26"/>
          <w:szCs w:val="26"/>
          <w:lang w:val="ru-RU" w:eastAsia="ru-RU"/>
        </w:rPr>
        <w:t>4.2.2.</w:t>
      </w:r>
      <w:r w:rsidRPr="00E82538">
        <w:rPr>
          <w:rFonts w:ascii="Times New Roman" w:hAnsi="Times New Roman"/>
          <w:b/>
          <w:bCs/>
          <w:sz w:val="26"/>
          <w:szCs w:val="26"/>
          <w:lang w:val="ru-RU" w:eastAsia="ru-RU"/>
        </w:rPr>
        <w:t>Трубопроводный транспорт</w:t>
      </w:r>
      <w:bookmarkEnd w:id="88"/>
    </w:p>
    <w:p w:rsidR="00DC713A" w:rsidRPr="005F1392" w:rsidRDefault="00DC713A" w:rsidP="003D41E0">
      <w:pPr>
        <w:pStyle w:val="a2"/>
        <w:spacing w:before="0" w:after="0"/>
        <w:rPr>
          <w:webHidden/>
          <w:sz w:val="26"/>
          <w:szCs w:val="26"/>
        </w:rPr>
      </w:pPr>
      <w:r w:rsidRPr="006C60F0">
        <w:rPr>
          <w:webHidden/>
          <w:sz w:val="26"/>
          <w:szCs w:val="26"/>
        </w:rPr>
        <w:t xml:space="preserve">Трубопроводный транспорт федерального значения представлен магистральным нефтепроводом </w:t>
      </w:r>
      <w:r>
        <w:rPr>
          <w:webHidden/>
          <w:sz w:val="26"/>
          <w:szCs w:val="26"/>
        </w:rPr>
        <w:t>«</w:t>
      </w:r>
      <w:r w:rsidRPr="006C60F0">
        <w:rPr>
          <w:sz w:val="26"/>
          <w:szCs w:val="26"/>
        </w:rPr>
        <w:t>НАО-Центр</w:t>
      </w:r>
      <w:r>
        <w:rPr>
          <w:webHidden/>
          <w:sz w:val="26"/>
          <w:szCs w:val="26"/>
        </w:rPr>
        <w:t>» диаметром 820</w:t>
      </w:r>
      <w:r w:rsidRPr="006C60F0">
        <w:rPr>
          <w:webHidden/>
          <w:sz w:val="26"/>
          <w:szCs w:val="26"/>
        </w:rPr>
        <w:t xml:space="preserve">мм и 4-мя нитками магистрального газопровода высокого давления (МГВД) </w:t>
      </w:r>
      <w:r>
        <w:rPr>
          <w:webHidden/>
          <w:sz w:val="26"/>
          <w:szCs w:val="26"/>
        </w:rPr>
        <w:t>«</w:t>
      </w:r>
      <w:r w:rsidRPr="006C60F0">
        <w:rPr>
          <w:webHidden/>
          <w:sz w:val="26"/>
          <w:szCs w:val="26"/>
        </w:rPr>
        <w:t>Ямал-Центр</w:t>
      </w:r>
      <w:r>
        <w:rPr>
          <w:webHidden/>
          <w:sz w:val="26"/>
          <w:szCs w:val="26"/>
        </w:rPr>
        <w:t>»</w:t>
      </w:r>
      <w:r w:rsidRPr="006C60F0">
        <w:rPr>
          <w:webHidden/>
          <w:sz w:val="26"/>
          <w:szCs w:val="26"/>
        </w:rPr>
        <w:t xml:space="preserve"> диаметрами 1420 и </w:t>
      </w:r>
      <w:smartTag w:uri="urn:schemas-microsoft-com:office:smarttags" w:element="metricconverter">
        <w:smartTagPr>
          <w:attr w:name="ProductID" w:val="1220 мм"/>
        </w:smartTagPr>
        <w:r w:rsidRPr="006C60F0">
          <w:rPr>
            <w:webHidden/>
            <w:sz w:val="26"/>
            <w:szCs w:val="26"/>
          </w:rPr>
          <w:t>1220 мм</w:t>
        </w:r>
      </w:smartTag>
      <w:r w:rsidRPr="006C60F0">
        <w:rPr>
          <w:webHidden/>
          <w:sz w:val="26"/>
          <w:szCs w:val="26"/>
        </w:rPr>
        <w:t>. На территории м</w:t>
      </w:r>
      <w:r w:rsidRPr="006C60F0">
        <w:rPr>
          <w:sz w:val="26"/>
          <w:szCs w:val="26"/>
        </w:rPr>
        <w:t>униципального образования «Приводинское»</w:t>
      </w:r>
      <w:r w:rsidRPr="006C60F0">
        <w:rPr>
          <w:webHidden/>
          <w:sz w:val="26"/>
          <w:szCs w:val="26"/>
        </w:rPr>
        <w:t xml:space="preserve"> расположены нефтеперекачивающая станция </w:t>
      </w:r>
      <w:r>
        <w:rPr>
          <w:webHidden/>
          <w:sz w:val="26"/>
          <w:szCs w:val="26"/>
        </w:rPr>
        <w:t>«</w:t>
      </w:r>
      <w:r w:rsidRPr="006C60F0">
        <w:rPr>
          <w:webHidden/>
          <w:sz w:val="26"/>
          <w:szCs w:val="26"/>
        </w:rPr>
        <w:t>Приводино</w:t>
      </w:r>
      <w:r>
        <w:rPr>
          <w:webHidden/>
          <w:sz w:val="26"/>
          <w:szCs w:val="26"/>
        </w:rPr>
        <w:t>»</w:t>
      </w:r>
      <w:r w:rsidRPr="006C60F0">
        <w:rPr>
          <w:webHidden/>
          <w:sz w:val="26"/>
          <w:szCs w:val="26"/>
        </w:rPr>
        <w:t xml:space="preserve"> и </w:t>
      </w:r>
      <w:r w:rsidRPr="005F1392">
        <w:rPr>
          <w:webHidden/>
          <w:sz w:val="26"/>
          <w:szCs w:val="26"/>
        </w:rPr>
        <w:t>компрессорная станция КС-14 «Приводино».</w:t>
      </w:r>
    </w:p>
    <w:p w:rsidR="00DC713A" w:rsidRPr="005F1392" w:rsidRDefault="00DC713A" w:rsidP="003D41E0">
      <w:pPr>
        <w:ind w:firstLine="480"/>
        <w:jc w:val="both"/>
        <w:rPr>
          <w:sz w:val="26"/>
          <w:szCs w:val="26"/>
        </w:rPr>
      </w:pPr>
      <w:r w:rsidRPr="005F1392">
        <w:rPr>
          <w:sz w:val="26"/>
          <w:szCs w:val="26"/>
        </w:rPr>
        <w:t>НПС Приводино играет существенную роль в топливоснабжении области и транспортировке нефти в смешанном сообщении.</w:t>
      </w:r>
    </w:p>
    <w:p w:rsidR="00DC713A" w:rsidRPr="005F1392" w:rsidRDefault="00DC713A" w:rsidP="003D41E0">
      <w:pPr>
        <w:ind w:firstLine="600"/>
        <w:jc w:val="both"/>
        <w:rPr>
          <w:sz w:val="26"/>
          <w:szCs w:val="26"/>
        </w:rPr>
      </w:pPr>
      <w:r w:rsidRPr="005F1392">
        <w:rPr>
          <w:sz w:val="26"/>
          <w:szCs w:val="26"/>
        </w:rPr>
        <w:t>Строительство дополнительных ниток трубопроводов общего направления Западная Сибирь – Республика Коми – центр Р</w:t>
      </w:r>
      <w:r>
        <w:rPr>
          <w:sz w:val="26"/>
          <w:szCs w:val="26"/>
        </w:rPr>
        <w:t xml:space="preserve">оссийской </w:t>
      </w:r>
      <w:r w:rsidRPr="005F1392">
        <w:rPr>
          <w:sz w:val="26"/>
          <w:szCs w:val="26"/>
        </w:rPr>
        <w:t>Ф</w:t>
      </w:r>
      <w:r>
        <w:rPr>
          <w:sz w:val="26"/>
          <w:szCs w:val="26"/>
        </w:rPr>
        <w:t>едерации</w:t>
      </w:r>
      <w:r w:rsidRPr="005F1392">
        <w:rPr>
          <w:sz w:val="26"/>
          <w:szCs w:val="26"/>
        </w:rPr>
        <w:t xml:space="preserve"> предусматривается в существующем </w:t>
      </w:r>
      <w:r w:rsidRPr="00D06265">
        <w:rPr>
          <w:sz w:val="26"/>
          <w:szCs w:val="26"/>
        </w:rPr>
        <w:t>коридоре Урдома – Приводино.</w:t>
      </w:r>
    </w:p>
    <w:p w:rsidR="00DC713A" w:rsidRPr="00E82538" w:rsidRDefault="00DC713A" w:rsidP="00E82538">
      <w:pPr>
        <w:pStyle w:val="Heading3"/>
        <w:keepNext/>
        <w:tabs>
          <w:tab w:val="left" w:pos="1890"/>
          <w:tab w:val="center" w:pos="4873"/>
        </w:tabs>
        <w:spacing w:before="240" w:after="60" w:line="240" w:lineRule="auto"/>
        <w:jc w:val="center"/>
        <w:rPr>
          <w:rFonts w:ascii="Times New Roman" w:hAnsi="Times New Roman"/>
          <w:b/>
          <w:bCs/>
          <w:sz w:val="26"/>
          <w:szCs w:val="26"/>
          <w:lang w:val="ru-RU" w:eastAsia="ru-RU"/>
        </w:rPr>
      </w:pPr>
      <w:bookmarkStart w:id="89" w:name="_Toc438638006"/>
      <w:r>
        <w:rPr>
          <w:rFonts w:ascii="Times New Roman" w:hAnsi="Times New Roman"/>
          <w:b/>
          <w:bCs/>
          <w:sz w:val="26"/>
          <w:szCs w:val="26"/>
          <w:lang w:val="ru-RU" w:eastAsia="ru-RU"/>
        </w:rPr>
        <w:t>4.2.3.</w:t>
      </w:r>
      <w:r w:rsidRPr="00E82538">
        <w:rPr>
          <w:rFonts w:ascii="Times New Roman" w:hAnsi="Times New Roman"/>
          <w:b/>
          <w:bCs/>
          <w:sz w:val="26"/>
          <w:szCs w:val="26"/>
          <w:lang w:val="ru-RU" w:eastAsia="ru-RU"/>
        </w:rPr>
        <w:t>Автомобильные дороги</w:t>
      </w:r>
      <w:bookmarkEnd w:id="89"/>
    </w:p>
    <w:p w:rsidR="00DC713A" w:rsidRDefault="00DC713A" w:rsidP="003D41E0">
      <w:pPr>
        <w:pStyle w:val="NormalWeb"/>
        <w:spacing w:before="0" w:beforeAutospacing="0" w:after="0" w:afterAutospacing="0"/>
        <w:ind w:firstLine="600"/>
        <w:jc w:val="both"/>
        <w:rPr>
          <w:sz w:val="26"/>
          <w:szCs w:val="26"/>
        </w:rPr>
      </w:pPr>
      <w:r w:rsidRPr="00921D32">
        <w:rPr>
          <w:sz w:val="26"/>
          <w:szCs w:val="26"/>
        </w:rPr>
        <w:t xml:space="preserve">Основу транспортной сети составляют автомобильные дороги регионального значения, формирующие внутрирайонные связи между населенными пунктами, а также связывающие городское поселение с соседними муниципальными образованиями. </w:t>
      </w:r>
      <w:r w:rsidRPr="00770BE0">
        <w:rPr>
          <w:sz w:val="26"/>
          <w:szCs w:val="26"/>
        </w:rPr>
        <w:t>По территории</w:t>
      </w:r>
      <w:r>
        <w:rPr>
          <w:sz w:val="26"/>
          <w:szCs w:val="26"/>
        </w:rPr>
        <w:t xml:space="preserve"> городского</w:t>
      </w:r>
      <w:r w:rsidRPr="00770BE0">
        <w:rPr>
          <w:sz w:val="26"/>
          <w:szCs w:val="26"/>
        </w:rPr>
        <w:t xml:space="preserve"> поселения проход</w:t>
      </w:r>
      <w:r>
        <w:rPr>
          <w:sz w:val="26"/>
          <w:szCs w:val="26"/>
        </w:rPr>
        <w:t>я</w:t>
      </w:r>
      <w:r w:rsidRPr="00770BE0">
        <w:rPr>
          <w:sz w:val="26"/>
          <w:szCs w:val="26"/>
        </w:rPr>
        <w:t>т</w:t>
      </w:r>
      <w:r>
        <w:rPr>
          <w:sz w:val="26"/>
          <w:szCs w:val="26"/>
        </w:rPr>
        <w:t xml:space="preserve"> участ</w:t>
      </w:r>
      <w:r w:rsidRPr="00770BE0">
        <w:rPr>
          <w:sz w:val="26"/>
          <w:szCs w:val="26"/>
        </w:rPr>
        <w:t>к</w:t>
      </w:r>
      <w:r>
        <w:rPr>
          <w:sz w:val="26"/>
          <w:szCs w:val="26"/>
        </w:rPr>
        <w:t>и дорог</w:t>
      </w:r>
      <w:r w:rsidRPr="00770BE0">
        <w:rPr>
          <w:sz w:val="26"/>
          <w:szCs w:val="26"/>
        </w:rPr>
        <w:t xml:space="preserve"> регионального значения,  входящ</w:t>
      </w:r>
      <w:r>
        <w:rPr>
          <w:sz w:val="26"/>
          <w:szCs w:val="26"/>
        </w:rPr>
        <w:t>их</w:t>
      </w:r>
      <w:r w:rsidRPr="00770BE0">
        <w:rPr>
          <w:sz w:val="26"/>
          <w:szCs w:val="26"/>
        </w:rPr>
        <w:t xml:space="preserve">  в состав опорной сети дорог области</w:t>
      </w:r>
      <w:r>
        <w:rPr>
          <w:sz w:val="26"/>
          <w:szCs w:val="26"/>
        </w:rPr>
        <w:t xml:space="preserve">: </w:t>
      </w:r>
    </w:p>
    <w:p w:rsidR="00DC713A" w:rsidRPr="00495D60" w:rsidRDefault="00DC713A" w:rsidP="00A71B0C">
      <w:pPr>
        <w:pStyle w:val="NormalWeb"/>
        <w:numPr>
          <w:ilvl w:val="0"/>
          <w:numId w:val="23"/>
        </w:numPr>
        <w:tabs>
          <w:tab w:val="clear" w:pos="643"/>
          <w:tab w:val="num" w:pos="600"/>
        </w:tabs>
        <w:spacing w:before="0" w:beforeAutospacing="0" w:after="0" w:afterAutospacing="0"/>
        <w:ind w:left="600" w:hanging="240"/>
        <w:jc w:val="both"/>
        <w:rPr>
          <w:sz w:val="26"/>
          <w:szCs w:val="26"/>
        </w:rPr>
      </w:pPr>
      <w:r w:rsidRPr="00495D60">
        <w:rPr>
          <w:sz w:val="26"/>
          <w:szCs w:val="26"/>
        </w:rPr>
        <w:t>Подъезд к г. Котлас – дорога имеет II техническую категорию и обеспечивает въезд в г.</w:t>
      </w:r>
      <w:r>
        <w:rPr>
          <w:sz w:val="26"/>
          <w:szCs w:val="26"/>
        </w:rPr>
        <w:t xml:space="preserve"> </w:t>
      </w:r>
      <w:r w:rsidRPr="00495D60">
        <w:rPr>
          <w:sz w:val="26"/>
          <w:szCs w:val="26"/>
        </w:rPr>
        <w:t xml:space="preserve">Котлас по мосту через р.Северную Двину; </w:t>
      </w:r>
    </w:p>
    <w:p w:rsidR="00DC713A" w:rsidRPr="00495D60" w:rsidRDefault="00DC713A" w:rsidP="00A71B0C">
      <w:pPr>
        <w:pStyle w:val="NormalWeb"/>
        <w:numPr>
          <w:ilvl w:val="0"/>
          <w:numId w:val="23"/>
        </w:numPr>
        <w:tabs>
          <w:tab w:val="clear" w:pos="643"/>
          <w:tab w:val="num" w:pos="600"/>
        </w:tabs>
        <w:spacing w:before="0" w:beforeAutospacing="0" w:after="0" w:afterAutospacing="0"/>
        <w:ind w:left="600" w:hanging="240"/>
        <w:jc w:val="both"/>
        <w:rPr>
          <w:sz w:val="26"/>
          <w:szCs w:val="26"/>
        </w:rPr>
      </w:pPr>
      <w:r>
        <w:rPr>
          <w:sz w:val="26"/>
          <w:szCs w:val="26"/>
        </w:rPr>
        <w:t xml:space="preserve">а/д Усть-Вага - Ядриха - обеспечивает </w:t>
      </w:r>
      <w:r w:rsidRPr="00495D60">
        <w:rPr>
          <w:sz w:val="26"/>
          <w:szCs w:val="26"/>
        </w:rPr>
        <w:t>выход на автодорогу федерал</w:t>
      </w:r>
      <w:r>
        <w:rPr>
          <w:sz w:val="26"/>
          <w:szCs w:val="26"/>
        </w:rPr>
        <w:t xml:space="preserve">ьного значения М-8 «Холмогоры» </w:t>
      </w:r>
      <w:r w:rsidRPr="00495D60">
        <w:rPr>
          <w:sz w:val="26"/>
          <w:szCs w:val="26"/>
        </w:rPr>
        <w:t>Москва – Вологда – Архангельск, является основной транспортной осью Котласского района и обеспечивает подключение г.</w:t>
      </w:r>
      <w:r>
        <w:rPr>
          <w:sz w:val="26"/>
          <w:szCs w:val="26"/>
        </w:rPr>
        <w:t xml:space="preserve"> Котлас</w:t>
      </w:r>
      <w:r w:rsidRPr="00495D60">
        <w:rPr>
          <w:sz w:val="26"/>
          <w:szCs w:val="26"/>
        </w:rPr>
        <w:t xml:space="preserve"> к </w:t>
      </w:r>
      <w:r>
        <w:rPr>
          <w:sz w:val="26"/>
          <w:szCs w:val="26"/>
        </w:rPr>
        <w:t>общей автодорожной сети области;</w:t>
      </w:r>
      <w:r w:rsidRPr="00495D60">
        <w:rPr>
          <w:sz w:val="26"/>
          <w:szCs w:val="26"/>
        </w:rPr>
        <w:t xml:space="preserve"> </w:t>
      </w:r>
    </w:p>
    <w:p w:rsidR="00DC713A" w:rsidRDefault="00DC713A" w:rsidP="00A71B0C">
      <w:pPr>
        <w:pStyle w:val="NormalWeb"/>
        <w:numPr>
          <w:ilvl w:val="0"/>
          <w:numId w:val="23"/>
        </w:numPr>
        <w:tabs>
          <w:tab w:val="clear" w:pos="643"/>
          <w:tab w:val="num" w:pos="600"/>
        </w:tabs>
        <w:spacing w:before="0" w:beforeAutospacing="0" w:after="0" w:afterAutospacing="0"/>
        <w:ind w:left="600" w:hanging="240"/>
        <w:jc w:val="both"/>
        <w:rPr>
          <w:sz w:val="26"/>
          <w:szCs w:val="26"/>
        </w:rPr>
      </w:pPr>
      <w:r>
        <w:rPr>
          <w:sz w:val="26"/>
          <w:szCs w:val="26"/>
        </w:rPr>
        <w:t>Урень-</w:t>
      </w:r>
      <w:r w:rsidRPr="00495D60">
        <w:rPr>
          <w:sz w:val="26"/>
          <w:szCs w:val="26"/>
        </w:rPr>
        <w:t>Шарья</w:t>
      </w:r>
      <w:r>
        <w:rPr>
          <w:sz w:val="26"/>
          <w:szCs w:val="26"/>
        </w:rPr>
        <w:t>-</w:t>
      </w:r>
      <w:r w:rsidRPr="00495D60">
        <w:rPr>
          <w:sz w:val="26"/>
          <w:szCs w:val="26"/>
        </w:rPr>
        <w:t>Никольск–Котлас – обеспечивает транспортные связи с Вологодской областью.</w:t>
      </w:r>
    </w:p>
    <w:p w:rsidR="00DC713A" w:rsidRPr="00495D60" w:rsidRDefault="00DC713A" w:rsidP="003D41E0">
      <w:pPr>
        <w:pStyle w:val="NormalWeb"/>
        <w:spacing w:before="0" w:beforeAutospacing="0" w:after="0" w:afterAutospacing="0"/>
        <w:ind w:firstLine="600"/>
        <w:jc w:val="both"/>
        <w:rPr>
          <w:sz w:val="26"/>
          <w:szCs w:val="26"/>
        </w:rPr>
      </w:pPr>
      <w:r w:rsidRPr="00770BE0">
        <w:rPr>
          <w:sz w:val="26"/>
          <w:szCs w:val="26"/>
        </w:rPr>
        <w:t>Протяженность дорог</w:t>
      </w:r>
      <w:r>
        <w:rPr>
          <w:sz w:val="26"/>
          <w:szCs w:val="26"/>
        </w:rPr>
        <w:t xml:space="preserve"> опорной сети </w:t>
      </w:r>
      <w:r w:rsidRPr="00770BE0">
        <w:rPr>
          <w:sz w:val="26"/>
          <w:szCs w:val="26"/>
        </w:rPr>
        <w:t>в границах</w:t>
      </w:r>
      <w:r>
        <w:rPr>
          <w:sz w:val="26"/>
          <w:szCs w:val="26"/>
        </w:rPr>
        <w:t xml:space="preserve"> городского поселения «Приводинское» - </w:t>
      </w:r>
      <w:smartTag w:uri="urn:schemas-microsoft-com:office:smarttags" w:element="metricconverter">
        <w:smartTagPr>
          <w:attr w:name="ProductID" w:val="36,5 км"/>
        </w:smartTagPr>
        <w:r>
          <w:rPr>
            <w:sz w:val="26"/>
            <w:szCs w:val="26"/>
          </w:rPr>
          <w:t>36,5 км</w:t>
        </w:r>
      </w:smartTag>
      <w:r>
        <w:rPr>
          <w:sz w:val="26"/>
          <w:szCs w:val="26"/>
        </w:rPr>
        <w:t>.</w:t>
      </w:r>
    </w:p>
    <w:p w:rsidR="00DC713A" w:rsidRDefault="00DC713A" w:rsidP="003D41E0">
      <w:pPr>
        <w:pStyle w:val="NormalWeb"/>
        <w:spacing w:before="0" w:beforeAutospacing="0" w:after="0" w:afterAutospacing="0"/>
        <w:ind w:firstLine="600"/>
        <w:jc w:val="both"/>
        <w:rPr>
          <w:sz w:val="26"/>
          <w:szCs w:val="26"/>
        </w:rPr>
      </w:pPr>
      <w:r w:rsidRPr="00495D60">
        <w:rPr>
          <w:sz w:val="26"/>
          <w:szCs w:val="26"/>
        </w:rPr>
        <w:t xml:space="preserve">Современное развитие транспортной сети соответствует системе расселения и на локальном уровне повторяет её структуру - большинство транспортных магистралей имеют меридиональное направление за исключением железной дороги Коноша-Котлас. Практически все основные автодороги проходят через населенные пункты. Протяженность автомобильных дорог общего пользования регионального значения </w:t>
      </w:r>
      <w:smartTag w:uri="urn:schemas-microsoft-com:office:smarttags" w:element="metricconverter">
        <w:smartTagPr>
          <w:attr w:name="ProductID" w:val="117,4 км"/>
        </w:smartTagPr>
        <w:r w:rsidRPr="00495D60">
          <w:rPr>
            <w:sz w:val="26"/>
            <w:szCs w:val="26"/>
          </w:rPr>
          <w:t>117,4 км</w:t>
        </w:r>
      </w:smartTag>
      <w:r w:rsidRPr="00495D60">
        <w:rPr>
          <w:sz w:val="26"/>
          <w:szCs w:val="26"/>
        </w:rPr>
        <w:t xml:space="preserve">. </w:t>
      </w:r>
    </w:p>
    <w:p w:rsidR="00DC713A" w:rsidRPr="00495D60" w:rsidRDefault="00DC713A" w:rsidP="003D41E0">
      <w:pPr>
        <w:pStyle w:val="NormalWeb"/>
        <w:spacing w:before="0" w:beforeAutospacing="0" w:after="0" w:afterAutospacing="0"/>
        <w:ind w:firstLine="600"/>
        <w:jc w:val="both"/>
        <w:rPr>
          <w:sz w:val="26"/>
          <w:szCs w:val="26"/>
        </w:rPr>
      </w:pPr>
      <w:r w:rsidRPr="00495D60">
        <w:rPr>
          <w:sz w:val="26"/>
          <w:szCs w:val="26"/>
        </w:rPr>
        <w:t>В таблице представлен п</w:t>
      </w:r>
      <w:r w:rsidRPr="00495D60">
        <w:rPr>
          <w:bCs/>
          <w:sz w:val="26"/>
          <w:szCs w:val="26"/>
        </w:rPr>
        <w:t>еречень</w:t>
      </w:r>
      <w:r w:rsidRPr="00495D60">
        <w:rPr>
          <w:sz w:val="26"/>
          <w:szCs w:val="26"/>
        </w:rPr>
        <w:t xml:space="preserve"> </w:t>
      </w:r>
      <w:r>
        <w:rPr>
          <w:sz w:val="26"/>
          <w:szCs w:val="26"/>
        </w:rPr>
        <w:t>а</w:t>
      </w:r>
      <w:r w:rsidRPr="00495D60">
        <w:rPr>
          <w:sz w:val="26"/>
          <w:szCs w:val="26"/>
        </w:rPr>
        <w:t xml:space="preserve">втомобильных </w:t>
      </w:r>
      <w:r w:rsidRPr="00495D60">
        <w:rPr>
          <w:bCs/>
          <w:sz w:val="26"/>
          <w:szCs w:val="26"/>
        </w:rPr>
        <w:t>дорог общего пользования регионального значения,</w:t>
      </w:r>
      <w:r w:rsidRPr="00495D60">
        <w:rPr>
          <w:sz w:val="26"/>
          <w:szCs w:val="26"/>
        </w:rPr>
        <w:t xml:space="preserve"> проходящих в границах </w:t>
      </w:r>
      <w:r>
        <w:rPr>
          <w:sz w:val="26"/>
          <w:szCs w:val="26"/>
        </w:rPr>
        <w:t>городского поселения</w:t>
      </w:r>
      <w:r w:rsidRPr="00495D60">
        <w:rPr>
          <w:sz w:val="26"/>
          <w:szCs w:val="26"/>
        </w:rPr>
        <w:t xml:space="preserve"> «Приводинское»</w:t>
      </w:r>
      <w:r>
        <w:rPr>
          <w:sz w:val="26"/>
          <w:szCs w:val="26"/>
        </w:rPr>
        <w:t>,</w:t>
      </w:r>
      <w:r w:rsidRPr="00495D60">
        <w:rPr>
          <w:sz w:val="26"/>
          <w:szCs w:val="26"/>
        </w:rPr>
        <w:t xml:space="preserve"> утвержденный постановлением Правительства Архангельской </w:t>
      </w:r>
      <w:r w:rsidRPr="00495D60">
        <w:rPr>
          <w:bCs/>
          <w:sz w:val="26"/>
          <w:szCs w:val="26"/>
        </w:rPr>
        <w:t xml:space="preserve">области от 09.03.2011 №59-пп </w:t>
      </w:r>
      <w:r w:rsidRPr="00495D60">
        <w:rPr>
          <w:sz w:val="26"/>
          <w:szCs w:val="26"/>
        </w:rPr>
        <w:t>с изменениями, внесенными постановлением Правительства Архан</w:t>
      </w:r>
      <w:r>
        <w:rPr>
          <w:sz w:val="26"/>
          <w:szCs w:val="26"/>
        </w:rPr>
        <w:t xml:space="preserve">гельской области от 25.09.2012 </w:t>
      </w:r>
      <w:r w:rsidRPr="00495D60">
        <w:rPr>
          <w:sz w:val="26"/>
          <w:szCs w:val="26"/>
        </w:rPr>
        <w:t>N 418-пп.</w:t>
      </w:r>
    </w:p>
    <w:p w:rsidR="00DC713A" w:rsidRPr="003D41E0" w:rsidRDefault="00DC713A" w:rsidP="003D41E0">
      <w:pPr>
        <w:spacing w:before="120"/>
        <w:ind w:firstLine="709"/>
        <w:jc w:val="right"/>
        <w:rPr>
          <w:sz w:val="26"/>
          <w:szCs w:val="26"/>
        </w:rPr>
      </w:pPr>
      <w:r w:rsidRPr="003D41E0">
        <w:rPr>
          <w:sz w:val="26"/>
          <w:szCs w:val="26"/>
        </w:rPr>
        <w:t>Таблица 18</w:t>
      </w:r>
    </w:p>
    <w:p w:rsidR="00DC713A" w:rsidRPr="00495D60" w:rsidRDefault="00DC713A" w:rsidP="00167B77">
      <w:pPr>
        <w:jc w:val="center"/>
        <w:rPr>
          <w:bCs/>
          <w:sz w:val="26"/>
          <w:szCs w:val="26"/>
        </w:rPr>
      </w:pPr>
      <w:r w:rsidRPr="00495D60">
        <w:rPr>
          <w:sz w:val="26"/>
          <w:szCs w:val="26"/>
        </w:rPr>
        <w:t>П</w:t>
      </w:r>
      <w:r w:rsidRPr="00495D60">
        <w:rPr>
          <w:bCs/>
          <w:sz w:val="26"/>
          <w:szCs w:val="26"/>
        </w:rPr>
        <w:t>еречень</w:t>
      </w:r>
      <w:r w:rsidRPr="00495D60">
        <w:rPr>
          <w:sz w:val="26"/>
          <w:szCs w:val="26"/>
        </w:rPr>
        <w:t xml:space="preserve"> автомобильных </w:t>
      </w:r>
      <w:r w:rsidRPr="00495D60">
        <w:rPr>
          <w:bCs/>
          <w:sz w:val="26"/>
          <w:szCs w:val="26"/>
        </w:rPr>
        <w:t xml:space="preserve">дорог общего пользования </w:t>
      </w:r>
      <w:r>
        <w:rPr>
          <w:bCs/>
          <w:sz w:val="26"/>
          <w:szCs w:val="26"/>
        </w:rPr>
        <w:t xml:space="preserve"> </w:t>
      </w:r>
      <w:r w:rsidRPr="00495D60">
        <w:rPr>
          <w:bCs/>
          <w:sz w:val="26"/>
          <w:szCs w:val="26"/>
        </w:rPr>
        <w:t>регионального значения,</w:t>
      </w:r>
      <w:r w:rsidRPr="00495D60">
        <w:rPr>
          <w:sz w:val="26"/>
          <w:szCs w:val="26"/>
        </w:rPr>
        <w:t xml:space="preserve"> проходящих в границах </w:t>
      </w:r>
      <w:r>
        <w:rPr>
          <w:sz w:val="26"/>
          <w:szCs w:val="26"/>
        </w:rPr>
        <w:t>городского поселения</w:t>
      </w:r>
      <w:r w:rsidRPr="00495D60">
        <w:rPr>
          <w:sz w:val="26"/>
          <w:szCs w:val="26"/>
        </w:rPr>
        <w:t xml:space="preserve"> «Приводинское»</w:t>
      </w:r>
    </w:p>
    <w:tbl>
      <w:tblPr>
        <w:tblW w:w="984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310"/>
        <w:gridCol w:w="993"/>
        <w:gridCol w:w="2037"/>
        <w:gridCol w:w="850"/>
        <w:gridCol w:w="993"/>
        <w:gridCol w:w="850"/>
        <w:gridCol w:w="1276"/>
      </w:tblGrid>
      <w:tr w:rsidR="00DC713A">
        <w:trPr>
          <w:trHeight w:val="1309"/>
          <w:tblHeader/>
        </w:trPr>
        <w:tc>
          <w:tcPr>
            <w:tcW w:w="540" w:type="dxa"/>
            <w:vMerge w:val="restart"/>
            <w:vAlign w:val="center"/>
          </w:tcPr>
          <w:p w:rsidR="00DC713A" w:rsidRDefault="00DC713A" w:rsidP="00167B77">
            <w:pPr>
              <w:jc w:val="center"/>
            </w:pPr>
            <w:r>
              <w:t>№ п/п</w:t>
            </w:r>
          </w:p>
        </w:tc>
        <w:tc>
          <w:tcPr>
            <w:tcW w:w="2310" w:type="dxa"/>
            <w:vMerge w:val="restart"/>
            <w:vAlign w:val="center"/>
          </w:tcPr>
          <w:p w:rsidR="00DC713A" w:rsidRPr="00F31E80" w:rsidRDefault="00DC713A" w:rsidP="00167B77">
            <w:pPr>
              <w:jc w:val="center"/>
            </w:pPr>
            <w:r w:rsidRPr="00F31E80">
              <w:rPr>
                <w:sz w:val="22"/>
                <w:szCs w:val="22"/>
              </w:rPr>
              <w:t xml:space="preserve"> Наименование автомобильных дорог</w:t>
            </w:r>
          </w:p>
        </w:tc>
        <w:tc>
          <w:tcPr>
            <w:tcW w:w="993" w:type="dxa"/>
            <w:vMerge w:val="restart"/>
            <w:vAlign w:val="center"/>
          </w:tcPr>
          <w:p w:rsidR="00DC713A" w:rsidRPr="00F31E80" w:rsidRDefault="00DC713A" w:rsidP="00167B77">
            <w:pPr>
              <w:jc w:val="center"/>
            </w:pPr>
            <w:r w:rsidRPr="00F31E80">
              <w:rPr>
                <w:sz w:val="22"/>
                <w:szCs w:val="22"/>
              </w:rPr>
              <w:t>Учет</w:t>
            </w:r>
            <w:r>
              <w:rPr>
                <w:sz w:val="22"/>
                <w:szCs w:val="22"/>
              </w:rPr>
              <w:t>-</w:t>
            </w:r>
            <w:r w:rsidRPr="00F31E80">
              <w:rPr>
                <w:sz w:val="22"/>
                <w:szCs w:val="22"/>
              </w:rPr>
              <w:t>ный номер (код дороги)</w:t>
            </w:r>
          </w:p>
        </w:tc>
        <w:tc>
          <w:tcPr>
            <w:tcW w:w="2037" w:type="dxa"/>
            <w:vMerge w:val="restart"/>
            <w:vAlign w:val="center"/>
          </w:tcPr>
          <w:p w:rsidR="00DC713A" w:rsidRDefault="00DC713A" w:rsidP="003D41E0">
            <w:pPr>
              <w:ind w:left="-111" w:right="-108"/>
              <w:jc w:val="center"/>
            </w:pPr>
            <w:r>
              <w:t>Идентификацион-ный номер</w:t>
            </w:r>
          </w:p>
        </w:tc>
        <w:tc>
          <w:tcPr>
            <w:tcW w:w="2693" w:type="dxa"/>
            <w:gridSpan w:val="3"/>
            <w:vAlign w:val="center"/>
          </w:tcPr>
          <w:p w:rsidR="00DC713A" w:rsidRDefault="00DC713A" w:rsidP="00167B77">
            <w:pPr>
              <w:jc w:val="center"/>
            </w:pPr>
            <w:r>
              <w:t>Протяженность в границах городского поселения</w:t>
            </w:r>
          </w:p>
          <w:p w:rsidR="00DC713A" w:rsidRDefault="00DC713A" w:rsidP="00167B77">
            <w:pPr>
              <w:jc w:val="center"/>
            </w:pPr>
            <w:r>
              <w:t>"Приводинское"</w:t>
            </w:r>
            <w:r w:rsidRPr="00167B77">
              <w:t xml:space="preserve">, </w:t>
            </w:r>
            <w:r>
              <w:t>км</w:t>
            </w:r>
          </w:p>
        </w:tc>
        <w:tc>
          <w:tcPr>
            <w:tcW w:w="1276" w:type="dxa"/>
            <w:vMerge w:val="restart"/>
            <w:vAlign w:val="center"/>
          </w:tcPr>
          <w:p w:rsidR="00DC713A" w:rsidRDefault="00DC713A" w:rsidP="00167B77">
            <w:pPr>
              <w:jc w:val="center"/>
            </w:pPr>
            <w:r>
              <w:t>Техничес-кая  категория по паспорту</w:t>
            </w:r>
          </w:p>
        </w:tc>
      </w:tr>
      <w:tr w:rsidR="00DC713A">
        <w:trPr>
          <w:trHeight w:val="330"/>
          <w:tblHeader/>
        </w:trPr>
        <w:tc>
          <w:tcPr>
            <w:tcW w:w="540" w:type="dxa"/>
            <w:vMerge/>
            <w:vAlign w:val="center"/>
          </w:tcPr>
          <w:p w:rsidR="00DC713A" w:rsidRDefault="00DC713A" w:rsidP="00167B77"/>
        </w:tc>
        <w:tc>
          <w:tcPr>
            <w:tcW w:w="2310" w:type="dxa"/>
            <w:vMerge/>
            <w:vAlign w:val="center"/>
          </w:tcPr>
          <w:p w:rsidR="00DC713A" w:rsidRPr="00F31E80" w:rsidRDefault="00DC713A" w:rsidP="00167B77"/>
        </w:tc>
        <w:tc>
          <w:tcPr>
            <w:tcW w:w="993" w:type="dxa"/>
            <w:vMerge/>
            <w:vAlign w:val="center"/>
          </w:tcPr>
          <w:p w:rsidR="00DC713A" w:rsidRPr="00F31E80" w:rsidRDefault="00DC713A" w:rsidP="00167B77"/>
        </w:tc>
        <w:tc>
          <w:tcPr>
            <w:tcW w:w="2037" w:type="dxa"/>
            <w:vMerge/>
            <w:vAlign w:val="center"/>
          </w:tcPr>
          <w:p w:rsidR="00DC713A" w:rsidRDefault="00DC713A" w:rsidP="00167B77"/>
        </w:tc>
        <w:tc>
          <w:tcPr>
            <w:tcW w:w="850" w:type="dxa"/>
            <w:vMerge w:val="restart"/>
            <w:vAlign w:val="center"/>
          </w:tcPr>
          <w:p w:rsidR="00DC713A" w:rsidRDefault="00DC713A" w:rsidP="00167B77">
            <w:pPr>
              <w:jc w:val="center"/>
            </w:pPr>
            <w:r>
              <w:t>всего, км</w:t>
            </w:r>
          </w:p>
        </w:tc>
        <w:tc>
          <w:tcPr>
            <w:tcW w:w="1843" w:type="dxa"/>
            <w:gridSpan w:val="2"/>
            <w:vAlign w:val="center"/>
          </w:tcPr>
          <w:p w:rsidR="00DC713A" w:rsidRDefault="00DC713A" w:rsidP="00167B77">
            <w:pPr>
              <w:jc w:val="center"/>
            </w:pPr>
            <w:r>
              <w:t>в т.ч. по типу покрытия</w:t>
            </w:r>
          </w:p>
        </w:tc>
        <w:tc>
          <w:tcPr>
            <w:tcW w:w="1276" w:type="dxa"/>
            <w:vMerge/>
            <w:vAlign w:val="center"/>
          </w:tcPr>
          <w:p w:rsidR="00DC713A" w:rsidRDefault="00DC713A" w:rsidP="00167B77"/>
        </w:tc>
      </w:tr>
      <w:tr w:rsidR="00DC713A">
        <w:trPr>
          <w:trHeight w:val="330"/>
          <w:tblHeader/>
        </w:trPr>
        <w:tc>
          <w:tcPr>
            <w:tcW w:w="540" w:type="dxa"/>
            <w:vMerge/>
            <w:vAlign w:val="center"/>
          </w:tcPr>
          <w:p w:rsidR="00DC713A" w:rsidRDefault="00DC713A" w:rsidP="00167B77"/>
        </w:tc>
        <w:tc>
          <w:tcPr>
            <w:tcW w:w="2310" w:type="dxa"/>
            <w:vMerge/>
            <w:vAlign w:val="center"/>
          </w:tcPr>
          <w:p w:rsidR="00DC713A" w:rsidRPr="00F31E80" w:rsidRDefault="00DC713A" w:rsidP="00167B77"/>
        </w:tc>
        <w:tc>
          <w:tcPr>
            <w:tcW w:w="993" w:type="dxa"/>
            <w:vMerge/>
            <w:vAlign w:val="center"/>
          </w:tcPr>
          <w:p w:rsidR="00DC713A" w:rsidRPr="00F31E80" w:rsidRDefault="00DC713A" w:rsidP="00167B77"/>
        </w:tc>
        <w:tc>
          <w:tcPr>
            <w:tcW w:w="2037" w:type="dxa"/>
            <w:vMerge/>
            <w:vAlign w:val="center"/>
          </w:tcPr>
          <w:p w:rsidR="00DC713A" w:rsidRDefault="00DC713A" w:rsidP="00167B77"/>
        </w:tc>
        <w:tc>
          <w:tcPr>
            <w:tcW w:w="850" w:type="dxa"/>
            <w:vMerge/>
            <w:vAlign w:val="center"/>
          </w:tcPr>
          <w:p w:rsidR="00DC713A" w:rsidRDefault="00DC713A" w:rsidP="00167B77"/>
        </w:tc>
        <w:tc>
          <w:tcPr>
            <w:tcW w:w="993" w:type="dxa"/>
            <w:vAlign w:val="center"/>
          </w:tcPr>
          <w:p w:rsidR="00DC713A" w:rsidRDefault="00DC713A" w:rsidP="00167B77">
            <w:pPr>
              <w:jc w:val="center"/>
            </w:pPr>
            <w:r>
              <w:t>а/б</w:t>
            </w:r>
          </w:p>
        </w:tc>
        <w:tc>
          <w:tcPr>
            <w:tcW w:w="850" w:type="dxa"/>
            <w:vAlign w:val="center"/>
          </w:tcPr>
          <w:p w:rsidR="00DC713A" w:rsidRDefault="00DC713A" w:rsidP="00167B77">
            <w:pPr>
              <w:jc w:val="center"/>
            </w:pPr>
            <w:r>
              <w:t>ПГС</w:t>
            </w:r>
          </w:p>
        </w:tc>
        <w:tc>
          <w:tcPr>
            <w:tcW w:w="1276" w:type="dxa"/>
            <w:vMerge/>
            <w:vAlign w:val="center"/>
          </w:tcPr>
          <w:p w:rsidR="00DC713A" w:rsidRDefault="00DC713A" w:rsidP="00167B77"/>
        </w:tc>
      </w:tr>
      <w:tr w:rsidR="00DC713A">
        <w:trPr>
          <w:trHeight w:val="335"/>
        </w:trPr>
        <w:tc>
          <w:tcPr>
            <w:tcW w:w="540" w:type="dxa"/>
            <w:vAlign w:val="center"/>
          </w:tcPr>
          <w:p w:rsidR="00DC713A" w:rsidRDefault="00DC713A" w:rsidP="00167B77">
            <w:pPr>
              <w:jc w:val="center"/>
            </w:pPr>
            <w:r>
              <w:t>1</w:t>
            </w:r>
          </w:p>
        </w:tc>
        <w:tc>
          <w:tcPr>
            <w:tcW w:w="2310" w:type="dxa"/>
            <w:vAlign w:val="center"/>
          </w:tcPr>
          <w:p w:rsidR="00DC713A" w:rsidRPr="00F31E80" w:rsidRDefault="00DC713A" w:rsidP="00167B77">
            <w:r w:rsidRPr="00F31E80">
              <w:rPr>
                <w:sz w:val="22"/>
                <w:szCs w:val="22"/>
              </w:rPr>
              <w:t>Подъезд к г. Котлас</w:t>
            </w:r>
          </w:p>
        </w:tc>
        <w:tc>
          <w:tcPr>
            <w:tcW w:w="993" w:type="dxa"/>
            <w:vAlign w:val="center"/>
          </w:tcPr>
          <w:p w:rsidR="00DC713A" w:rsidRPr="003D41E0" w:rsidRDefault="00DC713A" w:rsidP="00167B77">
            <w:r w:rsidRPr="003D41E0">
              <w:t>А-003</w:t>
            </w:r>
          </w:p>
        </w:tc>
        <w:tc>
          <w:tcPr>
            <w:tcW w:w="2037" w:type="dxa"/>
            <w:vAlign w:val="center"/>
          </w:tcPr>
          <w:p w:rsidR="00DC713A" w:rsidRPr="003D41E0" w:rsidRDefault="00DC713A" w:rsidP="00167B77">
            <w:r w:rsidRPr="003D41E0">
              <w:t>11ОПРЗ11А-003</w:t>
            </w:r>
          </w:p>
        </w:tc>
        <w:tc>
          <w:tcPr>
            <w:tcW w:w="850" w:type="dxa"/>
            <w:vAlign w:val="center"/>
          </w:tcPr>
          <w:p w:rsidR="00DC713A" w:rsidRPr="003D41E0" w:rsidRDefault="00DC713A" w:rsidP="00167B77">
            <w:pPr>
              <w:jc w:val="center"/>
            </w:pPr>
            <w:r w:rsidRPr="003D41E0">
              <w:t>6,9</w:t>
            </w:r>
          </w:p>
        </w:tc>
        <w:tc>
          <w:tcPr>
            <w:tcW w:w="993" w:type="dxa"/>
            <w:noWrap/>
            <w:vAlign w:val="center"/>
          </w:tcPr>
          <w:p w:rsidR="00DC713A" w:rsidRPr="003D41E0" w:rsidRDefault="00DC713A" w:rsidP="00167B77">
            <w:pPr>
              <w:jc w:val="center"/>
            </w:pPr>
            <w:r w:rsidRPr="003D41E0">
              <w:t>6,9</w:t>
            </w:r>
          </w:p>
        </w:tc>
        <w:tc>
          <w:tcPr>
            <w:tcW w:w="850" w:type="dxa"/>
            <w:noWrap/>
            <w:vAlign w:val="center"/>
          </w:tcPr>
          <w:p w:rsidR="00DC713A" w:rsidRPr="003D41E0" w:rsidRDefault="00DC713A" w:rsidP="00167B77">
            <w:pPr>
              <w:jc w:val="center"/>
            </w:pPr>
            <w:r w:rsidRPr="003D41E0">
              <w:t> </w:t>
            </w:r>
          </w:p>
        </w:tc>
        <w:tc>
          <w:tcPr>
            <w:tcW w:w="1276" w:type="dxa"/>
            <w:vAlign w:val="center"/>
          </w:tcPr>
          <w:p w:rsidR="00DC713A" w:rsidRPr="003D41E0" w:rsidRDefault="00DC713A" w:rsidP="00167B77">
            <w:pPr>
              <w:jc w:val="center"/>
            </w:pPr>
            <w:r w:rsidRPr="003D41E0">
              <w:t>II</w:t>
            </w:r>
          </w:p>
        </w:tc>
      </w:tr>
      <w:tr w:rsidR="00DC713A">
        <w:trPr>
          <w:trHeight w:val="360"/>
        </w:trPr>
        <w:tc>
          <w:tcPr>
            <w:tcW w:w="540" w:type="dxa"/>
            <w:vAlign w:val="center"/>
          </w:tcPr>
          <w:p w:rsidR="00DC713A" w:rsidRDefault="00DC713A" w:rsidP="00167B77">
            <w:pPr>
              <w:jc w:val="center"/>
            </w:pPr>
            <w:r>
              <w:t>2</w:t>
            </w:r>
          </w:p>
        </w:tc>
        <w:tc>
          <w:tcPr>
            <w:tcW w:w="2310" w:type="dxa"/>
            <w:vAlign w:val="center"/>
          </w:tcPr>
          <w:p w:rsidR="00DC713A" w:rsidRPr="00F31E80" w:rsidRDefault="00DC713A" w:rsidP="00167B77">
            <w:r w:rsidRPr="00F31E80">
              <w:rPr>
                <w:sz w:val="22"/>
                <w:szCs w:val="22"/>
              </w:rPr>
              <w:t xml:space="preserve">Усть-Вага - Ядриха  </w:t>
            </w:r>
          </w:p>
        </w:tc>
        <w:tc>
          <w:tcPr>
            <w:tcW w:w="993" w:type="dxa"/>
            <w:vAlign w:val="center"/>
          </w:tcPr>
          <w:p w:rsidR="00DC713A" w:rsidRPr="003D41E0" w:rsidRDefault="00DC713A" w:rsidP="00167B77">
            <w:r w:rsidRPr="003D41E0">
              <w:t>Р-003</w:t>
            </w:r>
          </w:p>
        </w:tc>
        <w:tc>
          <w:tcPr>
            <w:tcW w:w="2037" w:type="dxa"/>
            <w:vAlign w:val="center"/>
          </w:tcPr>
          <w:p w:rsidR="00DC713A" w:rsidRPr="003D41E0" w:rsidRDefault="00DC713A" w:rsidP="00167B77">
            <w:r w:rsidRPr="003D41E0">
              <w:t>11ОПРЗ11Р-003</w:t>
            </w:r>
          </w:p>
        </w:tc>
        <w:tc>
          <w:tcPr>
            <w:tcW w:w="850" w:type="dxa"/>
            <w:vAlign w:val="center"/>
          </w:tcPr>
          <w:p w:rsidR="00DC713A" w:rsidRPr="003D41E0" w:rsidRDefault="00DC713A" w:rsidP="00167B77">
            <w:pPr>
              <w:jc w:val="center"/>
            </w:pPr>
            <w:r w:rsidRPr="003D41E0">
              <w:t>4,3</w:t>
            </w:r>
          </w:p>
        </w:tc>
        <w:tc>
          <w:tcPr>
            <w:tcW w:w="993" w:type="dxa"/>
            <w:noWrap/>
            <w:vAlign w:val="center"/>
          </w:tcPr>
          <w:p w:rsidR="00DC713A" w:rsidRPr="003D41E0" w:rsidRDefault="00DC713A" w:rsidP="00167B77">
            <w:pPr>
              <w:jc w:val="center"/>
            </w:pPr>
            <w:r w:rsidRPr="003D41E0">
              <w:t>4,3</w:t>
            </w:r>
          </w:p>
        </w:tc>
        <w:tc>
          <w:tcPr>
            <w:tcW w:w="850" w:type="dxa"/>
            <w:noWrap/>
            <w:vAlign w:val="center"/>
          </w:tcPr>
          <w:p w:rsidR="00DC713A" w:rsidRPr="003D41E0" w:rsidRDefault="00DC713A" w:rsidP="00167B77">
            <w:pPr>
              <w:jc w:val="center"/>
            </w:pPr>
            <w:r w:rsidRPr="003D41E0">
              <w:t> </w:t>
            </w:r>
          </w:p>
        </w:tc>
        <w:tc>
          <w:tcPr>
            <w:tcW w:w="1276" w:type="dxa"/>
            <w:vAlign w:val="center"/>
          </w:tcPr>
          <w:p w:rsidR="00DC713A" w:rsidRPr="003D41E0" w:rsidRDefault="00DC713A" w:rsidP="00167B77">
            <w:pPr>
              <w:jc w:val="center"/>
            </w:pPr>
            <w:r w:rsidRPr="003D41E0">
              <w:t>IV</w:t>
            </w:r>
          </w:p>
        </w:tc>
      </w:tr>
      <w:tr w:rsidR="00DC713A">
        <w:trPr>
          <w:trHeight w:val="675"/>
        </w:trPr>
        <w:tc>
          <w:tcPr>
            <w:tcW w:w="540" w:type="dxa"/>
            <w:vAlign w:val="center"/>
          </w:tcPr>
          <w:p w:rsidR="00DC713A" w:rsidRDefault="00DC713A" w:rsidP="00167B77">
            <w:pPr>
              <w:jc w:val="center"/>
            </w:pPr>
            <w:r>
              <w:t>3</w:t>
            </w:r>
          </w:p>
        </w:tc>
        <w:tc>
          <w:tcPr>
            <w:tcW w:w="2310" w:type="dxa"/>
            <w:vAlign w:val="center"/>
          </w:tcPr>
          <w:p w:rsidR="00DC713A" w:rsidRPr="00F31E80" w:rsidRDefault="00DC713A" w:rsidP="00167B77">
            <w:r w:rsidRPr="00F31E80">
              <w:rPr>
                <w:sz w:val="22"/>
                <w:szCs w:val="22"/>
              </w:rPr>
              <w:t xml:space="preserve">Урень - Шарья - Никольск -Котлас </w:t>
            </w:r>
          </w:p>
        </w:tc>
        <w:tc>
          <w:tcPr>
            <w:tcW w:w="993" w:type="dxa"/>
            <w:vAlign w:val="center"/>
          </w:tcPr>
          <w:p w:rsidR="00DC713A" w:rsidRPr="003D41E0" w:rsidRDefault="00DC713A" w:rsidP="00167B77">
            <w:r w:rsidRPr="003D41E0">
              <w:t>Р-004</w:t>
            </w:r>
          </w:p>
        </w:tc>
        <w:tc>
          <w:tcPr>
            <w:tcW w:w="2037" w:type="dxa"/>
            <w:vAlign w:val="center"/>
          </w:tcPr>
          <w:p w:rsidR="00DC713A" w:rsidRPr="003D41E0" w:rsidRDefault="00DC713A" w:rsidP="00167B77">
            <w:r w:rsidRPr="003D41E0">
              <w:t>11ОПРЗ11Р-004</w:t>
            </w:r>
          </w:p>
        </w:tc>
        <w:tc>
          <w:tcPr>
            <w:tcW w:w="850" w:type="dxa"/>
            <w:vAlign w:val="center"/>
          </w:tcPr>
          <w:p w:rsidR="00DC713A" w:rsidRPr="003D41E0" w:rsidRDefault="00DC713A" w:rsidP="00167B77">
            <w:pPr>
              <w:jc w:val="center"/>
            </w:pPr>
            <w:r w:rsidRPr="003D41E0">
              <w:t>25,3</w:t>
            </w:r>
          </w:p>
        </w:tc>
        <w:tc>
          <w:tcPr>
            <w:tcW w:w="993" w:type="dxa"/>
            <w:noWrap/>
            <w:vAlign w:val="center"/>
          </w:tcPr>
          <w:p w:rsidR="00DC713A" w:rsidRPr="003D41E0" w:rsidRDefault="00DC713A" w:rsidP="00167B77">
            <w:pPr>
              <w:jc w:val="center"/>
            </w:pPr>
            <w:r w:rsidRPr="003D41E0">
              <w:t>25,3</w:t>
            </w:r>
          </w:p>
        </w:tc>
        <w:tc>
          <w:tcPr>
            <w:tcW w:w="850" w:type="dxa"/>
            <w:noWrap/>
            <w:vAlign w:val="center"/>
          </w:tcPr>
          <w:p w:rsidR="00DC713A" w:rsidRPr="003D41E0" w:rsidRDefault="00DC713A" w:rsidP="00167B77">
            <w:pPr>
              <w:jc w:val="center"/>
            </w:pPr>
            <w:r w:rsidRPr="003D41E0">
              <w:t> </w:t>
            </w:r>
          </w:p>
        </w:tc>
        <w:tc>
          <w:tcPr>
            <w:tcW w:w="1276" w:type="dxa"/>
            <w:vAlign w:val="center"/>
          </w:tcPr>
          <w:p w:rsidR="00DC713A" w:rsidRPr="003D41E0" w:rsidRDefault="00DC713A" w:rsidP="00167B77">
            <w:pPr>
              <w:jc w:val="center"/>
            </w:pPr>
            <w:r w:rsidRPr="003D41E0">
              <w:t>IV</w:t>
            </w:r>
          </w:p>
        </w:tc>
      </w:tr>
      <w:tr w:rsidR="00DC713A">
        <w:trPr>
          <w:trHeight w:val="615"/>
        </w:trPr>
        <w:tc>
          <w:tcPr>
            <w:tcW w:w="540" w:type="dxa"/>
            <w:vAlign w:val="center"/>
          </w:tcPr>
          <w:p w:rsidR="00DC713A" w:rsidRDefault="00DC713A" w:rsidP="00167B77">
            <w:pPr>
              <w:jc w:val="center"/>
            </w:pPr>
            <w:r>
              <w:t>4</w:t>
            </w:r>
          </w:p>
        </w:tc>
        <w:tc>
          <w:tcPr>
            <w:tcW w:w="2310" w:type="dxa"/>
            <w:vAlign w:val="center"/>
          </w:tcPr>
          <w:p w:rsidR="00DC713A" w:rsidRPr="00F31E80" w:rsidRDefault="00DC713A" w:rsidP="00167B77">
            <w:r w:rsidRPr="00F31E80">
              <w:rPr>
                <w:sz w:val="22"/>
                <w:szCs w:val="22"/>
              </w:rPr>
              <w:t xml:space="preserve">ст. Ядриха - ст. Удима </w:t>
            </w:r>
          </w:p>
        </w:tc>
        <w:tc>
          <w:tcPr>
            <w:tcW w:w="993" w:type="dxa"/>
            <w:vAlign w:val="center"/>
          </w:tcPr>
          <w:p w:rsidR="00DC713A" w:rsidRPr="003D41E0" w:rsidRDefault="00DC713A" w:rsidP="00167B77">
            <w:r w:rsidRPr="003D41E0">
              <w:t>К-332</w:t>
            </w:r>
          </w:p>
        </w:tc>
        <w:tc>
          <w:tcPr>
            <w:tcW w:w="2037" w:type="dxa"/>
            <w:vAlign w:val="center"/>
          </w:tcPr>
          <w:p w:rsidR="00DC713A" w:rsidRPr="003D41E0" w:rsidRDefault="00DC713A" w:rsidP="00167B77">
            <w:r w:rsidRPr="003D41E0">
              <w:t>11ОПРЗ11К-332</w:t>
            </w:r>
          </w:p>
        </w:tc>
        <w:tc>
          <w:tcPr>
            <w:tcW w:w="850" w:type="dxa"/>
            <w:vAlign w:val="center"/>
          </w:tcPr>
          <w:p w:rsidR="00DC713A" w:rsidRPr="003D41E0" w:rsidRDefault="00DC713A" w:rsidP="00167B77">
            <w:pPr>
              <w:jc w:val="center"/>
            </w:pPr>
            <w:r w:rsidRPr="003D41E0">
              <w:t>39</w:t>
            </w:r>
          </w:p>
        </w:tc>
        <w:tc>
          <w:tcPr>
            <w:tcW w:w="993" w:type="dxa"/>
            <w:noWrap/>
            <w:vAlign w:val="center"/>
          </w:tcPr>
          <w:p w:rsidR="00DC713A" w:rsidRPr="003D41E0" w:rsidRDefault="00DC713A" w:rsidP="00167B77">
            <w:pPr>
              <w:jc w:val="center"/>
            </w:pPr>
            <w:r w:rsidRPr="003D41E0">
              <w:t>10,6</w:t>
            </w:r>
          </w:p>
        </w:tc>
        <w:tc>
          <w:tcPr>
            <w:tcW w:w="850" w:type="dxa"/>
            <w:noWrap/>
            <w:vAlign w:val="center"/>
          </w:tcPr>
          <w:p w:rsidR="00DC713A" w:rsidRPr="003D41E0" w:rsidRDefault="00DC713A" w:rsidP="00167B77">
            <w:pPr>
              <w:jc w:val="center"/>
            </w:pPr>
            <w:r w:rsidRPr="003D41E0">
              <w:t>28,4</w:t>
            </w:r>
          </w:p>
        </w:tc>
        <w:tc>
          <w:tcPr>
            <w:tcW w:w="1276" w:type="dxa"/>
            <w:vAlign w:val="center"/>
          </w:tcPr>
          <w:p w:rsidR="00DC713A" w:rsidRPr="003D41E0" w:rsidRDefault="00DC713A" w:rsidP="00167B77">
            <w:pPr>
              <w:jc w:val="center"/>
            </w:pPr>
            <w:r w:rsidRPr="003D41E0">
              <w:t>IV</w:t>
            </w:r>
          </w:p>
        </w:tc>
      </w:tr>
      <w:tr w:rsidR="00DC713A">
        <w:trPr>
          <w:trHeight w:val="345"/>
        </w:trPr>
        <w:tc>
          <w:tcPr>
            <w:tcW w:w="540" w:type="dxa"/>
            <w:vAlign w:val="center"/>
          </w:tcPr>
          <w:p w:rsidR="00DC713A" w:rsidRDefault="00DC713A" w:rsidP="00167B77">
            <w:pPr>
              <w:jc w:val="center"/>
            </w:pPr>
            <w:r>
              <w:t>5</w:t>
            </w:r>
          </w:p>
        </w:tc>
        <w:tc>
          <w:tcPr>
            <w:tcW w:w="2310" w:type="dxa"/>
            <w:vAlign w:val="center"/>
          </w:tcPr>
          <w:p w:rsidR="00DC713A" w:rsidRPr="00F31E80" w:rsidRDefault="00DC713A" w:rsidP="00167B77">
            <w:r w:rsidRPr="00F31E80">
              <w:rPr>
                <w:sz w:val="22"/>
                <w:szCs w:val="22"/>
              </w:rPr>
              <w:t>Медведка-Реваж</w:t>
            </w:r>
          </w:p>
        </w:tc>
        <w:tc>
          <w:tcPr>
            <w:tcW w:w="993" w:type="dxa"/>
            <w:vAlign w:val="center"/>
          </w:tcPr>
          <w:p w:rsidR="00DC713A" w:rsidRPr="003D41E0" w:rsidRDefault="00DC713A" w:rsidP="00167B77">
            <w:r w:rsidRPr="003D41E0">
              <w:t>К-333</w:t>
            </w:r>
          </w:p>
        </w:tc>
        <w:tc>
          <w:tcPr>
            <w:tcW w:w="2037" w:type="dxa"/>
            <w:vAlign w:val="center"/>
          </w:tcPr>
          <w:p w:rsidR="00DC713A" w:rsidRPr="003D41E0" w:rsidRDefault="00DC713A" w:rsidP="00167B77">
            <w:r w:rsidRPr="003D41E0">
              <w:t>11ОПР311К-333</w:t>
            </w:r>
          </w:p>
        </w:tc>
        <w:tc>
          <w:tcPr>
            <w:tcW w:w="850" w:type="dxa"/>
            <w:vAlign w:val="center"/>
          </w:tcPr>
          <w:p w:rsidR="00DC713A" w:rsidRPr="003D41E0" w:rsidRDefault="00DC713A" w:rsidP="00167B77">
            <w:pPr>
              <w:jc w:val="center"/>
            </w:pPr>
            <w:r w:rsidRPr="003D41E0">
              <w:t>2,8</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2,8</w:t>
            </w:r>
          </w:p>
        </w:tc>
        <w:tc>
          <w:tcPr>
            <w:tcW w:w="1276" w:type="dxa"/>
            <w:vAlign w:val="center"/>
          </w:tcPr>
          <w:p w:rsidR="00DC713A" w:rsidRPr="003D41E0" w:rsidRDefault="00DC713A" w:rsidP="00167B77">
            <w:pPr>
              <w:jc w:val="center"/>
            </w:pPr>
            <w:r w:rsidRPr="003D41E0">
              <w:t>V</w:t>
            </w:r>
          </w:p>
        </w:tc>
      </w:tr>
      <w:tr w:rsidR="00DC713A">
        <w:trPr>
          <w:trHeight w:val="314"/>
        </w:trPr>
        <w:tc>
          <w:tcPr>
            <w:tcW w:w="540" w:type="dxa"/>
            <w:vAlign w:val="center"/>
          </w:tcPr>
          <w:p w:rsidR="00DC713A" w:rsidRDefault="00DC713A" w:rsidP="00167B77">
            <w:pPr>
              <w:jc w:val="center"/>
            </w:pPr>
            <w:r>
              <w:t>6</w:t>
            </w:r>
          </w:p>
        </w:tc>
        <w:tc>
          <w:tcPr>
            <w:tcW w:w="2310" w:type="dxa"/>
            <w:vAlign w:val="center"/>
          </w:tcPr>
          <w:p w:rsidR="00DC713A" w:rsidRPr="00F31E80" w:rsidRDefault="00DC713A" w:rsidP="00167B77">
            <w:r w:rsidRPr="00F31E80">
              <w:rPr>
                <w:sz w:val="22"/>
                <w:szCs w:val="22"/>
              </w:rPr>
              <w:t xml:space="preserve">Ядриха - Вондокурье </w:t>
            </w:r>
          </w:p>
        </w:tc>
        <w:tc>
          <w:tcPr>
            <w:tcW w:w="993" w:type="dxa"/>
            <w:vAlign w:val="center"/>
          </w:tcPr>
          <w:p w:rsidR="00DC713A" w:rsidRPr="003D41E0" w:rsidRDefault="00DC713A" w:rsidP="00167B77">
            <w:r w:rsidRPr="003D41E0">
              <w:t>К-336</w:t>
            </w:r>
          </w:p>
        </w:tc>
        <w:tc>
          <w:tcPr>
            <w:tcW w:w="2037" w:type="dxa"/>
            <w:vAlign w:val="center"/>
          </w:tcPr>
          <w:p w:rsidR="00DC713A" w:rsidRPr="003D41E0" w:rsidRDefault="00DC713A" w:rsidP="00167B77">
            <w:r w:rsidRPr="003D41E0">
              <w:t>11ОПРЗ11К-336</w:t>
            </w:r>
          </w:p>
        </w:tc>
        <w:tc>
          <w:tcPr>
            <w:tcW w:w="850" w:type="dxa"/>
            <w:vAlign w:val="center"/>
          </w:tcPr>
          <w:p w:rsidR="00DC713A" w:rsidRPr="003D41E0" w:rsidRDefault="00DC713A" w:rsidP="00167B77">
            <w:pPr>
              <w:jc w:val="center"/>
            </w:pPr>
            <w:r w:rsidRPr="003D41E0">
              <w:t>5,4</w:t>
            </w:r>
          </w:p>
        </w:tc>
        <w:tc>
          <w:tcPr>
            <w:tcW w:w="993" w:type="dxa"/>
            <w:noWrap/>
            <w:vAlign w:val="center"/>
          </w:tcPr>
          <w:p w:rsidR="00DC713A" w:rsidRPr="003D41E0" w:rsidRDefault="00DC713A" w:rsidP="00167B77">
            <w:pPr>
              <w:jc w:val="center"/>
            </w:pPr>
            <w:r w:rsidRPr="003D41E0">
              <w:t>4</w:t>
            </w:r>
          </w:p>
        </w:tc>
        <w:tc>
          <w:tcPr>
            <w:tcW w:w="850" w:type="dxa"/>
            <w:noWrap/>
            <w:vAlign w:val="center"/>
          </w:tcPr>
          <w:p w:rsidR="00DC713A" w:rsidRPr="003D41E0" w:rsidRDefault="00DC713A" w:rsidP="00167B77">
            <w:pPr>
              <w:jc w:val="center"/>
            </w:pPr>
            <w:r w:rsidRPr="003D41E0">
              <w:t>1,4</w:t>
            </w:r>
          </w:p>
        </w:tc>
        <w:tc>
          <w:tcPr>
            <w:tcW w:w="1276" w:type="dxa"/>
            <w:vAlign w:val="center"/>
          </w:tcPr>
          <w:p w:rsidR="00DC713A" w:rsidRPr="003D41E0" w:rsidRDefault="00DC713A" w:rsidP="00167B77">
            <w:pPr>
              <w:jc w:val="center"/>
            </w:pPr>
            <w:r w:rsidRPr="003D41E0">
              <w:t>V</w:t>
            </w:r>
          </w:p>
        </w:tc>
      </w:tr>
      <w:tr w:rsidR="00DC713A">
        <w:trPr>
          <w:trHeight w:val="405"/>
        </w:trPr>
        <w:tc>
          <w:tcPr>
            <w:tcW w:w="540" w:type="dxa"/>
            <w:vAlign w:val="center"/>
          </w:tcPr>
          <w:p w:rsidR="00DC713A" w:rsidRDefault="00DC713A" w:rsidP="00167B77">
            <w:pPr>
              <w:jc w:val="center"/>
            </w:pPr>
            <w:r>
              <w:t>7</w:t>
            </w:r>
          </w:p>
        </w:tc>
        <w:tc>
          <w:tcPr>
            <w:tcW w:w="2310" w:type="dxa"/>
            <w:vAlign w:val="center"/>
          </w:tcPr>
          <w:p w:rsidR="00DC713A" w:rsidRPr="00F31E80" w:rsidRDefault="00DC713A" w:rsidP="00167B77">
            <w:r w:rsidRPr="00F31E80">
              <w:rPr>
                <w:sz w:val="22"/>
                <w:szCs w:val="22"/>
              </w:rPr>
              <w:t>Студениха - Олюшино - Данилово</w:t>
            </w:r>
          </w:p>
        </w:tc>
        <w:tc>
          <w:tcPr>
            <w:tcW w:w="993" w:type="dxa"/>
            <w:vAlign w:val="center"/>
          </w:tcPr>
          <w:p w:rsidR="00DC713A" w:rsidRPr="003D41E0" w:rsidRDefault="00DC713A" w:rsidP="00167B77">
            <w:r w:rsidRPr="003D41E0">
              <w:t>К-339</w:t>
            </w:r>
          </w:p>
        </w:tc>
        <w:tc>
          <w:tcPr>
            <w:tcW w:w="2037" w:type="dxa"/>
            <w:vAlign w:val="center"/>
          </w:tcPr>
          <w:p w:rsidR="00DC713A" w:rsidRPr="003D41E0" w:rsidRDefault="00DC713A" w:rsidP="00167B77">
            <w:r w:rsidRPr="003D41E0">
              <w:t>11ОПРЗ11К-339</w:t>
            </w:r>
          </w:p>
        </w:tc>
        <w:tc>
          <w:tcPr>
            <w:tcW w:w="850" w:type="dxa"/>
            <w:vAlign w:val="center"/>
          </w:tcPr>
          <w:p w:rsidR="00DC713A" w:rsidRPr="003D41E0" w:rsidRDefault="00DC713A" w:rsidP="00167B77">
            <w:pPr>
              <w:jc w:val="center"/>
            </w:pPr>
            <w:r w:rsidRPr="003D41E0">
              <w:t>3,2</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3,2</w:t>
            </w:r>
          </w:p>
        </w:tc>
        <w:tc>
          <w:tcPr>
            <w:tcW w:w="1276" w:type="dxa"/>
            <w:vAlign w:val="center"/>
          </w:tcPr>
          <w:p w:rsidR="00DC713A" w:rsidRPr="003D41E0" w:rsidRDefault="00DC713A" w:rsidP="00167B77">
            <w:pPr>
              <w:jc w:val="center"/>
            </w:pPr>
            <w:r w:rsidRPr="003D41E0">
              <w:t>V</w:t>
            </w:r>
          </w:p>
        </w:tc>
      </w:tr>
      <w:tr w:rsidR="00DC713A">
        <w:trPr>
          <w:trHeight w:val="547"/>
        </w:trPr>
        <w:tc>
          <w:tcPr>
            <w:tcW w:w="540" w:type="dxa"/>
            <w:vAlign w:val="center"/>
          </w:tcPr>
          <w:p w:rsidR="00DC713A" w:rsidRDefault="00DC713A" w:rsidP="00167B77">
            <w:pPr>
              <w:jc w:val="center"/>
            </w:pPr>
            <w:r>
              <w:t>8</w:t>
            </w:r>
          </w:p>
        </w:tc>
        <w:tc>
          <w:tcPr>
            <w:tcW w:w="2310" w:type="dxa"/>
            <w:vAlign w:val="center"/>
          </w:tcPr>
          <w:p w:rsidR="00DC713A" w:rsidRPr="00F31E80" w:rsidRDefault="00DC713A" w:rsidP="00167B77">
            <w:r w:rsidRPr="00F31E80">
              <w:rPr>
                <w:sz w:val="22"/>
                <w:szCs w:val="22"/>
              </w:rPr>
              <w:t>Малое Михалево - Большое Михалево</w:t>
            </w:r>
          </w:p>
        </w:tc>
        <w:tc>
          <w:tcPr>
            <w:tcW w:w="993" w:type="dxa"/>
            <w:vAlign w:val="center"/>
          </w:tcPr>
          <w:p w:rsidR="00DC713A" w:rsidRPr="003D41E0" w:rsidRDefault="00DC713A" w:rsidP="00167B77">
            <w:r w:rsidRPr="003D41E0">
              <w:t xml:space="preserve">К-343 </w:t>
            </w:r>
          </w:p>
        </w:tc>
        <w:tc>
          <w:tcPr>
            <w:tcW w:w="2037" w:type="dxa"/>
            <w:vAlign w:val="center"/>
          </w:tcPr>
          <w:p w:rsidR="00DC713A" w:rsidRPr="003D41E0" w:rsidRDefault="00DC713A" w:rsidP="00167B77">
            <w:r w:rsidRPr="003D41E0">
              <w:t xml:space="preserve">11ОПРЗ11К-343 </w:t>
            </w:r>
          </w:p>
        </w:tc>
        <w:tc>
          <w:tcPr>
            <w:tcW w:w="850" w:type="dxa"/>
            <w:vAlign w:val="center"/>
          </w:tcPr>
          <w:p w:rsidR="00DC713A" w:rsidRPr="003D41E0" w:rsidRDefault="00DC713A" w:rsidP="00167B77">
            <w:pPr>
              <w:jc w:val="center"/>
            </w:pPr>
            <w:r w:rsidRPr="003D41E0">
              <w:t>0,5</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0,5</w:t>
            </w:r>
          </w:p>
        </w:tc>
        <w:tc>
          <w:tcPr>
            <w:tcW w:w="1276" w:type="dxa"/>
            <w:vAlign w:val="center"/>
          </w:tcPr>
          <w:p w:rsidR="00DC713A" w:rsidRPr="003D41E0" w:rsidRDefault="00DC713A" w:rsidP="00167B77">
            <w:pPr>
              <w:jc w:val="center"/>
            </w:pPr>
            <w:r w:rsidRPr="003D41E0">
              <w:t>V</w:t>
            </w:r>
          </w:p>
        </w:tc>
      </w:tr>
      <w:tr w:rsidR="00DC713A">
        <w:trPr>
          <w:trHeight w:val="547"/>
        </w:trPr>
        <w:tc>
          <w:tcPr>
            <w:tcW w:w="540" w:type="dxa"/>
            <w:vAlign w:val="center"/>
          </w:tcPr>
          <w:p w:rsidR="00DC713A" w:rsidRDefault="00DC713A" w:rsidP="00167B77">
            <w:pPr>
              <w:jc w:val="center"/>
            </w:pPr>
            <w:r>
              <w:t>9</w:t>
            </w:r>
          </w:p>
        </w:tc>
        <w:tc>
          <w:tcPr>
            <w:tcW w:w="2310" w:type="dxa"/>
            <w:vAlign w:val="center"/>
          </w:tcPr>
          <w:p w:rsidR="00DC713A" w:rsidRPr="00F31E80" w:rsidRDefault="00DC713A" w:rsidP="00167B77">
            <w:r w:rsidRPr="00F31E80">
              <w:rPr>
                <w:sz w:val="22"/>
                <w:szCs w:val="22"/>
              </w:rPr>
              <w:t xml:space="preserve">Ж/д ст. Приводино - Бабаево </w:t>
            </w:r>
          </w:p>
        </w:tc>
        <w:tc>
          <w:tcPr>
            <w:tcW w:w="993" w:type="dxa"/>
            <w:vAlign w:val="center"/>
          </w:tcPr>
          <w:p w:rsidR="00DC713A" w:rsidRPr="003D41E0" w:rsidRDefault="00DC713A" w:rsidP="00167B77">
            <w:r w:rsidRPr="003D41E0">
              <w:t>К-344</w:t>
            </w:r>
          </w:p>
        </w:tc>
        <w:tc>
          <w:tcPr>
            <w:tcW w:w="2037" w:type="dxa"/>
            <w:vAlign w:val="center"/>
          </w:tcPr>
          <w:p w:rsidR="00DC713A" w:rsidRPr="003D41E0" w:rsidRDefault="00DC713A" w:rsidP="00167B77">
            <w:r w:rsidRPr="003D41E0">
              <w:t>11ОПРЗ11К-344</w:t>
            </w:r>
          </w:p>
        </w:tc>
        <w:tc>
          <w:tcPr>
            <w:tcW w:w="850" w:type="dxa"/>
            <w:vAlign w:val="center"/>
          </w:tcPr>
          <w:p w:rsidR="00DC713A" w:rsidRPr="003D41E0" w:rsidRDefault="00DC713A" w:rsidP="00167B77">
            <w:pPr>
              <w:jc w:val="center"/>
            </w:pPr>
            <w:r w:rsidRPr="003D41E0">
              <w:t>15,6</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15,6</w:t>
            </w:r>
          </w:p>
        </w:tc>
        <w:tc>
          <w:tcPr>
            <w:tcW w:w="1276" w:type="dxa"/>
            <w:vAlign w:val="center"/>
          </w:tcPr>
          <w:p w:rsidR="00DC713A" w:rsidRPr="003D41E0" w:rsidRDefault="00DC713A" w:rsidP="00167B77">
            <w:pPr>
              <w:jc w:val="center"/>
            </w:pPr>
            <w:r w:rsidRPr="003D41E0">
              <w:t>V</w:t>
            </w:r>
          </w:p>
        </w:tc>
      </w:tr>
      <w:tr w:rsidR="00DC713A">
        <w:trPr>
          <w:trHeight w:val="426"/>
        </w:trPr>
        <w:tc>
          <w:tcPr>
            <w:tcW w:w="540" w:type="dxa"/>
            <w:vAlign w:val="center"/>
          </w:tcPr>
          <w:p w:rsidR="00DC713A" w:rsidRDefault="00DC713A" w:rsidP="00167B77">
            <w:pPr>
              <w:jc w:val="center"/>
            </w:pPr>
            <w:r>
              <w:t>10</w:t>
            </w:r>
          </w:p>
        </w:tc>
        <w:tc>
          <w:tcPr>
            <w:tcW w:w="2310" w:type="dxa"/>
            <w:vAlign w:val="center"/>
          </w:tcPr>
          <w:p w:rsidR="00DC713A" w:rsidRPr="00F31E80" w:rsidRDefault="00DC713A" w:rsidP="00167B77">
            <w:r w:rsidRPr="00F31E80">
              <w:rPr>
                <w:sz w:val="22"/>
                <w:szCs w:val="22"/>
              </w:rPr>
              <w:t xml:space="preserve">Кузнецово - Алексино </w:t>
            </w:r>
          </w:p>
        </w:tc>
        <w:tc>
          <w:tcPr>
            <w:tcW w:w="993" w:type="dxa"/>
            <w:vAlign w:val="center"/>
          </w:tcPr>
          <w:p w:rsidR="00DC713A" w:rsidRPr="003D41E0" w:rsidRDefault="00DC713A" w:rsidP="00167B77">
            <w:r w:rsidRPr="003D41E0">
              <w:t>К-346</w:t>
            </w:r>
          </w:p>
        </w:tc>
        <w:tc>
          <w:tcPr>
            <w:tcW w:w="2037" w:type="dxa"/>
            <w:vAlign w:val="center"/>
          </w:tcPr>
          <w:p w:rsidR="00DC713A" w:rsidRPr="003D41E0" w:rsidRDefault="00DC713A" w:rsidP="00167B77">
            <w:r w:rsidRPr="003D41E0">
              <w:t>11ОПРЗ11К-346</w:t>
            </w:r>
          </w:p>
        </w:tc>
        <w:tc>
          <w:tcPr>
            <w:tcW w:w="850" w:type="dxa"/>
            <w:vAlign w:val="center"/>
          </w:tcPr>
          <w:p w:rsidR="00DC713A" w:rsidRPr="003D41E0" w:rsidRDefault="00DC713A" w:rsidP="00167B77">
            <w:pPr>
              <w:jc w:val="center"/>
            </w:pPr>
            <w:r w:rsidRPr="003D41E0">
              <w:t>5,9</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5,9</w:t>
            </w:r>
          </w:p>
        </w:tc>
        <w:tc>
          <w:tcPr>
            <w:tcW w:w="1276" w:type="dxa"/>
            <w:vAlign w:val="center"/>
          </w:tcPr>
          <w:p w:rsidR="00DC713A" w:rsidRPr="003D41E0" w:rsidRDefault="00DC713A" w:rsidP="00167B77">
            <w:pPr>
              <w:jc w:val="center"/>
            </w:pPr>
            <w:r w:rsidRPr="003D41E0">
              <w:t>V</w:t>
            </w:r>
          </w:p>
        </w:tc>
      </w:tr>
      <w:tr w:rsidR="00DC713A">
        <w:trPr>
          <w:trHeight w:val="949"/>
        </w:trPr>
        <w:tc>
          <w:tcPr>
            <w:tcW w:w="540" w:type="dxa"/>
            <w:vAlign w:val="center"/>
          </w:tcPr>
          <w:p w:rsidR="00DC713A" w:rsidRDefault="00DC713A" w:rsidP="00167B77">
            <w:pPr>
              <w:jc w:val="center"/>
            </w:pPr>
            <w:r>
              <w:t>11</w:t>
            </w:r>
          </w:p>
        </w:tc>
        <w:tc>
          <w:tcPr>
            <w:tcW w:w="2310" w:type="dxa"/>
            <w:vAlign w:val="center"/>
          </w:tcPr>
          <w:p w:rsidR="00DC713A" w:rsidRPr="00F31E80" w:rsidRDefault="00DC713A" w:rsidP="00167B77">
            <w:r w:rsidRPr="00F31E80">
              <w:rPr>
                <w:sz w:val="22"/>
                <w:szCs w:val="22"/>
              </w:rPr>
              <w:t>Подъезд к ст. Ядриха от автомобильной дороги Усть-Вага - Ядриха</w:t>
            </w:r>
          </w:p>
        </w:tc>
        <w:tc>
          <w:tcPr>
            <w:tcW w:w="993" w:type="dxa"/>
            <w:vAlign w:val="center"/>
          </w:tcPr>
          <w:p w:rsidR="00DC713A" w:rsidRPr="003D41E0" w:rsidRDefault="00DC713A" w:rsidP="00167B77">
            <w:r w:rsidRPr="003D41E0">
              <w:t>К-349</w:t>
            </w:r>
          </w:p>
        </w:tc>
        <w:tc>
          <w:tcPr>
            <w:tcW w:w="2037" w:type="dxa"/>
            <w:vAlign w:val="center"/>
          </w:tcPr>
          <w:p w:rsidR="00DC713A" w:rsidRPr="003D41E0" w:rsidRDefault="00DC713A" w:rsidP="00167B77">
            <w:r w:rsidRPr="003D41E0">
              <w:t>11ОПРЗ11К-349</w:t>
            </w:r>
          </w:p>
        </w:tc>
        <w:tc>
          <w:tcPr>
            <w:tcW w:w="850" w:type="dxa"/>
            <w:vAlign w:val="center"/>
          </w:tcPr>
          <w:p w:rsidR="00DC713A" w:rsidRPr="003D41E0" w:rsidRDefault="00DC713A" w:rsidP="00167B77">
            <w:pPr>
              <w:jc w:val="center"/>
            </w:pPr>
            <w:r w:rsidRPr="003D41E0">
              <w:t>0,8</w:t>
            </w:r>
          </w:p>
        </w:tc>
        <w:tc>
          <w:tcPr>
            <w:tcW w:w="993" w:type="dxa"/>
            <w:noWrap/>
            <w:vAlign w:val="center"/>
          </w:tcPr>
          <w:p w:rsidR="00DC713A" w:rsidRPr="003D41E0" w:rsidRDefault="00DC713A" w:rsidP="00167B77">
            <w:pPr>
              <w:jc w:val="center"/>
            </w:pPr>
            <w:r w:rsidRPr="003D41E0">
              <w:t>0,8</w:t>
            </w:r>
          </w:p>
        </w:tc>
        <w:tc>
          <w:tcPr>
            <w:tcW w:w="850" w:type="dxa"/>
            <w:noWrap/>
            <w:vAlign w:val="center"/>
          </w:tcPr>
          <w:p w:rsidR="00DC713A" w:rsidRPr="003D41E0" w:rsidRDefault="00DC713A" w:rsidP="00167B77">
            <w:pPr>
              <w:jc w:val="center"/>
            </w:pPr>
            <w:r w:rsidRPr="003D41E0">
              <w:t> </w:t>
            </w:r>
          </w:p>
        </w:tc>
        <w:tc>
          <w:tcPr>
            <w:tcW w:w="1276" w:type="dxa"/>
            <w:vAlign w:val="center"/>
          </w:tcPr>
          <w:p w:rsidR="00DC713A" w:rsidRPr="003D41E0" w:rsidRDefault="00DC713A" w:rsidP="00167B77">
            <w:pPr>
              <w:jc w:val="center"/>
            </w:pPr>
            <w:r w:rsidRPr="003D41E0">
              <w:t>IV</w:t>
            </w:r>
          </w:p>
        </w:tc>
      </w:tr>
      <w:tr w:rsidR="00DC713A">
        <w:trPr>
          <w:trHeight w:val="1260"/>
        </w:trPr>
        <w:tc>
          <w:tcPr>
            <w:tcW w:w="540" w:type="dxa"/>
            <w:vAlign w:val="center"/>
          </w:tcPr>
          <w:p w:rsidR="00DC713A" w:rsidRDefault="00DC713A" w:rsidP="00167B77">
            <w:pPr>
              <w:jc w:val="center"/>
            </w:pPr>
            <w:r>
              <w:t>12</w:t>
            </w:r>
          </w:p>
        </w:tc>
        <w:tc>
          <w:tcPr>
            <w:tcW w:w="2310" w:type="dxa"/>
            <w:vAlign w:val="center"/>
          </w:tcPr>
          <w:p w:rsidR="00DC713A" w:rsidRPr="00F31E80" w:rsidRDefault="00DC713A" w:rsidP="00167B77">
            <w:r w:rsidRPr="00F31E80">
              <w:rPr>
                <w:sz w:val="22"/>
                <w:szCs w:val="22"/>
              </w:rPr>
              <w:t>Подъезд к дер. Новинки от автомобильной дороги Усть-Вага - Ядриха</w:t>
            </w:r>
          </w:p>
        </w:tc>
        <w:tc>
          <w:tcPr>
            <w:tcW w:w="993" w:type="dxa"/>
            <w:noWrap/>
            <w:vAlign w:val="center"/>
          </w:tcPr>
          <w:p w:rsidR="00DC713A" w:rsidRPr="003D41E0" w:rsidRDefault="00DC713A" w:rsidP="00167B77">
            <w:r w:rsidRPr="003D41E0">
              <w:t>К-351</w:t>
            </w:r>
          </w:p>
        </w:tc>
        <w:tc>
          <w:tcPr>
            <w:tcW w:w="2037" w:type="dxa"/>
            <w:noWrap/>
            <w:vAlign w:val="center"/>
          </w:tcPr>
          <w:p w:rsidR="00DC713A" w:rsidRPr="003D41E0" w:rsidRDefault="00DC713A" w:rsidP="00167B77">
            <w:r w:rsidRPr="003D41E0">
              <w:t>11ОПРЗ11К-351</w:t>
            </w:r>
          </w:p>
        </w:tc>
        <w:tc>
          <w:tcPr>
            <w:tcW w:w="850" w:type="dxa"/>
            <w:vAlign w:val="center"/>
          </w:tcPr>
          <w:p w:rsidR="00DC713A" w:rsidRPr="003D41E0" w:rsidRDefault="00DC713A" w:rsidP="00167B77">
            <w:pPr>
              <w:jc w:val="center"/>
            </w:pPr>
            <w:r w:rsidRPr="003D41E0">
              <w:t>1,7</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1,7</w:t>
            </w:r>
          </w:p>
        </w:tc>
        <w:tc>
          <w:tcPr>
            <w:tcW w:w="1276" w:type="dxa"/>
            <w:vAlign w:val="center"/>
          </w:tcPr>
          <w:p w:rsidR="00DC713A" w:rsidRPr="003D41E0" w:rsidRDefault="00DC713A" w:rsidP="00167B77">
            <w:pPr>
              <w:jc w:val="center"/>
            </w:pPr>
            <w:r w:rsidRPr="003D41E0">
              <w:t>V</w:t>
            </w:r>
          </w:p>
        </w:tc>
      </w:tr>
      <w:tr w:rsidR="00DC713A">
        <w:trPr>
          <w:trHeight w:val="1517"/>
        </w:trPr>
        <w:tc>
          <w:tcPr>
            <w:tcW w:w="540" w:type="dxa"/>
            <w:vAlign w:val="center"/>
          </w:tcPr>
          <w:p w:rsidR="00DC713A" w:rsidRDefault="00DC713A" w:rsidP="00167B77">
            <w:pPr>
              <w:jc w:val="center"/>
            </w:pPr>
            <w:r>
              <w:t>13</w:t>
            </w:r>
          </w:p>
        </w:tc>
        <w:tc>
          <w:tcPr>
            <w:tcW w:w="2310" w:type="dxa"/>
            <w:vAlign w:val="center"/>
          </w:tcPr>
          <w:p w:rsidR="00DC713A" w:rsidRPr="00F31E80" w:rsidRDefault="00DC713A" w:rsidP="00167B77">
            <w:r w:rsidRPr="00F31E80">
              <w:rPr>
                <w:sz w:val="22"/>
                <w:szCs w:val="22"/>
              </w:rPr>
              <w:t xml:space="preserve">Подъезд к дер. Чуркино от автомобильной дороги Урень - Шарья - Никольск - Котлас </w:t>
            </w:r>
          </w:p>
        </w:tc>
        <w:tc>
          <w:tcPr>
            <w:tcW w:w="993" w:type="dxa"/>
            <w:vAlign w:val="center"/>
          </w:tcPr>
          <w:p w:rsidR="00DC713A" w:rsidRPr="003D41E0" w:rsidRDefault="00DC713A" w:rsidP="00167B77">
            <w:r w:rsidRPr="003D41E0">
              <w:t>К-356</w:t>
            </w:r>
          </w:p>
        </w:tc>
        <w:tc>
          <w:tcPr>
            <w:tcW w:w="2037" w:type="dxa"/>
            <w:vAlign w:val="center"/>
          </w:tcPr>
          <w:p w:rsidR="00DC713A" w:rsidRPr="003D41E0" w:rsidRDefault="00DC713A" w:rsidP="00167B77">
            <w:r w:rsidRPr="003D41E0">
              <w:t>11ОПРЗ11К-356</w:t>
            </w:r>
          </w:p>
        </w:tc>
        <w:tc>
          <w:tcPr>
            <w:tcW w:w="850" w:type="dxa"/>
            <w:vAlign w:val="center"/>
          </w:tcPr>
          <w:p w:rsidR="00DC713A" w:rsidRPr="003D41E0" w:rsidRDefault="00DC713A" w:rsidP="00167B77">
            <w:pPr>
              <w:jc w:val="center"/>
            </w:pPr>
            <w:r w:rsidRPr="003D41E0">
              <w:t>5,5</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5,5</w:t>
            </w:r>
          </w:p>
        </w:tc>
        <w:tc>
          <w:tcPr>
            <w:tcW w:w="1276" w:type="dxa"/>
            <w:vAlign w:val="center"/>
          </w:tcPr>
          <w:p w:rsidR="00DC713A" w:rsidRPr="003D41E0" w:rsidRDefault="00DC713A" w:rsidP="00167B77">
            <w:pPr>
              <w:jc w:val="center"/>
            </w:pPr>
            <w:r w:rsidRPr="003D41E0">
              <w:t>IV</w:t>
            </w:r>
          </w:p>
        </w:tc>
      </w:tr>
      <w:tr w:rsidR="00DC713A">
        <w:trPr>
          <w:trHeight w:val="1296"/>
        </w:trPr>
        <w:tc>
          <w:tcPr>
            <w:tcW w:w="540" w:type="dxa"/>
            <w:vAlign w:val="center"/>
          </w:tcPr>
          <w:p w:rsidR="00DC713A" w:rsidRDefault="00DC713A" w:rsidP="00167B77">
            <w:pPr>
              <w:jc w:val="center"/>
            </w:pPr>
            <w:r>
              <w:t>14</w:t>
            </w:r>
          </w:p>
        </w:tc>
        <w:tc>
          <w:tcPr>
            <w:tcW w:w="2310" w:type="dxa"/>
            <w:vAlign w:val="center"/>
          </w:tcPr>
          <w:p w:rsidR="00DC713A" w:rsidRPr="00F31E80" w:rsidRDefault="00DC713A" w:rsidP="00167B77">
            <w:r w:rsidRPr="00F31E80">
              <w:rPr>
                <w:sz w:val="22"/>
                <w:szCs w:val="22"/>
              </w:rPr>
              <w:t xml:space="preserve">Подъезд к дер. Медведка от автомобильной дороги ст. Ядриха - ст. Удима </w:t>
            </w:r>
          </w:p>
        </w:tc>
        <w:tc>
          <w:tcPr>
            <w:tcW w:w="993" w:type="dxa"/>
            <w:vAlign w:val="center"/>
          </w:tcPr>
          <w:p w:rsidR="00DC713A" w:rsidRPr="003D41E0" w:rsidRDefault="00DC713A" w:rsidP="00167B77">
            <w:r w:rsidRPr="003D41E0">
              <w:t>К-364</w:t>
            </w:r>
          </w:p>
        </w:tc>
        <w:tc>
          <w:tcPr>
            <w:tcW w:w="2037" w:type="dxa"/>
            <w:vAlign w:val="center"/>
          </w:tcPr>
          <w:p w:rsidR="00DC713A" w:rsidRPr="003D41E0" w:rsidRDefault="00DC713A" w:rsidP="00167B77">
            <w:r w:rsidRPr="003D41E0">
              <w:t>11ОПРЗ11К-364</w:t>
            </w:r>
          </w:p>
        </w:tc>
        <w:tc>
          <w:tcPr>
            <w:tcW w:w="850" w:type="dxa"/>
            <w:vAlign w:val="center"/>
          </w:tcPr>
          <w:p w:rsidR="00DC713A" w:rsidRPr="003D41E0" w:rsidRDefault="00DC713A" w:rsidP="00167B77">
            <w:pPr>
              <w:jc w:val="center"/>
            </w:pPr>
            <w:r w:rsidRPr="003D41E0">
              <w:t>0,5</w:t>
            </w:r>
          </w:p>
        </w:tc>
        <w:tc>
          <w:tcPr>
            <w:tcW w:w="993" w:type="dxa"/>
            <w:noWrap/>
            <w:vAlign w:val="center"/>
          </w:tcPr>
          <w:p w:rsidR="00DC713A" w:rsidRPr="003D41E0" w:rsidRDefault="00DC713A" w:rsidP="00167B77">
            <w:pPr>
              <w:jc w:val="center"/>
            </w:pPr>
            <w:r w:rsidRPr="003D41E0">
              <w:t> </w:t>
            </w:r>
          </w:p>
        </w:tc>
        <w:tc>
          <w:tcPr>
            <w:tcW w:w="850" w:type="dxa"/>
            <w:noWrap/>
            <w:vAlign w:val="center"/>
          </w:tcPr>
          <w:p w:rsidR="00DC713A" w:rsidRPr="003D41E0" w:rsidRDefault="00DC713A" w:rsidP="00167B77">
            <w:pPr>
              <w:jc w:val="center"/>
            </w:pPr>
            <w:r w:rsidRPr="003D41E0">
              <w:t>0,5</w:t>
            </w:r>
          </w:p>
        </w:tc>
        <w:tc>
          <w:tcPr>
            <w:tcW w:w="1276" w:type="dxa"/>
            <w:vAlign w:val="center"/>
          </w:tcPr>
          <w:p w:rsidR="00DC713A" w:rsidRPr="003D41E0" w:rsidRDefault="00DC713A" w:rsidP="00167B77">
            <w:pPr>
              <w:jc w:val="center"/>
            </w:pPr>
            <w:r w:rsidRPr="003D41E0">
              <w:t>V</w:t>
            </w:r>
          </w:p>
        </w:tc>
      </w:tr>
      <w:tr w:rsidR="00DC713A">
        <w:trPr>
          <w:trHeight w:val="345"/>
        </w:trPr>
        <w:tc>
          <w:tcPr>
            <w:tcW w:w="540" w:type="dxa"/>
            <w:vAlign w:val="center"/>
          </w:tcPr>
          <w:p w:rsidR="00DC713A" w:rsidRDefault="00DC713A" w:rsidP="00167B77">
            <w:pPr>
              <w:jc w:val="center"/>
            </w:pPr>
            <w:r>
              <w:t> </w:t>
            </w:r>
          </w:p>
        </w:tc>
        <w:tc>
          <w:tcPr>
            <w:tcW w:w="2310" w:type="dxa"/>
            <w:vAlign w:val="center"/>
          </w:tcPr>
          <w:p w:rsidR="00DC713A" w:rsidRPr="00F31E80" w:rsidRDefault="00DC713A" w:rsidP="00167B77">
            <w:r w:rsidRPr="00F31E80">
              <w:rPr>
                <w:sz w:val="22"/>
                <w:szCs w:val="22"/>
              </w:rPr>
              <w:t>В</w:t>
            </w:r>
            <w:r>
              <w:rPr>
                <w:sz w:val="22"/>
                <w:szCs w:val="22"/>
              </w:rPr>
              <w:t>СЕГО</w:t>
            </w:r>
          </w:p>
        </w:tc>
        <w:tc>
          <w:tcPr>
            <w:tcW w:w="993" w:type="dxa"/>
            <w:vAlign w:val="center"/>
          </w:tcPr>
          <w:p w:rsidR="00DC713A" w:rsidRPr="00F31E80" w:rsidRDefault="00DC713A" w:rsidP="00167B77">
            <w:r w:rsidRPr="00F31E80">
              <w:rPr>
                <w:sz w:val="22"/>
                <w:szCs w:val="22"/>
              </w:rPr>
              <w:t> </w:t>
            </w:r>
          </w:p>
        </w:tc>
        <w:tc>
          <w:tcPr>
            <w:tcW w:w="2037" w:type="dxa"/>
            <w:vAlign w:val="center"/>
          </w:tcPr>
          <w:p w:rsidR="00DC713A" w:rsidRDefault="00DC713A" w:rsidP="00167B77">
            <w:pPr>
              <w:rPr>
                <w:rFonts w:ascii="ArialMT" w:hAnsi="ArialMT" w:cs="Arial CYR"/>
                <w:sz w:val="16"/>
                <w:szCs w:val="16"/>
              </w:rPr>
            </w:pPr>
            <w:r>
              <w:rPr>
                <w:rFonts w:ascii="ArialMT" w:hAnsi="ArialMT" w:cs="Arial CYR"/>
                <w:sz w:val="16"/>
                <w:szCs w:val="16"/>
              </w:rPr>
              <w:t> </w:t>
            </w:r>
          </w:p>
        </w:tc>
        <w:tc>
          <w:tcPr>
            <w:tcW w:w="850" w:type="dxa"/>
            <w:vAlign w:val="center"/>
          </w:tcPr>
          <w:p w:rsidR="00DC713A" w:rsidRPr="003D41E0" w:rsidRDefault="00DC713A" w:rsidP="00167B77">
            <w:pPr>
              <w:jc w:val="center"/>
            </w:pPr>
            <w:r w:rsidRPr="003D41E0">
              <w:t>117,4</w:t>
            </w:r>
          </w:p>
        </w:tc>
        <w:tc>
          <w:tcPr>
            <w:tcW w:w="993" w:type="dxa"/>
            <w:vAlign w:val="center"/>
          </w:tcPr>
          <w:p w:rsidR="00DC713A" w:rsidRPr="003D41E0" w:rsidRDefault="00DC713A" w:rsidP="00167B77">
            <w:pPr>
              <w:jc w:val="center"/>
            </w:pPr>
            <w:r w:rsidRPr="003D41E0">
              <w:t>51,9</w:t>
            </w:r>
          </w:p>
        </w:tc>
        <w:tc>
          <w:tcPr>
            <w:tcW w:w="850" w:type="dxa"/>
            <w:vAlign w:val="center"/>
          </w:tcPr>
          <w:p w:rsidR="00DC713A" w:rsidRPr="003D41E0" w:rsidRDefault="00DC713A" w:rsidP="00167B77">
            <w:pPr>
              <w:jc w:val="center"/>
            </w:pPr>
            <w:r w:rsidRPr="003D41E0">
              <w:t>65,5</w:t>
            </w:r>
          </w:p>
        </w:tc>
        <w:tc>
          <w:tcPr>
            <w:tcW w:w="1276" w:type="dxa"/>
            <w:vAlign w:val="center"/>
          </w:tcPr>
          <w:p w:rsidR="00DC713A" w:rsidRPr="003D41E0" w:rsidRDefault="00DC713A" w:rsidP="00167B77">
            <w:pPr>
              <w:jc w:val="center"/>
            </w:pPr>
            <w:r w:rsidRPr="003D41E0">
              <w:t> </w:t>
            </w:r>
          </w:p>
        </w:tc>
      </w:tr>
    </w:tbl>
    <w:p w:rsidR="00DC713A" w:rsidRDefault="00DC713A" w:rsidP="00167B77">
      <w:pPr>
        <w:jc w:val="both"/>
        <w:rPr>
          <w:sz w:val="26"/>
          <w:szCs w:val="26"/>
        </w:rPr>
      </w:pPr>
    </w:p>
    <w:p w:rsidR="00DC713A" w:rsidRPr="00F31E80" w:rsidRDefault="00DC713A" w:rsidP="003D41E0">
      <w:pPr>
        <w:suppressAutoHyphens/>
        <w:ind w:firstLine="600"/>
        <w:jc w:val="both"/>
        <w:rPr>
          <w:sz w:val="26"/>
          <w:szCs w:val="26"/>
        </w:rPr>
      </w:pPr>
      <w:r w:rsidRPr="008224C0">
        <w:rPr>
          <w:sz w:val="26"/>
          <w:szCs w:val="26"/>
        </w:rPr>
        <w:t xml:space="preserve">Протяженность автомобильных дорог общего пользования регионального значения в границах </w:t>
      </w:r>
      <w:r>
        <w:rPr>
          <w:sz w:val="26"/>
          <w:szCs w:val="26"/>
        </w:rPr>
        <w:t>городского поселения</w:t>
      </w:r>
      <w:r w:rsidRPr="008224C0">
        <w:rPr>
          <w:sz w:val="26"/>
          <w:szCs w:val="26"/>
        </w:rPr>
        <w:t xml:space="preserve"> составляет </w:t>
      </w:r>
      <w:r>
        <w:rPr>
          <w:sz w:val="26"/>
          <w:szCs w:val="26"/>
        </w:rPr>
        <w:t>117,4</w:t>
      </w:r>
      <w:r w:rsidRPr="008224C0">
        <w:rPr>
          <w:sz w:val="26"/>
          <w:szCs w:val="26"/>
        </w:rPr>
        <w:t xml:space="preserve">км. </w:t>
      </w:r>
      <w:r>
        <w:rPr>
          <w:sz w:val="26"/>
          <w:szCs w:val="26"/>
        </w:rPr>
        <w:t>Все дороги имеют твердое покрытие, почти половина 51,9км (44%) – усовершенствованное. Дороги имеют IV-V техническую категорию с проезжей частью шириной 6,0-4,5м соответственно.</w:t>
      </w:r>
    </w:p>
    <w:p w:rsidR="00DC713A" w:rsidRPr="00E041CB" w:rsidRDefault="00DC713A" w:rsidP="003D41E0">
      <w:pPr>
        <w:suppressAutoHyphens/>
        <w:ind w:firstLine="600"/>
        <w:jc w:val="both"/>
        <w:rPr>
          <w:sz w:val="26"/>
          <w:szCs w:val="26"/>
        </w:rPr>
      </w:pPr>
      <w:r w:rsidRPr="00E041CB">
        <w:rPr>
          <w:sz w:val="26"/>
          <w:szCs w:val="26"/>
        </w:rPr>
        <w:t xml:space="preserve">Сеть дорог местного значения обеспечивает связи между населенными пунктами </w:t>
      </w:r>
      <w:r>
        <w:rPr>
          <w:sz w:val="26"/>
          <w:szCs w:val="26"/>
        </w:rPr>
        <w:t>городского поселения</w:t>
      </w:r>
      <w:r w:rsidRPr="00E041CB">
        <w:rPr>
          <w:sz w:val="26"/>
          <w:szCs w:val="26"/>
        </w:rPr>
        <w:t xml:space="preserve">. Администрация </w:t>
      </w:r>
      <w:r w:rsidRPr="00E041CB">
        <w:rPr>
          <w:bCs/>
          <w:sz w:val="26"/>
          <w:szCs w:val="26"/>
        </w:rPr>
        <w:t>Котласского района</w:t>
      </w:r>
      <w:r w:rsidRPr="00E041CB">
        <w:rPr>
          <w:sz w:val="26"/>
          <w:szCs w:val="26"/>
        </w:rPr>
        <w:t>, в соответствии с приказом Министерства транспорта Российской</w:t>
      </w:r>
      <w:r>
        <w:rPr>
          <w:sz w:val="26"/>
          <w:szCs w:val="26"/>
        </w:rPr>
        <w:t xml:space="preserve"> Федерации от 20.05.2009</w:t>
      </w:r>
      <w:r w:rsidRPr="00E041CB">
        <w:rPr>
          <w:sz w:val="26"/>
          <w:szCs w:val="26"/>
        </w:rPr>
        <w:t xml:space="preserve"> № 80 «О едином государственном реестре автомобильных дорог», утвердила перечень дорог, относящихся к муниципальной собственности района. В таблице </w:t>
      </w:r>
      <w:r>
        <w:rPr>
          <w:sz w:val="26"/>
          <w:szCs w:val="26"/>
        </w:rPr>
        <w:t xml:space="preserve">19 </w:t>
      </w:r>
      <w:r w:rsidRPr="00E041CB">
        <w:rPr>
          <w:sz w:val="26"/>
          <w:szCs w:val="26"/>
        </w:rPr>
        <w:t>приведен перечень дорог общего пользования местного значения</w:t>
      </w:r>
      <w:r>
        <w:rPr>
          <w:sz w:val="26"/>
          <w:szCs w:val="26"/>
        </w:rPr>
        <w:t xml:space="preserve"> </w:t>
      </w:r>
      <w:r w:rsidRPr="00E041CB">
        <w:rPr>
          <w:bCs/>
          <w:sz w:val="26"/>
          <w:szCs w:val="26"/>
        </w:rPr>
        <w:t xml:space="preserve">(районных), проходящих в границах </w:t>
      </w:r>
      <w:r>
        <w:rPr>
          <w:bCs/>
          <w:sz w:val="26"/>
          <w:szCs w:val="26"/>
        </w:rPr>
        <w:t>городского поселения</w:t>
      </w:r>
      <w:r w:rsidRPr="00E041CB">
        <w:rPr>
          <w:bCs/>
          <w:sz w:val="26"/>
          <w:szCs w:val="26"/>
        </w:rPr>
        <w:t xml:space="preserve"> «Приводинское» и утвержденный администрацией Котласского района</w:t>
      </w:r>
      <w:r>
        <w:rPr>
          <w:sz w:val="26"/>
          <w:szCs w:val="26"/>
        </w:rPr>
        <w:t>.</w:t>
      </w:r>
    </w:p>
    <w:p w:rsidR="00DC713A" w:rsidRDefault="00DC713A" w:rsidP="00467938">
      <w:pPr>
        <w:pStyle w:val="NormalWeb"/>
        <w:spacing w:before="0" w:beforeAutospacing="0" w:after="0" w:afterAutospacing="0"/>
        <w:ind w:firstLine="709"/>
        <w:jc w:val="right"/>
        <w:rPr>
          <w:sz w:val="26"/>
          <w:szCs w:val="26"/>
        </w:rPr>
      </w:pPr>
      <w:r>
        <w:rPr>
          <w:sz w:val="26"/>
          <w:szCs w:val="26"/>
        </w:rPr>
        <w:br w:type="page"/>
      </w:r>
      <w:r w:rsidRPr="00E041CB">
        <w:rPr>
          <w:sz w:val="26"/>
          <w:szCs w:val="26"/>
        </w:rPr>
        <w:t>Таблица</w:t>
      </w:r>
      <w:r>
        <w:rPr>
          <w:sz w:val="26"/>
          <w:szCs w:val="26"/>
        </w:rPr>
        <w:t xml:space="preserve"> 19</w:t>
      </w:r>
    </w:p>
    <w:p w:rsidR="00DC713A" w:rsidRDefault="00DC713A" w:rsidP="00167B77">
      <w:pPr>
        <w:jc w:val="center"/>
        <w:rPr>
          <w:bCs/>
          <w:sz w:val="26"/>
          <w:szCs w:val="26"/>
        </w:rPr>
      </w:pPr>
      <w:r w:rsidRPr="00E041CB">
        <w:rPr>
          <w:bCs/>
          <w:sz w:val="26"/>
          <w:szCs w:val="26"/>
        </w:rPr>
        <w:t>Перечень автомобильных дорог общего пользования</w:t>
      </w:r>
      <w:r>
        <w:rPr>
          <w:bCs/>
          <w:sz w:val="26"/>
          <w:szCs w:val="26"/>
        </w:rPr>
        <w:t xml:space="preserve"> </w:t>
      </w:r>
      <w:r w:rsidRPr="00E041CB">
        <w:rPr>
          <w:bCs/>
          <w:sz w:val="26"/>
          <w:szCs w:val="26"/>
        </w:rPr>
        <w:t>местного значения (районных),</w:t>
      </w:r>
      <w:r>
        <w:rPr>
          <w:bCs/>
          <w:sz w:val="26"/>
          <w:szCs w:val="26"/>
        </w:rPr>
        <w:t xml:space="preserve"> </w:t>
      </w:r>
      <w:r w:rsidRPr="00E041CB">
        <w:rPr>
          <w:bCs/>
          <w:sz w:val="26"/>
          <w:szCs w:val="26"/>
        </w:rPr>
        <w:t xml:space="preserve">проходящих в границах </w:t>
      </w:r>
      <w:r>
        <w:rPr>
          <w:bCs/>
          <w:sz w:val="26"/>
          <w:szCs w:val="26"/>
        </w:rPr>
        <w:t>городского поселения</w:t>
      </w:r>
      <w:r w:rsidRPr="00E041CB">
        <w:rPr>
          <w:bCs/>
          <w:sz w:val="26"/>
          <w:szCs w:val="26"/>
        </w:rPr>
        <w:t xml:space="preserve"> «Приводинское»</w:t>
      </w:r>
      <w:r>
        <w:rPr>
          <w:bCs/>
          <w:sz w:val="26"/>
          <w:szCs w:val="26"/>
        </w:rPr>
        <w:t xml:space="preserve"> </w:t>
      </w:r>
      <w:r w:rsidRPr="00E041CB">
        <w:rPr>
          <w:bCs/>
          <w:sz w:val="26"/>
          <w:szCs w:val="26"/>
        </w:rPr>
        <w:t>и утвержденный администрацией Котласского района</w:t>
      </w:r>
    </w:p>
    <w:tbl>
      <w:tblPr>
        <w:tblW w:w="9331" w:type="dxa"/>
        <w:tblInd w:w="348" w:type="dxa"/>
        <w:tblLayout w:type="fixed"/>
        <w:tblLook w:val="0000"/>
      </w:tblPr>
      <w:tblGrid>
        <w:gridCol w:w="625"/>
        <w:gridCol w:w="2225"/>
        <w:gridCol w:w="3402"/>
        <w:gridCol w:w="851"/>
        <w:gridCol w:w="709"/>
        <w:gridCol w:w="708"/>
        <w:gridCol w:w="811"/>
      </w:tblGrid>
      <w:tr w:rsidR="00DC713A" w:rsidRPr="001B786A">
        <w:trPr>
          <w:trHeight w:val="1004"/>
          <w:tblHeader/>
        </w:trPr>
        <w:tc>
          <w:tcPr>
            <w:tcW w:w="625" w:type="dxa"/>
            <w:vMerge w:val="restart"/>
            <w:tcBorders>
              <w:top w:val="single" w:sz="4" w:space="0" w:color="auto"/>
              <w:left w:val="single" w:sz="4" w:space="0" w:color="auto"/>
              <w:right w:val="single" w:sz="4" w:space="0" w:color="auto"/>
            </w:tcBorders>
            <w:noWrap/>
            <w:vAlign w:val="center"/>
          </w:tcPr>
          <w:p w:rsidR="00DC713A" w:rsidRPr="001B786A" w:rsidRDefault="00DC713A" w:rsidP="00467938">
            <w:pPr>
              <w:jc w:val="center"/>
            </w:pPr>
            <w:r w:rsidRPr="001B786A">
              <w:t>№ п.п.</w:t>
            </w:r>
          </w:p>
        </w:tc>
        <w:tc>
          <w:tcPr>
            <w:tcW w:w="2225" w:type="dxa"/>
            <w:vMerge w:val="restart"/>
            <w:tcBorders>
              <w:top w:val="single" w:sz="4" w:space="0" w:color="auto"/>
              <w:left w:val="nil"/>
              <w:right w:val="single" w:sz="4" w:space="0" w:color="auto"/>
            </w:tcBorders>
            <w:noWrap/>
            <w:vAlign w:val="center"/>
          </w:tcPr>
          <w:p w:rsidR="00DC713A" w:rsidRPr="001B786A" w:rsidRDefault="00DC713A" w:rsidP="00467938">
            <w:pPr>
              <w:jc w:val="center"/>
            </w:pPr>
            <w:r w:rsidRPr="001B786A">
              <w:t>Идентификацион</w:t>
            </w:r>
            <w:r>
              <w:t>-</w:t>
            </w:r>
            <w:r w:rsidRPr="001B786A">
              <w:t>ный номер дороги</w:t>
            </w:r>
          </w:p>
        </w:tc>
        <w:tc>
          <w:tcPr>
            <w:tcW w:w="3402" w:type="dxa"/>
            <w:vMerge w:val="restart"/>
            <w:tcBorders>
              <w:top w:val="single" w:sz="4" w:space="0" w:color="auto"/>
              <w:left w:val="nil"/>
              <w:bottom w:val="single" w:sz="4" w:space="0" w:color="auto"/>
              <w:right w:val="single" w:sz="4" w:space="0" w:color="auto"/>
            </w:tcBorders>
            <w:noWrap/>
            <w:vAlign w:val="center"/>
          </w:tcPr>
          <w:p w:rsidR="00DC713A" w:rsidRPr="001B786A" w:rsidRDefault="00DC713A" w:rsidP="00467938">
            <w:pPr>
              <w:jc w:val="center"/>
            </w:pPr>
            <w:r w:rsidRPr="001B786A">
              <w:t>Наименование дороги</w:t>
            </w:r>
          </w:p>
        </w:tc>
        <w:tc>
          <w:tcPr>
            <w:tcW w:w="3079" w:type="dxa"/>
            <w:gridSpan w:val="4"/>
            <w:tcBorders>
              <w:top w:val="single" w:sz="4" w:space="0" w:color="auto"/>
              <w:left w:val="nil"/>
              <w:bottom w:val="single" w:sz="4" w:space="0" w:color="auto"/>
              <w:right w:val="single" w:sz="4" w:space="0" w:color="auto"/>
            </w:tcBorders>
            <w:vAlign w:val="center"/>
          </w:tcPr>
          <w:p w:rsidR="00DC713A" w:rsidRPr="001B786A" w:rsidRDefault="00DC713A" w:rsidP="00467938">
            <w:pPr>
              <w:jc w:val="center"/>
            </w:pPr>
            <w:r w:rsidRPr="001B786A">
              <w:t>Протяженность в границах городского поселения</w:t>
            </w:r>
          </w:p>
          <w:p w:rsidR="00DC713A" w:rsidRPr="001B786A" w:rsidRDefault="00DC713A" w:rsidP="00467938">
            <w:pPr>
              <w:jc w:val="center"/>
            </w:pPr>
            <w:r w:rsidRPr="001B786A">
              <w:t>"Приводинское", км</w:t>
            </w:r>
          </w:p>
        </w:tc>
      </w:tr>
      <w:tr w:rsidR="00DC713A" w:rsidRPr="001B786A">
        <w:trPr>
          <w:trHeight w:val="315"/>
          <w:tblHeader/>
        </w:trPr>
        <w:tc>
          <w:tcPr>
            <w:tcW w:w="625" w:type="dxa"/>
            <w:vMerge/>
            <w:tcBorders>
              <w:left w:val="single" w:sz="4" w:space="0" w:color="auto"/>
              <w:right w:val="single" w:sz="4" w:space="0" w:color="auto"/>
            </w:tcBorders>
            <w:noWrap/>
            <w:vAlign w:val="center"/>
          </w:tcPr>
          <w:p w:rsidR="00DC713A" w:rsidRPr="001B786A" w:rsidRDefault="00DC713A" w:rsidP="00467938">
            <w:pPr>
              <w:jc w:val="center"/>
            </w:pPr>
          </w:p>
        </w:tc>
        <w:tc>
          <w:tcPr>
            <w:tcW w:w="2225" w:type="dxa"/>
            <w:vMerge/>
            <w:tcBorders>
              <w:left w:val="nil"/>
              <w:right w:val="single" w:sz="4" w:space="0" w:color="auto"/>
            </w:tcBorders>
            <w:noWrap/>
            <w:vAlign w:val="center"/>
          </w:tcPr>
          <w:p w:rsidR="00DC713A" w:rsidRPr="001B786A" w:rsidRDefault="00DC713A" w:rsidP="00467938">
            <w:pPr>
              <w:jc w:val="center"/>
            </w:pPr>
          </w:p>
        </w:tc>
        <w:tc>
          <w:tcPr>
            <w:tcW w:w="3402" w:type="dxa"/>
            <w:vMerge/>
            <w:tcBorders>
              <w:top w:val="single" w:sz="4" w:space="0" w:color="auto"/>
              <w:left w:val="nil"/>
              <w:right w:val="single" w:sz="4" w:space="0" w:color="auto"/>
            </w:tcBorders>
            <w:noWrap/>
            <w:vAlign w:val="center"/>
          </w:tcPr>
          <w:p w:rsidR="00DC713A" w:rsidRPr="001B786A" w:rsidRDefault="00DC713A" w:rsidP="00467938">
            <w:pPr>
              <w:jc w:val="cente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DC713A" w:rsidRPr="001B786A" w:rsidRDefault="00DC713A" w:rsidP="00467938">
            <w:pPr>
              <w:jc w:val="center"/>
            </w:pPr>
            <w:r w:rsidRPr="001B786A">
              <w:t>всего, км</w:t>
            </w:r>
          </w:p>
        </w:tc>
        <w:tc>
          <w:tcPr>
            <w:tcW w:w="2228" w:type="dxa"/>
            <w:gridSpan w:val="3"/>
            <w:tcBorders>
              <w:top w:val="single" w:sz="4" w:space="0" w:color="auto"/>
              <w:left w:val="nil"/>
              <w:bottom w:val="single" w:sz="4" w:space="0" w:color="auto"/>
              <w:right w:val="single" w:sz="4" w:space="0" w:color="auto"/>
            </w:tcBorders>
            <w:vAlign w:val="center"/>
          </w:tcPr>
          <w:p w:rsidR="00DC713A" w:rsidRPr="001B786A" w:rsidRDefault="00DC713A" w:rsidP="00467938">
            <w:pPr>
              <w:jc w:val="center"/>
            </w:pPr>
            <w:r w:rsidRPr="001B786A">
              <w:t>в т.ч. по типу покрытия</w:t>
            </w:r>
          </w:p>
        </w:tc>
      </w:tr>
      <w:tr w:rsidR="00DC713A" w:rsidRPr="001B786A">
        <w:trPr>
          <w:trHeight w:val="695"/>
          <w:tblHeader/>
        </w:trPr>
        <w:tc>
          <w:tcPr>
            <w:tcW w:w="625" w:type="dxa"/>
            <w:vMerge/>
            <w:tcBorders>
              <w:left w:val="single" w:sz="4" w:space="0" w:color="auto"/>
              <w:bottom w:val="single" w:sz="4" w:space="0" w:color="auto"/>
              <w:right w:val="single" w:sz="4" w:space="0" w:color="auto"/>
            </w:tcBorders>
            <w:vAlign w:val="center"/>
          </w:tcPr>
          <w:p w:rsidR="00DC713A" w:rsidRPr="001B786A" w:rsidRDefault="00DC713A" w:rsidP="00467938">
            <w:pPr>
              <w:jc w:val="center"/>
            </w:pPr>
          </w:p>
        </w:tc>
        <w:tc>
          <w:tcPr>
            <w:tcW w:w="2225" w:type="dxa"/>
            <w:vMerge/>
            <w:tcBorders>
              <w:left w:val="nil"/>
              <w:bottom w:val="single" w:sz="4" w:space="0" w:color="auto"/>
              <w:right w:val="single" w:sz="4" w:space="0" w:color="auto"/>
            </w:tcBorders>
            <w:vAlign w:val="center"/>
          </w:tcPr>
          <w:p w:rsidR="00DC713A" w:rsidRPr="001B786A" w:rsidRDefault="00DC713A" w:rsidP="00467938">
            <w:pPr>
              <w:jc w:val="center"/>
            </w:pPr>
          </w:p>
        </w:tc>
        <w:tc>
          <w:tcPr>
            <w:tcW w:w="3402" w:type="dxa"/>
            <w:vMerge/>
            <w:tcBorders>
              <w:left w:val="nil"/>
              <w:bottom w:val="single" w:sz="4" w:space="0" w:color="auto"/>
              <w:right w:val="single" w:sz="4" w:space="0" w:color="auto"/>
            </w:tcBorders>
            <w:vAlign w:val="center"/>
          </w:tcPr>
          <w:p w:rsidR="00DC713A" w:rsidRPr="001B786A" w:rsidRDefault="00DC713A" w:rsidP="00467938">
            <w:pPr>
              <w:jc w:val="center"/>
            </w:pPr>
          </w:p>
        </w:tc>
        <w:tc>
          <w:tcPr>
            <w:tcW w:w="851" w:type="dxa"/>
            <w:vMerge/>
            <w:tcBorders>
              <w:top w:val="nil"/>
              <w:left w:val="single" w:sz="4" w:space="0" w:color="auto"/>
              <w:bottom w:val="single" w:sz="4" w:space="0" w:color="auto"/>
              <w:right w:val="single" w:sz="4" w:space="0" w:color="auto"/>
            </w:tcBorders>
            <w:vAlign w:val="center"/>
          </w:tcPr>
          <w:p w:rsidR="00DC713A" w:rsidRPr="001B786A" w:rsidRDefault="00DC713A" w:rsidP="00467938">
            <w:pPr>
              <w:jc w:val="center"/>
            </w:pP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а/б, ж/б</w:t>
            </w:r>
          </w:p>
        </w:tc>
        <w:tc>
          <w:tcPr>
            <w:tcW w:w="708"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ПГС</w:t>
            </w: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грунт</w:t>
            </w:r>
          </w:p>
        </w:tc>
      </w:tr>
      <w:tr w:rsidR="00DC713A">
        <w:trPr>
          <w:trHeight w:val="629"/>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11227ОПМРН227-120</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 Егово - д.Починок Сидоров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1,25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1,25</w:t>
            </w:r>
          </w:p>
        </w:tc>
      </w:tr>
      <w:tr w:rsidR="00DC713A">
        <w:trPr>
          <w:trHeight w:val="938"/>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11227ОПМРН227-121</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 Красная Заря до д.Минина Полянка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0,45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0,45</w:t>
            </w:r>
          </w:p>
        </w:tc>
      </w:tr>
      <w:tr w:rsidR="00DC713A">
        <w:trPr>
          <w:trHeight w:val="75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11227ОПМРН227-122</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п. Приводино до д. Егово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5,7</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5,4</w:t>
            </w:r>
          </w:p>
        </w:tc>
      </w:tr>
      <w:tr w:rsidR="00DC713A">
        <w:trPr>
          <w:trHeight w:val="989"/>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4</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11227ОПМРН227-123</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д.Большая Маминская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0,5</w:t>
            </w:r>
          </w:p>
        </w:tc>
      </w:tr>
      <w:tr w:rsidR="00DC713A">
        <w:trPr>
          <w:trHeight w:val="97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5</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11227ОПМРН227-124</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д.Ерофеево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r>
      <w:tr w:rsidR="00DC713A">
        <w:trPr>
          <w:trHeight w:val="113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6</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pacing w:val="-2"/>
                <w:sz w:val="20"/>
                <w:szCs w:val="20"/>
              </w:rPr>
              <w:t>11227ОПМРН227-125</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rPr>
                <w:spacing w:val="-2"/>
              </w:rPr>
              <w:t>Автодорожный подъезд от автодороги Ядриха-Удима к д.Заберезье</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1,1</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1,1</w:t>
            </w:r>
          </w:p>
        </w:tc>
      </w:tr>
      <w:tr w:rsidR="00DC713A">
        <w:trPr>
          <w:trHeight w:val="97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7</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11227ОПМРН227-126</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д.Копосово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1,5</w:t>
            </w:r>
          </w:p>
        </w:tc>
      </w:tr>
      <w:tr w:rsidR="00DC713A">
        <w:trPr>
          <w:trHeight w:val="99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8</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pacing w:val="-2"/>
                <w:sz w:val="20"/>
                <w:szCs w:val="20"/>
              </w:rPr>
              <w:t>11227ОПМРН227-127</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rPr>
                <w:spacing w:val="-2"/>
              </w:rPr>
              <w:t xml:space="preserve">Автодорожный подъезд от автодороги Ядриха-Удима к д.Кузнечиха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0,3</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0,3</w:t>
            </w:r>
          </w:p>
        </w:tc>
      </w:tr>
      <w:tr w:rsidR="00DC713A">
        <w:trPr>
          <w:trHeight w:val="97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9</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11227ОПМРН227-128</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д.Малая Маминская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0,3</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0,3</w:t>
            </w:r>
          </w:p>
        </w:tc>
      </w:tr>
      <w:tr w:rsidR="00DC713A">
        <w:trPr>
          <w:trHeight w:val="83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10</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pacing w:val="-4"/>
                <w:sz w:val="20"/>
                <w:szCs w:val="20"/>
              </w:rPr>
              <w:t>11227ОПМРН227-129</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rPr>
                <w:spacing w:val="-4"/>
              </w:rPr>
              <w:t xml:space="preserve">Автодорожный подъезд от автодороги Ядриха-Удима к д.Петровская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r>
      <w:tr w:rsidR="00DC713A">
        <w:trPr>
          <w:trHeight w:val="84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11</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11227ОПМРН227-130</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д.Рысья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0,5</w:t>
            </w:r>
          </w:p>
        </w:tc>
      </w:tr>
      <w:tr w:rsidR="00DC713A">
        <w:trPr>
          <w:trHeight w:val="97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12</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11227ОПМРН227-131</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Ядриха-Удима к д.Слуда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r>
      <w:tr w:rsidR="00DC713A">
        <w:trPr>
          <w:trHeight w:val="84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13</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11227ОПМРН227-132</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Урень-Шарья-Котлас к д. Новинки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1,2</w:t>
            </w:r>
          </w:p>
        </w:tc>
      </w:tr>
      <w:tr w:rsidR="00DC713A">
        <w:trPr>
          <w:trHeight w:val="98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14</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11227ОПМРН227-133</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Урень-Шарья-Котлас к д.Студениха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0,5</w:t>
            </w:r>
          </w:p>
        </w:tc>
      </w:tr>
      <w:tr w:rsidR="00DC713A">
        <w:trPr>
          <w:trHeight w:val="98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15</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11227ОПМРН227-134</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Урень-Шарья-Котлас к д.Яндовище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0,8</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0,8</w:t>
            </w:r>
          </w:p>
        </w:tc>
      </w:tr>
      <w:tr w:rsidR="00DC713A">
        <w:trPr>
          <w:trHeight w:val="105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16</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11227ОПМРН227-135</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Автодорожный подъезд от автодороги Урень-Шарья-Котлас к кладбищу п.</w:t>
            </w:r>
            <w:r>
              <w:t xml:space="preserve"> </w:t>
            </w:r>
            <w:r w:rsidRPr="001B786A">
              <w:t xml:space="preserve">Приводино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1,3</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1,3</w:t>
            </w:r>
          </w:p>
        </w:tc>
      </w:tr>
      <w:tr w:rsidR="00DC713A">
        <w:trPr>
          <w:trHeight w:val="108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17</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11227ОПМРН227-136</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Автодорожный подъезд от автодороги Урье-Шарья-Котлас к д.Прислон Большой</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0,7</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0,7</w:t>
            </w:r>
          </w:p>
        </w:tc>
      </w:tr>
      <w:tr w:rsidR="00DC713A">
        <w:trPr>
          <w:trHeight w:val="98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18</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11227ОПМРН227-137</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 -Вондокурье к д. Прислон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1,5</w:t>
            </w:r>
          </w:p>
        </w:tc>
      </w:tr>
      <w:tr w:rsidR="00DC713A">
        <w:trPr>
          <w:trHeight w:val="972"/>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19</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11227ОПМРН227-138</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 -Данилово к д.Олюшино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0,5</w:t>
            </w:r>
          </w:p>
        </w:tc>
      </w:tr>
      <w:tr w:rsidR="00DC713A">
        <w:trPr>
          <w:trHeight w:val="98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20</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11227ОПМРН227-139</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Автодорожный подъезд от автодороги Ядриха -Удима к д.Павловское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1,2</w:t>
            </w:r>
          </w:p>
        </w:tc>
      </w:tr>
      <w:tr w:rsidR="00DC713A">
        <w:trPr>
          <w:trHeight w:val="98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21</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11227ОПМРН227-140</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автодороги Урень-Шарья-Котлас до д.Посегово (старая)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2,5</w:t>
            </w:r>
          </w:p>
        </w:tc>
      </w:tr>
      <w:tr w:rsidR="00DC713A">
        <w:trPr>
          <w:trHeight w:val="689"/>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22</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11227ОПМРН227-141</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от д. Алексино до д. Подосокорье</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1,65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1,65</w:t>
            </w:r>
          </w:p>
        </w:tc>
      </w:tr>
      <w:tr w:rsidR="00DC713A">
        <w:trPr>
          <w:trHeight w:val="713"/>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23</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11227ОПМРН227-142</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 Хохлово до д. Кузнецово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0,65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0,65</w:t>
            </w:r>
          </w:p>
        </w:tc>
      </w:tr>
      <w:tr w:rsidR="00DC713A">
        <w:trPr>
          <w:trHeight w:val="99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24</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11227ОПМРН227-143</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д.Вондокурье до д.Межник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r>
      <w:tr w:rsidR="00DC713A">
        <w:trPr>
          <w:trHeight w:val="69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25</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11227ОПМРН227-144</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д.Куимиха до. д.Рассека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w:t>
            </w:r>
          </w:p>
        </w:tc>
      </w:tr>
      <w:tr w:rsidR="00DC713A">
        <w:trPr>
          <w:trHeight w:val="97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26</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11227ОПМРН227-145</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д.Ногинская через д.Новое Село до д.Бугино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2,6</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2,6</w:t>
            </w:r>
          </w:p>
        </w:tc>
      </w:tr>
      <w:tr w:rsidR="00DC713A">
        <w:trPr>
          <w:trHeight w:val="691"/>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27</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11227ОПМРН227-146</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станции Реваж до д.Водокачка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r>
      <w:tr w:rsidR="00DC713A">
        <w:trPr>
          <w:trHeight w:val="99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28</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11227ОПМРН227-147</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xml:space="preserve">Автомобильная дорога от станции Реваж до д.Труфаново </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1,5</w:t>
            </w:r>
          </w:p>
        </w:tc>
      </w:tr>
      <w:tr w:rsidR="00DC713A">
        <w:trPr>
          <w:trHeight w:val="66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29</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11227ОПМРН227-148</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п.Удима-п.Ерга</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8,1</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8,1</w:t>
            </w:r>
          </w:p>
        </w:tc>
      </w:tr>
      <w:tr w:rsidR="00DC713A">
        <w:trPr>
          <w:trHeight w:val="948"/>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30</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11227ОПМРН227-149</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железнодорожный переезд №1065 до магазина п. Реваж</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2,1</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2,1</w:t>
            </w:r>
          </w:p>
        </w:tc>
      </w:tr>
      <w:tr w:rsidR="00DC713A">
        <w:trPr>
          <w:trHeight w:val="84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31</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11227ОПМРН227-150</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Курцево-Васильевское кладбище</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4,2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2,2</w:t>
            </w: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w:t>
            </w: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w:t>
            </w:r>
          </w:p>
        </w:tc>
      </w:tr>
      <w:tr w:rsidR="00DC713A">
        <w:trPr>
          <w:trHeight w:val="66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32</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11227ОПМРН227-151</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"Куимиха-Пускино"</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6,5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6,5</w:t>
            </w:r>
          </w:p>
        </w:tc>
      </w:tr>
      <w:tr w:rsidR="00DC713A">
        <w:trPr>
          <w:trHeight w:val="594"/>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33</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11227ОПМРН227-152</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д. Вахонино-д.Шопорово</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3,1</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3,1</w:t>
            </w:r>
          </w:p>
        </w:tc>
      </w:tr>
      <w:tr w:rsidR="00DC713A">
        <w:trPr>
          <w:trHeight w:val="715"/>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34</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11227ОПМРН227-153</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д. Малое Михалево-д.Улыбино-д.Ваганы</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2,5</w:t>
            </w:r>
          </w:p>
        </w:tc>
      </w:tr>
      <w:tr w:rsidR="00DC713A">
        <w:trPr>
          <w:trHeight w:val="571"/>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35</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11227ОПМРН227-154</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Большое Михалево-Узьма</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5,2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5,2</w:t>
            </w:r>
          </w:p>
        </w:tc>
      </w:tr>
      <w:tr w:rsidR="00DC713A">
        <w:trPr>
          <w:trHeight w:val="1146"/>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36</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11227ОПМРН227-155</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от д. Кузнецово через д. Прошутино до автодороги Урень-Шарья</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1,2</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1,2</w:t>
            </w:r>
          </w:p>
        </w:tc>
      </w:tr>
      <w:tr w:rsidR="00DC713A">
        <w:trPr>
          <w:trHeight w:val="66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37</w:t>
            </w:r>
          </w:p>
        </w:tc>
        <w:tc>
          <w:tcPr>
            <w:tcW w:w="2225" w:type="dxa"/>
            <w:tcBorders>
              <w:top w:val="nil"/>
              <w:left w:val="nil"/>
              <w:bottom w:val="single" w:sz="4" w:space="0" w:color="auto"/>
              <w:right w:val="single" w:sz="4" w:space="0" w:color="auto"/>
            </w:tcBorders>
            <w:vAlign w:val="center"/>
          </w:tcPr>
          <w:p w:rsidR="00DC713A" w:rsidRDefault="00DC713A" w:rsidP="00167B77">
            <w:pPr>
              <w:rPr>
                <w:sz w:val="20"/>
                <w:szCs w:val="20"/>
              </w:rPr>
            </w:pPr>
            <w:r>
              <w:rPr>
                <w:sz w:val="20"/>
                <w:szCs w:val="20"/>
              </w:rPr>
              <w:t>11227ОПМРН227-156</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Автомобильная дорога Бабаево-Ваганы</w:t>
            </w:r>
          </w:p>
        </w:tc>
        <w:tc>
          <w:tcPr>
            <w:tcW w:w="851" w:type="dxa"/>
            <w:tcBorders>
              <w:top w:val="nil"/>
              <w:left w:val="nil"/>
              <w:bottom w:val="single" w:sz="4" w:space="0" w:color="auto"/>
              <w:right w:val="single" w:sz="4" w:space="0" w:color="auto"/>
            </w:tcBorders>
            <w:vAlign w:val="center"/>
          </w:tcPr>
          <w:p w:rsidR="00DC713A" w:rsidRPr="001B786A" w:rsidRDefault="00DC713A" w:rsidP="00467938">
            <w:pPr>
              <w:jc w:val="center"/>
            </w:pPr>
            <w:r w:rsidRPr="001B786A">
              <w:t>2,5</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2,5</w:t>
            </w: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0</w:t>
            </w:r>
          </w:p>
        </w:tc>
      </w:tr>
      <w:tr w:rsidR="00DC713A">
        <w:trPr>
          <w:trHeight w:val="330"/>
        </w:trPr>
        <w:tc>
          <w:tcPr>
            <w:tcW w:w="625" w:type="dxa"/>
            <w:tcBorders>
              <w:top w:val="nil"/>
              <w:left w:val="single" w:sz="4" w:space="0" w:color="auto"/>
              <w:bottom w:val="single" w:sz="4" w:space="0" w:color="auto"/>
              <w:right w:val="single" w:sz="4" w:space="0" w:color="auto"/>
            </w:tcBorders>
            <w:vAlign w:val="center"/>
          </w:tcPr>
          <w:p w:rsidR="00DC713A" w:rsidRDefault="00DC713A" w:rsidP="00167B77">
            <w:pPr>
              <w:jc w:val="center"/>
              <w:rPr>
                <w:sz w:val="26"/>
                <w:szCs w:val="26"/>
              </w:rPr>
            </w:pPr>
            <w:r>
              <w:rPr>
                <w:sz w:val="26"/>
                <w:szCs w:val="26"/>
              </w:rPr>
              <w:t> </w:t>
            </w:r>
          </w:p>
        </w:tc>
        <w:tc>
          <w:tcPr>
            <w:tcW w:w="2225" w:type="dxa"/>
            <w:tcBorders>
              <w:top w:val="nil"/>
              <w:left w:val="nil"/>
              <w:bottom w:val="single" w:sz="4" w:space="0" w:color="auto"/>
              <w:right w:val="single" w:sz="4" w:space="0" w:color="auto"/>
            </w:tcBorders>
            <w:vAlign w:val="center"/>
          </w:tcPr>
          <w:p w:rsidR="00DC713A" w:rsidRDefault="00DC713A" w:rsidP="00167B77">
            <w:pPr>
              <w:rPr>
                <w:sz w:val="26"/>
                <w:szCs w:val="26"/>
              </w:rPr>
            </w:pPr>
            <w:r>
              <w:rPr>
                <w:sz w:val="26"/>
                <w:szCs w:val="26"/>
              </w:rPr>
              <w:t>ВСЕГО:</w:t>
            </w:r>
          </w:p>
        </w:tc>
        <w:tc>
          <w:tcPr>
            <w:tcW w:w="3402" w:type="dxa"/>
            <w:tcBorders>
              <w:top w:val="nil"/>
              <w:left w:val="nil"/>
              <w:bottom w:val="single" w:sz="4" w:space="0" w:color="auto"/>
              <w:right w:val="single" w:sz="4" w:space="0" w:color="auto"/>
            </w:tcBorders>
            <w:vAlign w:val="center"/>
          </w:tcPr>
          <w:p w:rsidR="00DC713A" w:rsidRPr="001B786A" w:rsidRDefault="00DC713A" w:rsidP="00167B77">
            <w:r w:rsidRPr="001B786A">
              <w:t> </w:t>
            </w:r>
          </w:p>
        </w:tc>
        <w:tc>
          <w:tcPr>
            <w:tcW w:w="85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74,6</w:t>
            </w:r>
          </w:p>
        </w:tc>
        <w:tc>
          <w:tcPr>
            <w:tcW w:w="709"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2,2</w:t>
            </w:r>
          </w:p>
        </w:tc>
        <w:tc>
          <w:tcPr>
            <w:tcW w:w="708"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4,5</w:t>
            </w:r>
          </w:p>
        </w:tc>
        <w:tc>
          <w:tcPr>
            <w:tcW w:w="811" w:type="dxa"/>
            <w:tcBorders>
              <w:top w:val="nil"/>
              <w:left w:val="nil"/>
              <w:bottom w:val="single" w:sz="4" w:space="0" w:color="auto"/>
              <w:right w:val="single" w:sz="4" w:space="0" w:color="auto"/>
            </w:tcBorders>
            <w:noWrap/>
            <w:vAlign w:val="center"/>
          </w:tcPr>
          <w:p w:rsidR="00DC713A" w:rsidRPr="001B786A" w:rsidRDefault="00DC713A" w:rsidP="00467938">
            <w:pPr>
              <w:jc w:val="center"/>
            </w:pPr>
            <w:r w:rsidRPr="001B786A">
              <w:t>67,6</w:t>
            </w:r>
          </w:p>
        </w:tc>
      </w:tr>
    </w:tbl>
    <w:p w:rsidR="00DC713A" w:rsidRPr="00FF3410" w:rsidRDefault="00DC713A" w:rsidP="00467938">
      <w:pPr>
        <w:suppressAutoHyphens/>
        <w:spacing w:before="120"/>
        <w:ind w:firstLine="601"/>
        <w:jc w:val="both"/>
        <w:rPr>
          <w:sz w:val="26"/>
          <w:szCs w:val="26"/>
        </w:rPr>
      </w:pPr>
      <w:r w:rsidRPr="00FF3410">
        <w:rPr>
          <w:sz w:val="26"/>
          <w:szCs w:val="26"/>
        </w:rPr>
        <w:t>Все дороги местного  значения, в основном, грунтовые, только 6,7км из общей протяженности или 9%  имеют твердое покрытие и V техническую категорию.</w:t>
      </w:r>
    </w:p>
    <w:p w:rsidR="00DC713A" w:rsidRPr="00FF3410" w:rsidRDefault="00DC713A" w:rsidP="00467938">
      <w:pPr>
        <w:ind w:firstLine="600"/>
        <w:jc w:val="both"/>
        <w:rPr>
          <w:sz w:val="26"/>
          <w:szCs w:val="26"/>
        </w:rPr>
      </w:pPr>
      <w:r w:rsidRPr="00FF3410">
        <w:rPr>
          <w:sz w:val="26"/>
          <w:szCs w:val="26"/>
        </w:rPr>
        <w:t>Общая протяженность сети автомобильных дорог общего пользования  в границах городского поселения «</w:t>
      </w:r>
      <w:r w:rsidRPr="00FF3410">
        <w:rPr>
          <w:bCs/>
          <w:sz w:val="26"/>
          <w:szCs w:val="26"/>
        </w:rPr>
        <w:t>Приводин</w:t>
      </w:r>
      <w:r>
        <w:rPr>
          <w:bCs/>
          <w:sz w:val="26"/>
          <w:szCs w:val="26"/>
        </w:rPr>
        <w:t>ское</w:t>
      </w:r>
      <w:r w:rsidRPr="00FF3410">
        <w:rPr>
          <w:bCs/>
          <w:sz w:val="26"/>
          <w:szCs w:val="26"/>
        </w:rPr>
        <w:t>», вне границ населенных пунктов</w:t>
      </w:r>
      <w:r w:rsidRPr="00FF3410">
        <w:rPr>
          <w:sz w:val="26"/>
          <w:szCs w:val="26"/>
        </w:rPr>
        <w:t xml:space="preserve"> составляет </w:t>
      </w:r>
      <w:smartTag w:uri="urn:schemas-microsoft-com:office:smarttags" w:element="metricconverter">
        <w:smartTagPr>
          <w:attr w:name="ProductID" w:val="192,0 км"/>
        </w:smartTagPr>
        <w:r w:rsidRPr="00FF3410">
          <w:rPr>
            <w:sz w:val="26"/>
            <w:szCs w:val="26"/>
          </w:rPr>
          <w:t>192,0 км</w:t>
        </w:r>
      </w:smartTag>
      <w:r w:rsidRPr="00FF3410">
        <w:rPr>
          <w:sz w:val="26"/>
          <w:szCs w:val="26"/>
        </w:rPr>
        <w:t>, из которых 124,1км (64,6%) имеют твердое покрытие проезжей части, в том числе:</w:t>
      </w:r>
    </w:p>
    <w:p w:rsidR="00DC713A" w:rsidRPr="00FF3410" w:rsidRDefault="00DC713A" w:rsidP="00A71B0C">
      <w:pPr>
        <w:numPr>
          <w:ilvl w:val="0"/>
          <w:numId w:val="20"/>
        </w:numPr>
        <w:tabs>
          <w:tab w:val="clear" w:pos="1428"/>
          <w:tab w:val="num" w:pos="960"/>
        </w:tabs>
        <w:ind w:left="0" w:firstLine="720"/>
        <w:jc w:val="both"/>
        <w:rPr>
          <w:sz w:val="26"/>
          <w:szCs w:val="26"/>
        </w:rPr>
      </w:pPr>
      <w:smartTag w:uri="urn:schemas-microsoft-com:office:smarttags" w:element="metricconverter">
        <w:smartTagPr>
          <w:attr w:name="ProductID" w:val="54,1 км"/>
        </w:smartTagPr>
        <w:r w:rsidRPr="00FF3410">
          <w:rPr>
            <w:sz w:val="26"/>
            <w:szCs w:val="26"/>
          </w:rPr>
          <w:t>54,1 км</w:t>
        </w:r>
      </w:smartTag>
      <w:r w:rsidRPr="00FF3410">
        <w:rPr>
          <w:sz w:val="26"/>
          <w:szCs w:val="26"/>
        </w:rPr>
        <w:t xml:space="preserve">    - имеют усовершенствованное покрытие проезжей части;</w:t>
      </w:r>
    </w:p>
    <w:p w:rsidR="00DC713A" w:rsidRPr="00FF3410" w:rsidRDefault="00DC713A" w:rsidP="00A71B0C">
      <w:pPr>
        <w:numPr>
          <w:ilvl w:val="0"/>
          <w:numId w:val="20"/>
        </w:numPr>
        <w:tabs>
          <w:tab w:val="clear" w:pos="1428"/>
          <w:tab w:val="num" w:pos="960"/>
        </w:tabs>
        <w:ind w:left="0" w:firstLine="720"/>
        <w:jc w:val="both"/>
        <w:rPr>
          <w:sz w:val="26"/>
          <w:szCs w:val="26"/>
        </w:rPr>
      </w:pPr>
      <w:smartTag w:uri="urn:schemas-microsoft-com:office:smarttags" w:element="metricconverter">
        <w:smartTagPr>
          <w:attr w:name="ProductID" w:val="70,0 км"/>
        </w:smartTagPr>
        <w:r w:rsidRPr="00FF3410">
          <w:rPr>
            <w:sz w:val="26"/>
            <w:szCs w:val="26"/>
          </w:rPr>
          <w:t>70,0 км</w:t>
        </w:r>
      </w:smartTag>
      <w:r w:rsidRPr="00FF3410">
        <w:rPr>
          <w:sz w:val="26"/>
          <w:szCs w:val="26"/>
        </w:rPr>
        <w:t xml:space="preserve"> -  с переходным типом покрытия проезжей части;</w:t>
      </w:r>
    </w:p>
    <w:p w:rsidR="00DC713A" w:rsidRPr="00FF3410" w:rsidRDefault="00DC713A" w:rsidP="00A71B0C">
      <w:pPr>
        <w:numPr>
          <w:ilvl w:val="0"/>
          <w:numId w:val="20"/>
        </w:numPr>
        <w:tabs>
          <w:tab w:val="clear" w:pos="1428"/>
          <w:tab w:val="num" w:pos="960"/>
        </w:tabs>
        <w:ind w:left="0" w:firstLine="720"/>
        <w:jc w:val="both"/>
        <w:rPr>
          <w:sz w:val="26"/>
          <w:szCs w:val="26"/>
        </w:rPr>
      </w:pPr>
      <w:smartTag w:uri="urn:schemas-microsoft-com:office:smarttags" w:element="metricconverter">
        <w:smartTagPr>
          <w:attr w:name="ProductID" w:val="67,7 км"/>
        </w:smartTagPr>
        <w:r w:rsidRPr="00FF3410">
          <w:rPr>
            <w:sz w:val="26"/>
            <w:szCs w:val="26"/>
          </w:rPr>
          <w:t>67,7 км</w:t>
        </w:r>
      </w:smartTag>
      <w:r w:rsidRPr="00FF3410">
        <w:rPr>
          <w:sz w:val="26"/>
          <w:szCs w:val="26"/>
        </w:rPr>
        <w:t xml:space="preserve"> – грунтовые дороги.</w:t>
      </w:r>
    </w:p>
    <w:p w:rsidR="00DC713A" w:rsidRPr="00FF3410" w:rsidRDefault="00DC713A" w:rsidP="00467938">
      <w:pPr>
        <w:pStyle w:val="NormalWeb"/>
        <w:spacing w:before="0" w:beforeAutospacing="0" w:after="0" w:afterAutospacing="0"/>
        <w:ind w:firstLine="600"/>
        <w:jc w:val="both"/>
        <w:rPr>
          <w:sz w:val="26"/>
          <w:szCs w:val="26"/>
        </w:rPr>
      </w:pPr>
      <w:r w:rsidRPr="00FF3410">
        <w:rPr>
          <w:sz w:val="26"/>
          <w:szCs w:val="26"/>
        </w:rPr>
        <w:t>Из общей протяженности автодорог протяженность дорог:</w:t>
      </w:r>
    </w:p>
    <w:p w:rsidR="00DC713A" w:rsidRPr="00FF3410" w:rsidRDefault="00DC713A" w:rsidP="00A71B0C">
      <w:pPr>
        <w:numPr>
          <w:ilvl w:val="0"/>
          <w:numId w:val="20"/>
        </w:numPr>
        <w:tabs>
          <w:tab w:val="clear" w:pos="1428"/>
          <w:tab w:val="num" w:pos="960"/>
        </w:tabs>
        <w:ind w:left="0" w:firstLine="720"/>
        <w:jc w:val="both"/>
        <w:rPr>
          <w:sz w:val="26"/>
          <w:szCs w:val="26"/>
        </w:rPr>
      </w:pPr>
      <w:r w:rsidRPr="00FF3410">
        <w:rPr>
          <w:sz w:val="26"/>
          <w:szCs w:val="26"/>
        </w:rPr>
        <w:t xml:space="preserve">регионального значения - </w:t>
      </w:r>
      <w:r w:rsidRPr="00FF3410">
        <w:rPr>
          <w:sz w:val="26"/>
          <w:szCs w:val="26"/>
        </w:rPr>
        <w:tab/>
        <w:t>117,4км  (61%);</w:t>
      </w:r>
    </w:p>
    <w:p w:rsidR="00DC713A" w:rsidRPr="00FF3410" w:rsidRDefault="00DC713A" w:rsidP="00A71B0C">
      <w:pPr>
        <w:numPr>
          <w:ilvl w:val="0"/>
          <w:numId w:val="20"/>
        </w:numPr>
        <w:tabs>
          <w:tab w:val="clear" w:pos="1428"/>
          <w:tab w:val="num" w:pos="960"/>
        </w:tabs>
        <w:ind w:left="0" w:firstLine="720"/>
        <w:jc w:val="both"/>
        <w:rPr>
          <w:sz w:val="26"/>
          <w:szCs w:val="26"/>
        </w:rPr>
      </w:pPr>
      <w:r w:rsidRPr="00FF3410">
        <w:rPr>
          <w:sz w:val="26"/>
          <w:szCs w:val="26"/>
        </w:rPr>
        <w:t>местного значения          -</w:t>
      </w:r>
      <w:r w:rsidRPr="00FF3410">
        <w:rPr>
          <w:sz w:val="26"/>
          <w:szCs w:val="26"/>
        </w:rPr>
        <w:tab/>
      </w:r>
      <w:smartTag w:uri="urn:schemas-microsoft-com:office:smarttags" w:element="metricconverter">
        <w:smartTagPr>
          <w:attr w:name="ProductID" w:val="74,6 км"/>
        </w:smartTagPr>
        <w:r w:rsidRPr="00FF3410">
          <w:rPr>
            <w:sz w:val="26"/>
            <w:szCs w:val="26"/>
          </w:rPr>
          <w:t>74,6 км</w:t>
        </w:r>
      </w:smartTag>
      <w:r w:rsidRPr="00FF3410">
        <w:rPr>
          <w:sz w:val="26"/>
          <w:szCs w:val="26"/>
        </w:rPr>
        <w:t xml:space="preserve"> (39%).</w:t>
      </w:r>
    </w:p>
    <w:p w:rsidR="00DC713A" w:rsidRPr="00FF3410" w:rsidRDefault="00DC713A" w:rsidP="00467938">
      <w:pPr>
        <w:suppressAutoHyphens/>
        <w:ind w:firstLine="600"/>
        <w:jc w:val="both"/>
        <w:rPr>
          <w:iCs/>
          <w:color w:val="000000"/>
          <w:sz w:val="26"/>
          <w:szCs w:val="26"/>
        </w:rPr>
      </w:pPr>
      <w:r w:rsidRPr="00FF3410">
        <w:rPr>
          <w:iCs/>
          <w:color w:val="000000"/>
          <w:sz w:val="26"/>
          <w:szCs w:val="26"/>
        </w:rPr>
        <w:t>Плотность автодорожной сети общего пользования (региональные и местные автодороги)</w:t>
      </w:r>
      <w:r>
        <w:rPr>
          <w:iCs/>
          <w:color w:val="000000"/>
          <w:sz w:val="26"/>
          <w:szCs w:val="26"/>
        </w:rPr>
        <w:t xml:space="preserve"> с твердым покрытием</w:t>
      </w:r>
      <w:r w:rsidRPr="00FF3410">
        <w:rPr>
          <w:iCs/>
          <w:color w:val="000000"/>
          <w:sz w:val="26"/>
          <w:szCs w:val="26"/>
        </w:rPr>
        <w:t xml:space="preserve"> составляет – </w:t>
      </w:r>
      <w:r>
        <w:rPr>
          <w:iCs/>
          <w:color w:val="000000"/>
          <w:sz w:val="26"/>
          <w:szCs w:val="26"/>
        </w:rPr>
        <w:t>79</w:t>
      </w:r>
      <w:r w:rsidRPr="00FF3410">
        <w:rPr>
          <w:iCs/>
          <w:color w:val="000000"/>
          <w:sz w:val="26"/>
          <w:szCs w:val="26"/>
        </w:rPr>
        <w:t xml:space="preserve"> км/тыс.кв.км, </w:t>
      </w:r>
      <w:r>
        <w:rPr>
          <w:iCs/>
          <w:color w:val="000000"/>
          <w:sz w:val="26"/>
          <w:szCs w:val="26"/>
        </w:rPr>
        <w:t xml:space="preserve">что значительно ниже необходимой для </w:t>
      </w:r>
      <w:r w:rsidRPr="00FF3410">
        <w:rPr>
          <w:sz w:val="26"/>
          <w:szCs w:val="26"/>
        </w:rPr>
        <w:t>обеспечения хозяйственных и пассажирских связей</w:t>
      </w:r>
      <w:r>
        <w:rPr>
          <w:sz w:val="26"/>
          <w:szCs w:val="26"/>
        </w:rPr>
        <w:t>. (</w:t>
      </w:r>
      <w:r w:rsidRPr="00FF3410">
        <w:rPr>
          <w:sz w:val="26"/>
          <w:szCs w:val="26"/>
        </w:rPr>
        <w:t>По экспертным оценкам минимальная плотность дорог для обеспечения хозяйственных и пассажирских связей освоенных территорий должна составлять не менее 250 км</w:t>
      </w:r>
      <w:r>
        <w:rPr>
          <w:sz w:val="26"/>
          <w:szCs w:val="26"/>
        </w:rPr>
        <w:t>/1000</w:t>
      </w:r>
      <w:r w:rsidRPr="00FF3410">
        <w:rPr>
          <w:sz w:val="26"/>
          <w:szCs w:val="26"/>
        </w:rPr>
        <w:t>км</w:t>
      </w:r>
      <w:r w:rsidRPr="00726540">
        <w:rPr>
          <w:sz w:val="26"/>
          <w:szCs w:val="26"/>
          <w:vertAlign w:val="superscript"/>
        </w:rPr>
        <w:t>2</w:t>
      </w:r>
      <w:r>
        <w:rPr>
          <w:sz w:val="26"/>
          <w:szCs w:val="26"/>
        </w:rPr>
        <w:t>)</w:t>
      </w:r>
      <w:r w:rsidRPr="00FF3410">
        <w:rPr>
          <w:sz w:val="26"/>
          <w:szCs w:val="26"/>
        </w:rPr>
        <w:t>.</w:t>
      </w:r>
    </w:p>
    <w:p w:rsidR="00DC713A" w:rsidRDefault="00DC713A" w:rsidP="00467938">
      <w:pPr>
        <w:ind w:firstLine="600"/>
        <w:jc w:val="both"/>
        <w:rPr>
          <w:sz w:val="26"/>
        </w:rPr>
      </w:pPr>
      <w:r w:rsidRPr="000625C2">
        <w:rPr>
          <w:sz w:val="26"/>
        </w:rPr>
        <w:t xml:space="preserve">Организации дорожной отрасли, осуществляющие обслуживание автомобильных дорог на территории Котласского района: ООО «Котласское ДРСУ» </w:t>
      </w:r>
      <w:r>
        <w:rPr>
          <w:sz w:val="26"/>
        </w:rPr>
        <w:t xml:space="preserve">и </w:t>
      </w:r>
      <w:r w:rsidRPr="000625C2">
        <w:rPr>
          <w:sz w:val="26"/>
        </w:rPr>
        <w:t xml:space="preserve">ЗАО «Котласский АБЗ» </w:t>
      </w:r>
      <w:r>
        <w:rPr>
          <w:sz w:val="26"/>
        </w:rPr>
        <w:t>(п</w:t>
      </w:r>
      <w:r w:rsidRPr="000625C2">
        <w:rPr>
          <w:sz w:val="26"/>
        </w:rPr>
        <w:t>. Шипицыно</w:t>
      </w:r>
      <w:r>
        <w:rPr>
          <w:sz w:val="26"/>
        </w:rPr>
        <w:t>).</w:t>
      </w:r>
    </w:p>
    <w:p w:rsidR="00DC713A" w:rsidRPr="00467938" w:rsidRDefault="00DC713A" w:rsidP="00E82538">
      <w:pPr>
        <w:pStyle w:val="Heading3"/>
        <w:keepNext/>
        <w:tabs>
          <w:tab w:val="left" w:pos="1890"/>
          <w:tab w:val="center" w:pos="4873"/>
        </w:tabs>
        <w:spacing w:before="240" w:after="60" w:line="240" w:lineRule="auto"/>
        <w:jc w:val="center"/>
        <w:rPr>
          <w:rFonts w:ascii="Cambria" w:hAnsi="Cambria"/>
          <w:bCs/>
          <w:i/>
          <w:sz w:val="26"/>
          <w:szCs w:val="26"/>
          <w:lang w:val="ru-RU" w:eastAsia="ru-RU"/>
        </w:rPr>
      </w:pPr>
      <w:bookmarkStart w:id="90" w:name="_Toc438638007"/>
      <w:r>
        <w:rPr>
          <w:rFonts w:ascii="Times New Roman" w:hAnsi="Times New Roman"/>
          <w:b/>
          <w:bCs/>
          <w:sz w:val="26"/>
          <w:szCs w:val="26"/>
          <w:lang w:val="ru-RU" w:eastAsia="ru-RU"/>
        </w:rPr>
        <w:t>4.2.4.</w:t>
      </w:r>
      <w:r w:rsidRPr="00E82538">
        <w:rPr>
          <w:rFonts w:ascii="Times New Roman" w:hAnsi="Times New Roman"/>
          <w:b/>
          <w:bCs/>
          <w:sz w:val="26"/>
          <w:szCs w:val="26"/>
          <w:lang w:val="ru-RU" w:eastAsia="ru-RU"/>
        </w:rPr>
        <w:t>Улично-дорожная сеть</w:t>
      </w:r>
      <w:bookmarkEnd w:id="90"/>
    </w:p>
    <w:p w:rsidR="00DC713A" w:rsidRPr="00726540" w:rsidRDefault="00DC713A" w:rsidP="00726540">
      <w:pPr>
        <w:ind w:firstLine="600"/>
        <w:jc w:val="both"/>
        <w:rPr>
          <w:sz w:val="26"/>
        </w:rPr>
      </w:pPr>
      <w:r w:rsidRPr="00726540">
        <w:rPr>
          <w:sz w:val="26"/>
        </w:rPr>
        <w:t>В настоящее время транспортно-планировочная структура городского поселения «Приводинское» представляет собой самостоятельные системы улиц и дорог, входящих в его состав населенных пунктов. Эти системы соединены между собой по кратчайшим расстояниям муниципальными и региональными дорогами, которые обеспечивают транспортную связь населенных пунктов между собой, с промзоной, центром городского поселения и внешними автодорогами.</w:t>
      </w:r>
    </w:p>
    <w:p w:rsidR="00DC713A" w:rsidRPr="00F24CFC" w:rsidRDefault="00DC713A" w:rsidP="00467938">
      <w:pPr>
        <w:jc w:val="right"/>
        <w:rPr>
          <w:sz w:val="26"/>
          <w:szCs w:val="26"/>
        </w:rPr>
      </w:pPr>
      <w:r w:rsidRPr="00F24CFC">
        <w:rPr>
          <w:sz w:val="26"/>
          <w:szCs w:val="26"/>
        </w:rPr>
        <w:t>Таблица</w:t>
      </w:r>
      <w:r>
        <w:rPr>
          <w:sz w:val="26"/>
          <w:szCs w:val="26"/>
        </w:rPr>
        <w:t xml:space="preserve"> 20</w:t>
      </w:r>
    </w:p>
    <w:p w:rsidR="00DC713A" w:rsidRDefault="00DC713A" w:rsidP="00167B77">
      <w:pPr>
        <w:jc w:val="center"/>
        <w:rPr>
          <w:bCs/>
          <w:sz w:val="26"/>
          <w:szCs w:val="26"/>
        </w:rPr>
      </w:pPr>
      <w:r>
        <w:rPr>
          <w:bCs/>
          <w:sz w:val="26"/>
          <w:szCs w:val="26"/>
        </w:rPr>
        <w:t>П</w:t>
      </w:r>
      <w:r w:rsidRPr="00062A5F">
        <w:rPr>
          <w:bCs/>
          <w:sz w:val="26"/>
          <w:szCs w:val="26"/>
        </w:rPr>
        <w:t>ереч</w:t>
      </w:r>
      <w:r>
        <w:rPr>
          <w:bCs/>
          <w:sz w:val="26"/>
          <w:szCs w:val="26"/>
        </w:rPr>
        <w:t>ень</w:t>
      </w:r>
      <w:r w:rsidRPr="00062A5F">
        <w:rPr>
          <w:bCs/>
          <w:sz w:val="26"/>
          <w:szCs w:val="26"/>
        </w:rPr>
        <w:t xml:space="preserve"> дорог общего пользования местного значения</w:t>
      </w:r>
      <w:r>
        <w:rPr>
          <w:bCs/>
          <w:sz w:val="26"/>
          <w:szCs w:val="26"/>
        </w:rPr>
        <w:t xml:space="preserve"> </w:t>
      </w:r>
      <w:r w:rsidRPr="00062A5F">
        <w:rPr>
          <w:bCs/>
          <w:sz w:val="26"/>
          <w:szCs w:val="26"/>
        </w:rPr>
        <w:t>с приложением перечней дорог по населенным пунктам</w:t>
      </w:r>
      <w:r>
        <w:rPr>
          <w:bCs/>
          <w:sz w:val="26"/>
          <w:szCs w:val="26"/>
        </w:rPr>
        <w:t>, утвержденный Постановлением Администрации городского поселения «Приводинское»</w:t>
      </w: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5"/>
        <w:gridCol w:w="2977"/>
        <w:gridCol w:w="992"/>
        <w:gridCol w:w="1701"/>
        <w:gridCol w:w="1134"/>
      </w:tblGrid>
      <w:tr w:rsidR="00DC713A" w:rsidRPr="00DA5F6E">
        <w:trPr>
          <w:trHeight w:val="289"/>
          <w:tblHeader/>
        </w:trPr>
        <w:tc>
          <w:tcPr>
            <w:tcW w:w="2845" w:type="dxa"/>
            <w:vMerge w:val="restart"/>
            <w:vAlign w:val="center"/>
          </w:tcPr>
          <w:p w:rsidR="00DC713A" w:rsidRPr="00DA5F6E" w:rsidRDefault="00DC713A" w:rsidP="003D429B">
            <w:pPr>
              <w:jc w:val="center"/>
            </w:pPr>
            <w:r w:rsidRPr="00DA5F6E">
              <w:rPr>
                <w:sz w:val="22"/>
                <w:szCs w:val="22"/>
              </w:rPr>
              <w:t>Идентификационный номер дороги/ Наименование населенного пункта</w:t>
            </w:r>
          </w:p>
        </w:tc>
        <w:tc>
          <w:tcPr>
            <w:tcW w:w="2977" w:type="dxa"/>
            <w:vMerge w:val="restart"/>
            <w:vAlign w:val="center"/>
          </w:tcPr>
          <w:p w:rsidR="00DC713A" w:rsidRPr="00DA5F6E" w:rsidRDefault="00DC713A" w:rsidP="003D429B">
            <w:pPr>
              <w:jc w:val="center"/>
            </w:pPr>
            <w:r w:rsidRPr="00DA5F6E">
              <w:rPr>
                <w:sz w:val="22"/>
                <w:szCs w:val="22"/>
              </w:rPr>
              <w:t>Наименование автомобильных дорог</w:t>
            </w:r>
          </w:p>
        </w:tc>
        <w:tc>
          <w:tcPr>
            <w:tcW w:w="3827" w:type="dxa"/>
            <w:gridSpan w:val="3"/>
            <w:vAlign w:val="center"/>
          </w:tcPr>
          <w:p w:rsidR="00DC713A" w:rsidRPr="00DA5F6E" w:rsidRDefault="00DC713A" w:rsidP="00DA5F6E">
            <w:pPr>
              <w:jc w:val="center"/>
              <w:rPr>
                <w:bCs/>
              </w:rPr>
            </w:pPr>
            <w:r w:rsidRPr="00DA5F6E">
              <w:rPr>
                <w:bCs/>
                <w:sz w:val="22"/>
                <w:szCs w:val="22"/>
              </w:rPr>
              <w:t>Протяженность, лин.км</w:t>
            </w:r>
          </w:p>
        </w:tc>
      </w:tr>
      <w:tr w:rsidR="00DC713A" w:rsidRPr="00DA5F6E">
        <w:trPr>
          <w:trHeight w:val="266"/>
          <w:tblHeader/>
        </w:trPr>
        <w:tc>
          <w:tcPr>
            <w:tcW w:w="2845" w:type="dxa"/>
            <w:vMerge/>
            <w:vAlign w:val="center"/>
          </w:tcPr>
          <w:p w:rsidR="00DC713A" w:rsidRPr="00DA5F6E" w:rsidRDefault="00DC713A" w:rsidP="00467938">
            <w:pPr>
              <w:jc w:val="center"/>
            </w:pPr>
          </w:p>
        </w:tc>
        <w:tc>
          <w:tcPr>
            <w:tcW w:w="2977" w:type="dxa"/>
            <w:vMerge/>
            <w:vAlign w:val="center"/>
          </w:tcPr>
          <w:p w:rsidR="00DC713A" w:rsidRPr="00DA5F6E" w:rsidRDefault="00DC713A" w:rsidP="00467938">
            <w:pPr>
              <w:jc w:val="center"/>
            </w:pPr>
          </w:p>
        </w:tc>
        <w:tc>
          <w:tcPr>
            <w:tcW w:w="992" w:type="dxa"/>
            <w:vMerge w:val="restart"/>
            <w:vAlign w:val="center"/>
          </w:tcPr>
          <w:p w:rsidR="00DC713A" w:rsidRPr="00DA5F6E" w:rsidRDefault="00DC713A" w:rsidP="00467938">
            <w:pPr>
              <w:jc w:val="center"/>
              <w:rPr>
                <w:bCs/>
              </w:rPr>
            </w:pPr>
            <w:r w:rsidRPr="00DA5F6E">
              <w:rPr>
                <w:sz w:val="22"/>
                <w:szCs w:val="22"/>
              </w:rPr>
              <w:t>Всего, км</w:t>
            </w:r>
          </w:p>
        </w:tc>
        <w:tc>
          <w:tcPr>
            <w:tcW w:w="2835" w:type="dxa"/>
            <w:gridSpan w:val="2"/>
            <w:vAlign w:val="center"/>
          </w:tcPr>
          <w:p w:rsidR="00DC713A" w:rsidRPr="00DA5F6E" w:rsidRDefault="00DC713A" w:rsidP="00DA5F6E">
            <w:pPr>
              <w:jc w:val="center"/>
              <w:rPr>
                <w:bCs/>
              </w:rPr>
            </w:pPr>
            <w:r w:rsidRPr="00DA5F6E">
              <w:rPr>
                <w:sz w:val="22"/>
                <w:szCs w:val="22"/>
              </w:rPr>
              <w:t>в т.ч. по типу покрытия</w:t>
            </w:r>
          </w:p>
        </w:tc>
      </w:tr>
      <w:tr w:rsidR="00DC713A" w:rsidRPr="00DA5F6E">
        <w:trPr>
          <w:trHeight w:val="825"/>
          <w:tblHeader/>
        </w:trPr>
        <w:tc>
          <w:tcPr>
            <w:tcW w:w="2845" w:type="dxa"/>
            <w:vMerge/>
            <w:vAlign w:val="center"/>
          </w:tcPr>
          <w:p w:rsidR="00DC713A" w:rsidRPr="00DA5F6E" w:rsidRDefault="00DC713A" w:rsidP="00467938">
            <w:pPr>
              <w:jc w:val="center"/>
            </w:pPr>
          </w:p>
        </w:tc>
        <w:tc>
          <w:tcPr>
            <w:tcW w:w="2977" w:type="dxa"/>
            <w:vMerge/>
            <w:vAlign w:val="center"/>
          </w:tcPr>
          <w:p w:rsidR="00DC713A" w:rsidRPr="00DA5F6E" w:rsidRDefault="00DC713A" w:rsidP="00467938">
            <w:pPr>
              <w:jc w:val="center"/>
            </w:pPr>
          </w:p>
        </w:tc>
        <w:tc>
          <w:tcPr>
            <w:tcW w:w="992" w:type="dxa"/>
            <w:vMerge/>
            <w:vAlign w:val="center"/>
          </w:tcPr>
          <w:p w:rsidR="00DC713A" w:rsidRPr="00DA5F6E" w:rsidRDefault="00DC713A" w:rsidP="00467938">
            <w:pPr>
              <w:jc w:val="center"/>
            </w:pPr>
          </w:p>
        </w:tc>
        <w:tc>
          <w:tcPr>
            <w:tcW w:w="1701" w:type="dxa"/>
            <w:vAlign w:val="center"/>
          </w:tcPr>
          <w:p w:rsidR="00DC713A" w:rsidRPr="00DA5F6E" w:rsidRDefault="00DC713A" w:rsidP="00467938">
            <w:pPr>
              <w:jc w:val="center"/>
              <w:rPr>
                <w:bCs/>
              </w:rPr>
            </w:pPr>
            <w:r w:rsidRPr="00DA5F6E">
              <w:rPr>
                <w:bCs/>
                <w:sz w:val="22"/>
                <w:szCs w:val="22"/>
              </w:rPr>
              <w:t>Покрытие асфальтобетонное</w:t>
            </w:r>
          </w:p>
        </w:tc>
        <w:tc>
          <w:tcPr>
            <w:tcW w:w="1134" w:type="dxa"/>
            <w:noWrap/>
            <w:vAlign w:val="center"/>
          </w:tcPr>
          <w:p w:rsidR="00DC713A" w:rsidRPr="00DA5F6E" w:rsidRDefault="00DC713A" w:rsidP="00467938">
            <w:pPr>
              <w:jc w:val="center"/>
              <w:rPr>
                <w:bCs/>
              </w:rPr>
            </w:pPr>
            <w:r w:rsidRPr="00DA5F6E">
              <w:rPr>
                <w:bCs/>
                <w:sz w:val="22"/>
                <w:szCs w:val="22"/>
              </w:rPr>
              <w:t>Грунт</w:t>
            </w:r>
          </w:p>
        </w:tc>
      </w:tr>
      <w:tr w:rsidR="00DC713A" w:rsidRPr="00DA5F6E">
        <w:trPr>
          <w:trHeight w:val="323"/>
        </w:trPr>
        <w:tc>
          <w:tcPr>
            <w:tcW w:w="2845" w:type="dxa"/>
          </w:tcPr>
          <w:p w:rsidR="00DC713A" w:rsidRPr="00DA5F6E" w:rsidRDefault="00DC713A" w:rsidP="00167B77">
            <w:pPr>
              <w:jc w:val="both"/>
            </w:pPr>
            <w:r w:rsidRPr="00DA5F6E">
              <w:rPr>
                <w:sz w:val="22"/>
                <w:szCs w:val="22"/>
              </w:rPr>
              <w:t xml:space="preserve">п. Приводино всего, </w:t>
            </w:r>
          </w:p>
          <w:p w:rsidR="00DC713A" w:rsidRPr="00DA5F6E" w:rsidRDefault="00DC713A" w:rsidP="00167B77">
            <w:pPr>
              <w:jc w:val="both"/>
            </w:pPr>
            <w:r w:rsidRPr="00DA5F6E">
              <w:rPr>
                <w:sz w:val="22"/>
                <w:szCs w:val="22"/>
              </w:rPr>
              <w:t>в том числе:</w:t>
            </w:r>
          </w:p>
        </w:tc>
        <w:tc>
          <w:tcPr>
            <w:tcW w:w="2977" w:type="dxa"/>
            <w:vAlign w:val="center"/>
          </w:tcPr>
          <w:p w:rsidR="00DC713A" w:rsidRPr="00DA5F6E" w:rsidRDefault="00DC713A" w:rsidP="00167B77"/>
        </w:tc>
        <w:tc>
          <w:tcPr>
            <w:tcW w:w="992" w:type="dxa"/>
            <w:vAlign w:val="center"/>
          </w:tcPr>
          <w:p w:rsidR="00DC713A" w:rsidRPr="00DA5F6E" w:rsidRDefault="00DC713A" w:rsidP="00167B77">
            <w:pPr>
              <w:jc w:val="center"/>
            </w:pPr>
            <w:r w:rsidRPr="00DA5F6E">
              <w:rPr>
                <w:sz w:val="22"/>
                <w:szCs w:val="22"/>
              </w:rPr>
              <w:t>26,52</w:t>
            </w:r>
          </w:p>
        </w:tc>
        <w:tc>
          <w:tcPr>
            <w:tcW w:w="1701" w:type="dxa"/>
            <w:vAlign w:val="center"/>
          </w:tcPr>
          <w:p w:rsidR="00DC713A" w:rsidRPr="00DA5F6E" w:rsidRDefault="00DC713A" w:rsidP="00167B77">
            <w:pPr>
              <w:jc w:val="center"/>
            </w:pPr>
            <w:r w:rsidRPr="00DA5F6E">
              <w:rPr>
                <w:sz w:val="22"/>
                <w:szCs w:val="22"/>
              </w:rPr>
              <w:t>9,5</w:t>
            </w:r>
          </w:p>
        </w:tc>
        <w:tc>
          <w:tcPr>
            <w:tcW w:w="1134" w:type="dxa"/>
            <w:noWrap/>
            <w:vAlign w:val="center"/>
          </w:tcPr>
          <w:p w:rsidR="00DC713A" w:rsidRPr="00DA5F6E" w:rsidRDefault="00DC713A" w:rsidP="00167B77">
            <w:pPr>
              <w:jc w:val="center"/>
              <w:rPr>
                <w:bCs/>
              </w:rPr>
            </w:pPr>
            <w:r w:rsidRPr="00DA5F6E">
              <w:rPr>
                <w:bCs/>
                <w:sz w:val="22"/>
                <w:szCs w:val="22"/>
              </w:rPr>
              <w:t>17,02</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11227557ОПМПН557-001</w:t>
            </w:r>
          </w:p>
        </w:tc>
        <w:tc>
          <w:tcPr>
            <w:tcW w:w="2977" w:type="dxa"/>
            <w:vAlign w:val="center"/>
          </w:tcPr>
          <w:p w:rsidR="00DC713A" w:rsidRPr="00DA5F6E" w:rsidRDefault="00DC713A" w:rsidP="00167B77">
            <w:r w:rsidRPr="00DA5F6E">
              <w:rPr>
                <w:sz w:val="22"/>
                <w:szCs w:val="22"/>
              </w:rPr>
              <w:t>Адмирала Кузнецова до МУЗ «Приводинская больница»</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r w:rsidRPr="00DA5F6E">
              <w:rPr>
                <w:sz w:val="22"/>
                <w:szCs w:val="22"/>
              </w:rPr>
              <w:t>0,5</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11227557ОПМПН557-002</w:t>
            </w:r>
          </w:p>
        </w:tc>
        <w:tc>
          <w:tcPr>
            <w:tcW w:w="2977" w:type="dxa"/>
            <w:vAlign w:val="center"/>
          </w:tcPr>
          <w:p w:rsidR="00DC713A" w:rsidRPr="00DA5F6E" w:rsidRDefault="00DC713A" w:rsidP="00167B77">
            <w:r w:rsidRPr="00DA5F6E">
              <w:rPr>
                <w:sz w:val="22"/>
                <w:szCs w:val="22"/>
              </w:rPr>
              <w:t>Водников</w:t>
            </w:r>
          </w:p>
        </w:tc>
        <w:tc>
          <w:tcPr>
            <w:tcW w:w="992" w:type="dxa"/>
            <w:vAlign w:val="center"/>
          </w:tcPr>
          <w:p w:rsidR="00DC713A" w:rsidRPr="00DA5F6E" w:rsidRDefault="00DC713A" w:rsidP="00167B77">
            <w:pPr>
              <w:jc w:val="center"/>
            </w:pPr>
            <w:r w:rsidRPr="00DA5F6E">
              <w:rPr>
                <w:sz w:val="22"/>
                <w:szCs w:val="22"/>
              </w:rPr>
              <w:t>3,3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sz w:val="22"/>
                <w:szCs w:val="22"/>
              </w:rPr>
              <w:t>3,3</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11227557ОПМПН557-003</w:t>
            </w:r>
          </w:p>
        </w:tc>
        <w:tc>
          <w:tcPr>
            <w:tcW w:w="2977" w:type="dxa"/>
          </w:tcPr>
          <w:p w:rsidR="00DC713A" w:rsidRPr="00DA5F6E" w:rsidRDefault="00DC713A" w:rsidP="00167B77">
            <w:r w:rsidRPr="00DA5F6E">
              <w:rPr>
                <w:sz w:val="22"/>
                <w:szCs w:val="22"/>
              </w:rPr>
              <w:t>Генерала Дудникова с разворотной площадкой для рейсового автобуса</w:t>
            </w:r>
          </w:p>
        </w:tc>
        <w:tc>
          <w:tcPr>
            <w:tcW w:w="992" w:type="dxa"/>
            <w:vAlign w:val="center"/>
          </w:tcPr>
          <w:p w:rsidR="00DC713A" w:rsidRPr="00DA5F6E" w:rsidRDefault="00DC713A" w:rsidP="00167B77">
            <w:pPr>
              <w:jc w:val="center"/>
            </w:pPr>
            <w:r w:rsidRPr="00DA5F6E">
              <w:rPr>
                <w:sz w:val="22"/>
                <w:szCs w:val="22"/>
              </w:rPr>
              <w:t>1,7881</w:t>
            </w:r>
          </w:p>
        </w:tc>
        <w:tc>
          <w:tcPr>
            <w:tcW w:w="1701" w:type="dxa"/>
            <w:vAlign w:val="center"/>
          </w:tcPr>
          <w:p w:rsidR="00DC713A" w:rsidRPr="00DA5F6E" w:rsidRDefault="00DC713A" w:rsidP="00167B77">
            <w:pPr>
              <w:jc w:val="center"/>
            </w:pPr>
            <w:r w:rsidRPr="00DA5F6E">
              <w:rPr>
                <w:sz w:val="22"/>
                <w:szCs w:val="22"/>
              </w:rPr>
              <w:t>1,7881</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11227557ОПМПН557-004</w:t>
            </w:r>
          </w:p>
        </w:tc>
        <w:tc>
          <w:tcPr>
            <w:tcW w:w="2977" w:type="dxa"/>
          </w:tcPr>
          <w:p w:rsidR="00DC713A" w:rsidRPr="00DA5F6E" w:rsidRDefault="00DC713A" w:rsidP="00167B77">
            <w:pPr>
              <w:jc w:val="both"/>
            </w:pPr>
            <w:r w:rsidRPr="00DA5F6E">
              <w:rPr>
                <w:sz w:val="22"/>
                <w:szCs w:val="22"/>
              </w:rPr>
              <w:t>Долгополова</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11227557ОПМПН557-005</w:t>
            </w:r>
          </w:p>
        </w:tc>
        <w:tc>
          <w:tcPr>
            <w:tcW w:w="2977" w:type="dxa"/>
          </w:tcPr>
          <w:p w:rsidR="00DC713A" w:rsidRPr="00DA5F6E" w:rsidRDefault="00DC713A" w:rsidP="00167B77">
            <w:pPr>
              <w:jc w:val="both"/>
            </w:pPr>
            <w:r w:rsidRPr="00DA5F6E">
              <w:rPr>
                <w:sz w:val="22"/>
                <w:szCs w:val="22"/>
              </w:rPr>
              <w:t>Затонская</w:t>
            </w:r>
          </w:p>
        </w:tc>
        <w:tc>
          <w:tcPr>
            <w:tcW w:w="992" w:type="dxa"/>
            <w:vAlign w:val="center"/>
          </w:tcPr>
          <w:p w:rsidR="00DC713A" w:rsidRPr="00DA5F6E" w:rsidRDefault="00DC713A" w:rsidP="00167B77">
            <w:pPr>
              <w:jc w:val="center"/>
            </w:pPr>
            <w:r w:rsidRPr="00DA5F6E">
              <w:rPr>
                <w:sz w:val="22"/>
                <w:szCs w:val="22"/>
              </w:rPr>
              <w:t>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2</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11227557ОПМПН557-006</w:t>
            </w:r>
          </w:p>
        </w:tc>
        <w:tc>
          <w:tcPr>
            <w:tcW w:w="2977" w:type="dxa"/>
          </w:tcPr>
          <w:p w:rsidR="00DC713A" w:rsidRPr="00DA5F6E" w:rsidRDefault="00DC713A" w:rsidP="00167B77">
            <w:pPr>
              <w:jc w:val="both"/>
            </w:pPr>
            <w:r w:rsidRPr="00DA5F6E">
              <w:rPr>
                <w:sz w:val="22"/>
                <w:szCs w:val="22"/>
              </w:rPr>
              <w:t>Зеленая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11227557ОПМПН557-007</w:t>
            </w:r>
          </w:p>
        </w:tc>
        <w:tc>
          <w:tcPr>
            <w:tcW w:w="2977" w:type="dxa"/>
          </w:tcPr>
          <w:p w:rsidR="00DC713A" w:rsidRPr="00DA5F6E" w:rsidRDefault="00DC713A" w:rsidP="00167B77">
            <w:pPr>
              <w:jc w:val="both"/>
            </w:pPr>
            <w:r w:rsidRPr="00DA5F6E">
              <w:rPr>
                <w:sz w:val="22"/>
                <w:szCs w:val="22"/>
              </w:rPr>
              <w:t>Ключевая</w:t>
            </w:r>
          </w:p>
        </w:tc>
        <w:tc>
          <w:tcPr>
            <w:tcW w:w="992" w:type="dxa"/>
            <w:vAlign w:val="center"/>
          </w:tcPr>
          <w:p w:rsidR="00DC713A" w:rsidRPr="00DA5F6E" w:rsidRDefault="00DC713A" w:rsidP="00167B77">
            <w:pPr>
              <w:jc w:val="center"/>
            </w:pPr>
            <w:r w:rsidRPr="00DA5F6E">
              <w:rPr>
                <w:sz w:val="22"/>
                <w:szCs w:val="22"/>
              </w:rPr>
              <w:t>0,85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0,85</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11227557ОПМПН557-008</w:t>
            </w:r>
          </w:p>
        </w:tc>
        <w:tc>
          <w:tcPr>
            <w:tcW w:w="2977" w:type="dxa"/>
          </w:tcPr>
          <w:p w:rsidR="00DC713A" w:rsidRPr="00DA5F6E" w:rsidRDefault="00DC713A" w:rsidP="00167B77">
            <w:pPr>
              <w:jc w:val="both"/>
            </w:pPr>
            <w:r w:rsidRPr="00DA5F6E">
              <w:rPr>
                <w:sz w:val="22"/>
                <w:szCs w:val="22"/>
              </w:rPr>
              <w:t>Комсомольская</w:t>
            </w:r>
          </w:p>
        </w:tc>
        <w:tc>
          <w:tcPr>
            <w:tcW w:w="992" w:type="dxa"/>
            <w:vAlign w:val="center"/>
          </w:tcPr>
          <w:p w:rsidR="00DC713A" w:rsidRPr="00DA5F6E" w:rsidRDefault="00DC713A" w:rsidP="00167B77">
            <w:pPr>
              <w:jc w:val="center"/>
            </w:pPr>
            <w:r w:rsidRPr="00DA5F6E">
              <w:rPr>
                <w:sz w:val="22"/>
                <w:szCs w:val="22"/>
              </w:rPr>
              <w:t>1,3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1,3</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11227557ОПМПН557-009</w:t>
            </w:r>
          </w:p>
        </w:tc>
        <w:tc>
          <w:tcPr>
            <w:tcW w:w="2977" w:type="dxa"/>
          </w:tcPr>
          <w:p w:rsidR="00DC713A" w:rsidRPr="00DA5F6E" w:rsidRDefault="00DC713A" w:rsidP="00167B77">
            <w:r w:rsidRPr="00DA5F6E">
              <w:rPr>
                <w:sz w:val="22"/>
                <w:szCs w:val="22"/>
              </w:rPr>
              <w:t>Лесная</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11227557ОПМПН557-010</w:t>
            </w:r>
          </w:p>
        </w:tc>
        <w:tc>
          <w:tcPr>
            <w:tcW w:w="2977" w:type="dxa"/>
          </w:tcPr>
          <w:p w:rsidR="00DC713A" w:rsidRPr="00DA5F6E" w:rsidRDefault="00DC713A" w:rsidP="00167B77">
            <w:pPr>
              <w:jc w:val="both"/>
            </w:pPr>
            <w:r w:rsidRPr="00DA5F6E">
              <w:rPr>
                <w:sz w:val="22"/>
                <w:szCs w:val="22"/>
              </w:rPr>
              <w:t>Мира</w:t>
            </w:r>
          </w:p>
        </w:tc>
        <w:tc>
          <w:tcPr>
            <w:tcW w:w="992" w:type="dxa"/>
            <w:vAlign w:val="center"/>
          </w:tcPr>
          <w:p w:rsidR="00DC713A" w:rsidRPr="00DA5F6E" w:rsidRDefault="00DC713A" w:rsidP="00167B77">
            <w:pPr>
              <w:jc w:val="center"/>
            </w:pPr>
            <w:r w:rsidRPr="00DA5F6E">
              <w:rPr>
                <w:sz w:val="22"/>
                <w:szCs w:val="22"/>
              </w:rPr>
              <w:t>1,1428</w:t>
            </w:r>
          </w:p>
        </w:tc>
        <w:tc>
          <w:tcPr>
            <w:tcW w:w="1701" w:type="dxa"/>
            <w:vAlign w:val="center"/>
          </w:tcPr>
          <w:p w:rsidR="00DC713A" w:rsidRPr="00DA5F6E" w:rsidRDefault="00DC713A" w:rsidP="00167B77">
            <w:pPr>
              <w:jc w:val="center"/>
            </w:pPr>
            <w:r w:rsidRPr="00DA5F6E">
              <w:rPr>
                <w:sz w:val="22"/>
                <w:szCs w:val="22"/>
              </w:rPr>
              <w:t>1,1428</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11227557ОПМПН557-011</w:t>
            </w:r>
          </w:p>
        </w:tc>
        <w:tc>
          <w:tcPr>
            <w:tcW w:w="2977" w:type="dxa"/>
          </w:tcPr>
          <w:p w:rsidR="00DC713A" w:rsidRPr="00DA5F6E" w:rsidRDefault="00DC713A" w:rsidP="00167B77">
            <w:pPr>
              <w:jc w:val="both"/>
            </w:pPr>
            <w:r w:rsidRPr="00DA5F6E">
              <w:rPr>
                <w:sz w:val="22"/>
                <w:szCs w:val="22"/>
              </w:rPr>
              <w:t>Молодежная</w:t>
            </w:r>
          </w:p>
        </w:tc>
        <w:tc>
          <w:tcPr>
            <w:tcW w:w="992" w:type="dxa"/>
            <w:vAlign w:val="center"/>
          </w:tcPr>
          <w:p w:rsidR="00DC713A" w:rsidRPr="00DA5F6E" w:rsidRDefault="00DC713A" w:rsidP="00167B77">
            <w:pPr>
              <w:jc w:val="center"/>
            </w:pPr>
            <w:r w:rsidRPr="00DA5F6E">
              <w:rPr>
                <w:sz w:val="22"/>
                <w:szCs w:val="22"/>
              </w:rPr>
              <w:t>0,75</w:t>
            </w:r>
          </w:p>
        </w:tc>
        <w:tc>
          <w:tcPr>
            <w:tcW w:w="1701" w:type="dxa"/>
            <w:vAlign w:val="center"/>
          </w:tcPr>
          <w:p w:rsidR="00DC713A" w:rsidRPr="00DA5F6E" w:rsidRDefault="00DC713A" w:rsidP="00167B77">
            <w:pPr>
              <w:jc w:val="center"/>
            </w:pPr>
            <w:r w:rsidRPr="00DA5F6E">
              <w:rPr>
                <w:sz w:val="22"/>
                <w:szCs w:val="22"/>
              </w:rPr>
              <w:t>0,75</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11227557ОПМПН557-012</w:t>
            </w:r>
          </w:p>
        </w:tc>
        <w:tc>
          <w:tcPr>
            <w:tcW w:w="2977" w:type="dxa"/>
          </w:tcPr>
          <w:p w:rsidR="00DC713A" w:rsidRPr="00DA5F6E" w:rsidRDefault="00DC713A" w:rsidP="00167B77">
            <w:pPr>
              <w:jc w:val="both"/>
            </w:pPr>
            <w:r w:rsidRPr="00DA5F6E">
              <w:rPr>
                <w:sz w:val="22"/>
                <w:szCs w:val="22"/>
              </w:rPr>
              <w:t>Набережная</w:t>
            </w:r>
          </w:p>
        </w:tc>
        <w:tc>
          <w:tcPr>
            <w:tcW w:w="992" w:type="dxa"/>
            <w:vAlign w:val="center"/>
          </w:tcPr>
          <w:p w:rsidR="00DC713A" w:rsidRPr="00DA5F6E" w:rsidRDefault="00DC713A" w:rsidP="00167B77">
            <w:pPr>
              <w:jc w:val="center"/>
            </w:pPr>
            <w:r w:rsidRPr="00DA5F6E">
              <w:rPr>
                <w:sz w:val="22"/>
                <w:szCs w:val="22"/>
              </w:rPr>
              <w:t>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11227557ОПМПН557-013</w:t>
            </w:r>
          </w:p>
        </w:tc>
        <w:tc>
          <w:tcPr>
            <w:tcW w:w="2977" w:type="dxa"/>
          </w:tcPr>
          <w:p w:rsidR="00DC713A" w:rsidRPr="00DA5F6E" w:rsidRDefault="00DC713A" w:rsidP="00167B77">
            <w:pPr>
              <w:jc w:val="both"/>
            </w:pPr>
            <w:r w:rsidRPr="00DA5F6E">
              <w:rPr>
                <w:sz w:val="22"/>
                <w:szCs w:val="22"/>
              </w:rPr>
              <w:t>Нефтяников с выездом на ул. Мира</w:t>
            </w:r>
          </w:p>
        </w:tc>
        <w:tc>
          <w:tcPr>
            <w:tcW w:w="992" w:type="dxa"/>
            <w:vAlign w:val="center"/>
          </w:tcPr>
          <w:p w:rsidR="00DC713A" w:rsidRPr="00DA5F6E" w:rsidRDefault="00DC713A" w:rsidP="00167B77">
            <w:pPr>
              <w:jc w:val="center"/>
            </w:pPr>
            <w:r w:rsidRPr="00DA5F6E">
              <w:rPr>
                <w:sz w:val="22"/>
                <w:szCs w:val="22"/>
              </w:rPr>
              <w:t>0,85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0,85</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11227557ОПМПН557-014</w:t>
            </w:r>
          </w:p>
        </w:tc>
        <w:tc>
          <w:tcPr>
            <w:tcW w:w="2977" w:type="dxa"/>
          </w:tcPr>
          <w:p w:rsidR="00DC713A" w:rsidRPr="00DA5F6E" w:rsidRDefault="00DC713A" w:rsidP="00167B77">
            <w:pPr>
              <w:jc w:val="both"/>
            </w:pPr>
            <w:r w:rsidRPr="00DA5F6E">
              <w:rPr>
                <w:sz w:val="22"/>
                <w:szCs w:val="22"/>
              </w:rPr>
              <w:t>Первомайская</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11227557ОПМПН557-015</w:t>
            </w:r>
          </w:p>
        </w:tc>
        <w:tc>
          <w:tcPr>
            <w:tcW w:w="2977" w:type="dxa"/>
          </w:tcPr>
          <w:p w:rsidR="00DC713A" w:rsidRPr="00DA5F6E" w:rsidRDefault="00DC713A" w:rsidP="00167B77">
            <w:pPr>
              <w:jc w:val="both"/>
            </w:pPr>
            <w:r w:rsidRPr="00DA5F6E">
              <w:rPr>
                <w:sz w:val="22"/>
                <w:szCs w:val="22"/>
              </w:rPr>
              <w:t>Пионерская</w:t>
            </w:r>
          </w:p>
        </w:tc>
        <w:tc>
          <w:tcPr>
            <w:tcW w:w="992" w:type="dxa"/>
            <w:vAlign w:val="center"/>
          </w:tcPr>
          <w:p w:rsidR="00DC713A" w:rsidRPr="00DA5F6E" w:rsidRDefault="00DC713A" w:rsidP="00167B77">
            <w:pPr>
              <w:jc w:val="center"/>
            </w:pPr>
            <w:r w:rsidRPr="00DA5F6E">
              <w:rPr>
                <w:sz w:val="22"/>
                <w:szCs w:val="22"/>
              </w:rPr>
              <w:t>0,41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0,41</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11227557ОПМПН557-016</w:t>
            </w:r>
          </w:p>
        </w:tc>
        <w:tc>
          <w:tcPr>
            <w:tcW w:w="2977" w:type="dxa"/>
          </w:tcPr>
          <w:p w:rsidR="00DC713A" w:rsidRPr="00DA5F6E" w:rsidRDefault="00DC713A" w:rsidP="00167B77">
            <w:pPr>
              <w:jc w:val="both"/>
            </w:pPr>
            <w:r w:rsidRPr="00DA5F6E">
              <w:rPr>
                <w:sz w:val="22"/>
                <w:szCs w:val="22"/>
              </w:rPr>
              <w:t>Полевая</w:t>
            </w:r>
          </w:p>
        </w:tc>
        <w:tc>
          <w:tcPr>
            <w:tcW w:w="992" w:type="dxa"/>
            <w:vAlign w:val="center"/>
          </w:tcPr>
          <w:p w:rsidR="00DC713A" w:rsidRPr="00DA5F6E" w:rsidRDefault="00DC713A" w:rsidP="00167B77">
            <w:pPr>
              <w:jc w:val="center"/>
            </w:pPr>
            <w:r w:rsidRPr="00DA5F6E">
              <w:rPr>
                <w:sz w:val="22"/>
                <w:szCs w:val="22"/>
              </w:rPr>
              <w:t>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11227557ОПМПН557-017</w:t>
            </w:r>
          </w:p>
        </w:tc>
        <w:tc>
          <w:tcPr>
            <w:tcW w:w="2977" w:type="dxa"/>
          </w:tcPr>
          <w:p w:rsidR="00DC713A" w:rsidRPr="00DA5F6E" w:rsidRDefault="00DC713A" w:rsidP="00167B77">
            <w:pPr>
              <w:jc w:val="both"/>
            </w:pPr>
            <w:r w:rsidRPr="00DA5F6E">
              <w:rPr>
                <w:sz w:val="22"/>
                <w:szCs w:val="22"/>
              </w:rPr>
              <w:t>Приводинская</w:t>
            </w:r>
          </w:p>
        </w:tc>
        <w:tc>
          <w:tcPr>
            <w:tcW w:w="992" w:type="dxa"/>
            <w:vAlign w:val="center"/>
          </w:tcPr>
          <w:p w:rsidR="00DC713A" w:rsidRPr="00DA5F6E" w:rsidRDefault="00DC713A" w:rsidP="00167B77">
            <w:pPr>
              <w:jc w:val="center"/>
            </w:pPr>
            <w:r w:rsidRPr="00DA5F6E">
              <w:rPr>
                <w:sz w:val="22"/>
                <w:szCs w:val="22"/>
              </w:rPr>
              <w:t>0,324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0,324</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11227557ОПМПН557-018</w:t>
            </w:r>
          </w:p>
        </w:tc>
        <w:tc>
          <w:tcPr>
            <w:tcW w:w="2977" w:type="dxa"/>
          </w:tcPr>
          <w:p w:rsidR="00DC713A" w:rsidRPr="00DA5F6E" w:rsidRDefault="00DC713A" w:rsidP="00167B77">
            <w:r w:rsidRPr="00DA5F6E">
              <w:rPr>
                <w:sz w:val="22"/>
                <w:szCs w:val="22"/>
              </w:rPr>
              <w:t>Проезд от ул. Полевая до ул. Зеленая</w:t>
            </w:r>
          </w:p>
        </w:tc>
        <w:tc>
          <w:tcPr>
            <w:tcW w:w="992" w:type="dxa"/>
            <w:vAlign w:val="center"/>
          </w:tcPr>
          <w:p w:rsidR="00DC713A" w:rsidRPr="00DA5F6E" w:rsidRDefault="00DC713A" w:rsidP="00167B77">
            <w:pPr>
              <w:jc w:val="center"/>
            </w:pPr>
            <w:r w:rsidRPr="00DA5F6E">
              <w:rPr>
                <w:sz w:val="22"/>
                <w:szCs w:val="22"/>
              </w:rPr>
              <w:t>0,1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11227557ОПМПН557-019</w:t>
            </w:r>
          </w:p>
        </w:tc>
        <w:tc>
          <w:tcPr>
            <w:tcW w:w="2977" w:type="dxa"/>
          </w:tcPr>
          <w:p w:rsidR="00DC713A" w:rsidRPr="00DA5F6E" w:rsidRDefault="00DC713A" w:rsidP="00167B77">
            <w:r w:rsidRPr="00DA5F6E">
              <w:rPr>
                <w:sz w:val="22"/>
                <w:szCs w:val="22"/>
              </w:rPr>
              <w:t xml:space="preserve">Проезд от </w:t>
            </w:r>
          </w:p>
          <w:p w:rsidR="00DC713A" w:rsidRPr="00DA5F6E" w:rsidRDefault="00DC713A" w:rsidP="00167B77">
            <w:r w:rsidRPr="00DA5F6E">
              <w:rPr>
                <w:sz w:val="22"/>
                <w:szCs w:val="22"/>
              </w:rPr>
              <w:t>ул. Молодежная до ул. Советская</w:t>
            </w:r>
          </w:p>
        </w:tc>
        <w:tc>
          <w:tcPr>
            <w:tcW w:w="992" w:type="dxa"/>
            <w:vAlign w:val="center"/>
          </w:tcPr>
          <w:p w:rsidR="00DC713A" w:rsidRPr="00DA5F6E" w:rsidRDefault="00DC713A" w:rsidP="00167B77">
            <w:pPr>
              <w:jc w:val="center"/>
            </w:pPr>
            <w:r w:rsidRPr="00DA5F6E">
              <w:rPr>
                <w:sz w:val="22"/>
                <w:szCs w:val="22"/>
              </w:rPr>
              <w:t>0,21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0,21</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11227557ОПМПН557-020</w:t>
            </w:r>
          </w:p>
        </w:tc>
        <w:tc>
          <w:tcPr>
            <w:tcW w:w="2977" w:type="dxa"/>
          </w:tcPr>
          <w:p w:rsidR="00DC713A" w:rsidRPr="00DA5F6E" w:rsidRDefault="00DC713A" w:rsidP="00167B77">
            <w:pPr>
              <w:jc w:val="both"/>
            </w:pPr>
            <w:r w:rsidRPr="00DA5F6E">
              <w:rPr>
                <w:sz w:val="22"/>
                <w:szCs w:val="22"/>
              </w:rPr>
              <w:t>Профсоюзная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11227557ОПМПН557-021</w:t>
            </w:r>
          </w:p>
        </w:tc>
        <w:tc>
          <w:tcPr>
            <w:tcW w:w="2977" w:type="dxa"/>
          </w:tcPr>
          <w:p w:rsidR="00DC713A" w:rsidRPr="00DA5F6E" w:rsidRDefault="00DC713A" w:rsidP="00167B77">
            <w:pPr>
              <w:jc w:val="both"/>
            </w:pPr>
            <w:r w:rsidRPr="00DA5F6E">
              <w:rPr>
                <w:sz w:val="22"/>
                <w:szCs w:val="22"/>
              </w:rPr>
              <w:t>Рабочая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11227557ОПМПН557-022</w:t>
            </w:r>
          </w:p>
        </w:tc>
        <w:tc>
          <w:tcPr>
            <w:tcW w:w="2977" w:type="dxa"/>
          </w:tcPr>
          <w:p w:rsidR="00DC713A" w:rsidRPr="00DA5F6E" w:rsidRDefault="00DC713A" w:rsidP="00167B77">
            <w:pPr>
              <w:jc w:val="both"/>
            </w:pPr>
            <w:r w:rsidRPr="00DA5F6E">
              <w:rPr>
                <w:sz w:val="22"/>
                <w:szCs w:val="22"/>
              </w:rPr>
              <w:t>Рощинская</w:t>
            </w: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11227557ОПМПН557-023</w:t>
            </w:r>
          </w:p>
        </w:tc>
        <w:tc>
          <w:tcPr>
            <w:tcW w:w="2977" w:type="dxa"/>
          </w:tcPr>
          <w:p w:rsidR="00DC713A" w:rsidRPr="00DA5F6E" w:rsidRDefault="00DC713A" w:rsidP="00167B77">
            <w:pPr>
              <w:jc w:val="both"/>
            </w:pPr>
            <w:r w:rsidRPr="00DA5F6E">
              <w:rPr>
                <w:sz w:val="22"/>
                <w:szCs w:val="22"/>
              </w:rPr>
              <w:t>Садовая</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r w:rsidRPr="00DA5F6E">
              <w:rPr>
                <w:sz w:val="22"/>
                <w:szCs w:val="22"/>
              </w:rPr>
              <w:t>0,4</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11227557ОПМПН557-024</w:t>
            </w:r>
          </w:p>
        </w:tc>
        <w:tc>
          <w:tcPr>
            <w:tcW w:w="2977" w:type="dxa"/>
          </w:tcPr>
          <w:p w:rsidR="00DC713A" w:rsidRPr="00DA5F6E" w:rsidRDefault="00DC713A" w:rsidP="00167B77">
            <w:pPr>
              <w:jc w:val="both"/>
            </w:pPr>
            <w:r w:rsidRPr="00DA5F6E">
              <w:rPr>
                <w:sz w:val="22"/>
                <w:szCs w:val="22"/>
              </w:rPr>
              <w:t>Северная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11227557ОПМПН557-025</w:t>
            </w:r>
          </w:p>
        </w:tc>
        <w:tc>
          <w:tcPr>
            <w:tcW w:w="2977" w:type="dxa"/>
          </w:tcPr>
          <w:p w:rsidR="00DC713A" w:rsidRPr="00DA5F6E" w:rsidRDefault="00DC713A" w:rsidP="00167B77">
            <w:pPr>
              <w:jc w:val="both"/>
            </w:pPr>
            <w:r w:rsidRPr="00DA5F6E">
              <w:rPr>
                <w:sz w:val="22"/>
                <w:szCs w:val="22"/>
              </w:rPr>
              <w:t>Советская</w:t>
            </w:r>
          </w:p>
        </w:tc>
        <w:tc>
          <w:tcPr>
            <w:tcW w:w="992" w:type="dxa"/>
            <w:vAlign w:val="center"/>
          </w:tcPr>
          <w:p w:rsidR="00DC713A" w:rsidRPr="00DA5F6E" w:rsidRDefault="00DC713A" w:rsidP="00167B77">
            <w:pPr>
              <w:jc w:val="center"/>
            </w:pPr>
            <w:r w:rsidRPr="00DA5F6E">
              <w:rPr>
                <w:sz w:val="22"/>
                <w:szCs w:val="22"/>
              </w:rPr>
              <w:t>1,789</w:t>
            </w:r>
          </w:p>
        </w:tc>
        <w:tc>
          <w:tcPr>
            <w:tcW w:w="1701" w:type="dxa"/>
            <w:vAlign w:val="center"/>
          </w:tcPr>
          <w:p w:rsidR="00DC713A" w:rsidRPr="00DA5F6E" w:rsidRDefault="00DC713A" w:rsidP="00167B77">
            <w:pPr>
              <w:jc w:val="center"/>
            </w:pPr>
            <w:r w:rsidRPr="00DA5F6E">
              <w:rPr>
                <w:sz w:val="22"/>
                <w:szCs w:val="22"/>
              </w:rPr>
              <w:t>1,789</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11227557ОПМПН557-026</w:t>
            </w:r>
          </w:p>
        </w:tc>
        <w:tc>
          <w:tcPr>
            <w:tcW w:w="2977" w:type="dxa"/>
          </w:tcPr>
          <w:p w:rsidR="00DC713A" w:rsidRPr="00DA5F6E" w:rsidRDefault="00DC713A" w:rsidP="00167B77">
            <w:pPr>
              <w:jc w:val="both"/>
            </w:pPr>
            <w:r w:rsidRPr="00DA5F6E">
              <w:rPr>
                <w:sz w:val="22"/>
                <w:szCs w:val="22"/>
              </w:rPr>
              <w:t>Спуск от ул. Советской до ул. Затонской</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11227557ОПМПН557-027</w:t>
            </w:r>
          </w:p>
        </w:tc>
        <w:tc>
          <w:tcPr>
            <w:tcW w:w="2977" w:type="dxa"/>
          </w:tcPr>
          <w:p w:rsidR="00DC713A" w:rsidRPr="00DA5F6E" w:rsidRDefault="00DC713A" w:rsidP="00167B77">
            <w:pPr>
              <w:jc w:val="both"/>
            </w:pPr>
            <w:r w:rsidRPr="00DA5F6E">
              <w:rPr>
                <w:sz w:val="22"/>
                <w:szCs w:val="22"/>
              </w:rPr>
              <w:t>Спуск от дер. Чуркино до ул. Сплавщиков</w:t>
            </w:r>
          </w:p>
        </w:tc>
        <w:tc>
          <w:tcPr>
            <w:tcW w:w="992" w:type="dxa"/>
            <w:vAlign w:val="center"/>
          </w:tcPr>
          <w:p w:rsidR="00DC713A" w:rsidRPr="00DA5F6E" w:rsidRDefault="00DC713A" w:rsidP="00167B77">
            <w:pPr>
              <w:jc w:val="center"/>
            </w:pPr>
            <w:r w:rsidRPr="00DA5F6E">
              <w:rPr>
                <w:sz w:val="22"/>
                <w:szCs w:val="22"/>
              </w:rPr>
              <w:t>0,3146</w:t>
            </w:r>
          </w:p>
        </w:tc>
        <w:tc>
          <w:tcPr>
            <w:tcW w:w="1701" w:type="dxa"/>
            <w:vAlign w:val="center"/>
          </w:tcPr>
          <w:p w:rsidR="00DC713A" w:rsidRPr="00DA5F6E" w:rsidRDefault="00DC713A" w:rsidP="00167B77">
            <w:pPr>
              <w:jc w:val="center"/>
            </w:pPr>
            <w:r w:rsidRPr="00DA5F6E">
              <w:rPr>
                <w:sz w:val="22"/>
                <w:szCs w:val="22"/>
              </w:rPr>
              <w:t>0,3146</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11227557ОПМПН557-028</w:t>
            </w:r>
          </w:p>
        </w:tc>
        <w:tc>
          <w:tcPr>
            <w:tcW w:w="2977" w:type="dxa"/>
          </w:tcPr>
          <w:p w:rsidR="00DC713A" w:rsidRPr="00DA5F6E" w:rsidRDefault="00DC713A" w:rsidP="00167B77">
            <w:pPr>
              <w:jc w:val="both"/>
            </w:pPr>
            <w:r w:rsidRPr="00DA5F6E">
              <w:rPr>
                <w:sz w:val="22"/>
                <w:szCs w:val="22"/>
              </w:rPr>
              <w:t>Спуск от ул. Школьная до ул. Водников</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11227557ОПМПН557-029</w:t>
            </w:r>
          </w:p>
        </w:tc>
        <w:tc>
          <w:tcPr>
            <w:tcW w:w="2977" w:type="dxa"/>
          </w:tcPr>
          <w:p w:rsidR="00DC713A" w:rsidRPr="00DA5F6E" w:rsidRDefault="00DC713A" w:rsidP="00167B77">
            <w:pPr>
              <w:jc w:val="both"/>
            </w:pPr>
            <w:r w:rsidRPr="00DA5F6E">
              <w:rPr>
                <w:sz w:val="22"/>
                <w:szCs w:val="22"/>
              </w:rPr>
              <w:t>Сплавщиков</w:t>
            </w:r>
          </w:p>
        </w:tc>
        <w:tc>
          <w:tcPr>
            <w:tcW w:w="992" w:type="dxa"/>
            <w:vAlign w:val="center"/>
          </w:tcPr>
          <w:p w:rsidR="00DC713A" w:rsidRPr="00DA5F6E" w:rsidRDefault="00DC713A" w:rsidP="00167B77">
            <w:pPr>
              <w:jc w:val="center"/>
            </w:pPr>
            <w:r w:rsidRPr="00DA5F6E">
              <w:rPr>
                <w:sz w:val="22"/>
                <w:szCs w:val="22"/>
              </w:rPr>
              <w:t>0,9519</w:t>
            </w:r>
          </w:p>
        </w:tc>
        <w:tc>
          <w:tcPr>
            <w:tcW w:w="1701" w:type="dxa"/>
            <w:vAlign w:val="center"/>
          </w:tcPr>
          <w:p w:rsidR="00DC713A" w:rsidRPr="00DA5F6E" w:rsidRDefault="00DC713A" w:rsidP="00167B77">
            <w:pPr>
              <w:jc w:val="center"/>
            </w:pPr>
            <w:r w:rsidRPr="00DA5F6E">
              <w:rPr>
                <w:sz w:val="22"/>
                <w:szCs w:val="22"/>
              </w:rPr>
              <w:t>0,9519</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11227557ОПМПН557-030</w:t>
            </w:r>
          </w:p>
        </w:tc>
        <w:tc>
          <w:tcPr>
            <w:tcW w:w="2977" w:type="dxa"/>
          </w:tcPr>
          <w:p w:rsidR="00DC713A" w:rsidRPr="00DA5F6E" w:rsidRDefault="00DC713A" w:rsidP="00167B77">
            <w:pPr>
              <w:jc w:val="both"/>
            </w:pPr>
            <w:r w:rsidRPr="00DA5F6E">
              <w:rPr>
                <w:sz w:val="22"/>
                <w:szCs w:val="22"/>
              </w:rPr>
              <w:t>Строителей</w:t>
            </w:r>
          </w:p>
        </w:tc>
        <w:tc>
          <w:tcPr>
            <w:tcW w:w="992" w:type="dxa"/>
            <w:vAlign w:val="center"/>
          </w:tcPr>
          <w:p w:rsidR="00DC713A" w:rsidRPr="00DA5F6E" w:rsidRDefault="00DC713A" w:rsidP="00167B77">
            <w:pPr>
              <w:jc w:val="center"/>
            </w:pPr>
            <w:r w:rsidRPr="00DA5F6E">
              <w:rPr>
                <w:sz w:val="22"/>
                <w:szCs w:val="22"/>
              </w:rPr>
              <w:t>1,349</w:t>
            </w:r>
          </w:p>
        </w:tc>
        <w:tc>
          <w:tcPr>
            <w:tcW w:w="1701" w:type="dxa"/>
            <w:vAlign w:val="center"/>
          </w:tcPr>
          <w:p w:rsidR="00DC713A" w:rsidRPr="00DA5F6E" w:rsidRDefault="00DC713A" w:rsidP="00167B77">
            <w:pPr>
              <w:jc w:val="center"/>
            </w:pPr>
            <w:r w:rsidRPr="00DA5F6E">
              <w:rPr>
                <w:sz w:val="22"/>
                <w:szCs w:val="22"/>
              </w:rPr>
              <w:t>1,349</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11227557ОПМПН557-031</w:t>
            </w:r>
          </w:p>
        </w:tc>
        <w:tc>
          <w:tcPr>
            <w:tcW w:w="2977" w:type="dxa"/>
          </w:tcPr>
          <w:p w:rsidR="00DC713A" w:rsidRPr="00DA5F6E" w:rsidRDefault="00DC713A" w:rsidP="00167B77">
            <w:pPr>
              <w:jc w:val="both"/>
            </w:pPr>
            <w:r w:rsidRPr="00DA5F6E">
              <w:rPr>
                <w:sz w:val="22"/>
                <w:szCs w:val="22"/>
              </w:rPr>
              <w:t>5-ый км</w:t>
            </w:r>
          </w:p>
        </w:tc>
        <w:tc>
          <w:tcPr>
            <w:tcW w:w="992" w:type="dxa"/>
            <w:vAlign w:val="center"/>
          </w:tcPr>
          <w:p w:rsidR="00DC713A" w:rsidRPr="00DA5F6E" w:rsidRDefault="00DC713A" w:rsidP="00167B77">
            <w:pPr>
              <w:jc w:val="center"/>
            </w:pPr>
            <w:r w:rsidRPr="00DA5F6E">
              <w:rPr>
                <w:sz w:val="22"/>
                <w:szCs w:val="22"/>
              </w:rPr>
              <w:t>0,65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0,65</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11227557ОПМПН557-032</w:t>
            </w:r>
          </w:p>
        </w:tc>
        <w:tc>
          <w:tcPr>
            <w:tcW w:w="2977" w:type="dxa"/>
          </w:tcPr>
          <w:p w:rsidR="00DC713A" w:rsidRPr="00DA5F6E" w:rsidRDefault="00DC713A" w:rsidP="00167B77">
            <w:pPr>
              <w:jc w:val="both"/>
            </w:pPr>
            <w:r w:rsidRPr="00DA5F6E">
              <w:rPr>
                <w:sz w:val="22"/>
                <w:szCs w:val="22"/>
              </w:rPr>
              <w:t>Школьная</w:t>
            </w:r>
          </w:p>
        </w:tc>
        <w:tc>
          <w:tcPr>
            <w:tcW w:w="992" w:type="dxa"/>
            <w:vAlign w:val="center"/>
          </w:tcPr>
          <w:p w:rsidR="00DC713A" w:rsidRPr="00DA5F6E" w:rsidRDefault="00DC713A" w:rsidP="00167B77">
            <w:pPr>
              <w:jc w:val="center"/>
            </w:pPr>
            <w:r w:rsidRPr="00DA5F6E">
              <w:rPr>
                <w:sz w:val="22"/>
                <w:szCs w:val="22"/>
              </w:rPr>
              <w:t>0,606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0,606</w:t>
            </w: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11227557ОПМПН557-033</w:t>
            </w:r>
          </w:p>
        </w:tc>
        <w:tc>
          <w:tcPr>
            <w:tcW w:w="2977" w:type="dxa"/>
          </w:tcPr>
          <w:p w:rsidR="00DC713A" w:rsidRPr="00DA5F6E" w:rsidRDefault="00DC713A" w:rsidP="00167B77">
            <w:pPr>
              <w:jc w:val="both"/>
            </w:pPr>
            <w:r w:rsidRPr="00DA5F6E">
              <w:rPr>
                <w:sz w:val="22"/>
                <w:szCs w:val="22"/>
              </w:rPr>
              <w:t>Щелкунова</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r w:rsidRPr="00DA5F6E">
              <w:rPr>
                <w:sz w:val="22"/>
                <w:szCs w:val="22"/>
              </w:rPr>
              <w:t>0,35</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467938">
            <w:pPr>
              <w:jc w:val="both"/>
            </w:pPr>
            <w:r w:rsidRPr="00DA5F6E">
              <w:rPr>
                <w:sz w:val="22"/>
                <w:szCs w:val="22"/>
              </w:rPr>
              <w:t>11227557ОПМПН557-034</w:t>
            </w:r>
          </w:p>
        </w:tc>
        <w:tc>
          <w:tcPr>
            <w:tcW w:w="2977" w:type="dxa"/>
          </w:tcPr>
          <w:p w:rsidR="00DC713A" w:rsidRPr="00DA5F6E" w:rsidRDefault="00DC713A" w:rsidP="00167B77">
            <w:pPr>
              <w:jc w:val="both"/>
            </w:pPr>
            <w:r w:rsidRPr="00DA5F6E">
              <w:rPr>
                <w:sz w:val="22"/>
                <w:szCs w:val="22"/>
              </w:rPr>
              <w:t>Южная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0,7</w:t>
            </w:r>
          </w:p>
        </w:tc>
      </w:tr>
      <w:tr w:rsidR="00DC713A" w:rsidRPr="00DA5F6E">
        <w:trPr>
          <w:trHeight w:val="323"/>
        </w:trPr>
        <w:tc>
          <w:tcPr>
            <w:tcW w:w="2845" w:type="dxa"/>
          </w:tcPr>
          <w:p w:rsidR="00DC713A" w:rsidRPr="00DA5F6E" w:rsidRDefault="00DC713A" w:rsidP="00167B77">
            <w:pPr>
              <w:jc w:val="both"/>
            </w:pPr>
            <w:r w:rsidRPr="00DA5F6E">
              <w:rPr>
                <w:sz w:val="22"/>
                <w:szCs w:val="22"/>
              </w:rPr>
              <w:t>дер. Алексино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1,1</w:t>
            </w:r>
          </w:p>
        </w:tc>
      </w:tr>
      <w:tr w:rsidR="00DC713A" w:rsidRPr="00DA5F6E">
        <w:trPr>
          <w:trHeight w:val="323"/>
        </w:trPr>
        <w:tc>
          <w:tcPr>
            <w:tcW w:w="2845" w:type="dxa"/>
          </w:tcPr>
          <w:p w:rsidR="00DC713A" w:rsidRPr="00DA5F6E" w:rsidRDefault="00DC713A" w:rsidP="00167B77">
            <w:pPr>
              <w:jc w:val="both"/>
            </w:pPr>
            <w:r w:rsidRPr="00DA5F6E">
              <w:rPr>
                <w:sz w:val="22"/>
                <w:szCs w:val="22"/>
              </w:rPr>
              <w:t>дер. Минина Полянка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1,1</w:t>
            </w:r>
          </w:p>
        </w:tc>
        <w:tc>
          <w:tcPr>
            <w:tcW w:w="1701" w:type="dxa"/>
            <w:vAlign w:val="center"/>
          </w:tcPr>
          <w:p w:rsidR="00DC713A" w:rsidRPr="00DA5F6E" w:rsidRDefault="00DC713A" w:rsidP="00167B77">
            <w:pPr>
              <w:jc w:val="center"/>
            </w:pPr>
            <w:r w:rsidRPr="00DA5F6E">
              <w:rPr>
                <w:sz w:val="22"/>
                <w:szCs w:val="22"/>
              </w:rPr>
              <w:t>1,1</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r w:rsidRPr="00DA5F6E">
              <w:rPr>
                <w:sz w:val="22"/>
                <w:szCs w:val="22"/>
              </w:rPr>
              <w:t>дер. Малое Михалево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w:t>
            </w:r>
          </w:p>
        </w:tc>
      </w:tr>
      <w:tr w:rsidR="00DC713A" w:rsidRPr="00DA5F6E">
        <w:trPr>
          <w:trHeight w:val="323"/>
        </w:trPr>
        <w:tc>
          <w:tcPr>
            <w:tcW w:w="2845" w:type="dxa"/>
          </w:tcPr>
          <w:p w:rsidR="00DC713A" w:rsidRPr="00DA5F6E" w:rsidRDefault="00DC713A" w:rsidP="00167B77">
            <w:r w:rsidRPr="00DA5F6E">
              <w:rPr>
                <w:sz w:val="22"/>
                <w:szCs w:val="22"/>
              </w:rPr>
              <w:t xml:space="preserve">дер. Большое Михалево       </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pPr>
              <w:jc w:val="both"/>
            </w:pPr>
            <w:r w:rsidRPr="00DA5F6E">
              <w:rPr>
                <w:sz w:val="22"/>
                <w:szCs w:val="22"/>
              </w:rPr>
              <w:t>дер. Наледино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1,25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1,25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Чуркино</w:t>
            </w:r>
          </w:p>
        </w:tc>
        <w:tc>
          <w:tcPr>
            <w:tcW w:w="2977" w:type="dxa"/>
          </w:tcPr>
          <w:p w:rsidR="00DC713A" w:rsidRPr="00DA5F6E" w:rsidRDefault="00DC713A" w:rsidP="00167B77">
            <w:pPr>
              <w:jc w:val="both"/>
            </w:pPr>
            <w:r w:rsidRPr="00DA5F6E">
              <w:rPr>
                <w:sz w:val="22"/>
                <w:szCs w:val="22"/>
              </w:rPr>
              <w:t>Чуркинская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r w:rsidRPr="00DA5F6E">
              <w:rPr>
                <w:sz w:val="22"/>
                <w:szCs w:val="22"/>
              </w:rPr>
              <w:t>0,5</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pPr>
              <w:jc w:val="both"/>
            </w:pPr>
            <w:r w:rsidRPr="00DA5F6E">
              <w:rPr>
                <w:sz w:val="22"/>
                <w:szCs w:val="22"/>
              </w:rPr>
              <w:t>дер. Вахонино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0,45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Яндовище</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0,45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Хохлово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pPr>
              <w:jc w:val="both"/>
            </w:pPr>
            <w:r w:rsidRPr="00DA5F6E">
              <w:rPr>
                <w:sz w:val="22"/>
                <w:szCs w:val="22"/>
              </w:rPr>
              <w:t>дер. Кузнецово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Починок Сидоров</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0,25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Посегово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Прошутино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DA5F6E">
            <w:pPr>
              <w:jc w:val="both"/>
            </w:pPr>
            <w:r w:rsidRPr="00DA5F6E">
              <w:rPr>
                <w:sz w:val="22"/>
                <w:szCs w:val="22"/>
              </w:rPr>
              <w:t>дер. Курцево всего,</w:t>
            </w:r>
            <w:r>
              <w:rPr>
                <w:sz w:val="22"/>
                <w:szCs w:val="22"/>
              </w:rPr>
              <w:t xml:space="preserve"> </w:t>
            </w:r>
            <w:r w:rsidRPr="00DA5F6E">
              <w:rPr>
                <w:sz w:val="22"/>
                <w:szCs w:val="22"/>
              </w:rPr>
              <w:t>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2,75</w:t>
            </w:r>
          </w:p>
        </w:tc>
        <w:tc>
          <w:tcPr>
            <w:tcW w:w="1701" w:type="dxa"/>
            <w:vAlign w:val="center"/>
          </w:tcPr>
          <w:p w:rsidR="00DC713A" w:rsidRPr="00DA5F6E" w:rsidRDefault="00DC713A" w:rsidP="00167B77">
            <w:pPr>
              <w:jc w:val="center"/>
            </w:pPr>
            <w:r w:rsidRPr="00DA5F6E">
              <w:rPr>
                <w:sz w:val="22"/>
                <w:szCs w:val="22"/>
              </w:rPr>
              <w:t>1,0</w:t>
            </w:r>
          </w:p>
        </w:tc>
        <w:tc>
          <w:tcPr>
            <w:tcW w:w="1134" w:type="dxa"/>
            <w:noWrap/>
            <w:vAlign w:val="center"/>
          </w:tcPr>
          <w:p w:rsidR="00DC713A" w:rsidRPr="00DA5F6E" w:rsidRDefault="00DC713A" w:rsidP="00167B77">
            <w:pPr>
              <w:jc w:val="center"/>
              <w:rPr>
                <w:bCs/>
              </w:rPr>
            </w:pPr>
            <w:r w:rsidRPr="00DA5F6E">
              <w:rPr>
                <w:bCs/>
                <w:sz w:val="22"/>
                <w:szCs w:val="22"/>
              </w:rPr>
              <w:t>1,75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Лесная</w:t>
            </w:r>
          </w:p>
        </w:tc>
        <w:tc>
          <w:tcPr>
            <w:tcW w:w="992" w:type="dxa"/>
            <w:vAlign w:val="center"/>
          </w:tcPr>
          <w:p w:rsidR="00DC713A" w:rsidRPr="00DA5F6E" w:rsidRDefault="00DC713A" w:rsidP="00167B77">
            <w:pPr>
              <w:jc w:val="center"/>
            </w:pPr>
            <w:r w:rsidRPr="00DA5F6E">
              <w:rPr>
                <w:sz w:val="22"/>
                <w:szCs w:val="22"/>
              </w:rPr>
              <w:t>0,75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0,75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Молодежная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r w:rsidRPr="00DA5F6E">
              <w:rPr>
                <w:sz w:val="22"/>
                <w:szCs w:val="22"/>
              </w:rPr>
              <w:t>0,3</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Новая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r w:rsidRPr="00DA5F6E">
              <w:rPr>
                <w:sz w:val="22"/>
                <w:szCs w:val="22"/>
              </w:rPr>
              <w:t>0,7</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Петриловская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Речная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Северная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DA5F6E">
            <w:pPr>
              <w:jc w:val="both"/>
            </w:pPr>
            <w:r w:rsidRPr="00DA5F6E">
              <w:rPr>
                <w:sz w:val="22"/>
                <w:szCs w:val="22"/>
              </w:rPr>
              <w:t>дер. Куимиха всего,</w:t>
            </w:r>
            <w:r>
              <w:rPr>
                <w:sz w:val="22"/>
                <w:szCs w:val="22"/>
              </w:rPr>
              <w:t xml:space="preserve"> </w:t>
            </w:r>
            <w:r w:rsidRPr="00DA5F6E">
              <w:rPr>
                <w:sz w:val="22"/>
                <w:szCs w:val="22"/>
              </w:rPr>
              <w:t>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2,9</w:t>
            </w:r>
          </w:p>
        </w:tc>
        <w:tc>
          <w:tcPr>
            <w:tcW w:w="1701" w:type="dxa"/>
            <w:vAlign w:val="center"/>
          </w:tcPr>
          <w:p w:rsidR="00DC713A" w:rsidRPr="00DA5F6E" w:rsidRDefault="00DC713A" w:rsidP="00167B77">
            <w:pPr>
              <w:jc w:val="center"/>
            </w:pPr>
            <w:r w:rsidRPr="00DA5F6E">
              <w:rPr>
                <w:sz w:val="22"/>
                <w:szCs w:val="22"/>
              </w:rPr>
              <w:t>1,0</w:t>
            </w:r>
          </w:p>
        </w:tc>
        <w:tc>
          <w:tcPr>
            <w:tcW w:w="1134" w:type="dxa"/>
            <w:noWrap/>
            <w:vAlign w:val="center"/>
          </w:tcPr>
          <w:p w:rsidR="00DC713A" w:rsidRPr="00DA5F6E" w:rsidRDefault="00DC713A" w:rsidP="00167B77">
            <w:pPr>
              <w:jc w:val="center"/>
              <w:rPr>
                <w:bCs/>
              </w:rPr>
            </w:pPr>
            <w:r w:rsidRPr="00DA5F6E">
              <w:rPr>
                <w:bCs/>
                <w:sz w:val="22"/>
                <w:szCs w:val="22"/>
              </w:rPr>
              <w:t>1,9</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Кооперативный</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Мирный</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Молодежная</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 xml:space="preserve"> Новая</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Парковый</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Первомайская</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Советская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r w:rsidRPr="00DA5F6E">
              <w:rPr>
                <w:sz w:val="22"/>
                <w:szCs w:val="22"/>
              </w:rPr>
              <w:t>0,3</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Совхозный</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Школьная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r w:rsidRPr="00DA5F6E">
              <w:rPr>
                <w:sz w:val="22"/>
                <w:szCs w:val="22"/>
              </w:rPr>
              <w:t>0,7</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r w:rsidRPr="00DA5F6E">
              <w:rPr>
                <w:sz w:val="22"/>
                <w:szCs w:val="22"/>
              </w:rPr>
              <w:t>дер. Копосово, Куимиха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r w:rsidRPr="00DA5F6E">
              <w:rPr>
                <w:sz w:val="22"/>
                <w:szCs w:val="22"/>
              </w:rPr>
              <w:t>дер. Кузнечиха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1,1</w:t>
            </w:r>
          </w:p>
        </w:tc>
      </w:tr>
      <w:tr w:rsidR="00DC713A" w:rsidRPr="00DA5F6E">
        <w:trPr>
          <w:trHeight w:val="323"/>
        </w:trPr>
        <w:tc>
          <w:tcPr>
            <w:tcW w:w="2845" w:type="dxa"/>
          </w:tcPr>
          <w:p w:rsidR="00DC713A" w:rsidRPr="00DA5F6E" w:rsidRDefault="00DC713A" w:rsidP="00167B77">
            <w:r w:rsidRPr="00DA5F6E">
              <w:rPr>
                <w:sz w:val="22"/>
                <w:szCs w:val="22"/>
              </w:rPr>
              <w:t>дер. Березник</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0,15</w:t>
            </w:r>
          </w:p>
        </w:tc>
      </w:tr>
      <w:tr w:rsidR="00DC713A" w:rsidRPr="00DA5F6E">
        <w:trPr>
          <w:trHeight w:val="323"/>
        </w:trPr>
        <w:tc>
          <w:tcPr>
            <w:tcW w:w="2845" w:type="dxa"/>
          </w:tcPr>
          <w:p w:rsidR="00DC713A" w:rsidRPr="00DA5F6E" w:rsidRDefault="00DC713A" w:rsidP="00167B77">
            <w:r w:rsidRPr="00DA5F6E">
              <w:rPr>
                <w:sz w:val="22"/>
                <w:szCs w:val="22"/>
              </w:rPr>
              <w:t>дер. Большая Маминская</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w:t>
            </w:r>
          </w:p>
        </w:tc>
      </w:tr>
      <w:tr w:rsidR="00DC713A" w:rsidRPr="00DA5F6E">
        <w:trPr>
          <w:trHeight w:val="323"/>
        </w:trPr>
        <w:tc>
          <w:tcPr>
            <w:tcW w:w="2845" w:type="dxa"/>
          </w:tcPr>
          <w:p w:rsidR="00DC713A" w:rsidRPr="00DA5F6E" w:rsidRDefault="00DC713A" w:rsidP="00167B77">
            <w:r w:rsidRPr="00DA5F6E">
              <w:rPr>
                <w:sz w:val="22"/>
                <w:szCs w:val="22"/>
              </w:rPr>
              <w:t xml:space="preserve"> дер. Большой Прислон</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r w:rsidRPr="00DA5F6E">
              <w:rPr>
                <w:sz w:val="22"/>
                <w:szCs w:val="22"/>
              </w:rPr>
              <w:t>дер. Бугино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0,25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0,25</w:t>
            </w:r>
          </w:p>
        </w:tc>
      </w:tr>
      <w:tr w:rsidR="00DC713A" w:rsidRPr="00DA5F6E">
        <w:trPr>
          <w:trHeight w:val="323"/>
        </w:trPr>
        <w:tc>
          <w:tcPr>
            <w:tcW w:w="2845" w:type="dxa"/>
          </w:tcPr>
          <w:p w:rsidR="00DC713A" w:rsidRPr="00DA5F6E" w:rsidRDefault="00DC713A" w:rsidP="00167B77">
            <w:r w:rsidRPr="00DA5F6E">
              <w:rPr>
                <w:sz w:val="22"/>
                <w:szCs w:val="22"/>
              </w:rPr>
              <w:t>дер. Варнавино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r w:rsidRPr="00DA5F6E">
              <w:rPr>
                <w:sz w:val="22"/>
                <w:szCs w:val="22"/>
              </w:rPr>
              <w:t>дер. Водокачка-Местечко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w:t>
            </w:r>
          </w:p>
        </w:tc>
      </w:tr>
      <w:tr w:rsidR="00DC713A" w:rsidRPr="00DA5F6E">
        <w:trPr>
          <w:trHeight w:val="323"/>
        </w:trPr>
        <w:tc>
          <w:tcPr>
            <w:tcW w:w="2845" w:type="dxa"/>
          </w:tcPr>
          <w:p w:rsidR="00DC713A" w:rsidRPr="00DA5F6E" w:rsidRDefault="00DC713A" w:rsidP="00167B77">
            <w:pPr>
              <w:jc w:val="both"/>
            </w:pPr>
            <w:r w:rsidRPr="00DA5F6E">
              <w:rPr>
                <w:sz w:val="22"/>
                <w:szCs w:val="22"/>
              </w:rPr>
              <w:t>дер. Вондокурье</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Данилово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pPr>
              <w:jc w:val="both"/>
            </w:pPr>
            <w:r w:rsidRPr="00DA5F6E">
              <w:rPr>
                <w:sz w:val="22"/>
                <w:szCs w:val="22"/>
              </w:rPr>
              <w:t>дер. Ерофеево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DA5F6E">
            <w:pPr>
              <w:jc w:val="both"/>
            </w:pPr>
            <w:r w:rsidRPr="00DA5F6E">
              <w:rPr>
                <w:sz w:val="22"/>
                <w:szCs w:val="22"/>
              </w:rPr>
              <w:t>дер. Забелинская всего, 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1,76</w:t>
            </w:r>
          </w:p>
        </w:tc>
        <w:tc>
          <w:tcPr>
            <w:tcW w:w="1701" w:type="dxa"/>
            <w:vAlign w:val="center"/>
          </w:tcPr>
          <w:p w:rsidR="00DC713A" w:rsidRPr="00DA5F6E" w:rsidRDefault="00DC713A" w:rsidP="00167B77">
            <w:pPr>
              <w:jc w:val="center"/>
            </w:pPr>
            <w:r w:rsidRPr="00DA5F6E">
              <w:rPr>
                <w:sz w:val="22"/>
                <w:szCs w:val="22"/>
              </w:rPr>
              <w:t>0</w:t>
            </w:r>
          </w:p>
        </w:tc>
        <w:tc>
          <w:tcPr>
            <w:tcW w:w="1134" w:type="dxa"/>
            <w:noWrap/>
            <w:vAlign w:val="center"/>
          </w:tcPr>
          <w:p w:rsidR="00DC713A" w:rsidRPr="00DA5F6E" w:rsidRDefault="00DC713A" w:rsidP="00167B77">
            <w:pPr>
              <w:jc w:val="center"/>
              <w:rPr>
                <w:bCs/>
              </w:rPr>
            </w:pPr>
            <w:r w:rsidRPr="00DA5F6E">
              <w:rPr>
                <w:bCs/>
                <w:sz w:val="22"/>
                <w:szCs w:val="22"/>
              </w:rPr>
              <w:t>1,76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ул. Заречная</w:t>
            </w:r>
          </w:p>
        </w:tc>
        <w:tc>
          <w:tcPr>
            <w:tcW w:w="992" w:type="dxa"/>
            <w:vAlign w:val="center"/>
          </w:tcPr>
          <w:p w:rsidR="00DC713A" w:rsidRPr="00DA5F6E" w:rsidRDefault="00DC713A" w:rsidP="00167B77">
            <w:pPr>
              <w:jc w:val="center"/>
            </w:pPr>
            <w:r w:rsidRPr="00DA5F6E">
              <w:rPr>
                <w:sz w:val="22"/>
                <w:szCs w:val="22"/>
              </w:rPr>
              <w:t>0,36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ул. Зеленая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Набережная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Подгорная</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Заберезье</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0,7</w:t>
            </w:r>
          </w:p>
        </w:tc>
      </w:tr>
      <w:tr w:rsidR="00DC713A" w:rsidRPr="00DA5F6E">
        <w:trPr>
          <w:trHeight w:val="323"/>
        </w:trPr>
        <w:tc>
          <w:tcPr>
            <w:tcW w:w="2845" w:type="dxa"/>
          </w:tcPr>
          <w:p w:rsidR="00DC713A" w:rsidRPr="00DA5F6E" w:rsidRDefault="00DC713A" w:rsidP="00DA5F6E">
            <w:pPr>
              <w:jc w:val="both"/>
            </w:pPr>
            <w:r w:rsidRPr="00DA5F6E">
              <w:rPr>
                <w:sz w:val="22"/>
                <w:szCs w:val="22"/>
              </w:rPr>
              <w:t>дер. Медведка всего,</w:t>
            </w:r>
            <w:r>
              <w:rPr>
                <w:sz w:val="22"/>
                <w:szCs w:val="22"/>
              </w:rPr>
              <w:t xml:space="preserve"> </w:t>
            </w:r>
            <w:r w:rsidRPr="00DA5F6E">
              <w:rPr>
                <w:sz w:val="22"/>
                <w:szCs w:val="22"/>
              </w:rPr>
              <w:t>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3,05</w:t>
            </w:r>
          </w:p>
        </w:tc>
        <w:tc>
          <w:tcPr>
            <w:tcW w:w="1701" w:type="dxa"/>
            <w:vAlign w:val="center"/>
          </w:tcPr>
          <w:p w:rsidR="00DC713A" w:rsidRPr="00DA5F6E" w:rsidRDefault="00DC713A" w:rsidP="00167B77">
            <w:pPr>
              <w:jc w:val="center"/>
            </w:pPr>
            <w:r w:rsidRPr="00DA5F6E">
              <w:rPr>
                <w:sz w:val="22"/>
                <w:szCs w:val="22"/>
              </w:rPr>
              <w:t>0</w:t>
            </w:r>
          </w:p>
        </w:tc>
        <w:tc>
          <w:tcPr>
            <w:tcW w:w="1134" w:type="dxa"/>
            <w:noWrap/>
            <w:vAlign w:val="center"/>
          </w:tcPr>
          <w:p w:rsidR="00DC713A" w:rsidRPr="00DA5F6E" w:rsidRDefault="00DC713A" w:rsidP="00167B77">
            <w:pPr>
              <w:jc w:val="center"/>
              <w:rPr>
                <w:bCs/>
              </w:rPr>
            </w:pPr>
            <w:r w:rsidRPr="00DA5F6E">
              <w:rPr>
                <w:bCs/>
                <w:sz w:val="22"/>
                <w:szCs w:val="22"/>
              </w:rPr>
              <w:t>3,05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Зеленая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Лесная</w:t>
            </w:r>
          </w:p>
        </w:tc>
        <w:tc>
          <w:tcPr>
            <w:tcW w:w="992" w:type="dxa"/>
            <w:vAlign w:val="center"/>
          </w:tcPr>
          <w:p w:rsidR="00DC713A" w:rsidRPr="00DA5F6E" w:rsidRDefault="00DC713A" w:rsidP="00167B77">
            <w:pPr>
              <w:jc w:val="center"/>
            </w:pPr>
            <w:r w:rsidRPr="00DA5F6E">
              <w:rPr>
                <w:sz w:val="22"/>
                <w:szCs w:val="22"/>
              </w:rPr>
              <w:t>0,4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Новая</w:t>
            </w:r>
          </w:p>
        </w:tc>
        <w:tc>
          <w:tcPr>
            <w:tcW w:w="992" w:type="dxa"/>
            <w:vAlign w:val="center"/>
          </w:tcPr>
          <w:p w:rsidR="00DC713A" w:rsidRPr="00DA5F6E" w:rsidRDefault="00DC713A" w:rsidP="00167B77">
            <w:pPr>
              <w:jc w:val="center"/>
            </w:pPr>
            <w:r w:rsidRPr="00DA5F6E">
              <w:rPr>
                <w:sz w:val="22"/>
                <w:szCs w:val="22"/>
              </w:rPr>
              <w:t>0,45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Хуторская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Центральная</w:t>
            </w:r>
          </w:p>
        </w:tc>
        <w:tc>
          <w:tcPr>
            <w:tcW w:w="992" w:type="dxa"/>
            <w:vAlign w:val="center"/>
          </w:tcPr>
          <w:p w:rsidR="00DC713A" w:rsidRPr="00DA5F6E" w:rsidRDefault="00DC713A" w:rsidP="00167B77">
            <w:pPr>
              <w:jc w:val="center"/>
            </w:pPr>
            <w:r w:rsidRPr="00DA5F6E">
              <w:rPr>
                <w:sz w:val="22"/>
                <w:szCs w:val="22"/>
              </w:rPr>
              <w:t>1,3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1,3</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Школьная</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r w:rsidRPr="00DA5F6E">
              <w:rPr>
                <w:sz w:val="22"/>
                <w:szCs w:val="22"/>
              </w:rPr>
              <w:t>дер. Ногинская</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w:t>
            </w:r>
          </w:p>
        </w:tc>
      </w:tr>
      <w:tr w:rsidR="00DC713A" w:rsidRPr="00DA5F6E">
        <w:trPr>
          <w:trHeight w:val="323"/>
        </w:trPr>
        <w:tc>
          <w:tcPr>
            <w:tcW w:w="2845" w:type="dxa"/>
          </w:tcPr>
          <w:p w:rsidR="00DC713A" w:rsidRPr="00DA5F6E" w:rsidRDefault="00DC713A" w:rsidP="00167B77">
            <w:pPr>
              <w:jc w:val="both"/>
            </w:pPr>
            <w:r w:rsidRPr="00DA5F6E">
              <w:rPr>
                <w:sz w:val="22"/>
                <w:szCs w:val="22"/>
              </w:rPr>
              <w:t>дер. Олюшино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Павловское</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Первомайская</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Петровская</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Прислон</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0,65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0,65</w:t>
            </w:r>
          </w:p>
        </w:tc>
      </w:tr>
      <w:tr w:rsidR="00DC713A" w:rsidRPr="00DA5F6E">
        <w:trPr>
          <w:trHeight w:val="323"/>
        </w:trPr>
        <w:tc>
          <w:tcPr>
            <w:tcW w:w="2845" w:type="dxa"/>
          </w:tcPr>
          <w:p w:rsidR="00DC713A" w:rsidRPr="00DA5F6E" w:rsidRDefault="00DC713A" w:rsidP="00167B77">
            <w:pPr>
              <w:jc w:val="both"/>
            </w:pPr>
            <w:r w:rsidRPr="00DA5F6E">
              <w:rPr>
                <w:sz w:val="22"/>
                <w:szCs w:val="22"/>
              </w:rPr>
              <w:t>дер. Пускино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0,8</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0,8</w:t>
            </w:r>
          </w:p>
        </w:tc>
      </w:tr>
      <w:tr w:rsidR="00DC713A" w:rsidRPr="00DA5F6E">
        <w:trPr>
          <w:trHeight w:val="323"/>
        </w:trPr>
        <w:tc>
          <w:tcPr>
            <w:tcW w:w="2845" w:type="dxa"/>
          </w:tcPr>
          <w:p w:rsidR="00DC713A" w:rsidRPr="00DA5F6E" w:rsidRDefault="00DC713A" w:rsidP="00167B77">
            <w:pPr>
              <w:jc w:val="both"/>
            </w:pPr>
            <w:r w:rsidRPr="00DA5F6E">
              <w:rPr>
                <w:sz w:val="22"/>
                <w:szCs w:val="22"/>
              </w:rPr>
              <w:t>дер. Рассека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Рысья</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Словенское</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0,45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0,45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Слуда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0,25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Стрекалово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Студениха</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дер. Труфаново</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DA5F6E">
            <w:pPr>
              <w:jc w:val="both"/>
            </w:pPr>
            <w:r w:rsidRPr="00DA5F6E">
              <w:rPr>
                <w:sz w:val="22"/>
                <w:szCs w:val="22"/>
              </w:rPr>
              <w:t>дер. Ядриха всего, 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1,85</w:t>
            </w:r>
          </w:p>
        </w:tc>
        <w:tc>
          <w:tcPr>
            <w:tcW w:w="1701" w:type="dxa"/>
            <w:vAlign w:val="center"/>
          </w:tcPr>
          <w:p w:rsidR="00DC713A" w:rsidRPr="00DA5F6E" w:rsidRDefault="00DC713A" w:rsidP="00167B77">
            <w:pPr>
              <w:jc w:val="center"/>
            </w:pPr>
            <w:r w:rsidRPr="00DA5F6E">
              <w:rPr>
                <w:sz w:val="22"/>
                <w:szCs w:val="22"/>
              </w:rPr>
              <w:t>0,6</w:t>
            </w:r>
          </w:p>
        </w:tc>
        <w:tc>
          <w:tcPr>
            <w:tcW w:w="1134" w:type="dxa"/>
            <w:noWrap/>
            <w:vAlign w:val="center"/>
          </w:tcPr>
          <w:p w:rsidR="00DC713A" w:rsidRPr="00DA5F6E" w:rsidRDefault="00DC713A" w:rsidP="00167B77">
            <w:pPr>
              <w:jc w:val="center"/>
              <w:rPr>
                <w:bCs/>
              </w:rPr>
            </w:pPr>
            <w:r w:rsidRPr="00DA5F6E">
              <w:rPr>
                <w:bCs/>
                <w:sz w:val="22"/>
                <w:szCs w:val="22"/>
              </w:rPr>
              <w:t>1,25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(проезд от поворота) до ст. Удима (до ж/д переезда)</w:t>
            </w: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r w:rsidRPr="00DA5F6E">
              <w:rPr>
                <w:sz w:val="22"/>
                <w:szCs w:val="22"/>
              </w:rPr>
              <w:t>0,6</w:t>
            </w:r>
          </w:p>
        </w:tc>
        <w:tc>
          <w:tcPr>
            <w:tcW w:w="1134" w:type="dxa"/>
            <w:noWrap/>
            <w:vAlign w:val="center"/>
          </w:tcPr>
          <w:p w:rsidR="00DC713A" w:rsidRPr="00DA5F6E" w:rsidRDefault="00DC713A" w:rsidP="00167B77">
            <w:pPr>
              <w:jc w:val="center"/>
              <w:rPr>
                <w:bCs/>
              </w:rPr>
            </w:pP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Полевой</w:t>
            </w:r>
          </w:p>
        </w:tc>
        <w:tc>
          <w:tcPr>
            <w:tcW w:w="992" w:type="dxa"/>
            <w:vAlign w:val="center"/>
          </w:tcPr>
          <w:p w:rsidR="00DC713A" w:rsidRPr="00DA5F6E" w:rsidRDefault="00DC713A" w:rsidP="00167B77">
            <w:pPr>
              <w:jc w:val="center"/>
            </w:pPr>
            <w:r w:rsidRPr="00DA5F6E">
              <w:rPr>
                <w:sz w:val="22"/>
                <w:szCs w:val="22"/>
              </w:rPr>
              <w:t>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Садовый</w:t>
            </w:r>
          </w:p>
        </w:tc>
        <w:tc>
          <w:tcPr>
            <w:tcW w:w="992" w:type="dxa"/>
            <w:vAlign w:val="center"/>
          </w:tcPr>
          <w:p w:rsidR="00DC713A" w:rsidRPr="00DA5F6E" w:rsidRDefault="00DC713A" w:rsidP="00167B77">
            <w:pPr>
              <w:jc w:val="center"/>
            </w:pPr>
            <w:r w:rsidRPr="00DA5F6E">
              <w:rPr>
                <w:sz w:val="22"/>
                <w:szCs w:val="22"/>
              </w:rPr>
              <w:t>0,3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0,3</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Станционный</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 xml:space="preserve"> Железнодорожная</w:t>
            </w:r>
          </w:p>
        </w:tc>
        <w:tc>
          <w:tcPr>
            <w:tcW w:w="992" w:type="dxa"/>
            <w:vAlign w:val="center"/>
          </w:tcPr>
          <w:p w:rsidR="00DC713A" w:rsidRPr="00DA5F6E" w:rsidRDefault="00DC713A" w:rsidP="00167B77">
            <w:pPr>
              <w:jc w:val="center"/>
            </w:pPr>
            <w:r w:rsidRPr="00DA5F6E">
              <w:rPr>
                <w:sz w:val="22"/>
                <w:szCs w:val="22"/>
              </w:rPr>
              <w:t>0,1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Лесная</w:t>
            </w: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0,15</w:t>
            </w:r>
          </w:p>
        </w:tc>
      </w:tr>
      <w:tr w:rsidR="00DC713A" w:rsidRPr="00DA5F6E">
        <w:trPr>
          <w:trHeight w:val="323"/>
        </w:trPr>
        <w:tc>
          <w:tcPr>
            <w:tcW w:w="2845" w:type="dxa"/>
          </w:tcPr>
          <w:p w:rsidR="00DC713A" w:rsidRPr="00DA5F6E" w:rsidRDefault="00DC713A" w:rsidP="00DA5F6E">
            <w:pPr>
              <w:jc w:val="both"/>
            </w:pPr>
            <w:r w:rsidRPr="00DA5F6E">
              <w:rPr>
                <w:sz w:val="22"/>
                <w:szCs w:val="22"/>
              </w:rPr>
              <w:t>пос. Ерга всего,</w:t>
            </w:r>
            <w:r>
              <w:rPr>
                <w:sz w:val="22"/>
                <w:szCs w:val="22"/>
              </w:rPr>
              <w:t xml:space="preserve"> </w:t>
            </w:r>
            <w:r w:rsidRPr="00DA5F6E">
              <w:rPr>
                <w:sz w:val="22"/>
                <w:szCs w:val="22"/>
              </w:rPr>
              <w:t>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6,9</w:t>
            </w:r>
          </w:p>
        </w:tc>
        <w:tc>
          <w:tcPr>
            <w:tcW w:w="1701" w:type="dxa"/>
            <w:vAlign w:val="center"/>
          </w:tcPr>
          <w:p w:rsidR="00DC713A" w:rsidRPr="00DA5F6E" w:rsidRDefault="00DC713A" w:rsidP="00167B77">
            <w:pPr>
              <w:jc w:val="center"/>
            </w:pPr>
            <w:r w:rsidRPr="00DA5F6E">
              <w:rPr>
                <w:sz w:val="22"/>
                <w:szCs w:val="22"/>
              </w:rPr>
              <w:t>0</w:t>
            </w:r>
          </w:p>
        </w:tc>
        <w:tc>
          <w:tcPr>
            <w:tcW w:w="1134" w:type="dxa"/>
            <w:noWrap/>
            <w:vAlign w:val="center"/>
          </w:tcPr>
          <w:p w:rsidR="00DC713A" w:rsidRPr="00DA5F6E" w:rsidRDefault="00DC713A" w:rsidP="00167B77">
            <w:pPr>
              <w:jc w:val="center"/>
              <w:rPr>
                <w:bCs/>
              </w:rPr>
            </w:pPr>
            <w:r w:rsidRPr="00DA5F6E">
              <w:rPr>
                <w:bCs/>
                <w:sz w:val="22"/>
                <w:szCs w:val="22"/>
              </w:rPr>
              <w:t>6,9</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Заводская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Западная</w:t>
            </w: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Нагорная</w:t>
            </w:r>
          </w:p>
        </w:tc>
        <w:tc>
          <w:tcPr>
            <w:tcW w:w="992" w:type="dxa"/>
            <w:vAlign w:val="center"/>
          </w:tcPr>
          <w:p w:rsidR="00DC713A" w:rsidRPr="00DA5F6E" w:rsidRDefault="00DC713A" w:rsidP="00167B77">
            <w:pPr>
              <w:jc w:val="center"/>
            </w:pPr>
            <w:r w:rsidRPr="00DA5F6E">
              <w:rPr>
                <w:sz w:val="22"/>
                <w:szCs w:val="22"/>
              </w:rPr>
              <w:t>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 xml:space="preserve">П. Виноградова </w:t>
            </w:r>
          </w:p>
        </w:tc>
        <w:tc>
          <w:tcPr>
            <w:tcW w:w="992" w:type="dxa"/>
            <w:vAlign w:val="center"/>
          </w:tcPr>
          <w:p w:rsidR="00DC713A" w:rsidRPr="00DA5F6E" w:rsidRDefault="00DC713A" w:rsidP="00167B77">
            <w:pPr>
              <w:jc w:val="center"/>
            </w:pPr>
            <w:r w:rsidRPr="00DA5F6E">
              <w:rPr>
                <w:sz w:val="22"/>
                <w:szCs w:val="22"/>
              </w:rPr>
              <w:t>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1,5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Пионерская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Северная</w:t>
            </w:r>
          </w:p>
        </w:tc>
        <w:tc>
          <w:tcPr>
            <w:tcW w:w="992" w:type="dxa"/>
            <w:vAlign w:val="center"/>
          </w:tcPr>
          <w:p w:rsidR="00DC713A" w:rsidRPr="00DA5F6E" w:rsidRDefault="00DC713A" w:rsidP="00167B77">
            <w:pPr>
              <w:jc w:val="center"/>
            </w:pPr>
            <w:r w:rsidRPr="00DA5F6E">
              <w:rPr>
                <w:sz w:val="22"/>
                <w:szCs w:val="22"/>
              </w:rPr>
              <w:t>0,8</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0,8</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Центральная</w:t>
            </w:r>
          </w:p>
        </w:tc>
        <w:tc>
          <w:tcPr>
            <w:tcW w:w="992" w:type="dxa"/>
            <w:vAlign w:val="center"/>
          </w:tcPr>
          <w:p w:rsidR="00DC713A" w:rsidRPr="00DA5F6E" w:rsidRDefault="00DC713A" w:rsidP="00167B77">
            <w:pPr>
              <w:jc w:val="center"/>
            </w:pPr>
            <w:r w:rsidRPr="00DA5F6E">
              <w:rPr>
                <w:sz w:val="22"/>
                <w:szCs w:val="22"/>
              </w:rPr>
              <w:t>0,8</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0,8</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Южная</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r w:rsidRPr="00DA5F6E">
              <w:rPr>
                <w:sz w:val="22"/>
                <w:szCs w:val="22"/>
              </w:rPr>
              <w:t>пос. Забелье</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0,6</w:t>
            </w:r>
          </w:p>
        </w:tc>
      </w:tr>
      <w:tr w:rsidR="00DC713A" w:rsidRPr="00DA5F6E">
        <w:trPr>
          <w:trHeight w:val="323"/>
        </w:trPr>
        <w:tc>
          <w:tcPr>
            <w:tcW w:w="2845" w:type="dxa"/>
          </w:tcPr>
          <w:p w:rsidR="00DC713A" w:rsidRPr="00DA5F6E" w:rsidRDefault="00DC713A" w:rsidP="00167B77">
            <w:pPr>
              <w:jc w:val="both"/>
            </w:pPr>
            <w:r w:rsidRPr="00DA5F6E">
              <w:rPr>
                <w:sz w:val="22"/>
                <w:szCs w:val="22"/>
              </w:rPr>
              <w:t xml:space="preserve">пос. Копосово-Удимский </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3</w:t>
            </w:r>
          </w:p>
        </w:tc>
      </w:tr>
      <w:tr w:rsidR="00DC713A" w:rsidRPr="00DA5F6E">
        <w:trPr>
          <w:trHeight w:val="323"/>
        </w:trPr>
        <w:tc>
          <w:tcPr>
            <w:tcW w:w="2845" w:type="dxa"/>
          </w:tcPr>
          <w:p w:rsidR="00DC713A" w:rsidRPr="00DA5F6E" w:rsidRDefault="00DC713A" w:rsidP="00167B77">
            <w:pPr>
              <w:jc w:val="both"/>
            </w:pPr>
            <w:r w:rsidRPr="00DA5F6E">
              <w:rPr>
                <w:sz w:val="22"/>
                <w:szCs w:val="22"/>
              </w:rPr>
              <w:t>пос. Реваж, кладбище всего, 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8,75</w:t>
            </w:r>
          </w:p>
        </w:tc>
        <w:tc>
          <w:tcPr>
            <w:tcW w:w="1701" w:type="dxa"/>
            <w:vAlign w:val="center"/>
          </w:tcPr>
          <w:p w:rsidR="00DC713A" w:rsidRPr="00DA5F6E" w:rsidRDefault="00DC713A" w:rsidP="00167B77">
            <w:pPr>
              <w:jc w:val="center"/>
            </w:pPr>
            <w:r w:rsidRPr="00DA5F6E">
              <w:rPr>
                <w:sz w:val="22"/>
                <w:szCs w:val="22"/>
              </w:rPr>
              <w:t>0</w:t>
            </w:r>
          </w:p>
        </w:tc>
        <w:tc>
          <w:tcPr>
            <w:tcW w:w="1134" w:type="dxa"/>
            <w:noWrap/>
            <w:vAlign w:val="center"/>
          </w:tcPr>
          <w:p w:rsidR="00DC713A" w:rsidRPr="00DA5F6E" w:rsidRDefault="00DC713A" w:rsidP="00167B77">
            <w:pPr>
              <w:jc w:val="center"/>
              <w:rPr>
                <w:bCs/>
              </w:rPr>
            </w:pPr>
            <w:r w:rsidRPr="00DA5F6E">
              <w:rPr>
                <w:bCs/>
                <w:sz w:val="22"/>
                <w:szCs w:val="22"/>
              </w:rPr>
              <w:t>8,75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Кладбище</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rPr>
                <w:bCs/>
              </w:rPr>
            </w:pPr>
            <w:r w:rsidRPr="00DA5F6E">
              <w:rPr>
                <w:bCs/>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Дружбы</w:t>
            </w:r>
          </w:p>
        </w:tc>
        <w:tc>
          <w:tcPr>
            <w:tcW w:w="992" w:type="dxa"/>
            <w:vAlign w:val="center"/>
          </w:tcPr>
          <w:p w:rsidR="00DC713A" w:rsidRPr="00DA5F6E" w:rsidRDefault="00DC713A" w:rsidP="00167B77">
            <w:pPr>
              <w:jc w:val="center"/>
            </w:pPr>
            <w:r w:rsidRPr="00DA5F6E">
              <w:rPr>
                <w:sz w:val="22"/>
                <w:szCs w:val="22"/>
              </w:rPr>
              <w:t>0,27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0,27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Леонова</w:t>
            </w:r>
          </w:p>
        </w:tc>
        <w:tc>
          <w:tcPr>
            <w:tcW w:w="992" w:type="dxa"/>
            <w:vAlign w:val="center"/>
          </w:tcPr>
          <w:p w:rsidR="00DC713A" w:rsidRPr="00DA5F6E" w:rsidRDefault="00DC713A" w:rsidP="00167B77">
            <w:pPr>
              <w:jc w:val="center"/>
            </w:pPr>
            <w:r w:rsidRPr="00DA5F6E">
              <w:rPr>
                <w:sz w:val="22"/>
                <w:szCs w:val="22"/>
              </w:rPr>
              <w:t>0,54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Лесорубов</w:t>
            </w:r>
          </w:p>
        </w:tc>
        <w:tc>
          <w:tcPr>
            <w:tcW w:w="992" w:type="dxa"/>
            <w:vAlign w:val="center"/>
          </w:tcPr>
          <w:p w:rsidR="00DC713A" w:rsidRPr="00DA5F6E" w:rsidRDefault="00DC713A" w:rsidP="00167B77">
            <w:pPr>
              <w:jc w:val="center"/>
            </w:pPr>
            <w:r w:rsidRPr="00DA5F6E">
              <w:rPr>
                <w:sz w:val="22"/>
                <w:szCs w:val="22"/>
              </w:rPr>
              <w:t>0,69</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0,69</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Ломоносова</w:t>
            </w:r>
          </w:p>
        </w:tc>
        <w:tc>
          <w:tcPr>
            <w:tcW w:w="992" w:type="dxa"/>
            <w:vAlign w:val="center"/>
          </w:tcPr>
          <w:p w:rsidR="00DC713A" w:rsidRPr="00DA5F6E" w:rsidRDefault="00DC713A" w:rsidP="00167B77">
            <w:pPr>
              <w:jc w:val="center"/>
            </w:pPr>
            <w:r w:rsidRPr="00DA5F6E">
              <w:rPr>
                <w:sz w:val="22"/>
                <w:szCs w:val="22"/>
              </w:rPr>
              <w:t>1,02</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1,02</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Песчаная</w:t>
            </w:r>
          </w:p>
        </w:tc>
        <w:tc>
          <w:tcPr>
            <w:tcW w:w="992" w:type="dxa"/>
            <w:vAlign w:val="center"/>
          </w:tcPr>
          <w:p w:rsidR="00DC713A" w:rsidRPr="00DA5F6E" w:rsidRDefault="00DC713A" w:rsidP="00167B77">
            <w:pPr>
              <w:jc w:val="center"/>
            </w:pPr>
            <w:r w:rsidRPr="00DA5F6E">
              <w:rPr>
                <w:sz w:val="22"/>
                <w:szCs w:val="22"/>
              </w:rPr>
              <w:t>1,56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1,56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 xml:space="preserve">Поселковая </w:t>
            </w:r>
          </w:p>
        </w:tc>
        <w:tc>
          <w:tcPr>
            <w:tcW w:w="992" w:type="dxa"/>
            <w:vAlign w:val="center"/>
          </w:tcPr>
          <w:p w:rsidR="00DC713A" w:rsidRPr="00DA5F6E" w:rsidRDefault="00DC713A" w:rsidP="00167B77">
            <w:pPr>
              <w:jc w:val="center"/>
            </w:pPr>
            <w:r w:rsidRPr="00DA5F6E">
              <w:rPr>
                <w:sz w:val="22"/>
                <w:szCs w:val="22"/>
              </w:rPr>
              <w:t>0,84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0,84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Почтовая</w:t>
            </w:r>
          </w:p>
        </w:tc>
        <w:tc>
          <w:tcPr>
            <w:tcW w:w="992" w:type="dxa"/>
            <w:vAlign w:val="center"/>
          </w:tcPr>
          <w:p w:rsidR="00DC713A" w:rsidRPr="00DA5F6E" w:rsidRDefault="00DC713A" w:rsidP="00167B77">
            <w:pPr>
              <w:jc w:val="center"/>
            </w:pPr>
            <w:r w:rsidRPr="00DA5F6E">
              <w:rPr>
                <w:sz w:val="22"/>
                <w:szCs w:val="22"/>
              </w:rPr>
              <w:t>1,05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Пролетарская</w:t>
            </w:r>
          </w:p>
        </w:tc>
        <w:tc>
          <w:tcPr>
            <w:tcW w:w="992" w:type="dxa"/>
            <w:vAlign w:val="center"/>
          </w:tcPr>
          <w:p w:rsidR="00DC713A" w:rsidRPr="00DA5F6E" w:rsidRDefault="00DC713A" w:rsidP="00167B77">
            <w:pPr>
              <w:jc w:val="center"/>
            </w:pPr>
            <w:r w:rsidRPr="00DA5F6E">
              <w:rPr>
                <w:sz w:val="22"/>
                <w:szCs w:val="22"/>
              </w:rPr>
              <w:t>1,74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1,74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Свободы</w:t>
            </w:r>
          </w:p>
        </w:tc>
        <w:tc>
          <w:tcPr>
            <w:tcW w:w="992" w:type="dxa"/>
            <w:vAlign w:val="center"/>
          </w:tcPr>
          <w:p w:rsidR="00DC713A" w:rsidRPr="00DA5F6E" w:rsidRDefault="00DC713A" w:rsidP="00167B77">
            <w:pPr>
              <w:jc w:val="center"/>
            </w:pPr>
            <w:r w:rsidRPr="00DA5F6E">
              <w:rPr>
                <w:sz w:val="22"/>
                <w:szCs w:val="22"/>
              </w:rPr>
              <w:t>0,54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0,54</w:t>
            </w:r>
          </w:p>
        </w:tc>
      </w:tr>
      <w:tr w:rsidR="00DC713A" w:rsidRPr="00DA5F6E">
        <w:trPr>
          <w:trHeight w:val="323"/>
        </w:trPr>
        <w:tc>
          <w:tcPr>
            <w:tcW w:w="2845" w:type="dxa"/>
          </w:tcPr>
          <w:p w:rsidR="00DC713A" w:rsidRPr="00DA5F6E" w:rsidRDefault="00DC713A" w:rsidP="00DA5F6E">
            <w:pPr>
              <w:jc w:val="both"/>
            </w:pPr>
            <w:r>
              <w:rPr>
                <w:sz w:val="22"/>
                <w:szCs w:val="22"/>
              </w:rPr>
              <w:t>п</w:t>
            </w:r>
            <w:r w:rsidRPr="00DA5F6E">
              <w:rPr>
                <w:sz w:val="22"/>
                <w:szCs w:val="22"/>
              </w:rPr>
              <w:t>. Удимский всего,</w:t>
            </w:r>
            <w:r>
              <w:rPr>
                <w:sz w:val="22"/>
                <w:szCs w:val="22"/>
              </w:rPr>
              <w:t xml:space="preserve"> </w:t>
            </w:r>
            <w:r w:rsidRPr="00DA5F6E">
              <w:rPr>
                <w:sz w:val="22"/>
                <w:szCs w:val="22"/>
              </w:rPr>
              <w:t>в т.ч.:</w:t>
            </w:r>
          </w:p>
        </w:tc>
        <w:tc>
          <w:tcPr>
            <w:tcW w:w="2977" w:type="dxa"/>
          </w:tcPr>
          <w:p w:rsidR="00DC713A" w:rsidRPr="00DA5F6E" w:rsidRDefault="00DC713A" w:rsidP="00167B77">
            <w:pPr>
              <w:jc w:val="both"/>
            </w:pPr>
          </w:p>
        </w:tc>
        <w:tc>
          <w:tcPr>
            <w:tcW w:w="992" w:type="dxa"/>
            <w:vAlign w:val="center"/>
          </w:tcPr>
          <w:p w:rsidR="00DC713A" w:rsidRPr="00DA5F6E" w:rsidRDefault="00DC713A" w:rsidP="00167B77">
            <w:pPr>
              <w:jc w:val="center"/>
            </w:pPr>
            <w:r w:rsidRPr="00DA5F6E">
              <w:rPr>
                <w:sz w:val="22"/>
                <w:szCs w:val="22"/>
              </w:rPr>
              <w:t>21,8</w:t>
            </w:r>
          </w:p>
        </w:tc>
        <w:tc>
          <w:tcPr>
            <w:tcW w:w="1701" w:type="dxa"/>
            <w:vAlign w:val="center"/>
          </w:tcPr>
          <w:p w:rsidR="00DC713A" w:rsidRPr="00DA5F6E" w:rsidRDefault="00DC713A" w:rsidP="00167B77">
            <w:pPr>
              <w:jc w:val="center"/>
            </w:pPr>
            <w:r w:rsidRPr="00DA5F6E">
              <w:rPr>
                <w:sz w:val="22"/>
                <w:szCs w:val="22"/>
              </w:rPr>
              <w:t>0</w:t>
            </w:r>
          </w:p>
        </w:tc>
        <w:tc>
          <w:tcPr>
            <w:tcW w:w="1134" w:type="dxa"/>
            <w:noWrap/>
            <w:vAlign w:val="center"/>
          </w:tcPr>
          <w:p w:rsidR="00DC713A" w:rsidRPr="00DA5F6E" w:rsidRDefault="00DC713A" w:rsidP="00167B77">
            <w:pPr>
              <w:jc w:val="center"/>
            </w:pPr>
            <w:r w:rsidRPr="00DA5F6E">
              <w:rPr>
                <w:sz w:val="22"/>
                <w:szCs w:val="22"/>
              </w:rPr>
              <w:t>21,8</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Володарского</w:t>
            </w:r>
          </w:p>
        </w:tc>
        <w:tc>
          <w:tcPr>
            <w:tcW w:w="992" w:type="dxa"/>
            <w:vAlign w:val="center"/>
          </w:tcPr>
          <w:p w:rsidR="00DC713A" w:rsidRPr="00DA5F6E" w:rsidRDefault="00DC713A" w:rsidP="00167B77">
            <w:pPr>
              <w:jc w:val="center"/>
            </w:pPr>
            <w:r w:rsidRPr="00DA5F6E">
              <w:rPr>
                <w:sz w:val="22"/>
                <w:szCs w:val="22"/>
              </w:rPr>
              <w:t>0,65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Западный</w:t>
            </w:r>
          </w:p>
        </w:tc>
        <w:tc>
          <w:tcPr>
            <w:tcW w:w="992" w:type="dxa"/>
            <w:vAlign w:val="center"/>
          </w:tcPr>
          <w:p w:rsidR="00DC713A" w:rsidRPr="00DA5F6E" w:rsidRDefault="00DC713A" w:rsidP="00167B77">
            <w:pPr>
              <w:jc w:val="center"/>
            </w:pPr>
            <w:r w:rsidRPr="00DA5F6E">
              <w:rPr>
                <w:sz w:val="22"/>
                <w:szCs w:val="22"/>
              </w:rPr>
              <w:t>0,65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Кирова</w:t>
            </w:r>
          </w:p>
        </w:tc>
        <w:tc>
          <w:tcPr>
            <w:tcW w:w="992" w:type="dxa"/>
            <w:vAlign w:val="center"/>
          </w:tcPr>
          <w:p w:rsidR="00DC713A" w:rsidRPr="00DA5F6E" w:rsidRDefault="00DC713A" w:rsidP="00167B77">
            <w:pPr>
              <w:jc w:val="center"/>
            </w:pPr>
            <w:r w:rsidRPr="00DA5F6E">
              <w:rPr>
                <w:sz w:val="22"/>
                <w:szCs w:val="22"/>
              </w:rPr>
              <w:t>0,95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0,95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Новый</w:t>
            </w:r>
          </w:p>
        </w:tc>
        <w:tc>
          <w:tcPr>
            <w:tcW w:w="992" w:type="dxa"/>
            <w:vAlign w:val="center"/>
          </w:tcPr>
          <w:p w:rsidR="00DC713A" w:rsidRPr="00DA5F6E" w:rsidRDefault="00DC713A" w:rsidP="00167B77">
            <w:pPr>
              <w:jc w:val="center"/>
            </w:pPr>
            <w:r w:rsidRPr="00DA5F6E">
              <w:rPr>
                <w:sz w:val="22"/>
                <w:szCs w:val="22"/>
              </w:rPr>
              <w:t>0,47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0,47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Овражный</w:t>
            </w:r>
          </w:p>
        </w:tc>
        <w:tc>
          <w:tcPr>
            <w:tcW w:w="992" w:type="dxa"/>
            <w:vAlign w:val="center"/>
          </w:tcPr>
          <w:p w:rsidR="00DC713A" w:rsidRPr="00DA5F6E" w:rsidRDefault="00DC713A" w:rsidP="00167B77">
            <w:pPr>
              <w:jc w:val="center"/>
            </w:pPr>
            <w:r w:rsidRPr="00DA5F6E">
              <w:rPr>
                <w:sz w:val="22"/>
                <w:szCs w:val="22"/>
              </w:rPr>
              <w:t>0,55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Октябрьский</w:t>
            </w:r>
          </w:p>
        </w:tc>
        <w:tc>
          <w:tcPr>
            <w:tcW w:w="992" w:type="dxa"/>
            <w:vAlign w:val="center"/>
          </w:tcPr>
          <w:p w:rsidR="00DC713A" w:rsidRPr="00DA5F6E" w:rsidRDefault="00DC713A" w:rsidP="00167B77">
            <w:pPr>
              <w:jc w:val="center"/>
            </w:pPr>
            <w:r w:rsidRPr="00DA5F6E">
              <w:rPr>
                <w:sz w:val="22"/>
                <w:szCs w:val="22"/>
              </w:rPr>
              <w:t>0,15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0,15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Привокзальный</w:t>
            </w:r>
          </w:p>
        </w:tc>
        <w:tc>
          <w:tcPr>
            <w:tcW w:w="992" w:type="dxa"/>
            <w:vAlign w:val="center"/>
          </w:tcPr>
          <w:p w:rsidR="00DC713A" w:rsidRPr="00DA5F6E" w:rsidRDefault="00DC713A" w:rsidP="00167B77">
            <w:pPr>
              <w:jc w:val="center"/>
            </w:pPr>
            <w:r w:rsidRPr="00DA5F6E">
              <w:rPr>
                <w:sz w:val="22"/>
                <w:szCs w:val="22"/>
              </w:rPr>
              <w:t>0,5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Садовый</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0,35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Семафорный</w:t>
            </w:r>
          </w:p>
        </w:tc>
        <w:tc>
          <w:tcPr>
            <w:tcW w:w="992" w:type="dxa"/>
            <w:vAlign w:val="center"/>
          </w:tcPr>
          <w:p w:rsidR="00DC713A" w:rsidRPr="00DA5F6E" w:rsidRDefault="00DC713A" w:rsidP="00167B77">
            <w:pPr>
              <w:jc w:val="center"/>
            </w:pPr>
            <w:r w:rsidRPr="00DA5F6E">
              <w:rPr>
                <w:sz w:val="22"/>
                <w:szCs w:val="22"/>
              </w:rPr>
              <w:t>0,67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 Школьный</w:t>
            </w:r>
          </w:p>
        </w:tc>
        <w:tc>
          <w:tcPr>
            <w:tcW w:w="992" w:type="dxa"/>
            <w:vAlign w:val="center"/>
          </w:tcPr>
          <w:p w:rsidR="00DC713A" w:rsidRPr="00DA5F6E" w:rsidRDefault="00DC713A" w:rsidP="00167B77">
            <w:pPr>
              <w:jc w:val="center"/>
            </w:pPr>
            <w:r w:rsidRPr="00DA5F6E">
              <w:rPr>
                <w:sz w:val="22"/>
                <w:szCs w:val="22"/>
              </w:rPr>
              <w:t>0,55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Сосновая</w:t>
            </w:r>
          </w:p>
        </w:tc>
        <w:tc>
          <w:tcPr>
            <w:tcW w:w="992" w:type="dxa"/>
            <w:vAlign w:val="center"/>
          </w:tcPr>
          <w:p w:rsidR="00DC713A" w:rsidRPr="00DA5F6E" w:rsidRDefault="00DC713A" w:rsidP="00167B77">
            <w:pPr>
              <w:jc w:val="center"/>
            </w:pPr>
            <w:r w:rsidRPr="00DA5F6E">
              <w:rPr>
                <w:sz w:val="22"/>
                <w:szCs w:val="22"/>
              </w:rPr>
              <w:t>0,54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Гагарина</w:t>
            </w:r>
          </w:p>
        </w:tc>
        <w:tc>
          <w:tcPr>
            <w:tcW w:w="992" w:type="dxa"/>
            <w:vAlign w:val="center"/>
          </w:tcPr>
          <w:p w:rsidR="00DC713A" w:rsidRPr="00DA5F6E" w:rsidRDefault="00DC713A" w:rsidP="00167B77">
            <w:pPr>
              <w:jc w:val="center"/>
            </w:pPr>
            <w:r w:rsidRPr="00DA5F6E">
              <w:rPr>
                <w:sz w:val="22"/>
                <w:szCs w:val="22"/>
              </w:rPr>
              <w:t>0,8</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0,8</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Железнодорожная</w:t>
            </w:r>
          </w:p>
        </w:tc>
        <w:tc>
          <w:tcPr>
            <w:tcW w:w="992" w:type="dxa"/>
            <w:vAlign w:val="center"/>
          </w:tcPr>
          <w:p w:rsidR="00DC713A" w:rsidRPr="00DA5F6E" w:rsidRDefault="00DC713A" w:rsidP="00167B77">
            <w:pPr>
              <w:jc w:val="center"/>
            </w:pPr>
            <w:r w:rsidRPr="00DA5F6E">
              <w:rPr>
                <w:sz w:val="22"/>
                <w:szCs w:val="22"/>
              </w:rPr>
              <w:t>0,54</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0,54</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Западная</w:t>
            </w:r>
          </w:p>
        </w:tc>
        <w:tc>
          <w:tcPr>
            <w:tcW w:w="992" w:type="dxa"/>
            <w:vAlign w:val="center"/>
          </w:tcPr>
          <w:p w:rsidR="00DC713A" w:rsidRPr="00DA5F6E" w:rsidRDefault="00DC713A" w:rsidP="00167B77">
            <w:pPr>
              <w:jc w:val="center"/>
            </w:pPr>
            <w:r w:rsidRPr="00DA5F6E">
              <w:rPr>
                <w:sz w:val="22"/>
                <w:szCs w:val="22"/>
              </w:rPr>
              <w:t>0,16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0,16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Заречная</w:t>
            </w:r>
          </w:p>
        </w:tc>
        <w:tc>
          <w:tcPr>
            <w:tcW w:w="992" w:type="dxa"/>
            <w:vAlign w:val="center"/>
          </w:tcPr>
          <w:p w:rsidR="00DC713A" w:rsidRPr="00DA5F6E" w:rsidRDefault="00DC713A" w:rsidP="00167B77">
            <w:pPr>
              <w:jc w:val="center"/>
            </w:pPr>
            <w:r w:rsidRPr="00DA5F6E">
              <w:rPr>
                <w:sz w:val="22"/>
                <w:szCs w:val="22"/>
              </w:rPr>
              <w:t>0,35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0,35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Зеленая</w:t>
            </w:r>
          </w:p>
        </w:tc>
        <w:tc>
          <w:tcPr>
            <w:tcW w:w="992" w:type="dxa"/>
            <w:vAlign w:val="center"/>
          </w:tcPr>
          <w:p w:rsidR="00DC713A" w:rsidRPr="00DA5F6E" w:rsidRDefault="00DC713A" w:rsidP="00167B77">
            <w:pPr>
              <w:jc w:val="center"/>
            </w:pPr>
            <w:r w:rsidRPr="00DA5F6E">
              <w:rPr>
                <w:sz w:val="22"/>
                <w:szCs w:val="22"/>
              </w:rPr>
              <w:t>0,36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0,36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Лесная</w:t>
            </w:r>
          </w:p>
        </w:tc>
        <w:tc>
          <w:tcPr>
            <w:tcW w:w="992" w:type="dxa"/>
            <w:vAlign w:val="center"/>
          </w:tcPr>
          <w:p w:rsidR="00DC713A" w:rsidRPr="00DA5F6E" w:rsidRDefault="00DC713A" w:rsidP="00167B77">
            <w:pPr>
              <w:jc w:val="center"/>
            </w:pPr>
            <w:r w:rsidRPr="00DA5F6E">
              <w:rPr>
                <w:sz w:val="22"/>
                <w:szCs w:val="22"/>
              </w:rPr>
              <w:t>0,57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0,57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Мира</w:t>
            </w:r>
          </w:p>
        </w:tc>
        <w:tc>
          <w:tcPr>
            <w:tcW w:w="992" w:type="dxa"/>
            <w:vAlign w:val="center"/>
          </w:tcPr>
          <w:p w:rsidR="00DC713A" w:rsidRPr="00DA5F6E" w:rsidRDefault="00DC713A" w:rsidP="00167B77">
            <w:pPr>
              <w:jc w:val="center"/>
            </w:pPr>
            <w:r w:rsidRPr="00DA5F6E">
              <w:rPr>
                <w:sz w:val="22"/>
                <w:szCs w:val="22"/>
              </w:rPr>
              <w:t>0,91</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0,91</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Набережная</w:t>
            </w:r>
          </w:p>
        </w:tc>
        <w:tc>
          <w:tcPr>
            <w:tcW w:w="992" w:type="dxa"/>
            <w:vAlign w:val="center"/>
          </w:tcPr>
          <w:p w:rsidR="00DC713A" w:rsidRPr="00DA5F6E" w:rsidRDefault="00DC713A" w:rsidP="00167B77">
            <w:pPr>
              <w:jc w:val="center"/>
            </w:pPr>
            <w:r w:rsidRPr="00DA5F6E">
              <w:rPr>
                <w:sz w:val="22"/>
                <w:szCs w:val="22"/>
              </w:rPr>
              <w:t>1,7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Новая</w:t>
            </w:r>
          </w:p>
        </w:tc>
        <w:tc>
          <w:tcPr>
            <w:tcW w:w="992" w:type="dxa"/>
            <w:vAlign w:val="center"/>
          </w:tcPr>
          <w:p w:rsidR="00DC713A" w:rsidRPr="00DA5F6E" w:rsidRDefault="00DC713A" w:rsidP="00167B77">
            <w:pPr>
              <w:jc w:val="center"/>
            </w:pPr>
            <w:r w:rsidRPr="00DA5F6E">
              <w:rPr>
                <w:sz w:val="22"/>
                <w:szCs w:val="22"/>
              </w:rPr>
              <w:t>0,73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0,73</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Овражная</w:t>
            </w:r>
          </w:p>
        </w:tc>
        <w:tc>
          <w:tcPr>
            <w:tcW w:w="992" w:type="dxa"/>
            <w:vAlign w:val="center"/>
          </w:tcPr>
          <w:p w:rsidR="00DC713A" w:rsidRPr="00DA5F6E" w:rsidRDefault="00DC713A" w:rsidP="00167B77">
            <w:pPr>
              <w:jc w:val="center"/>
            </w:pPr>
            <w:r w:rsidRPr="00DA5F6E">
              <w:rPr>
                <w:sz w:val="22"/>
                <w:szCs w:val="22"/>
              </w:rPr>
              <w:t>0,9</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0,9</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Октябрьская</w:t>
            </w:r>
          </w:p>
        </w:tc>
        <w:tc>
          <w:tcPr>
            <w:tcW w:w="992" w:type="dxa"/>
            <w:vAlign w:val="center"/>
          </w:tcPr>
          <w:p w:rsidR="00DC713A" w:rsidRPr="00DA5F6E" w:rsidRDefault="00DC713A" w:rsidP="00167B77">
            <w:pPr>
              <w:jc w:val="center"/>
            </w:pPr>
            <w:r w:rsidRPr="00DA5F6E">
              <w:rPr>
                <w:sz w:val="22"/>
                <w:szCs w:val="22"/>
              </w:rPr>
              <w:t>1,5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Первомайская</w:t>
            </w:r>
          </w:p>
        </w:tc>
        <w:tc>
          <w:tcPr>
            <w:tcW w:w="992" w:type="dxa"/>
            <w:vAlign w:val="center"/>
          </w:tcPr>
          <w:p w:rsidR="00DC713A" w:rsidRPr="00DA5F6E" w:rsidRDefault="00DC713A" w:rsidP="00167B77">
            <w:pPr>
              <w:jc w:val="center"/>
            </w:pPr>
            <w:r w:rsidRPr="00DA5F6E">
              <w:rPr>
                <w:sz w:val="22"/>
                <w:szCs w:val="22"/>
              </w:rPr>
              <w:t>0,85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0,85</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Привокзальная</w:t>
            </w:r>
          </w:p>
        </w:tc>
        <w:tc>
          <w:tcPr>
            <w:tcW w:w="992" w:type="dxa"/>
            <w:vAlign w:val="center"/>
          </w:tcPr>
          <w:p w:rsidR="00DC713A" w:rsidRPr="00DA5F6E" w:rsidRDefault="00DC713A" w:rsidP="00167B77">
            <w:pPr>
              <w:jc w:val="center"/>
            </w:pPr>
            <w:r w:rsidRPr="00DA5F6E">
              <w:rPr>
                <w:sz w:val="22"/>
                <w:szCs w:val="22"/>
              </w:rPr>
              <w:t>0,9</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0,9</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Рабочая</w:t>
            </w:r>
          </w:p>
        </w:tc>
        <w:tc>
          <w:tcPr>
            <w:tcW w:w="992" w:type="dxa"/>
            <w:vAlign w:val="center"/>
          </w:tcPr>
          <w:p w:rsidR="00DC713A" w:rsidRPr="00DA5F6E" w:rsidRDefault="00DC713A" w:rsidP="00167B77">
            <w:pPr>
              <w:jc w:val="center"/>
            </w:pPr>
            <w:r w:rsidRPr="00DA5F6E">
              <w:rPr>
                <w:sz w:val="22"/>
                <w:szCs w:val="22"/>
              </w:rPr>
              <w:t>0,6</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Садовая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Семафорная</w:t>
            </w:r>
          </w:p>
        </w:tc>
        <w:tc>
          <w:tcPr>
            <w:tcW w:w="992" w:type="dxa"/>
            <w:vAlign w:val="center"/>
          </w:tcPr>
          <w:p w:rsidR="00DC713A" w:rsidRPr="00DA5F6E" w:rsidRDefault="00DC713A" w:rsidP="00167B77">
            <w:pPr>
              <w:jc w:val="center"/>
            </w:pPr>
            <w:r w:rsidRPr="00DA5F6E">
              <w:rPr>
                <w:sz w:val="22"/>
                <w:szCs w:val="22"/>
              </w:rPr>
              <w:t>0,7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Советская</w:t>
            </w:r>
          </w:p>
        </w:tc>
        <w:tc>
          <w:tcPr>
            <w:tcW w:w="992" w:type="dxa"/>
            <w:vAlign w:val="center"/>
          </w:tcPr>
          <w:p w:rsidR="00DC713A" w:rsidRPr="00DA5F6E" w:rsidRDefault="00DC713A" w:rsidP="00167B77">
            <w:pPr>
              <w:jc w:val="center"/>
            </w:pPr>
            <w:r w:rsidRPr="00DA5F6E">
              <w:rPr>
                <w:sz w:val="22"/>
                <w:szCs w:val="22"/>
              </w:rPr>
              <w:t>1,27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1,27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Станционная</w:t>
            </w:r>
          </w:p>
        </w:tc>
        <w:tc>
          <w:tcPr>
            <w:tcW w:w="992" w:type="dxa"/>
            <w:vAlign w:val="center"/>
          </w:tcPr>
          <w:p w:rsidR="00DC713A" w:rsidRPr="00DA5F6E" w:rsidRDefault="00DC713A" w:rsidP="00167B77">
            <w:pPr>
              <w:jc w:val="center"/>
            </w:pPr>
            <w:r w:rsidRPr="00DA5F6E">
              <w:rPr>
                <w:sz w:val="22"/>
                <w:szCs w:val="22"/>
              </w:rPr>
              <w:t>0,17</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0,17</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Строителей</w:t>
            </w:r>
          </w:p>
        </w:tc>
        <w:tc>
          <w:tcPr>
            <w:tcW w:w="992" w:type="dxa"/>
            <w:vAlign w:val="center"/>
          </w:tcPr>
          <w:p w:rsidR="00DC713A" w:rsidRPr="00DA5F6E" w:rsidRDefault="00DC713A" w:rsidP="00167B77">
            <w:pPr>
              <w:jc w:val="center"/>
            </w:pPr>
            <w:r w:rsidRPr="00DA5F6E">
              <w:rPr>
                <w:sz w:val="22"/>
                <w:szCs w:val="22"/>
              </w:rPr>
              <w:t>0,73</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0,73</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Урицкого</w:t>
            </w:r>
          </w:p>
        </w:tc>
        <w:tc>
          <w:tcPr>
            <w:tcW w:w="992" w:type="dxa"/>
            <w:vAlign w:val="center"/>
          </w:tcPr>
          <w:p w:rsidR="00DC713A" w:rsidRPr="00DA5F6E" w:rsidRDefault="00DC713A" w:rsidP="00167B77">
            <w:pPr>
              <w:jc w:val="center"/>
            </w:pPr>
            <w:r w:rsidRPr="00DA5F6E">
              <w:rPr>
                <w:sz w:val="22"/>
                <w:szCs w:val="22"/>
              </w:rPr>
              <w:t>0,68</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0,68</w:t>
            </w:r>
          </w:p>
        </w:tc>
      </w:tr>
      <w:tr w:rsidR="00DC713A" w:rsidRPr="00DA5F6E">
        <w:trPr>
          <w:trHeight w:val="323"/>
        </w:trPr>
        <w:tc>
          <w:tcPr>
            <w:tcW w:w="2845" w:type="dxa"/>
          </w:tcPr>
          <w:p w:rsidR="00DC713A" w:rsidRPr="00DA5F6E" w:rsidRDefault="00DC713A" w:rsidP="00167B77">
            <w:pPr>
              <w:jc w:val="both"/>
            </w:pPr>
          </w:p>
        </w:tc>
        <w:tc>
          <w:tcPr>
            <w:tcW w:w="2977" w:type="dxa"/>
          </w:tcPr>
          <w:p w:rsidR="00DC713A" w:rsidRPr="00DA5F6E" w:rsidRDefault="00DC713A" w:rsidP="00167B77">
            <w:pPr>
              <w:jc w:val="both"/>
            </w:pPr>
            <w:r w:rsidRPr="00DA5F6E">
              <w:rPr>
                <w:sz w:val="22"/>
                <w:szCs w:val="22"/>
              </w:rPr>
              <w:t>Школьная</w:t>
            </w:r>
          </w:p>
        </w:tc>
        <w:tc>
          <w:tcPr>
            <w:tcW w:w="992" w:type="dxa"/>
            <w:vAlign w:val="center"/>
          </w:tcPr>
          <w:p w:rsidR="00DC713A" w:rsidRPr="00DA5F6E" w:rsidRDefault="00DC713A" w:rsidP="00167B77">
            <w:pPr>
              <w:jc w:val="center"/>
            </w:pPr>
            <w:r w:rsidRPr="00DA5F6E">
              <w:rPr>
                <w:sz w:val="22"/>
                <w:szCs w:val="22"/>
              </w:rPr>
              <w:t>0,6555</w:t>
            </w:r>
          </w:p>
        </w:tc>
        <w:tc>
          <w:tcPr>
            <w:tcW w:w="1701" w:type="dxa"/>
            <w:vAlign w:val="center"/>
          </w:tcPr>
          <w:p w:rsidR="00DC713A" w:rsidRPr="00DA5F6E" w:rsidRDefault="00DC713A" w:rsidP="00167B77">
            <w:pPr>
              <w:jc w:val="center"/>
            </w:pPr>
          </w:p>
        </w:tc>
        <w:tc>
          <w:tcPr>
            <w:tcW w:w="1134" w:type="dxa"/>
            <w:noWrap/>
            <w:vAlign w:val="center"/>
          </w:tcPr>
          <w:p w:rsidR="00DC713A" w:rsidRPr="00DA5F6E" w:rsidRDefault="00DC713A" w:rsidP="00167B77">
            <w:pPr>
              <w:jc w:val="center"/>
            </w:pPr>
            <w:r w:rsidRPr="00DA5F6E">
              <w:rPr>
                <w:sz w:val="22"/>
                <w:szCs w:val="22"/>
              </w:rPr>
              <w:t>0,6555</w:t>
            </w:r>
          </w:p>
        </w:tc>
      </w:tr>
      <w:tr w:rsidR="00DC713A" w:rsidRPr="00DA5F6E">
        <w:trPr>
          <w:trHeight w:val="323"/>
        </w:trPr>
        <w:tc>
          <w:tcPr>
            <w:tcW w:w="5822" w:type="dxa"/>
            <w:gridSpan w:val="2"/>
          </w:tcPr>
          <w:p w:rsidR="00DC713A" w:rsidRPr="00DA5F6E" w:rsidRDefault="00DC713A" w:rsidP="00167B77">
            <w:pPr>
              <w:jc w:val="both"/>
            </w:pPr>
            <w:r w:rsidRPr="00DA5F6E">
              <w:rPr>
                <w:sz w:val="22"/>
                <w:szCs w:val="22"/>
              </w:rPr>
              <w:t>Всего в границах населенных пунктов:</w:t>
            </w:r>
          </w:p>
        </w:tc>
        <w:tc>
          <w:tcPr>
            <w:tcW w:w="992" w:type="dxa"/>
            <w:vAlign w:val="center"/>
          </w:tcPr>
          <w:p w:rsidR="00DC713A" w:rsidRPr="00DA5F6E" w:rsidRDefault="00DC713A" w:rsidP="00167B77">
            <w:pPr>
              <w:jc w:val="center"/>
            </w:pPr>
            <w:r w:rsidRPr="00DA5F6E">
              <w:rPr>
                <w:sz w:val="22"/>
                <w:szCs w:val="22"/>
              </w:rPr>
              <w:t>98,35</w:t>
            </w:r>
          </w:p>
        </w:tc>
        <w:tc>
          <w:tcPr>
            <w:tcW w:w="1701" w:type="dxa"/>
            <w:vAlign w:val="center"/>
          </w:tcPr>
          <w:p w:rsidR="00DC713A" w:rsidRPr="00DA5F6E" w:rsidRDefault="00DC713A" w:rsidP="00167B77">
            <w:pPr>
              <w:jc w:val="center"/>
            </w:pPr>
            <w:r w:rsidRPr="00DA5F6E">
              <w:rPr>
                <w:sz w:val="22"/>
                <w:szCs w:val="22"/>
              </w:rPr>
              <w:t>13,6</w:t>
            </w:r>
          </w:p>
        </w:tc>
        <w:tc>
          <w:tcPr>
            <w:tcW w:w="1134" w:type="dxa"/>
            <w:noWrap/>
            <w:vAlign w:val="center"/>
          </w:tcPr>
          <w:p w:rsidR="00DC713A" w:rsidRPr="00DA5F6E" w:rsidRDefault="00DC713A" w:rsidP="00167B77">
            <w:pPr>
              <w:jc w:val="center"/>
            </w:pPr>
            <w:r w:rsidRPr="00DA5F6E">
              <w:rPr>
                <w:sz w:val="22"/>
                <w:szCs w:val="22"/>
              </w:rPr>
              <w:t>84,75</w:t>
            </w:r>
          </w:p>
        </w:tc>
      </w:tr>
    </w:tbl>
    <w:p w:rsidR="00DC713A" w:rsidRPr="00D53A5A" w:rsidRDefault="00DC713A" w:rsidP="00467938">
      <w:pPr>
        <w:pStyle w:val="BodyTextIndent2"/>
        <w:widowControl w:val="0"/>
        <w:spacing w:before="120" w:line="240" w:lineRule="auto"/>
        <w:ind w:firstLine="601"/>
        <w:rPr>
          <w:bCs/>
          <w:sz w:val="26"/>
          <w:szCs w:val="26"/>
        </w:rPr>
      </w:pPr>
      <w:r w:rsidRPr="00D53A5A">
        <w:rPr>
          <w:sz w:val="26"/>
          <w:szCs w:val="26"/>
        </w:rPr>
        <w:t xml:space="preserve">Всего в границах </w:t>
      </w:r>
      <w:r w:rsidRPr="00D53A5A">
        <w:rPr>
          <w:bCs/>
          <w:sz w:val="26"/>
          <w:szCs w:val="26"/>
        </w:rPr>
        <w:t>населенных пунктов городского поселения «Приводинское» протяженность улично</w:t>
      </w:r>
      <w:r>
        <w:rPr>
          <w:bCs/>
          <w:sz w:val="26"/>
          <w:szCs w:val="26"/>
        </w:rPr>
        <w:t>-дорожной сети составляет 98,35</w:t>
      </w:r>
      <w:r w:rsidRPr="00D53A5A">
        <w:rPr>
          <w:bCs/>
          <w:sz w:val="26"/>
          <w:szCs w:val="26"/>
        </w:rPr>
        <w:t>км, в том числе в границах п.Приводино – администра</w:t>
      </w:r>
      <w:r>
        <w:rPr>
          <w:bCs/>
          <w:sz w:val="26"/>
          <w:szCs w:val="26"/>
        </w:rPr>
        <w:t>тивном центре поселения – 26,52</w:t>
      </w:r>
      <w:r w:rsidRPr="00D53A5A">
        <w:rPr>
          <w:bCs/>
          <w:sz w:val="26"/>
          <w:szCs w:val="26"/>
        </w:rPr>
        <w:t>км. Из общей протяженности улично-дорожной сети в на</w:t>
      </w:r>
      <w:r>
        <w:rPr>
          <w:bCs/>
          <w:sz w:val="26"/>
          <w:szCs w:val="26"/>
        </w:rPr>
        <w:t>селенных пунктах поселения 98,4км только 13,6</w:t>
      </w:r>
      <w:r w:rsidRPr="00D53A5A">
        <w:rPr>
          <w:bCs/>
          <w:sz w:val="26"/>
          <w:szCs w:val="26"/>
        </w:rPr>
        <w:t>км (≈14%) имеют асфальтовое покрытие проезжих частей, из которых 9,5км (≈36%) – асфальтиро</w:t>
      </w:r>
      <w:r>
        <w:rPr>
          <w:bCs/>
          <w:sz w:val="26"/>
          <w:szCs w:val="26"/>
        </w:rPr>
        <w:t>ванные улицы поселка Приводино.</w:t>
      </w:r>
    </w:p>
    <w:p w:rsidR="00DC713A" w:rsidRPr="00D53A5A" w:rsidRDefault="00DC713A" w:rsidP="00467938">
      <w:pPr>
        <w:pStyle w:val="BodyTextIndent2"/>
        <w:widowControl w:val="0"/>
        <w:spacing w:before="40" w:after="40" w:line="240" w:lineRule="auto"/>
        <w:ind w:firstLine="600"/>
        <w:rPr>
          <w:iCs/>
          <w:color w:val="000000"/>
          <w:sz w:val="26"/>
          <w:szCs w:val="26"/>
        </w:rPr>
      </w:pPr>
      <w:r w:rsidRPr="00D53A5A">
        <w:rPr>
          <w:iCs/>
          <w:color w:val="000000"/>
          <w:sz w:val="26"/>
          <w:szCs w:val="26"/>
        </w:rPr>
        <w:t xml:space="preserve">Улично-дорожная сеть пос.Приводино представлена основными улицами в меридиональном направлении: </w:t>
      </w:r>
      <w:r w:rsidRPr="00D53A5A">
        <w:rPr>
          <w:sz w:val="26"/>
          <w:szCs w:val="26"/>
        </w:rPr>
        <w:t>ул. Советской, Комсомольской, Водников, ул. Мира, в широтном направлении: - Молодежная, Генерала Дудникова.</w:t>
      </w:r>
    </w:p>
    <w:p w:rsidR="00DC713A" w:rsidRDefault="00DC713A" w:rsidP="00467938">
      <w:pPr>
        <w:ind w:firstLine="600"/>
        <w:jc w:val="both"/>
        <w:rPr>
          <w:sz w:val="26"/>
          <w:szCs w:val="26"/>
        </w:rPr>
      </w:pPr>
      <w:r w:rsidRPr="00062A5F">
        <w:rPr>
          <w:sz w:val="26"/>
          <w:szCs w:val="26"/>
        </w:rPr>
        <w:t xml:space="preserve">В </w:t>
      </w:r>
      <w:r>
        <w:rPr>
          <w:sz w:val="26"/>
          <w:szCs w:val="26"/>
        </w:rPr>
        <w:t>городском поселении</w:t>
      </w:r>
      <w:r w:rsidRPr="00062A5F">
        <w:rPr>
          <w:sz w:val="26"/>
          <w:szCs w:val="26"/>
        </w:rPr>
        <w:t xml:space="preserve"> «Приводинское» выполнены работы по ремонту проезжей части у</w:t>
      </w:r>
      <w:r>
        <w:rPr>
          <w:sz w:val="26"/>
          <w:szCs w:val="26"/>
        </w:rPr>
        <w:t>лиц поселка «Приводинский»: ул.Строителей, ул.</w:t>
      </w:r>
      <w:r w:rsidRPr="00062A5F">
        <w:rPr>
          <w:sz w:val="26"/>
          <w:szCs w:val="26"/>
        </w:rPr>
        <w:t>Чуркинская, ул.Советская. Также проведены работы по ремонту проезжей час</w:t>
      </w:r>
      <w:r>
        <w:rPr>
          <w:sz w:val="26"/>
          <w:szCs w:val="26"/>
        </w:rPr>
        <w:t xml:space="preserve">ти улиц Новая и Школьная в дер. </w:t>
      </w:r>
      <w:r w:rsidRPr="00062A5F">
        <w:rPr>
          <w:sz w:val="26"/>
          <w:szCs w:val="26"/>
        </w:rPr>
        <w:t xml:space="preserve">Куимиха </w:t>
      </w:r>
      <w:r>
        <w:rPr>
          <w:sz w:val="26"/>
          <w:szCs w:val="26"/>
        </w:rPr>
        <w:t>городского поселения</w:t>
      </w:r>
      <w:r w:rsidRPr="00062A5F">
        <w:rPr>
          <w:sz w:val="26"/>
          <w:szCs w:val="26"/>
        </w:rPr>
        <w:t xml:space="preserve"> «Приводинское». Работы проведены на сумму 27,9 миллионов рублей.</w:t>
      </w:r>
    </w:p>
    <w:p w:rsidR="00DC713A" w:rsidRPr="00726540" w:rsidRDefault="00DC713A" w:rsidP="00726540">
      <w:pPr>
        <w:pStyle w:val="Heading3"/>
        <w:keepNext/>
        <w:tabs>
          <w:tab w:val="left" w:pos="1890"/>
          <w:tab w:val="center" w:pos="4873"/>
        </w:tabs>
        <w:spacing w:before="240" w:after="60" w:line="240" w:lineRule="auto"/>
        <w:jc w:val="center"/>
        <w:rPr>
          <w:rFonts w:ascii="Times New Roman" w:hAnsi="Times New Roman"/>
          <w:b/>
          <w:bCs/>
          <w:sz w:val="26"/>
          <w:szCs w:val="26"/>
          <w:lang w:val="ru-RU" w:eastAsia="ru-RU"/>
        </w:rPr>
      </w:pPr>
      <w:bookmarkStart w:id="91" w:name="_Toc438638008"/>
      <w:r>
        <w:rPr>
          <w:rFonts w:ascii="Times New Roman" w:hAnsi="Times New Roman"/>
          <w:b/>
          <w:bCs/>
          <w:sz w:val="26"/>
          <w:szCs w:val="26"/>
          <w:lang w:val="ru-RU" w:eastAsia="ru-RU"/>
        </w:rPr>
        <w:t xml:space="preserve">4.2.5. </w:t>
      </w:r>
      <w:r w:rsidRPr="00726540">
        <w:rPr>
          <w:rFonts w:ascii="Times New Roman" w:hAnsi="Times New Roman"/>
          <w:b/>
          <w:bCs/>
          <w:sz w:val="26"/>
          <w:szCs w:val="26"/>
          <w:lang w:val="ru-RU" w:eastAsia="ru-RU"/>
        </w:rPr>
        <w:t>Искусственные дорожные сооружения</w:t>
      </w:r>
      <w:bookmarkEnd w:id="91"/>
    </w:p>
    <w:p w:rsidR="00DC713A" w:rsidRPr="00B608EA" w:rsidRDefault="00DC713A" w:rsidP="00C60BBA">
      <w:pPr>
        <w:pStyle w:val="BodyTextIndent"/>
        <w:spacing w:after="0"/>
        <w:ind w:left="0" w:firstLine="601"/>
        <w:jc w:val="both"/>
        <w:rPr>
          <w:sz w:val="26"/>
          <w:szCs w:val="26"/>
        </w:rPr>
      </w:pPr>
      <w:r>
        <w:rPr>
          <w:sz w:val="26"/>
          <w:szCs w:val="26"/>
        </w:rPr>
        <w:tab/>
      </w:r>
      <w:r w:rsidRPr="00B608EA">
        <w:rPr>
          <w:sz w:val="26"/>
          <w:szCs w:val="26"/>
        </w:rPr>
        <w:t>На автомобильных дорогах</w:t>
      </w:r>
      <w:r>
        <w:rPr>
          <w:sz w:val="26"/>
          <w:szCs w:val="26"/>
        </w:rPr>
        <w:t>,</w:t>
      </w:r>
      <w:r w:rsidRPr="00B608EA">
        <w:rPr>
          <w:sz w:val="26"/>
          <w:szCs w:val="26"/>
        </w:rPr>
        <w:t xml:space="preserve"> проходящих по территории городского поселения «</w:t>
      </w:r>
      <w:r>
        <w:rPr>
          <w:sz w:val="26"/>
          <w:szCs w:val="26"/>
        </w:rPr>
        <w:t>Приводинское</w:t>
      </w:r>
      <w:r w:rsidRPr="00B608EA">
        <w:rPr>
          <w:sz w:val="26"/>
          <w:szCs w:val="26"/>
        </w:rPr>
        <w:t>», при пересечении</w:t>
      </w:r>
      <w:r>
        <w:rPr>
          <w:sz w:val="26"/>
          <w:szCs w:val="26"/>
        </w:rPr>
        <w:t xml:space="preserve"> искусственных и</w:t>
      </w:r>
      <w:r w:rsidRPr="00B608EA">
        <w:rPr>
          <w:sz w:val="26"/>
          <w:szCs w:val="26"/>
        </w:rPr>
        <w:t xml:space="preserve"> естественных препятствий </w:t>
      </w:r>
      <w:r>
        <w:rPr>
          <w:sz w:val="26"/>
          <w:szCs w:val="26"/>
        </w:rPr>
        <w:t xml:space="preserve">– рек </w:t>
      </w:r>
      <w:r w:rsidRPr="00B608EA">
        <w:rPr>
          <w:sz w:val="26"/>
          <w:szCs w:val="26"/>
        </w:rPr>
        <w:t xml:space="preserve">имеются искусственные сооружения, находящиеся большей частью в хорошем или удовлетворительном состоянии. </w:t>
      </w:r>
    </w:p>
    <w:p w:rsidR="00DC713A" w:rsidRDefault="00DC713A" w:rsidP="00467938">
      <w:pPr>
        <w:ind w:firstLine="600"/>
        <w:jc w:val="both"/>
        <w:rPr>
          <w:sz w:val="26"/>
          <w:szCs w:val="26"/>
        </w:rPr>
      </w:pPr>
      <w:r>
        <w:rPr>
          <w:sz w:val="26"/>
          <w:szCs w:val="26"/>
        </w:rPr>
        <w:t>Ниже в таблице 21 приводится перечень и технические характеристики существующих мостов:</w:t>
      </w:r>
    </w:p>
    <w:p w:rsidR="00DC713A" w:rsidRPr="0046272D" w:rsidRDefault="00DC713A" w:rsidP="00C60BBA">
      <w:pPr>
        <w:ind w:firstLine="720"/>
        <w:jc w:val="right"/>
        <w:rPr>
          <w:sz w:val="26"/>
        </w:rPr>
      </w:pPr>
      <w:r w:rsidRPr="00D53A5A">
        <w:rPr>
          <w:sz w:val="26"/>
        </w:rPr>
        <w:t xml:space="preserve">Таблица </w:t>
      </w:r>
      <w:r>
        <w:rPr>
          <w:sz w:val="26"/>
        </w:rPr>
        <w:t>21</w:t>
      </w:r>
    </w:p>
    <w:p w:rsidR="00DC713A" w:rsidRPr="00220E10" w:rsidRDefault="00DC713A" w:rsidP="00167B77">
      <w:pPr>
        <w:spacing w:before="120" w:after="120"/>
        <w:ind w:firstLine="720"/>
        <w:jc w:val="center"/>
        <w:rPr>
          <w:sz w:val="26"/>
          <w:szCs w:val="26"/>
        </w:rPr>
      </w:pPr>
      <w:r w:rsidRPr="00220E10">
        <w:rPr>
          <w:sz w:val="26"/>
          <w:szCs w:val="26"/>
        </w:rPr>
        <w:t xml:space="preserve">Перечень искусственных сооружений на автомобильных дорогах общего пользования регионального значения </w:t>
      </w:r>
    </w:p>
    <w:tbl>
      <w:tblPr>
        <w:tblW w:w="9947" w:type="dxa"/>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20"/>
        <w:gridCol w:w="1984"/>
        <w:gridCol w:w="1616"/>
        <w:gridCol w:w="1507"/>
        <w:gridCol w:w="2320"/>
      </w:tblGrid>
      <w:tr w:rsidR="00DC713A" w:rsidRPr="00220E10">
        <w:trPr>
          <w:trHeight w:val="285"/>
          <w:tblHeader/>
        </w:trPr>
        <w:tc>
          <w:tcPr>
            <w:tcW w:w="2520" w:type="dxa"/>
            <w:noWrap/>
            <w:vAlign w:val="center"/>
          </w:tcPr>
          <w:p w:rsidR="00DC713A" w:rsidRPr="00220E10" w:rsidRDefault="00DC713A" w:rsidP="00167B77">
            <w:pPr>
              <w:jc w:val="center"/>
            </w:pPr>
            <w:r w:rsidRPr="00220E10">
              <w:t>Наименование дороги</w:t>
            </w:r>
          </w:p>
        </w:tc>
        <w:tc>
          <w:tcPr>
            <w:tcW w:w="1984" w:type="dxa"/>
            <w:vAlign w:val="center"/>
          </w:tcPr>
          <w:p w:rsidR="00DC713A" w:rsidRPr="00220E10" w:rsidRDefault="00DC713A" w:rsidP="00167B77">
            <w:pPr>
              <w:jc w:val="center"/>
            </w:pPr>
            <w:r w:rsidRPr="00220E10">
              <w:t>Препятствие</w:t>
            </w:r>
          </w:p>
        </w:tc>
        <w:tc>
          <w:tcPr>
            <w:tcW w:w="1616" w:type="dxa"/>
            <w:vAlign w:val="center"/>
          </w:tcPr>
          <w:p w:rsidR="00DC713A" w:rsidRDefault="00DC713A" w:rsidP="00167B77">
            <w:pPr>
              <w:jc w:val="center"/>
            </w:pPr>
            <w:r>
              <w:t>Материал конструк</w:t>
            </w:r>
          </w:p>
          <w:p w:rsidR="00DC713A" w:rsidRPr="00220E10" w:rsidRDefault="00DC713A" w:rsidP="00167B77">
            <w:pPr>
              <w:jc w:val="center"/>
            </w:pPr>
            <w:r>
              <w:t>ции</w:t>
            </w:r>
          </w:p>
        </w:tc>
        <w:tc>
          <w:tcPr>
            <w:tcW w:w="1507" w:type="dxa"/>
            <w:vAlign w:val="center"/>
          </w:tcPr>
          <w:p w:rsidR="00DC713A" w:rsidRDefault="00DC713A" w:rsidP="00167B77">
            <w:pPr>
              <w:jc w:val="center"/>
            </w:pPr>
            <w:r w:rsidRPr="00220E10">
              <w:t>Длина</w:t>
            </w:r>
          </w:p>
          <w:p w:rsidR="00DC713A" w:rsidRPr="00220E10" w:rsidRDefault="00DC713A" w:rsidP="00167B77">
            <w:pPr>
              <w:jc w:val="center"/>
            </w:pPr>
            <w:r w:rsidRPr="00220E10">
              <w:t>моста, п.м.</w:t>
            </w:r>
          </w:p>
        </w:tc>
        <w:tc>
          <w:tcPr>
            <w:tcW w:w="2320" w:type="dxa"/>
            <w:vAlign w:val="center"/>
          </w:tcPr>
          <w:p w:rsidR="00DC713A" w:rsidRPr="00220E10" w:rsidRDefault="00DC713A" w:rsidP="00C60BBA">
            <w:pPr>
              <w:ind w:right="-1"/>
              <w:jc w:val="center"/>
            </w:pPr>
            <w:r>
              <w:t>Габарит</w:t>
            </w:r>
          </w:p>
        </w:tc>
      </w:tr>
      <w:tr w:rsidR="00DC713A">
        <w:trPr>
          <w:trHeight w:val="285"/>
        </w:trPr>
        <w:tc>
          <w:tcPr>
            <w:tcW w:w="2520" w:type="dxa"/>
            <w:noWrap/>
            <w:vAlign w:val="center"/>
          </w:tcPr>
          <w:p w:rsidR="00DC713A" w:rsidRPr="00C60BBA" w:rsidRDefault="00DC713A" w:rsidP="00167B77">
            <w:r w:rsidRPr="00C60BBA">
              <w:t> </w:t>
            </w:r>
            <w:r>
              <w:t>Подъезд к г.</w:t>
            </w:r>
            <w:r w:rsidRPr="00C60BBA">
              <w:t>Котлас</w:t>
            </w:r>
          </w:p>
        </w:tc>
        <w:tc>
          <w:tcPr>
            <w:tcW w:w="1984" w:type="dxa"/>
            <w:vAlign w:val="center"/>
          </w:tcPr>
          <w:p w:rsidR="00DC713A" w:rsidRPr="00C60BBA" w:rsidRDefault="00DC713A" w:rsidP="00167B77">
            <w:pPr>
              <w:jc w:val="center"/>
            </w:pPr>
            <w:r w:rsidRPr="00C60BBA">
              <w:t>р.Северная Двина</w:t>
            </w:r>
          </w:p>
        </w:tc>
        <w:tc>
          <w:tcPr>
            <w:tcW w:w="1616" w:type="dxa"/>
            <w:vAlign w:val="center"/>
          </w:tcPr>
          <w:p w:rsidR="00DC713A" w:rsidRPr="00C60BBA" w:rsidRDefault="00DC713A" w:rsidP="00167B77">
            <w:pPr>
              <w:jc w:val="center"/>
            </w:pPr>
            <w:r w:rsidRPr="00C60BBA">
              <w:t>железобетон</w:t>
            </w:r>
          </w:p>
        </w:tc>
        <w:tc>
          <w:tcPr>
            <w:tcW w:w="1507" w:type="dxa"/>
            <w:vAlign w:val="center"/>
          </w:tcPr>
          <w:p w:rsidR="00DC713A" w:rsidRPr="00C60BBA" w:rsidRDefault="00DC713A" w:rsidP="00167B77">
            <w:pPr>
              <w:jc w:val="center"/>
            </w:pPr>
            <w:r w:rsidRPr="00C60BBA">
              <w:t>1252,5</w:t>
            </w:r>
          </w:p>
        </w:tc>
        <w:tc>
          <w:tcPr>
            <w:tcW w:w="2320" w:type="dxa"/>
            <w:vAlign w:val="center"/>
          </w:tcPr>
          <w:p w:rsidR="00DC713A" w:rsidRPr="00C60BBA" w:rsidRDefault="00DC713A" w:rsidP="00167B77">
            <w:pPr>
              <w:ind w:right="418"/>
              <w:jc w:val="center"/>
            </w:pPr>
            <w:r w:rsidRPr="00C60BBA">
              <w:t xml:space="preserve">Г-1,5+11,5+1,5   </w:t>
            </w:r>
          </w:p>
        </w:tc>
      </w:tr>
      <w:tr w:rsidR="00DC713A" w:rsidRPr="006E46F2">
        <w:trPr>
          <w:trHeight w:val="285"/>
        </w:trPr>
        <w:tc>
          <w:tcPr>
            <w:tcW w:w="2520" w:type="dxa"/>
            <w:noWrap/>
            <w:vAlign w:val="center"/>
          </w:tcPr>
          <w:p w:rsidR="00DC713A" w:rsidRPr="00C60BBA" w:rsidRDefault="00DC713A" w:rsidP="00167B77">
            <w:r>
              <w:t>Подъезд к г.</w:t>
            </w:r>
            <w:r w:rsidRPr="00C60BBA">
              <w:t>Котлас</w:t>
            </w:r>
          </w:p>
        </w:tc>
        <w:tc>
          <w:tcPr>
            <w:tcW w:w="1984" w:type="dxa"/>
            <w:vAlign w:val="center"/>
          </w:tcPr>
          <w:p w:rsidR="00DC713A" w:rsidRPr="00C60BBA" w:rsidRDefault="00DC713A" w:rsidP="00167B77">
            <w:pPr>
              <w:jc w:val="center"/>
            </w:pPr>
            <w:r w:rsidRPr="00C60BBA">
              <w:t xml:space="preserve">а/д Ядриха – </w:t>
            </w:r>
          </w:p>
          <w:p w:rsidR="00DC713A" w:rsidRPr="00C60BBA" w:rsidRDefault="00DC713A" w:rsidP="00167B77">
            <w:pPr>
              <w:jc w:val="center"/>
            </w:pPr>
            <w:r w:rsidRPr="00C60BBA">
              <w:t>Вондокурье</w:t>
            </w:r>
          </w:p>
        </w:tc>
        <w:tc>
          <w:tcPr>
            <w:tcW w:w="1616" w:type="dxa"/>
            <w:vAlign w:val="center"/>
          </w:tcPr>
          <w:p w:rsidR="00DC713A" w:rsidRPr="00C60BBA" w:rsidRDefault="00DC713A" w:rsidP="00167B77">
            <w:pPr>
              <w:jc w:val="center"/>
            </w:pPr>
            <w:r w:rsidRPr="00C60BBA">
              <w:t>железобетон</w:t>
            </w:r>
          </w:p>
        </w:tc>
        <w:tc>
          <w:tcPr>
            <w:tcW w:w="1507" w:type="dxa"/>
            <w:vAlign w:val="center"/>
          </w:tcPr>
          <w:p w:rsidR="00DC713A" w:rsidRPr="00C60BBA" w:rsidRDefault="00DC713A" w:rsidP="00167B77">
            <w:pPr>
              <w:jc w:val="center"/>
            </w:pPr>
            <w:r w:rsidRPr="00C60BBA">
              <w:t>9,0</w:t>
            </w:r>
          </w:p>
        </w:tc>
        <w:tc>
          <w:tcPr>
            <w:tcW w:w="2320" w:type="dxa"/>
            <w:vAlign w:val="center"/>
          </w:tcPr>
          <w:p w:rsidR="00DC713A" w:rsidRPr="00C60BBA" w:rsidRDefault="00DC713A" w:rsidP="00167B77">
            <w:pPr>
              <w:tabs>
                <w:tab w:val="left" w:pos="2495"/>
              </w:tabs>
              <w:jc w:val="center"/>
            </w:pPr>
            <w:r w:rsidRPr="00C60BBA">
              <w:t xml:space="preserve">Г-0,75+11,5+0,75  </w:t>
            </w:r>
          </w:p>
        </w:tc>
      </w:tr>
      <w:tr w:rsidR="00DC713A" w:rsidRPr="00F41052">
        <w:trPr>
          <w:trHeight w:val="285"/>
        </w:trPr>
        <w:tc>
          <w:tcPr>
            <w:tcW w:w="2520" w:type="dxa"/>
            <w:noWrap/>
            <w:vAlign w:val="center"/>
          </w:tcPr>
          <w:p w:rsidR="00DC713A" w:rsidRPr="00C60BBA" w:rsidRDefault="00DC713A" w:rsidP="00167B77">
            <w:r>
              <w:t>Ж/д ст.</w:t>
            </w:r>
            <w:r w:rsidRPr="00C60BBA">
              <w:t>Приводино - Бабаево</w:t>
            </w:r>
          </w:p>
        </w:tc>
        <w:tc>
          <w:tcPr>
            <w:tcW w:w="1984" w:type="dxa"/>
            <w:vAlign w:val="center"/>
          </w:tcPr>
          <w:p w:rsidR="00DC713A" w:rsidRPr="00C60BBA" w:rsidRDefault="00DC713A" w:rsidP="00167B77">
            <w:pPr>
              <w:jc w:val="center"/>
            </w:pPr>
            <w:r w:rsidRPr="00C60BBA">
              <w:t>р.Удима</w:t>
            </w:r>
          </w:p>
        </w:tc>
        <w:tc>
          <w:tcPr>
            <w:tcW w:w="1616" w:type="dxa"/>
            <w:vAlign w:val="center"/>
          </w:tcPr>
          <w:p w:rsidR="00DC713A" w:rsidRPr="00C60BBA" w:rsidRDefault="00DC713A" w:rsidP="00167B77">
            <w:pPr>
              <w:jc w:val="center"/>
            </w:pPr>
            <w:r w:rsidRPr="00C60BBA">
              <w:t>дерев.</w:t>
            </w:r>
          </w:p>
        </w:tc>
        <w:tc>
          <w:tcPr>
            <w:tcW w:w="1507" w:type="dxa"/>
            <w:vAlign w:val="center"/>
          </w:tcPr>
          <w:p w:rsidR="00DC713A" w:rsidRPr="00C60BBA" w:rsidRDefault="00DC713A" w:rsidP="00167B77">
            <w:pPr>
              <w:jc w:val="center"/>
            </w:pPr>
            <w:r w:rsidRPr="00C60BBA">
              <w:t>27,6</w:t>
            </w:r>
          </w:p>
        </w:tc>
        <w:tc>
          <w:tcPr>
            <w:tcW w:w="2320" w:type="dxa"/>
            <w:vAlign w:val="center"/>
          </w:tcPr>
          <w:p w:rsidR="00DC713A" w:rsidRPr="00C60BBA" w:rsidRDefault="00DC713A" w:rsidP="00167B77">
            <w:pPr>
              <w:jc w:val="center"/>
            </w:pPr>
            <w:r w:rsidRPr="00C60BBA">
              <w:rPr>
                <w:lang w:val="en-US"/>
              </w:rPr>
              <w:t>G</w:t>
            </w:r>
            <w:r w:rsidRPr="00C60BBA">
              <w:t>=6.</w:t>
            </w:r>
            <w:r w:rsidRPr="00C60BBA">
              <w:rPr>
                <w:lang w:val="en-US"/>
              </w:rPr>
              <w:t>2</w:t>
            </w:r>
            <w:r w:rsidRPr="00C60BBA">
              <w:t xml:space="preserve">  </w:t>
            </w:r>
          </w:p>
        </w:tc>
      </w:tr>
      <w:tr w:rsidR="00DC713A" w:rsidRPr="006E46F2">
        <w:trPr>
          <w:trHeight w:val="570"/>
        </w:trPr>
        <w:tc>
          <w:tcPr>
            <w:tcW w:w="2520" w:type="dxa"/>
            <w:noWrap/>
            <w:vAlign w:val="center"/>
          </w:tcPr>
          <w:p w:rsidR="00DC713A" w:rsidRPr="00C60BBA" w:rsidRDefault="00DC713A" w:rsidP="00167B77">
            <w:r w:rsidRPr="00C60BBA">
              <w:t>Урень - Шарья - Никольск -Котлас</w:t>
            </w:r>
          </w:p>
        </w:tc>
        <w:tc>
          <w:tcPr>
            <w:tcW w:w="1984" w:type="dxa"/>
            <w:vAlign w:val="center"/>
          </w:tcPr>
          <w:p w:rsidR="00DC713A" w:rsidRPr="00C60BBA" w:rsidRDefault="00DC713A" w:rsidP="00167B77">
            <w:pPr>
              <w:jc w:val="center"/>
            </w:pPr>
            <w:r w:rsidRPr="00C60BBA">
              <w:t>р.Удима</w:t>
            </w:r>
          </w:p>
        </w:tc>
        <w:tc>
          <w:tcPr>
            <w:tcW w:w="1616" w:type="dxa"/>
            <w:vAlign w:val="center"/>
          </w:tcPr>
          <w:p w:rsidR="00DC713A" w:rsidRPr="00C60BBA" w:rsidRDefault="00DC713A" w:rsidP="00167B77">
            <w:pPr>
              <w:jc w:val="center"/>
            </w:pPr>
            <w:r w:rsidRPr="00C60BBA">
              <w:t>железобетон</w:t>
            </w:r>
          </w:p>
        </w:tc>
        <w:tc>
          <w:tcPr>
            <w:tcW w:w="1507" w:type="dxa"/>
            <w:vAlign w:val="center"/>
          </w:tcPr>
          <w:p w:rsidR="00DC713A" w:rsidRPr="00C60BBA" w:rsidRDefault="00DC713A" w:rsidP="00167B77">
            <w:pPr>
              <w:jc w:val="center"/>
              <w:rPr>
                <w:lang w:val="en-US"/>
              </w:rPr>
            </w:pPr>
            <w:r w:rsidRPr="00C60BBA">
              <w:rPr>
                <w:lang w:val="en-US"/>
              </w:rPr>
              <w:t>65.32</w:t>
            </w:r>
          </w:p>
        </w:tc>
        <w:tc>
          <w:tcPr>
            <w:tcW w:w="2320" w:type="dxa"/>
            <w:vAlign w:val="center"/>
          </w:tcPr>
          <w:p w:rsidR="00DC713A" w:rsidRPr="00C60BBA" w:rsidRDefault="00DC713A" w:rsidP="00167B77">
            <w:pPr>
              <w:ind w:right="276"/>
              <w:jc w:val="center"/>
            </w:pPr>
            <w:r w:rsidRPr="00C60BBA">
              <w:t>Г-1,1+10,2+1,1</w:t>
            </w:r>
          </w:p>
        </w:tc>
      </w:tr>
      <w:tr w:rsidR="00DC713A" w:rsidRPr="006E46F2">
        <w:trPr>
          <w:trHeight w:val="570"/>
        </w:trPr>
        <w:tc>
          <w:tcPr>
            <w:tcW w:w="2520" w:type="dxa"/>
            <w:noWrap/>
            <w:vAlign w:val="center"/>
          </w:tcPr>
          <w:p w:rsidR="00DC713A" w:rsidRPr="00C60BBA" w:rsidRDefault="00DC713A" w:rsidP="00167B77">
            <w:r w:rsidRPr="00C60BBA">
              <w:t xml:space="preserve">Усть-Вага - Ядриха  </w:t>
            </w:r>
          </w:p>
        </w:tc>
        <w:tc>
          <w:tcPr>
            <w:tcW w:w="1984" w:type="dxa"/>
            <w:vAlign w:val="center"/>
          </w:tcPr>
          <w:p w:rsidR="00DC713A" w:rsidRPr="00C60BBA" w:rsidRDefault="00DC713A" w:rsidP="00167B77">
            <w:pPr>
              <w:jc w:val="center"/>
            </w:pPr>
            <w:r w:rsidRPr="00C60BBA">
              <w:t>Ж.д.линия Коноша – Котлас-Узловой</w:t>
            </w:r>
          </w:p>
        </w:tc>
        <w:tc>
          <w:tcPr>
            <w:tcW w:w="1616" w:type="dxa"/>
            <w:vAlign w:val="center"/>
          </w:tcPr>
          <w:p w:rsidR="00DC713A" w:rsidRPr="00C60BBA" w:rsidRDefault="00DC713A" w:rsidP="00167B77">
            <w:pPr>
              <w:jc w:val="center"/>
            </w:pPr>
            <w:r w:rsidRPr="00C60BBA">
              <w:t>железобетон</w:t>
            </w:r>
          </w:p>
        </w:tc>
        <w:tc>
          <w:tcPr>
            <w:tcW w:w="1507" w:type="dxa"/>
            <w:vAlign w:val="center"/>
          </w:tcPr>
          <w:p w:rsidR="00DC713A" w:rsidRPr="00C60BBA" w:rsidRDefault="00DC713A" w:rsidP="00167B77">
            <w:pPr>
              <w:jc w:val="center"/>
            </w:pPr>
            <w:r w:rsidRPr="00C60BBA">
              <w:t>118</w:t>
            </w:r>
          </w:p>
        </w:tc>
        <w:tc>
          <w:tcPr>
            <w:tcW w:w="2320" w:type="dxa"/>
            <w:vAlign w:val="center"/>
          </w:tcPr>
          <w:p w:rsidR="00DC713A" w:rsidRPr="00C60BBA" w:rsidRDefault="00DC713A" w:rsidP="00167B77">
            <w:pPr>
              <w:ind w:right="276"/>
              <w:jc w:val="center"/>
            </w:pPr>
          </w:p>
        </w:tc>
      </w:tr>
      <w:tr w:rsidR="00DC713A" w:rsidRPr="006E46F2">
        <w:trPr>
          <w:trHeight w:val="570"/>
        </w:trPr>
        <w:tc>
          <w:tcPr>
            <w:tcW w:w="2520" w:type="dxa"/>
            <w:noWrap/>
            <w:vAlign w:val="center"/>
          </w:tcPr>
          <w:p w:rsidR="00DC713A" w:rsidRPr="00C60BBA" w:rsidRDefault="00DC713A" w:rsidP="00167B77">
            <w:r w:rsidRPr="00C60BBA">
              <w:t>Медведка-Реваж</w:t>
            </w:r>
          </w:p>
        </w:tc>
        <w:tc>
          <w:tcPr>
            <w:tcW w:w="1984" w:type="dxa"/>
            <w:vAlign w:val="center"/>
          </w:tcPr>
          <w:p w:rsidR="00DC713A" w:rsidRPr="00C60BBA" w:rsidRDefault="00DC713A" w:rsidP="00167B77">
            <w:pPr>
              <w:jc w:val="center"/>
            </w:pPr>
            <w:r w:rsidRPr="00C60BBA">
              <w:t>р.Реваж</w:t>
            </w:r>
          </w:p>
        </w:tc>
        <w:tc>
          <w:tcPr>
            <w:tcW w:w="1616" w:type="dxa"/>
            <w:vAlign w:val="center"/>
          </w:tcPr>
          <w:p w:rsidR="00DC713A" w:rsidRPr="00C60BBA" w:rsidRDefault="00DC713A" w:rsidP="00167B77">
            <w:pPr>
              <w:jc w:val="center"/>
            </w:pPr>
            <w:r w:rsidRPr="00C60BBA">
              <w:t>дерев.</w:t>
            </w:r>
          </w:p>
        </w:tc>
        <w:tc>
          <w:tcPr>
            <w:tcW w:w="1507" w:type="dxa"/>
            <w:vAlign w:val="center"/>
          </w:tcPr>
          <w:p w:rsidR="00DC713A" w:rsidRPr="00C60BBA" w:rsidRDefault="00DC713A" w:rsidP="00167B77">
            <w:pPr>
              <w:jc w:val="center"/>
            </w:pPr>
            <w:r w:rsidRPr="00C60BBA">
              <w:t>31,5</w:t>
            </w:r>
          </w:p>
        </w:tc>
        <w:tc>
          <w:tcPr>
            <w:tcW w:w="2320" w:type="dxa"/>
            <w:vAlign w:val="center"/>
          </w:tcPr>
          <w:p w:rsidR="00DC713A" w:rsidRPr="00C60BBA" w:rsidRDefault="00DC713A" w:rsidP="00167B77">
            <w:pPr>
              <w:ind w:right="276"/>
              <w:jc w:val="center"/>
            </w:pPr>
            <w:r w:rsidRPr="00C60BBA">
              <w:rPr>
                <w:lang w:val="en-US"/>
              </w:rPr>
              <w:t>G</w:t>
            </w:r>
            <w:r w:rsidRPr="00C60BBA">
              <w:t xml:space="preserve">=6,0 </w:t>
            </w:r>
          </w:p>
        </w:tc>
      </w:tr>
      <w:tr w:rsidR="00DC713A" w:rsidRPr="006E46F2">
        <w:trPr>
          <w:trHeight w:val="570"/>
        </w:trPr>
        <w:tc>
          <w:tcPr>
            <w:tcW w:w="2520" w:type="dxa"/>
            <w:noWrap/>
            <w:vAlign w:val="center"/>
          </w:tcPr>
          <w:p w:rsidR="00DC713A" w:rsidRPr="00C60BBA" w:rsidRDefault="00DC713A" w:rsidP="00167B77">
            <w:r w:rsidRPr="00C60BBA">
              <w:t>ст. Ядриха - ст.Удима</w:t>
            </w:r>
          </w:p>
        </w:tc>
        <w:tc>
          <w:tcPr>
            <w:tcW w:w="1984" w:type="dxa"/>
            <w:vAlign w:val="center"/>
          </w:tcPr>
          <w:p w:rsidR="00DC713A" w:rsidRPr="00C60BBA" w:rsidRDefault="00DC713A" w:rsidP="00167B77">
            <w:pPr>
              <w:jc w:val="center"/>
            </w:pPr>
            <w:r w:rsidRPr="00C60BBA">
              <w:t>р.Реваж</w:t>
            </w:r>
          </w:p>
        </w:tc>
        <w:tc>
          <w:tcPr>
            <w:tcW w:w="1616" w:type="dxa"/>
            <w:vAlign w:val="center"/>
          </w:tcPr>
          <w:p w:rsidR="00DC713A" w:rsidRPr="00C60BBA" w:rsidRDefault="00DC713A" w:rsidP="00167B77">
            <w:pPr>
              <w:jc w:val="center"/>
            </w:pPr>
            <w:r w:rsidRPr="00C60BBA">
              <w:t>дерев.</w:t>
            </w:r>
          </w:p>
        </w:tc>
        <w:tc>
          <w:tcPr>
            <w:tcW w:w="1507" w:type="dxa"/>
            <w:vAlign w:val="center"/>
          </w:tcPr>
          <w:p w:rsidR="00DC713A" w:rsidRPr="00C60BBA" w:rsidRDefault="00DC713A" w:rsidP="00167B77">
            <w:pPr>
              <w:jc w:val="center"/>
            </w:pPr>
            <w:r w:rsidRPr="00C60BBA">
              <w:t>41,2</w:t>
            </w:r>
          </w:p>
        </w:tc>
        <w:tc>
          <w:tcPr>
            <w:tcW w:w="2320" w:type="dxa"/>
            <w:vAlign w:val="center"/>
          </w:tcPr>
          <w:p w:rsidR="00DC713A" w:rsidRPr="00C60BBA" w:rsidRDefault="00DC713A" w:rsidP="00167B77">
            <w:pPr>
              <w:ind w:right="276"/>
              <w:jc w:val="center"/>
            </w:pPr>
            <w:r w:rsidRPr="00C60BBA">
              <w:t>Г-0,75+8+0,75</w:t>
            </w:r>
          </w:p>
        </w:tc>
      </w:tr>
    </w:tbl>
    <w:p w:rsidR="00DC713A" w:rsidRPr="00405138" w:rsidRDefault="00DC713A" w:rsidP="00726540">
      <w:pPr>
        <w:pStyle w:val="Heading3"/>
        <w:keepNext/>
        <w:tabs>
          <w:tab w:val="left" w:pos="1890"/>
          <w:tab w:val="center" w:pos="4873"/>
        </w:tabs>
        <w:spacing w:before="240" w:after="60" w:line="240" w:lineRule="auto"/>
        <w:jc w:val="center"/>
        <w:rPr>
          <w:rFonts w:ascii="Cambria" w:hAnsi="Cambria"/>
          <w:b/>
          <w:i/>
          <w:iCs/>
          <w:sz w:val="26"/>
          <w:szCs w:val="26"/>
          <w:lang w:val="ru-RU" w:eastAsia="ru-RU"/>
        </w:rPr>
      </w:pPr>
      <w:bookmarkStart w:id="92" w:name="_Toc438638009"/>
      <w:r>
        <w:rPr>
          <w:rFonts w:ascii="Times New Roman" w:hAnsi="Times New Roman"/>
          <w:b/>
          <w:bCs/>
          <w:sz w:val="26"/>
          <w:szCs w:val="26"/>
          <w:lang w:val="ru-RU" w:eastAsia="ru-RU"/>
        </w:rPr>
        <w:t>4.2.6.</w:t>
      </w:r>
      <w:r w:rsidRPr="00726540">
        <w:rPr>
          <w:rFonts w:ascii="Times New Roman" w:hAnsi="Times New Roman"/>
          <w:b/>
          <w:bCs/>
          <w:sz w:val="26"/>
          <w:szCs w:val="26"/>
          <w:lang w:val="ru-RU" w:eastAsia="ru-RU"/>
        </w:rPr>
        <w:t>Автомобильный транспорт</w:t>
      </w:r>
      <w:bookmarkEnd w:id="92"/>
    </w:p>
    <w:p w:rsidR="00DC713A" w:rsidRPr="00C60BBA" w:rsidRDefault="00DC713A" w:rsidP="00C60BBA">
      <w:pPr>
        <w:ind w:firstLine="567"/>
        <w:jc w:val="both"/>
        <w:rPr>
          <w:sz w:val="26"/>
          <w:szCs w:val="26"/>
        </w:rPr>
      </w:pPr>
      <w:r w:rsidRPr="00C60BBA">
        <w:rPr>
          <w:sz w:val="26"/>
          <w:szCs w:val="26"/>
        </w:rPr>
        <w:t xml:space="preserve">Пассажирское транспортное обслуживание населения в Котласском районе осуществляется индивидуальными предпринимателями и юридическими лицами, которые работают на договорной основе с министерством промышленности и торговли Архангельской области, а именно: ООО «Ильинское «ПАТП», «Красноборское МПАП», ЗАО «В. Устюгское ПАТП», ООО «ПАТП» (г. Коряжма). </w:t>
      </w:r>
    </w:p>
    <w:p w:rsidR="00DC713A" w:rsidRPr="00C60BBA" w:rsidRDefault="00DC713A" w:rsidP="00C60BBA">
      <w:pPr>
        <w:ind w:firstLine="567"/>
        <w:jc w:val="both"/>
        <w:rPr>
          <w:sz w:val="26"/>
          <w:szCs w:val="26"/>
        </w:rPr>
      </w:pPr>
      <w:r w:rsidRPr="00C60BBA">
        <w:rPr>
          <w:sz w:val="26"/>
          <w:szCs w:val="26"/>
        </w:rPr>
        <w:t>Автобусные маршруты проходят по основным региональным дорогам: Урень - Шарья - Никольск –Котлас, Усть-Вага - Ядриха и ст.Ядриха - ст.Удима, связывая населенные пункты Приводинского городского поселения с районным центром и др</w:t>
      </w:r>
      <w:r>
        <w:rPr>
          <w:sz w:val="26"/>
          <w:szCs w:val="26"/>
        </w:rPr>
        <w:t>угими населенными пунктами:</w:t>
      </w:r>
    </w:p>
    <w:p w:rsidR="00DC713A" w:rsidRPr="00C60BBA" w:rsidRDefault="00DC713A" w:rsidP="00A71B0C">
      <w:pPr>
        <w:pStyle w:val="NormalWeb"/>
        <w:numPr>
          <w:ilvl w:val="0"/>
          <w:numId w:val="21"/>
        </w:numPr>
        <w:tabs>
          <w:tab w:val="left" w:pos="960"/>
        </w:tabs>
        <w:spacing w:before="0" w:beforeAutospacing="0" w:after="0" w:afterAutospacing="0"/>
        <w:ind w:left="0" w:firstLine="567"/>
        <w:rPr>
          <w:rStyle w:val="Strong"/>
          <w:b w:val="0"/>
          <w:sz w:val="26"/>
          <w:szCs w:val="26"/>
        </w:rPr>
      </w:pPr>
      <w:r w:rsidRPr="00C60BBA">
        <w:rPr>
          <w:rStyle w:val="Strong"/>
          <w:b w:val="0"/>
          <w:sz w:val="26"/>
          <w:szCs w:val="26"/>
        </w:rPr>
        <w:t xml:space="preserve">Маршрут № 321, Котлас – Приводино; </w:t>
      </w:r>
    </w:p>
    <w:p w:rsidR="00DC713A" w:rsidRPr="00C60BBA" w:rsidRDefault="00DC713A" w:rsidP="00A71B0C">
      <w:pPr>
        <w:pStyle w:val="NormalWeb"/>
        <w:numPr>
          <w:ilvl w:val="0"/>
          <w:numId w:val="21"/>
        </w:numPr>
        <w:tabs>
          <w:tab w:val="left" w:pos="960"/>
        </w:tabs>
        <w:spacing w:before="0" w:beforeAutospacing="0" w:after="0" w:afterAutospacing="0"/>
        <w:ind w:left="0" w:firstLine="567"/>
        <w:rPr>
          <w:b/>
          <w:sz w:val="26"/>
          <w:szCs w:val="26"/>
        </w:rPr>
      </w:pPr>
      <w:r w:rsidRPr="00C60BBA">
        <w:rPr>
          <w:rStyle w:val="Strong"/>
          <w:b w:val="0"/>
          <w:sz w:val="26"/>
          <w:szCs w:val="26"/>
        </w:rPr>
        <w:t xml:space="preserve">Маршрут № 505, Котлас – Великий Устюг, (через Ядриху); </w:t>
      </w:r>
    </w:p>
    <w:p w:rsidR="00DC713A" w:rsidRPr="00C60BBA" w:rsidRDefault="00DC713A" w:rsidP="00A71B0C">
      <w:pPr>
        <w:pStyle w:val="NormalWeb"/>
        <w:numPr>
          <w:ilvl w:val="0"/>
          <w:numId w:val="21"/>
        </w:numPr>
        <w:tabs>
          <w:tab w:val="left" w:pos="960"/>
        </w:tabs>
        <w:spacing w:before="0" w:beforeAutospacing="0" w:after="0" w:afterAutospacing="0"/>
        <w:ind w:left="0" w:firstLine="567"/>
        <w:rPr>
          <w:rStyle w:val="Strong"/>
          <w:bCs w:val="0"/>
          <w:sz w:val="26"/>
          <w:szCs w:val="26"/>
        </w:rPr>
      </w:pPr>
      <w:r w:rsidRPr="00C60BBA">
        <w:rPr>
          <w:rStyle w:val="Strong"/>
          <w:b w:val="0"/>
          <w:sz w:val="26"/>
          <w:szCs w:val="26"/>
        </w:rPr>
        <w:t>Маршрут № 835, Котлас – Удимский;</w:t>
      </w:r>
    </w:p>
    <w:p w:rsidR="00DC713A" w:rsidRPr="00C60BBA" w:rsidRDefault="00DC713A" w:rsidP="00A71B0C">
      <w:pPr>
        <w:pStyle w:val="NormalWeb"/>
        <w:numPr>
          <w:ilvl w:val="0"/>
          <w:numId w:val="21"/>
        </w:numPr>
        <w:tabs>
          <w:tab w:val="left" w:pos="960"/>
        </w:tabs>
        <w:spacing w:before="0" w:beforeAutospacing="0" w:after="0" w:afterAutospacing="0"/>
        <w:ind w:left="0" w:firstLine="567"/>
        <w:rPr>
          <w:b/>
          <w:sz w:val="26"/>
          <w:szCs w:val="26"/>
        </w:rPr>
      </w:pPr>
      <w:r w:rsidRPr="00C60BBA">
        <w:rPr>
          <w:sz w:val="26"/>
          <w:szCs w:val="26"/>
        </w:rPr>
        <w:t>Маршрут №311</w:t>
      </w:r>
      <w:r w:rsidRPr="00C60BBA">
        <w:rPr>
          <w:b/>
          <w:sz w:val="26"/>
          <w:szCs w:val="26"/>
        </w:rPr>
        <w:t xml:space="preserve">,  </w:t>
      </w:r>
      <w:r w:rsidRPr="00C60BBA">
        <w:rPr>
          <w:sz w:val="26"/>
          <w:szCs w:val="26"/>
        </w:rPr>
        <w:t>пос. Приводино – пос. Шипицыно,</w:t>
      </w:r>
    </w:p>
    <w:p w:rsidR="00DC713A" w:rsidRPr="00C60BBA" w:rsidRDefault="00DC713A" w:rsidP="00C60BBA">
      <w:pPr>
        <w:ind w:firstLine="567"/>
        <w:jc w:val="both"/>
        <w:rPr>
          <w:sz w:val="26"/>
          <w:szCs w:val="26"/>
        </w:rPr>
      </w:pPr>
      <w:r w:rsidRPr="00C60BBA">
        <w:rPr>
          <w:sz w:val="26"/>
          <w:szCs w:val="26"/>
        </w:rPr>
        <w:t>В рамках областной целевой программы "Школьный автобус" осуществляется подвоз учащихся, проживающих в отдаленных сельских населенных пунктах, к общеобразовательным учреждениям:</w:t>
      </w:r>
    </w:p>
    <w:p w:rsidR="00DC713A" w:rsidRPr="00C60BBA" w:rsidRDefault="00DC713A" w:rsidP="00C60BBA">
      <w:pPr>
        <w:ind w:firstLine="567"/>
        <w:jc w:val="both"/>
        <w:rPr>
          <w:sz w:val="26"/>
          <w:szCs w:val="26"/>
        </w:rPr>
      </w:pPr>
      <w:r>
        <w:rPr>
          <w:sz w:val="26"/>
          <w:szCs w:val="26"/>
        </w:rPr>
        <w:t>- МОУ «Удимская №1 СОШ», д. Куимиха - д. Прислон, ст.</w:t>
      </w:r>
      <w:r w:rsidRPr="00C60BBA">
        <w:rPr>
          <w:sz w:val="26"/>
          <w:szCs w:val="26"/>
        </w:rPr>
        <w:t>Ядриха, д. Забелинская, д. Курцево, д. Медведка, д. Заберезье, д. Кузнечиха;</w:t>
      </w:r>
    </w:p>
    <w:p w:rsidR="00DC713A" w:rsidRPr="00C60BBA" w:rsidRDefault="00DC713A" w:rsidP="00C60BBA">
      <w:pPr>
        <w:ind w:firstLine="567"/>
        <w:jc w:val="both"/>
        <w:rPr>
          <w:sz w:val="26"/>
          <w:szCs w:val="26"/>
        </w:rPr>
      </w:pPr>
      <w:r w:rsidRPr="00C60BBA">
        <w:rPr>
          <w:sz w:val="26"/>
          <w:szCs w:val="26"/>
        </w:rPr>
        <w:t>- МОУ «Приводинская СОШ», пос.</w:t>
      </w:r>
      <w:r>
        <w:rPr>
          <w:sz w:val="26"/>
          <w:szCs w:val="26"/>
        </w:rPr>
        <w:t xml:space="preserve"> </w:t>
      </w:r>
      <w:r w:rsidRPr="00C60BBA">
        <w:rPr>
          <w:sz w:val="26"/>
          <w:szCs w:val="26"/>
        </w:rPr>
        <w:t>Приводино - д.Михалево, д.Наледино.</w:t>
      </w:r>
    </w:p>
    <w:p w:rsidR="00DC713A" w:rsidRPr="00F31BFD" w:rsidRDefault="00DC713A" w:rsidP="00C60BBA">
      <w:pPr>
        <w:ind w:firstLine="600"/>
        <w:jc w:val="both"/>
        <w:rPr>
          <w:bCs/>
          <w:sz w:val="26"/>
          <w:szCs w:val="26"/>
        </w:rPr>
      </w:pPr>
      <w:r w:rsidRPr="00F31BFD">
        <w:rPr>
          <w:bCs/>
          <w:sz w:val="26"/>
          <w:szCs w:val="26"/>
        </w:rPr>
        <w:t xml:space="preserve">Количество и структура автомобильного парка </w:t>
      </w:r>
      <w:r>
        <w:rPr>
          <w:bCs/>
          <w:sz w:val="26"/>
          <w:szCs w:val="26"/>
        </w:rPr>
        <w:t>городского поселения</w:t>
      </w:r>
      <w:r w:rsidRPr="00F31BFD">
        <w:rPr>
          <w:sz w:val="26"/>
          <w:szCs w:val="26"/>
        </w:rPr>
        <w:t xml:space="preserve"> «Приводинское» по данным ГИБДД по Котласскому району приведено в таблице</w:t>
      </w:r>
      <w:r>
        <w:rPr>
          <w:sz w:val="26"/>
          <w:szCs w:val="26"/>
        </w:rPr>
        <w:t xml:space="preserve"> 22.</w:t>
      </w:r>
    </w:p>
    <w:p w:rsidR="00DC713A" w:rsidRDefault="00DC713A" w:rsidP="00167B77">
      <w:pPr>
        <w:jc w:val="both"/>
        <w:rPr>
          <w:sz w:val="26"/>
          <w:szCs w:val="26"/>
        </w:rPr>
      </w:pPr>
      <w:r w:rsidRPr="00C60BBA">
        <w:rPr>
          <w:sz w:val="26"/>
          <w:szCs w:val="26"/>
        </w:rPr>
        <w:t>(Учет по категории транспортного средства «микроавтобус» в настоящее время не производится, в связи с чем, все транспортные средства, которые попадают под данную категорию</w:t>
      </w:r>
      <w:r>
        <w:rPr>
          <w:sz w:val="26"/>
          <w:szCs w:val="26"/>
        </w:rPr>
        <w:t>,</w:t>
      </w:r>
      <w:r w:rsidRPr="00C60BBA">
        <w:rPr>
          <w:sz w:val="26"/>
          <w:szCs w:val="26"/>
        </w:rPr>
        <w:t xml:space="preserve"> распределены в категории «Легковые автомобили» и «Автобусы»).</w:t>
      </w:r>
    </w:p>
    <w:p w:rsidR="00DC713A" w:rsidRDefault="00DC713A" w:rsidP="00E82538">
      <w:pPr>
        <w:jc w:val="right"/>
        <w:rPr>
          <w:sz w:val="26"/>
          <w:szCs w:val="26"/>
        </w:rPr>
      </w:pPr>
      <w:r>
        <w:rPr>
          <w:sz w:val="26"/>
          <w:szCs w:val="26"/>
        </w:rPr>
        <w:t>Таблица 22</w:t>
      </w:r>
    </w:p>
    <w:p w:rsidR="00DC713A" w:rsidRPr="00C60BBA" w:rsidRDefault="00DC713A" w:rsidP="00E82538">
      <w:pPr>
        <w:spacing w:before="120" w:after="60"/>
        <w:jc w:val="center"/>
        <w:rPr>
          <w:bCs/>
          <w:sz w:val="26"/>
          <w:szCs w:val="26"/>
        </w:rPr>
      </w:pPr>
      <w:r w:rsidRPr="00F31BFD">
        <w:rPr>
          <w:bCs/>
          <w:sz w:val="26"/>
          <w:szCs w:val="26"/>
        </w:rPr>
        <w:t xml:space="preserve">Количество и структура автомобильного парка </w:t>
      </w:r>
      <w:r>
        <w:rPr>
          <w:bCs/>
          <w:sz w:val="26"/>
          <w:szCs w:val="26"/>
        </w:rPr>
        <w:t>городского поселения</w:t>
      </w:r>
      <w:r w:rsidRPr="00F31BFD">
        <w:rPr>
          <w:sz w:val="26"/>
          <w:szCs w:val="26"/>
        </w:rPr>
        <w:t xml:space="preserve"> «Приводинское»</w:t>
      </w:r>
    </w:p>
    <w:tbl>
      <w:tblPr>
        <w:tblW w:w="9371" w:type="dxa"/>
        <w:tblInd w:w="348" w:type="dxa"/>
        <w:tblLayout w:type="fixed"/>
        <w:tblLook w:val="0000"/>
      </w:tblPr>
      <w:tblGrid>
        <w:gridCol w:w="540"/>
        <w:gridCol w:w="2748"/>
        <w:gridCol w:w="718"/>
        <w:gridCol w:w="894"/>
        <w:gridCol w:w="894"/>
        <w:gridCol w:w="894"/>
        <w:gridCol w:w="894"/>
        <w:gridCol w:w="894"/>
        <w:gridCol w:w="895"/>
      </w:tblGrid>
      <w:tr w:rsidR="00DC713A" w:rsidRPr="002108ED">
        <w:trPr>
          <w:trHeight w:val="510"/>
          <w:tblHeader/>
        </w:trPr>
        <w:tc>
          <w:tcPr>
            <w:tcW w:w="540" w:type="dxa"/>
            <w:vMerge w:val="restart"/>
            <w:tcBorders>
              <w:top w:val="single" w:sz="4" w:space="0" w:color="auto"/>
              <w:left w:val="single" w:sz="4" w:space="0" w:color="auto"/>
              <w:right w:val="single" w:sz="4" w:space="0" w:color="auto"/>
            </w:tcBorders>
            <w:vAlign w:val="center"/>
          </w:tcPr>
          <w:p w:rsidR="00DC713A" w:rsidRPr="002108ED" w:rsidRDefault="00DC713A" w:rsidP="00E82538">
            <w:pPr>
              <w:jc w:val="center"/>
            </w:pPr>
            <w:r w:rsidRPr="002108ED">
              <w:t>№  п/п</w:t>
            </w:r>
          </w:p>
        </w:tc>
        <w:tc>
          <w:tcPr>
            <w:tcW w:w="2748" w:type="dxa"/>
            <w:vMerge w:val="restart"/>
            <w:tcBorders>
              <w:top w:val="single" w:sz="4" w:space="0" w:color="auto"/>
              <w:left w:val="nil"/>
              <w:right w:val="single" w:sz="4" w:space="0" w:color="auto"/>
            </w:tcBorders>
            <w:vAlign w:val="center"/>
          </w:tcPr>
          <w:p w:rsidR="00DC713A" w:rsidRPr="002108ED" w:rsidRDefault="00DC713A" w:rsidP="00167B77">
            <w:pPr>
              <w:jc w:val="center"/>
            </w:pPr>
            <w:r w:rsidRPr="002108ED">
              <w:t>Категория автомобиля</w:t>
            </w:r>
          </w:p>
          <w:p w:rsidR="00DC713A" w:rsidRPr="002108ED" w:rsidRDefault="00DC713A" w:rsidP="00167B77">
            <w:pPr>
              <w:jc w:val="center"/>
            </w:pPr>
            <w:r w:rsidRPr="002108ED">
              <w:t> </w:t>
            </w:r>
          </w:p>
        </w:tc>
        <w:tc>
          <w:tcPr>
            <w:tcW w:w="718" w:type="dxa"/>
            <w:vMerge w:val="restart"/>
            <w:tcBorders>
              <w:top w:val="single" w:sz="4" w:space="0" w:color="auto"/>
              <w:left w:val="nil"/>
              <w:right w:val="single" w:sz="4" w:space="0" w:color="auto"/>
            </w:tcBorders>
            <w:vAlign w:val="center"/>
          </w:tcPr>
          <w:p w:rsidR="00DC713A" w:rsidRPr="002108ED" w:rsidRDefault="00DC713A" w:rsidP="00E82538">
            <w:pPr>
              <w:jc w:val="center"/>
            </w:pPr>
            <w:r w:rsidRPr="002108ED">
              <w:t>ед.  изм. </w:t>
            </w:r>
          </w:p>
        </w:tc>
        <w:tc>
          <w:tcPr>
            <w:tcW w:w="5365" w:type="dxa"/>
            <w:gridSpan w:val="6"/>
            <w:tcBorders>
              <w:top w:val="single" w:sz="4" w:space="0" w:color="auto"/>
              <w:left w:val="nil"/>
              <w:bottom w:val="single" w:sz="4" w:space="0" w:color="auto"/>
              <w:right w:val="single" w:sz="4" w:space="0" w:color="auto"/>
            </w:tcBorders>
            <w:vAlign w:val="center"/>
          </w:tcPr>
          <w:p w:rsidR="00DC713A" w:rsidRPr="002108ED" w:rsidRDefault="00DC713A" w:rsidP="00167B77">
            <w:pPr>
              <w:jc w:val="center"/>
            </w:pPr>
            <w:r w:rsidRPr="002108ED">
              <w:t>Количество</w:t>
            </w:r>
          </w:p>
        </w:tc>
      </w:tr>
      <w:tr w:rsidR="00DC713A" w:rsidRPr="002108ED">
        <w:trPr>
          <w:trHeight w:val="255"/>
        </w:trPr>
        <w:tc>
          <w:tcPr>
            <w:tcW w:w="540" w:type="dxa"/>
            <w:vMerge/>
            <w:tcBorders>
              <w:left w:val="single" w:sz="4" w:space="0" w:color="auto"/>
              <w:bottom w:val="single" w:sz="4" w:space="0" w:color="auto"/>
              <w:right w:val="single" w:sz="4" w:space="0" w:color="auto"/>
            </w:tcBorders>
            <w:vAlign w:val="center"/>
          </w:tcPr>
          <w:p w:rsidR="00DC713A" w:rsidRPr="002108ED" w:rsidRDefault="00DC713A" w:rsidP="00167B77">
            <w:pPr>
              <w:jc w:val="center"/>
            </w:pPr>
          </w:p>
        </w:tc>
        <w:tc>
          <w:tcPr>
            <w:tcW w:w="2748" w:type="dxa"/>
            <w:vMerge/>
            <w:tcBorders>
              <w:left w:val="nil"/>
              <w:bottom w:val="single" w:sz="4" w:space="0" w:color="auto"/>
              <w:right w:val="single" w:sz="4" w:space="0" w:color="auto"/>
            </w:tcBorders>
            <w:vAlign w:val="center"/>
          </w:tcPr>
          <w:p w:rsidR="00DC713A" w:rsidRPr="002108ED" w:rsidRDefault="00DC713A" w:rsidP="00167B77">
            <w:pPr>
              <w:jc w:val="center"/>
            </w:pPr>
          </w:p>
        </w:tc>
        <w:tc>
          <w:tcPr>
            <w:tcW w:w="718" w:type="dxa"/>
            <w:vMerge/>
            <w:tcBorders>
              <w:left w:val="nil"/>
              <w:bottom w:val="single" w:sz="4" w:space="0" w:color="auto"/>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2007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2008</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2009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2010</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2011</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2012</w:t>
            </w:r>
          </w:p>
        </w:tc>
      </w:tr>
      <w:tr w:rsidR="00DC713A" w:rsidRPr="002108ED">
        <w:trPr>
          <w:trHeight w:val="255"/>
        </w:trPr>
        <w:tc>
          <w:tcPr>
            <w:tcW w:w="540" w:type="dxa"/>
            <w:vMerge w:val="restart"/>
            <w:tcBorders>
              <w:top w:val="nil"/>
              <w:left w:val="single" w:sz="4" w:space="0" w:color="auto"/>
              <w:right w:val="single" w:sz="4" w:space="0" w:color="auto"/>
            </w:tcBorders>
            <w:vAlign w:val="center"/>
          </w:tcPr>
          <w:p w:rsidR="00DC713A" w:rsidRPr="002108ED" w:rsidRDefault="00DC713A" w:rsidP="00337520">
            <w:pPr>
              <w:jc w:val="center"/>
            </w:pPr>
            <w:r w:rsidRPr="002108ED">
              <w:t>1</w:t>
            </w:r>
          </w:p>
        </w:tc>
        <w:tc>
          <w:tcPr>
            <w:tcW w:w="2748" w:type="dxa"/>
            <w:tcBorders>
              <w:top w:val="nil"/>
              <w:left w:val="nil"/>
              <w:bottom w:val="single" w:sz="4" w:space="0" w:color="auto"/>
              <w:right w:val="single" w:sz="4" w:space="0" w:color="auto"/>
            </w:tcBorders>
            <w:vAlign w:val="center"/>
          </w:tcPr>
          <w:p w:rsidR="00DC713A" w:rsidRPr="002108ED" w:rsidRDefault="00DC713A" w:rsidP="00337520">
            <w:r w:rsidRPr="002108ED">
              <w:t>Грузовых автомобилей всего</w:t>
            </w:r>
            <w:r>
              <w:t>,</w:t>
            </w:r>
            <w:r w:rsidRPr="002108ED">
              <w:t xml:space="preserve"> в т.ч</w:t>
            </w:r>
            <w:r>
              <w:t>.</w:t>
            </w:r>
            <w:r w:rsidRPr="002108ED">
              <w:t>:</w:t>
            </w:r>
          </w:p>
        </w:tc>
        <w:tc>
          <w:tcPr>
            <w:tcW w:w="718" w:type="dxa"/>
            <w:vMerge w:val="restart"/>
            <w:tcBorders>
              <w:top w:val="nil"/>
              <w:left w:val="nil"/>
              <w:right w:val="single" w:sz="4" w:space="0" w:color="auto"/>
            </w:tcBorders>
            <w:vAlign w:val="center"/>
          </w:tcPr>
          <w:p w:rsidR="00DC713A" w:rsidRPr="002108ED" w:rsidRDefault="00DC713A" w:rsidP="00337520">
            <w:pPr>
              <w:jc w:val="center"/>
            </w:pPr>
            <w:r w:rsidRPr="002108ED">
              <w:t>ед.</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56</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86</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97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110</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124</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151</w:t>
            </w:r>
          </w:p>
        </w:tc>
      </w:tr>
      <w:tr w:rsidR="00DC713A" w:rsidRPr="002108ED">
        <w:trPr>
          <w:trHeight w:val="255"/>
        </w:trPr>
        <w:tc>
          <w:tcPr>
            <w:tcW w:w="540" w:type="dxa"/>
            <w:vMerge/>
            <w:tcBorders>
              <w:left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t>юридических лиц</w:t>
            </w:r>
          </w:p>
        </w:tc>
        <w:tc>
          <w:tcPr>
            <w:tcW w:w="718" w:type="dxa"/>
            <w:vMerge/>
            <w:tcBorders>
              <w:left w:val="nil"/>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32</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61</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68</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73</w:t>
            </w:r>
          </w:p>
        </w:tc>
      </w:tr>
      <w:tr w:rsidR="00DC713A" w:rsidRPr="002108ED">
        <w:trPr>
          <w:trHeight w:val="255"/>
        </w:trPr>
        <w:tc>
          <w:tcPr>
            <w:tcW w:w="540" w:type="dxa"/>
            <w:vMerge/>
            <w:tcBorders>
              <w:left w:val="single" w:sz="4" w:space="0" w:color="auto"/>
              <w:bottom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rsidRPr="002108ED">
              <w:t>физических лиц</w:t>
            </w:r>
          </w:p>
        </w:tc>
        <w:tc>
          <w:tcPr>
            <w:tcW w:w="718" w:type="dxa"/>
            <w:vMerge/>
            <w:tcBorders>
              <w:left w:val="nil"/>
              <w:bottom w:val="single" w:sz="4" w:space="0" w:color="auto"/>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24</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42</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56</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78</w:t>
            </w:r>
          </w:p>
        </w:tc>
      </w:tr>
      <w:tr w:rsidR="00DC713A" w:rsidRPr="002108ED">
        <w:trPr>
          <w:trHeight w:val="255"/>
        </w:trPr>
        <w:tc>
          <w:tcPr>
            <w:tcW w:w="540" w:type="dxa"/>
            <w:vMerge w:val="restart"/>
            <w:tcBorders>
              <w:top w:val="nil"/>
              <w:left w:val="single" w:sz="4" w:space="0" w:color="auto"/>
              <w:right w:val="single" w:sz="4" w:space="0" w:color="auto"/>
            </w:tcBorders>
            <w:vAlign w:val="center"/>
          </w:tcPr>
          <w:p w:rsidR="00DC713A" w:rsidRPr="002108ED" w:rsidRDefault="00DC713A" w:rsidP="00337520">
            <w:pPr>
              <w:jc w:val="center"/>
            </w:pPr>
            <w:r w:rsidRPr="002108ED">
              <w:t>2</w:t>
            </w:r>
          </w:p>
        </w:tc>
        <w:tc>
          <w:tcPr>
            <w:tcW w:w="2748" w:type="dxa"/>
            <w:tcBorders>
              <w:top w:val="nil"/>
              <w:left w:val="nil"/>
              <w:bottom w:val="single" w:sz="4" w:space="0" w:color="auto"/>
              <w:right w:val="single" w:sz="4" w:space="0" w:color="auto"/>
            </w:tcBorders>
            <w:vAlign w:val="center"/>
          </w:tcPr>
          <w:p w:rsidR="00DC713A" w:rsidRPr="002108ED" w:rsidRDefault="00DC713A" w:rsidP="00337520">
            <w:r w:rsidRPr="002108ED">
              <w:t>Легковых автомобилей всего</w:t>
            </w:r>
            <w:r>
              <w:t>, в т.ч.:</w:t>
            </w:r>
          </w:p>
        </w:tc>
        <w:tc>
          <w:tcPr>
            <w:tcW w:w="718" w:type="dxa"/>
            <w:vMerge w:val="restart"/>
            <w:tcBorders>
              <w:top w:val="nil"/>
              <w:left w:val="nil"/>
              <w:right w:val="single" w:sz="4" w:space="0" w:color="auto"/>
            </w:tcBorders>
            <w:vAlign w:val="center"/>
          </w:tcPr>
          <w:p w:rsidR="00DC713A" w:rsidRPr="002108ED" w:rsidRDefault="00DC713A" w:rsidP="00337520">
            <w:pPr>
              <w:jc w:val="center"/>
            </w:pPr>
            <w:r w:rsidRPr="002108ED">
              <w:t>ед.</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323</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412</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482</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597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761</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901</w:t>
            </w:r>
          </w:p>
        </w:tc>
      </w:tr>
      <w:tr w:rsidR="00DC713A" w:rsidRPr="002108ED">
        <w:trPr>
          <w:trHeight w:val="255"/>
        </w:trPr>
        <w:tc>
          <w:tcPr>
            <w:tcW w:w="540" w:type="dxa"/>
            <w:vMerge/>
            <w:tcBorders>
              <w:left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t>юридических лиц</w:t>
            </w:r>
          </w:p>
        </w:tc>
        <w:tc>
          <w:tcPr>
            <w:tcW w:w="718" w:type="dxa"/>
            <w:vMerge/>
            <w:tcBorders>
              <w:left w:val="nil"/>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12</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21</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21</w:t>
            </w:r>
          </w:p>
        </w:tc>
      </w:tr>
      <w:tr w:rsidR="00DC713A" w:rsidRPr="002108ED">
        <w:trPr>
          <w:trHeight w:val="255"/>
        </w:trPr>
        <w:tc>
          <w:tcPr>
            <w:tcW w:w="540" w:type="dxa"/>
            <w:vMerge/>
            <w:tcBorders>
              <w:left w:val="single" w:sz="4" w:space="0" w:color="auto"/>
              <w:bottom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rsidRPr="002108ED">
              <w:t>физических лиц</w:t>
            </w:r>
          </w:p>
        </w:tc>
        <w:tc>
          <w:tcPr>
            <w:tcW w:w="718" w:type="dxa"/>
            <w:vMerge/>
            <w:tcBorders>
              <w:left w:val="nil"/>
              <w:bottom w:val="single" w:sz="4" w:space="0" w:color="auto"/>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316</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400</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467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578</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740</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880</w:t>
            </w:r>
          </w:p>
        </w:tc>
      </w:tr>
      <w:tr w:rsidR="00DC713A" w:rsidRPr="002108ED">
        <w:trPr>
          <w:trHeight w:val="255"/>
        </w:trPr>
        <w:tc>
          <w:tcPr>
            <w:tcW w:w="540" w:type="dxa"/>
            <w:vMerge w:val="restart"/>
            <w:tcBorders>
              <w:top w:val="nil"/>
              <w:left w:val="single" w:sz="4" w:space="0" w:color="auto"/>
              <w:right w:val="single" w:sz="4" w:space="0" w:color="auto"/>
            </w:tcBorders>
            <w:vAlign w:val="center"/>
          </w:tcPr>
          <w:p w:rsidR="00DC713A" w:rsidRPr="002108ED" w:rsidRDefault="00DC713A" w:rsidP="00337520">
            <w:pPr>
              <w:jc w:val="center"/>
            </w:pPr>
            <w:r w:rsidRPr="002108ED">
              <w:t>3</w:t>
            </w:r>
          </w:p>
        </w:tc>
        <w:tc>
          <w:tcPr>
            <w:tcW w:w="2748" w:type="dxa"/>
            <w:tcBorders>
              <w:top w:val="nil"/>
              <w:left w:val="nil"/>
              <w:bottom w:val="single" w:sz="4" w:space="0" w:color="auto"/>
              <w:right w:val="single" w:sz="4" w:space="0" w:color="auto"/>
            </w:tcBorders>
            <w:vAlign w:val="center"/>
          </w:tcPr>
          <w:p w:rsidR="00DC713A" w:rsidRPr="002108ED" w:rsidRDefault="00DC713A" w:rsidP="00337520">
            <w:r w:rsidRPr="002108ED">
              <w:t>Автобусов</w:t>
            </w:r>
            <w:r>
              <w:t>,</w:t>
            </w:r>
            <w:r w:rsidRPr="002108ED">
              <w:t xml:space="preserve"> всего</w:t>
            </w:r>
            <w:r>
              <w:t xml:space="preserve">, </w:t>
            </w:r>
            <w:r w:rsidRPr="002108ED">
              <w:t>в т.ч</w:t>
            </w:r>
            <w:r>
              <w:t>.</w:t>
            </w:r>
            <w:r w:rsidRPr="002108ED">
              <w:t>:</w:t>
            </w:r>
          </w:p>
        </w:tc>
        <w:tc>
          <w:tcPr>
            <w:tcW w:w="718" w:type="dxa"/>
            <w:vMerge w:val="restart"/>
            <w:tcBorders>
              <w:top w:val="nil"/>
              <w:left w:val="nil"/>
              <w:right w:val="single" w:sz="4" w:space="0" w:color="auto"/>
            </w:tcBorders>
            <w:vAlign w:val="center"/>
          </w:tcPr>
          <w:p w:rsidR="00DC713A" w:rsidRPr="002108ED" w:rsidRDefault="00DC713A" w:rsidP="00337520">
            <w:pPr>
              <w:jc w:val="center"/>
            </w:pPr>
            <w:r w:rsidRPr="002108ED">
              <w:t>ед.</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21</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41</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44</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45</w:t>
            </w:r>
          </w:p>
        </w:tc>
      </w:tr>
      <w:tr w:rsidR="00DC713A" w:rsidRPr="002108ED">
        <w:trPr>
          <w:trHeight w:val="255"/>
        </w:trPr>
        <w:tc>
          <w:tcPr>
            <w:tcW w:w="540" w:type="dxa"/>
            <w:vMerge/>
            <w:tcBorders>
              <w:left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t>юридических лиц</w:t>
            </w:r>
          </w:p>
        </w:tc>
        <w:tc>
          <w:tcPr>
            <w:tcW w:w="718" w:type="dxa"/>
            <w:vMerge/>
            <w:tcBorders>
              <w:left w:val="nil"/>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16</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24</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30</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34</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36</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37</w:t>
            </w:r>
          </w:p>
        </w:tc>
      </w:tr>
      <w:tr w:rsidR="00DC713A" w:rsidRPr="002108ED">
        <w:trPr>
          <w:trHeight w:val="255"/>
        </w:trPr>
        <w:tc>
          <w:tcPr>
            <w:tcW w:w="540" w:type="dxa"/>
            <w:vMerge/>
            <w:tcBorders>
              <w:left w:val="single" w:sz="4" w:space="0" w:color="auto"/>
              <w:bottom w:val="single" w:sz="4" w:space="0" w:color="auto"/>
              <w:right w:val="single" w:sz="4" w:space="0" w:color="auto"/>
            </w:tcBorders>
            <w:vAlign w:val="center"/>
          </w:tcPr>
          <w:p w:rsidR="00DC713A" w:rsidRPr="002108ED" w:rsidRDefault="00DC713A" w:rsidP="00167B77">
            <w:pPr>
              <w:jc w:val="center"/>
            </w:pPr>
          </w:p>
        </w:tc>
        <w:tc>
          <w:tcPr>
            <w:tcW w:w="2748" w:type="dxa"/>
            <w:tcBorders>
              <w:top w:val="nil"/>
              <w:left w:val="nil"/>
              <w:bottom w:val="single" w:sz="4" w:space="0" w:color="auto"/>
              <w:right w:val="single" w:sz="4" w:space="0" w:color="auto"/>
            </w:tcBorders>
            <w:vAlign w:val="center"/>
          </w:tcPr>
          <w:p w:rsidR="00DC713A" w:rsidRPr="002108ED" w:rsidRDefault="00DC713A" w:rsidP="00337520">
            <w:pPr>
              <w:jc w:val="right"/>
            </w:pPr>
            <w:r w:rsidRPr="002108ED">
              <w:t>физических лиц</w:t>
            </w:r>
          </w:p>
        </w:tc>
        <w:tc>
          <w:tcPr>
            <w:tcW w:w="718" w:type="dxa"/>
            <w:vMerge/>
            <w:tcBorders>
              <w:left w:val="nil"/>
              <w:bottom w:val="single" w:sz="4" w:space="0" w:color="auto"/>
              <w:right w:val="single" w:sz="4" w:space="0" w:color="auto"/>
            </w:tcBorders>
            <w:vAlign w:val="center"/>
          </w:tcPr>
          <w:p w:rsidR="00DC713A" w:rsidRPr="002108ED" w:rsidRDefault="00DC713A" w:rsidP="00167B77">
            <w:pPr>
              <w:jc w:val="center"/>
            </w:pP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8</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8</w:t>
            </w:r>
          </w:p>
        </w:tc>
      </w:tr>
      <w:tr w:rsidR="00DC713A" w:rsidRPr="002108ED">
        <w:trPr>
          <w:trHeight w:val="255"/>
        </w:trPr>
        <w:tc>
          <w:tcPr>
            <w:tcW w:w="540" w:type="dxa"/>
            <w:tcBorders>
              <w:top w:val="nil"/>
              <w:left w:val="single" w:sz="4" w:space="0" w:color="auto"/>
              <w:bottom w:val="single" w:sz="4" w:space="0" w:color="auto"/>
              <w:right w:val="single" w:sz="4" w:space="0" w:color="auto"/>
            </w:tcBorders>
            <w:vAlign w:val="center"/>
          </w:tcPr>
          <w:p w:rsidR="00DC713A" w:rsidRPr="002108ED" w:rsidRDefault="00DC713A" w:rsidP="00167B77">
            <w:pPr>
              <w:jc w:val="center"/>
            </w:pPr>
            <w:r w:rsidRPr="002108ED">
              <w:t>4</w:t>
            </w:r>
          </w:p>
        </w:tc>
        <w:tc>
          <w:tcPr>
            <w:tcW w:w="2748" w:type="dxa"/>
            <w:tcBorders>
              <w:top w:val="nil"/>
              <w:left w:val="nil"/>
              <w:bottom w:val="single" w:sz="4" w:space="0" w:color="auto"/>
              <w:right w:val="single" w:sz="4" w:space="0" w:color="auto"/>
            </w:tcBorders>
            <w:vAlign w:val="center"/>
          </w:tcPr>
          <w:p w:rsidR="00DC713A" w:rsidRPr="002108ED" w:rsidRDefault="00DC713A" w:rsidP="00337520">
            <w:r w:rsidRPr="002108ED">
              <w:t>Специального автотранспорта</w:t>
            </w:r>
          </w:p>
        </w:tc>
        <w:tc>
          <w:tcPr>
            <w:tcW w:w="718"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ед.</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30</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41</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67</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72</w:t>
            </w:r>
          </w:p>
        </w:tc>
      </w:tr>
      <w:tr w:rsidR="00DC713A" w:rsidRPr="002108ED">
        <w:trPr>
          <w:trHeight w:val="255"/>
        </w:trPr>
        <w:tc>
          <w:tcPr>
            <w:tcW w:w="540" w:type="dxa"/>
            <w:tcBorders>
              <w:top w:val="nil"/>
              <w:left w:val="single" w:sz="4" w:space="0" w:color="auto"/>
              <w:bottom w:val="single" w:sz="4" w:space="0" w:color="auto"/>
              <w:right w:val="single" w:sz="4" w:space="0" w:color="auto"/>
            </w:tcBorders>
            <w:vAlign w:val="center"/>
          </w:tcPr>
          <w:p w:rsidR="00DC713A" w:rsidRPr="002108ED" w:rsidRDefault="00DC713A" w:rsidP="00167B77">
            <w:pPr>
              <w:jc w:val="center"/>
            </w:pPr>
            <w:r>
              <w:t>5</w:t>
            </w:r>
            <w:r w:rsidRPr="002108ED">
              <w:t> </w:t>
            </w:r>
          </w:p>
        </w:tc>
        <w:tc>
          <w:tcPr>
            <w:tcW w:w="2748"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Всего автотранспорта:</w:t>
            </w:r>
          </w:p>
        </w:tc>
        <w:tc>
          <w:tcPr>
            <w:tcW w:w="718" w:type="dxa"/>
            <w:tcBorders>
              <w:top w:val="nil"/>
              <w:left w:val="nil"/>
              <w:bottom w:val="single" w:sz="4" w:space="0" w:color="auto"/>
              <w:right w:val="single" w:sz="4" w:space="0" w:color="auto"/>
            </w:tcBorders>
            <w:vAlign w:val="center"/>
          </w:tcPr>
          <w:p w:rsidR="00DC713A" w:rsidRPr="002108ED" w:rsidRDefault="00DC713A" w:rsidP="00167B77">
            <w:pPr>
              <w:jc w:val="center"/>
            </w:pPr>
            <w:r>
              <w:t>ед.</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419</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557</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655</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803</w:t>
            </w:r>
          </w:p>
        </w:tc>
        <w:tc>
          <w:tcPr>
            <w:tcW w:w="894"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996</w:t>
            </w:r>
          </w:p>
        </w:tc>
        <w:tc>
          <w:tcPr>
            <w:tcW w:w="895" w:type="dxa"/>
            <w:tcBorders>
              <w:top w:val="nil"/>
              <w:left w:val="nil"/>
              <w:bottom w:val="single" w:sz="4" w:space="0" w:color="auto"/>
              <w:right w:val="single" w:sz="4" w:space="0" w:color="auto"/>
            </w:tcBorders>
            <w:vAlign w:val="center"/>
          </w:tcPr>
          <w:p w:rsidR="00DC713A" w:rsidRPr="002108ED" w:rsidRDefault="00DC713A" w:rsidP="00167B77">
            <w:pPr>
              <w:jc w:val="center"/>
            </w:pPr>
            <w:r w:rsidRPr="002108ED">
              <w:t>1169</w:t>
            </w:r>
          </w:p>
        </w:tc>
      </w:tr>
    </w:tbl>
    <w:p w:rsidR="00DC713A" w:rsidRDefault="00DC713A" w:rsidP="00C60BBA">
      <w:pPr>
        <w:spacing w:before="120"/>
        <w:ind w:firstLine="482"/>
        <w:jc w:val="both"/>
        <w:rPr>
          <w:sz w:val="26"/>
          <w:szCs w:val="26"/>
        </w:rPr>
      </w:pPr>
      <w:r w:rsidRPr="003317D7">
        <w:rPr>
          <w:sz w:val="26"/>
          <w:szCs w:val="26"/>
        </w:rPr>
        <w:t xml:space="preserve">Из таблицы  видно, что количество автотранспорта </w:t>
      </w:r>
      <w:r>
        <w:rPr>
          <w:sz w:val="26"/>
          <w:szCs w:val="26"/>
        </w:rPr>
        <w:t>городского поселения «Приводинское» постоянно растет, всего за последние пять лет оно возросло в 2,8 раз, при этом значительно увеличилось количество индивидуального автотранспорта:</w:t>
      </w:r>
    </w:p>
    <w:p w:rsidR="00DC713A" w:rsidRDefault="00DC713A" w:rsidP="00A71B0C">
      <w:pPr>
        <w:numPr>
          <w:ilvl w:val="0"/>
          <w:numId w:val="22"/>
        </w:numPr>
        <w:ind w:left="0" w:firstLine="1080"/>
        <w:jc w:val="both"/>
        <w:rPr>
          <w:sz w:val="26"/>
          <w:szCs w:val="26"/>
        </w:rPr>
      </w:pPr>
      <w:r>
        <w:rPr>
          <w:sz w:val="26"/>
          <w:szCs w:val="26"/>
        </w:rPr>
        <w:t>грузового - в 3,3 раза,</w:t>
      </w:r>
    </w:p>
    <w:p w:rsidR="00DC713A" w:rsidRPr="003317D7" w:rsidRDefault="00DC713A" w:rsidP="00A71B0C">
      <w:pPr>
        <w:numPr>
          <w:ilvl w:val="0"/>
          <w:numId w:val="22"/>
        </w:numPr>
        <w:ind w:left="0" w:firstLine="1080"/>
        <w:jc w:val="both"/>
        <w:rPr>
          <w:sz w:val="26"/>
          <w:szCs w:val="26"/>
        </w:rPr>
      </w:pPr>
      <w:r>
        <w:rPr>
          <w:sz w:val="26"/>
          <w:szCs w:val="26"/>
        </w:rPr>
        <w:t>легкового – в 2,8 раза.</w:t>
      </w:r>
    </w:p>
    <w:p w:rsidR="00DC713A" w:rsidRPr="00C86B1B" w:rsidRDefault="00DC713A" w:rsidP="00C60BBA">
      <w:pPr>
        <w:ind w:firstLine="480"/>
        <w:jc w:val="both"/>
        <w:rPr>
          <w:sz w:val="26"/>
          <w:szCs w:val="26"/>
        </w:rPr>
      </w:pPr>
      <w:r w:rsidRPr="00C04841">
        <w:rPr>
          <w:sz w:val="26"/>
          <w:szCs w:val="26"/>
        </w:rPr>
        <w:t>Для обслуживания автотранспорта в границах городского п</w:t>
      </w:r>
      <w:r>
        <w:rPr>
          <w:sz w:val="26"/>
          <w:szCs w:val="26"/>
        </w:rPr>
        <w:t>о</w:t>
      </w:r>
      <w:r w:rsidRPr="00C04841">
        <w:rPr>
          <w:sz w:val="26"/>
          <w:szCs w:val="26"/>
        </w:rPr>
        <w:t xml:space="preserve">селения «Приводинское» </w:t>
      </w:r>
      <w:r w:rsidRPr="00C86B1B">
        <w:rPr>
          <w:sz w:val="26"/>
          <w:szCs w:val="26"/>
        </w:rPr>
        <w:t>имеются следующие</w:t>
      </w:r>
      <w:r>
        <w:rPr>
          <w:sz w:val="26"/>
          <w:szCs w:val="26"/>
        </w:rPr>
        <w:t xml:space="preserve"> объекты</w:t>
      </w:r>
      <w:r w:rsidRPr="00C86B1B">
        <w:rPr>
          <w:sz w:val="26"/>
          <w:szCs w:val="26"/>
        </w:rPr>
        <w:t>:</w:t>
      </w:r>
    </w:p>
    <w:p w:rsidR="00DC713A" w:rsidRPr="00C86B1B" w:rsidRDefault="00DC713A" w:rsidP="00C60BBA">
      <w:pPr>
        <w:ind w:firstLine="480"/>
        <w:jc w:val="both"/>
        <w:rPr>
          <w:bCs/>
          <w:sz w:val="26"/>
          <w:szCs w:val="26"/>
        </w:rPr>
      </w:pPr>
      <w:r w:rsidRPr="00C86B1B">
        <w:rPr>
          <w:sz w:val="26"/>
          <w:szCs w:val="26"/>
        </w:rPr>
        <w:t>- станция технического обслуживания</w:t>
      </w:r>
      <w:r>
        <w:rPr>
          <w:sz w:val="26"/>
          <w:szCs w:val="26"/>
        </w:rPr>
        <w:t xml:space="preserve"> легковых и грузовых автомашин – магазин «Автозапчасти, шиномонтаж»</w:t>
      </w:r>
      <w:r w:rsidRPr="00C86B1B">
        <w:rPr>
          <w:bCs/>
          <w:sz w:val="26"/>
          <w:szCs w:val="26"/>
        </w:rPr>
        <w:t>, расположенна</w:t>
      </w:r>
      <w:r>
        <w:rPr>
          <w:bCs/>
          <w:sz w:val="26"/>
          <w:szCs w:val="26"/>
        </w:rPr>
        <w:t>я</w:t>
      </w:r>
      <w:r w:rsidRPr="00C86B1B">
        <w:rPr>
          <w:bCs/>
          <w:sz w:val="26"/>
          <w:szCs w:val="26"/>
        </w:rPr>
        <w:t xml:space="preserve"> по адресу:</w:t>
      </w:r>
      <w:r>
        <w:rPr>
          <w:bCs/>
          <w:sz w:val="26"/>
          <w:szCs w:val="26"/>
        </w:rPr>
        <w:t xml:space="preserve"> д. Куимиха, ул. Центральная, д. 46-б и СТО в д. Ядриха</w:t>
      </w:r>
      <w:r w:rsidRPr="00C86B1B">
        <w:rPr>
          <w:bCs/>
          <w:sz w:val="26"/>
          <w:szCs w:val="26"/>
        </w:rPr>
        <w:t>;</w:t>
      </w:r>
    </w:p>
    <w:p w:rsidR="00DC713A" w:rsidRPr="001C0575" w:rsidRDefault="00DC713A" w:rsidP="00C60BBA">
      <w:pPr>
        <w:ind w:firstLine="480"/>
        <w:rPr>
          <w:sz w:val="26"/>
          <w:szCs w:val="26"/>
        </w:rPr>
      </w:pPr>
      <w:r w:rsidRPr="00C86B1B">
        <w:rPr>
          <w:bCs/>
          <w:sz w:val="26"/>
          <w:szCs w:val="26"/>
        </w:rPr>
        <w:t>- автозаправочная станция</w:t>
      </w:r>
      <w:r>
        <w:rPr>
          <w:bCs/>
          <w:sz w:val="26"/>
          <w:szCs w:val="26"/>
        </w:rPr>
        <w:t xml:space="preserve"> № 20</w:t>
      </w:r>
      <w:r w:rsidRPr="00C86B1B">
        <w:rPr>
          <w:bCs/>
          <w:sz w:val="26"/>
          <w:szCs w:val="26"/>
        </w:rPr>
        <w:t xml:space="preserve"> ООО «</w:t>
      </w:r>
      <w:r>
        <w:rPr>
          <w:bCs/>
          <w:sz w:val="26"/>
          <w:szCs w:val="26"/>
        </w:rPr>
        <w:t>РН-Архангельскнефтепродукт</w:t>
      </w:r>
      <w:r w:rsidRPr="00C86B1B">
        <w:rPr>
          <w:bCs/>
          <w:sz w:val="26"/>
          <w:szCs w:val="26"/>
        </w:rPr>
        <w:t>», расположен</w:t>
      </w:r>
      <w:r>
        <w:rPr>
          <w:bCs/>
          <w:sz w:val="26"/>
          <w:szCs w:val="26"/>
        </w:rPr>
        <w:t>н</w:t>
      </w:r>
      <w:r w:rsidRPr="00C86B1B">
        <w:rPr>
          <w:bCs/>
          <w:sz w:val="26"/>
          <w:szCs w:val="26"/>
        </w:rPr>
        <w:t>а</w:t>
      </w:r>
      <w:r>
        <w:rPr>
          <w:bCs/>
          <w:sz w:val="26"/>
          <w:szCs w:val="26"/>
        </w:rPr>
        <w:t>я</w:t>
      </w:r>
      <w:r w:rsidRPr="00C86B1B">
        <w:rPr>
          <w:bCs/>
          <w:sz w:val="26"/>
          <w:szCs w:val="26"/>
        </w:rPr>
        <w:t xml:space="preserve"> </w:t>
      </w:r>
      <w:r>
        <w:rPr>
          <w:bCs/>
          <w:sz w:val="26"/>
          <w:szCs w:val="26"/>
        </w:rPr>
        <w:t>на автодороге Усть-Вага-Ядриха 297км+650м и две АЗС в границах п. Приводино.</w:t>
      </w:r>
    </w:p>
    <w:p w:rsidR="00DC713A" w:rsidRPr="004463A0" w:rsidRDefault="00DC713A" w:rsidP="001574F1">
      <w:pPr>
        <w:autoSpaceDE w:val="0"/>
        <w:autoSpaceDN w:val="0"/>
        <w:adjustRightInd w:val="0"/>
        <w:spacing w:before="120"/>
        <w:ind w:firstLine="482"/>
        <w:jc w:val="both"/>
        <w:rPr>
          <w:sz w:val="26"/>
          <w:szCs w:val="26"/>
        </w:rPr>
      </w:pPr>
      <w:r w:rsidRPr="004463A0">
        <w:rPr>
          <w:sz w:val="26"/>
          <w:szCs w:val="26"/>
        </w:rPr>
        <w:t xml:space="preserve">Анализ представленных материалов позволяет сделать следующие </w:t>
      </w:r>
      <w:r w:rsidRPr="001574F1">
        <w:rPr>
          <w:b/>
          <w:i/>
          <w:sz w:val="26"/>
          <w:szCs w:val="26"/>
        </w:rPr>
        <w:t>выводы</w:t>
      </w:r>
      <w:r w:rsidRPr="004463A0">
        <w:rPr>
          <w:sz w:val="26"/>
          <w:szCs w:val="26"/>
        </w:rPr>
        <w:t xml:space="preserve">: </w:t>
      </w:r>
    </w:p>
    <w:p w:rsidR="00DC713A" w:rsidRPr="004463A0" w:rsidRDefault="00DC713A" w:rsidP="00C60BBA">
      <w:pPr>
        <w:ind w:firstLine="480"/>
        <w:jc w:val="both"/>
        <w:rPr>
          <w:sz w:val="26"/>
          <w:szCs w:val="26"/>
        </w:rPr>
      </w:pPr>
      <w:r w:rsidRPr="004463A0">
        <w:rPr>
          <w:sz w:val="26"/>
          <w:szCs w:val="26"/>
        </w:rPr>
        <w:t xml:space="preserve">Для транспортного комплекса </w:t>
      </w:r>
      <w:r>
        <w:rPr>
          <w:sz w:val="26"/>
          <w:szCs w:val="26"/>
        </w:rPr>
        <w:t>городского поселения</w:t>
      </w:r>
      <w:r w:rsidRPr="004463A0">
        <w:rPr>
          <w:sz w:val="26"/>
          <w:szCs w:val="26"/>
        </w:rPr>
        <w:t xml:space="preserve"> «Приводинское» характерны те же проблемы, что и для транспортного комплекса Архангельской области в целом. Существенным лимитирующим фактором развития транспортной сети на территории Архангельской области является суровость климата и общая неосвоенность территории, е</w:t>
      </w:r>
      <w:r>
        <w:rPr>
          <w:sz w:val="26"/>
          <w:szCs w:val="26"/>
        </w:rPr>
        <w:t>е</w:t>
      </w:r>
      <w:r w:rsidRPr="004463A0">
        <w:rPr>
          <w:sz w:val="26"/>
          <w:szCs w:val="26"/>
        </w:rPr>
        <w:t xml:space="preserve"> небольшое население и т.д. Общее положение в этой сфере характеризуется низкой плотностью автомобильных дорог общего пользования, их разобщенностью, неоднородной степенью транспортной освоенности территорий, необходимостью использования «зимников», большим количеством ведомственных дорог низкой технической категории, недостаточной прочностью дорожного покрытия при значительном числе сверхтяжелых автомобилей, высокой аварийностью, недостаточным сервисным обслуживанием.</w:t>
      </w:r>
    </w:p>
    <w:p w:rsidR="00DC713A" w:rsidRPr="004463A0" w:rsidRDefault="00DC713A" w:rsidP="00C60BBA">
      <w:pPr>
        <w:autoSpaceDE w:val="0"/>
        <w:autoSpaceDN w:val="0"/>
        <w:adjustRightInd w:val="0"/>
        <w:ind w:firstLine="480"/>
        <w:jc w:val="both"/>
        <w:rPr>
          <w:sz w:val="26"/>
          <w:szCs w:val="26"/>
        </w:rPr>
      </w:pPr>
      <w:r w:rsidRPr="004463A0">
        <w:rPr>
          <w:sz w:val="26"/>
          <w:szCs w:val="26"/>
        </w:rPr>
        <w:t xml:space="preserve">1. Главная проблема современной транспортной инфраструктуры поселения состоит в неудовлетворительном состоянии автодорог. Безусловным недостатком сети автодорог является их низкое качество и высокая степень износа покрытия, что непосредственно влияет на качество и скорость сообщения между населенными пунктами. </w:t>
      </w:r>
    </w:p>
    <w:p w:rsidR="00DC713A" w:rsidRPr="004463A0" w:rsidRDefault="00DC713A" w:rsidP="00C60BBA">
      <w:pPr>
        <w:autoSpaceDE w:val="0"/>
        <w:autoSpaceDN w:val="0"/>
        <w:adjustRightInd w:val="0"/>
        <w:ind w:firstLine="480"/>
        <w:jc w:val="both"/>
        <w:rPr>
          <w:sz w:val="26"/>
          <w:szCs w:val="26"/>
        </w:rPr>
      </w:pPr>
      <w:r w:rsidRPr="004463A0">
        <w:rPr>
          <w:sz w:val="26"/>
          <w:szCs w:val="26"/>
        </w:rPr>
        <w:t xml:space="preserve">2. В регулярном автобусном сообщении имеют место значительные интервалы. </w:t>
      </w:r>
    </w:p>
    <w:p w:rsidR="00DC713A" w:rsidRPr="004463A0" w:rsidRDefault="00DC713A" w:rsidP="00C60BBA">
      <w:pPr>
        <w:pStyle w:val="NormalWeb"/>
        <w:spacing w:before="0" w:beforeAutospacing="0" w:after="0" w:afterAutospacing="0"/>
        <w:ind w:firstLine="480"/>
        <w:jc w:val="both"/>
        <w:rPr>
          <w:sz w:val="26"/>
          <w:szCs w:val="26"/>
        </w:rPr>
      </w:pPr>
      <w:r w:rsidRPr="004463A0">
        <w:rPr>
          <w:sz w:val="26"/>
          <w:szCs w:val="26"/>
        </w:rPr>
        <w:t>3. Недостаточное количество автозаправочных станций и станций технического обслуживания легковых автомобилей для населенных пунктов, удаленных от районного центра</w:t>
      </w:r>
    </w:p>
    <w:p w:rsidR="00DC713A" w:rsidRPr="00AC6761" w:rsidRDefault="00DC713A" w:rsidP="00D32E68">
      <w:pPr>
        <w:pStyle w:val="Heading2"/>
        <w:spacing w:before="120"/>
        <w:jc w:val="center"/>
        <w:rPr>
          <w:rFonts w:ascii="Times New Roman" w:hAnsi="Times New Roman"/>
          <w:i w:val="0"/>
          <w:sz w:val="26"/>
          <w:szCs w:val="26"/>
        </w:rPr>
      </w:pPr>
      <w:bookmarkStart w:id="93" w:name="_Toc438638010"/>
      <w:r w:rsidRPr="00AC6761">
        <w:rPr>
          <w:rFonts w:ascii="Times New Roman" w:hAnsi="Times New Roman"/>
          <w:i w:val="0"/>
          <w:sz w:val="26"/>
          <w:szCs w:val="26"/>
        </w:rPr>
        <w:t>4.2.</w:t>
      </w:r>
      <w:bookmarkEnd w:id="86"/>
      <w:r w:rsidRPr="00AC6761">
        <w:rPr>
          <w:rFonts w:ascii="Times New Roman" w:hAnsi="Times New Roman"/>
          <w:i w:val="0"/>
          <w:sz w:val="26"/>
          <w:szCs w:val="26"/>
        </w:rPr>
        <w:t>Инженерная инфраструктура</w:t>
      </w:r>
      <w:bookmarkEnd w:id="93"/>
    </w:p>
    <w:p w:rsidR="00DC713A" w:rsidRPr="00E82538" w:rsidRDefault="00DC713A" w:rsidP="00E82538">
      <w:pPr>
        <w:pStyle w:val="Heading3"/>
        <w:keepNext/>
        <w:spacing w:before="240" w:after="60" w:line="240" w:lineRule="auto"/>
        <w:jc w:val="center"/>
        <w:rPr>
          <w:rFonts w:ascii="Times New Roman" w:hAnsi="Times New Roman"/>
          <w:b/>
          <w:bCs/>
          <w:sz w:val="26"/>
          <w:szCs w:val="26"/>
          <w:lang w:val="ru-RU" w:eastAsia="ru-RU"/>
        </w:rPr>
      </w:pPr>
      <w:bookmarkStart w:id="94" w:name="_Toc438638011"/>
      <w:r w:rsidRPr="00AC6761">
        <w:rPr>
          <w:rFonts w:ascii="Times New Roman" w:hAnsi="Times New Roman"/>
          <w:b/>
          <w:bCs/>
          <w:sz w:val="26"/>
          <w:szCs w:val="26"/>
          <w:lang w:val="ru-RU" w:eastAsia="ru-RU"/>
        </w:rPr>
        <w:t>4.2.1.Водоснабжение</w:t>
      </w:r>
      <w:bookmarkEnd w:id="94"/>
    </w:p>
    <w:p w:rsidR="00DC713A" w:rsidRPr="009F47D0" w:rsidRDefault="00DC713A" w:rsidP="009F47D0">
      <w:pPr>
        <w:ind w:firstLine="600"/>
        <w:jc w:val="both"/>
        <w:rPr>
          <w:sz w:val="26"/>
          <w:szCs w:val="26"/>
        </w:rPr>
      </w:pPr>
      <w:r w:rsidRPr="009F47D0">
        <w:rPr>
          <w:sz w:val="26"/>
          <w:szCs w:val="26"/>
        </w:rPr>
        <w:t xml:space="preserve">Источником централизованного водоснабжения </w:t>
      </w:r>
      <w:r>
        <w:rPr>
          <w:b/>
          <w:sz w:val="26"/>
          <w:szCs w:val="26"/>
        </w:rPr>
        <w:t>п</w:t>
      </w:r>
      <w:r w:rsidRPr="009F47D0">
        <w:rPr>
          <w:b/>
          <w:sz w:val="26"/>
          <w:szCs w:val="26"/>
        </w:rPr>
        <w:t>. Приводино</w:t>
      </w:r>
      <w:r w:rsidRPr="009F47D0">
        <w:rPr>
          <w:sz w:val="26"/>
          <w:szCs w:val="26"/>
        </w:rPr>
        <w:t xml:space="preserve"> являются подземные воды. Они вскрыты шестью скважинами №№ 1, 2, 3, 4, 5 и 8, расположенными в долине р. Яра у д. Яндовище. Скважина № 2 не эксплуатируется, решается вопрос о ее ликвидации. Хозяйствующим субъектом является МБУ «Служба заказчика и благоустройства МО «Приводинское», его юридический адрес: пос. Приводино, ул. Советская, д. 19. Подземный водозабор находится в зоне влияния газонефтепроводов.</w:t>
      </w:r>
    </w:p>
    <w:p w:rsidR="00DC713A" w:rsidRPr="009F47D0" w:rsidRDefault="00DC713A" w:rsidP="009F47D0">
      <w:pPr>
        <w:ind w:firstLine="600"/>
        <w:jc w:val="both"/>
        <w:rPr>
          <w:sz w:val="26"/>
          <w:szCs w:val="26"/>
        </w:rPr>
      </w:pPr>
      <w:r w:rsidRPr="009F47D0">
        <w:rPr>
          <w:sz w:val="26"/>
          <w:szCs w:val="26"/>
        </w:rPr>
        <w:t>Утвержденные запасы подземных вод составляют 1427 м</w:t>
      </w:r>
      <w:r w:rsidRPr="009F47D0">
        <w:rPr>
          <w:sz w:val="26"/>
          <w:szCs w:val="26"/>
          <w:vertAlign w:val="superscript"/>
        </w:rPr>
        <w:t>3</w:t>
      </w:r>
      <w:r w:rsidRPr="009F47D0">
        <w:rPr>
          <w:sz w:val="26"/>
          <w:szCs w:val="26"/>
        </w:rPr>
        <w:t>/сут., из них по категориям: А -707, В – 100 и С1 – 620 м</w:t>
      </w:r>
      <w:r w:rsidRPr="009F47D0">
        <w:rPr>
          <w:sz w:val="26"/>
          <w:szCs w:val="26"/>
          <w:vertAlign w:val="superscript"/>
        </w:rPr>
        <w:t>3</w:t>
      </w:r>
      <w:r w:rsidRPr="009F47D0">
        <w:rPr>
          <w:sz w:val="26"/>
          <w:szCs w:val="26"/>
        </w:rPr>
        <w:t>/сут.(протокол ТК № 1 от 05.06.1986 г.). Проектная производительность водозабора – 1000 м</w:t>
      </w:r>
      <w:r w:rsidRPr="009F47D0">
        <w:rPr>
          <w:sz w:val="26"/>
          <w:szCs w:val="26"/>
          <w:vertAlign w:val="superscript"/>
        </w:rPr>
        <w:t>3</w:t>
      </w:r>
      <w:r w:rsidRPr="009F47D0">
        <w:rPr>
          <w:sz w:val="26"/>
          <w:szCs w:val="26"/>
        </w:rPr>
        <w:t>/сут., фактическая – 600 м</w:t>
      </w:r>
      <w:r w:rsidRPr="009F47D0">
        <w:rPr>
          <w:sz w:val="26"/>
          <w:szCs w:val="26"/>
          <w:vertAlign w:val="superscript"/>
        </w:rPr>
        <w:t>3</w:t>
      </w:r>
      <w:r w:rsidRPr="009F47D0">
        <w:rPr>
          <w:sz w:val="26"/>
          <w:szCs w:val="26"/>
        </w:rPr>
        <w:t>/сут.</w:t>
      </w:r>
    </w:p>
    <w:p w:rsidR="00DC713A" w:rsidRPr="009F47D0" w:rsidRDefault="00DC713A" w:rsidP="009F47D0">
      <w:pPr>
        <w:ind w:firstLine="600"/>
        <w:jc w:val="both"/>
        <w:rPr>
          <w:sz w:val="26"/>
          <w:szCs w:val="26"/>
        </w:rPr>
      </w:pPr>
      <w:r w:rsidRPr="009F47D0">
        <w:rPr>
          <w:sz w:val="26"/>
          <w:szCs w:val="26"/>
        </w:rPr>
        <w:t>На 01.01.2012г. водопотребление составило 852 м</w:t>
      </w:r>
      <w:r w:rsidRPr="009F47D0">
        <w:rPr>
          <w:sz w:val="26"/>
          <w:szCs w:val="26"/>
          <w:vertAlign w:val="superscript"/>
        </w:rPr>
        <w:t>3</w:t>
      </w:r>
      <w:r w:rsidRPr="009F47D0">
        <w:rPr>
          <w:sz w:val="26"/>
          <w:szCs w:val="26"/>
        </w:rPr>
        <w:t>/сут. Охват населения централизованным водоснабжением равен 81,2%, а удельное водопотребление – 142л/сут. на одного жителя. В целом по поселку удельное водопотребление составляет 115 л/сут.</w:t>
      </w:r>
    </w:p>
    <w:p w:rsidR="00DC713A" w:rsidRPr="009F47D0" w:rsidRDefault="00DC713A" w:rsidP="009F47D0">
      <w:pPr>
        <w:ind w:firstLine="600"/>
        <w:jc w:val="both"/>
        <w:rPr>
          <w:sz w:val="26"/>
          <w:szCs w:val="26"/>
        </w:rPr>
      </w:pPr>
      <w:r w:rsidRPr="009F47D0">
        <w:rPr>
          <w:sz w:val="26"/>
          <w:szCs w:val="26"/>
        </w:rPr>
        <w:t>Протяженность водопроводных сетей, включая водоводы, равна 28,8км. На сети установлены 23 водоразборные колонки.</w:t>
      </w:r>
    </w:p>
    <w:p w:rsidR="00DC713A" w:rsidRPr="009F47D0" w:rsidRDefault="00DC713A" w:rsidP="009F47D0">
      <w:pPr>
        <w:ind w:firstLine="600"/>
        <w:jc w:val="both"/>
        <w:rPr>
          <w:sz w:val="26"/>
          <w:szCs w:val="26"/>
        </w:rPr>
      </w:pPr>
      <w:r w:rsidRPr="009F47D0">
        <w:rPr>
          <w:sz w:val="26"/>
          <w:szCs w:val="26"/>
        </w:rPr>
        <w:t>Для коммунального водозабора разработан проект зон санитарной охраны.</w:t>
      </w:r>
    </w:p>
    <w:p w:rsidR="00DC713A" w:rsidRPr="009F47D0" w:rsidRDefault="00DC713A" w:rsidP="009F47D0">
      <w:pPr>
        <w:ind w:firstLine="600"/>
        <w:jc w:val="both"/>
        <w:rPr>
          <w:sz w:val="26"/>
          <w:szCs w:val="26"/>
        </w:rPr>
      </w:pPr>
      <w:r w:rsidRPr="009F47D0">
        <w:rPr>
          <w:sz w:val="26"/>
          <w:szCs w:val="26"/>
        </w:rPr>
        <w:t>Пожаротушение осуществляется из пожарных водоемов с оборудованными подъездами к ним.</w:t>
      </w:r>
    </w:p>
    <w:p w:rsidR="00DC713A" w:rsidRPr="009F47D0" w:rsidRDefault="00DC713A" w:rsidP="009F47D0">
      <w:pPr>
        <w:spacing w:before="120"/>
        <w:ind w:firstLine="601"/>
        <w:jc w:val="both"/>
        <w:rPr>
          <w:sz w:val="26"/>
          <w:szCs w:val="26"/>
        </w:rPr>
      </w:pPr>
      <w:r w:rsidRPr="009F47D0">
        <w:rPr>
          <w:sz w:val="26"/>
          <w:szCs w:val="26"/>
        </w:rPr>
        <w:t xml:space="preserve">В </w:t>
      </w:r>
      <w:r w:rsidRPr="009F47D0">
        <w:rPr>
          <w:b/>
          <w:sz w:val="26"/>
          <w:szCs w:val="26"/>
        </w:rPr>
        <w:t>д. Курцево</w:t>
      </w:r>
      <w:r w:rsidRPr="009F47D0">
        <w:rPr>
          <w:sz w:val="26"/>
          <w:szCs w:val="26"/>
        </w:rPr>
        <w:t xml:space="preserve"> расположены два коммунальных подземных водозабора  и один ведомственный, эксплуатацию которого осуществляет сельскохозяйственное предприятие ФГУП «Котласское» РАСН.</w:t>
      </w:r>
    </w:p>
    <w:p w:rsidR="00DC713A" w:rsidRPr="009F47D0" w:rsidRDefault="00DC713A" w:rsidP="009F47D0">
      <w:pPr>
        <w:ind w:firstLine="600"/>
        <w:jc w:val="both"/>
        <w:rPr>
          <w:sz w:val="26"/>
          <w:szCs w:val="26"/>
        </w:rPr>
      </w:pPr>
      <w:r w:rsidRPr="009F47D0">
        <w:rPr>
          <w:sz w:val="26"/>
          <w:szCs w:val="26"/>
        </w:rPr>
        <w:t>На водозаборе № 1 имеются три скважины №№ 986, 2177, 1868. Обеспеченность населения централизованным водоснабже</w:t>
      </w:r>
      <w:r>
        <w:rPr>
          <w:sz w:val="26"/>
          <w:szCs w:val="26"/>
        </w:rPr>
        <w:t>нием составляет 75 </w:t>
      </w:r>
      <w:r w:rsidRPr="009F47D0">
        <w:rPr>
          <w:sz w:val="26"/>
          <w:szCs w:val="26"/>
        </w:rPr>
        <w:t>%,</w:t>
      </w:r>
      <w:r>
        <w:rPr>
          <w:sz w:val="26"/>
          <w:szCs w:val="26"/>
        </w:rPr>
        <w:t xml:space="preserve"> удельное водопотребление – 109 </w:t>
      </w:r>
      <w:r w:rsidRPr="009F47D0">
        <w:rPr>
          <w:sz w:val="26"/>
          <w:szCs w:val="26"/>
        </w:rPr>
        <w:t>л/сут. на одного жителя. Проект ЗСО источника водоснабжения не разработан.</w:t>
      </w:r>
    </w:p>
    <w:p w:rsidR="00DC713A" w:rsidRPr="009F47D0" w:rsidRDefault="00DC713A" w:rsidP="009F47D0">
      <w:pPr>
        <w:ind w:firstLine="600"/>
        <w:jc w:val="both"/>
        <w:rPr>
          <w:sz w:val="26"/>
          <w:szCs w:val="26"/>
        </w:rPr>
      </w:pPr>
      <w:r w:rsidRPr="009F47D0">
        <w:rPr>
          <w:sz w:val="26"/>
          <w:szCs w:val="26"/>
        </w:rPr>
        <w:t>Водозабор № 2 представлен скважиной № 5. Обеспеченность населения централизованным водоснабжением составляет 78 %, удельное водо</w:t>
      </w:r>
      <w:r>
        <w:rPr>
          <w:sz w:val="26"/>
          <w:szCs w:val="26"/>
        </w:rPr>
        <w:t>потребление – 128 </w:t>
      </w:r>
      <w:r w:rsidRPr="009F47D0">
        <w:rPr>
          <w:sz w:val="26"/>
          <w:szCs w:val="26"/>
        </w:rPr>
        <w:t>л/сут. на одного жителя. Проект ЗСО источника водоснабжения также не разработан.</w:t>
      </w:r>
    </w:p>
    <w:p w:rsidR="00DC713A" w:rsidRPr="009F47D0" w:rsidRDefault="00DC713A" w:rsidP="009F47D0">
      <w:pPr>
        <w:ind w:firstLine="600"/>
        <w:jc w:val="both"/>
        <w:rPr>
          <w:sz w:val="26"/>
          <w:szCs w:val="26"/>
        </w:rPr>
      </w:pPr>
      <w:r w:rsidRPr="009F47D0">
        <w:rPr>
          <w:sz w:val="26"/>
          <w:szCs w:val="26"/>
        </w:rPr>
        <w:t>Водозабор № 3 в районе автомобильного гаража представлен скважиной № 4. Обеспеченность населения централизованным водоснабжением составляет 78 %, удельное во</w:t>
      </w:r>
      <w:r>
        <w:rPr>
          <w:sz w:val="26"/>
          <w:szCs w:val="26"/>
        </w:rPr>
        <w:t>допотребление – 118 </w:t>
      </w:r>
      <w:r w:rsidRPr="009F47D0">
        <w:rPr>
          <w:sz w:val="26"/>
          <w:szCs w:val="26"/>
        </w:rPr>
        <w:t>л/сут. на одного жителя. Проект ЗСО источника водоснабжения не утвержден.</w:t>
      </w:r>
    </w:p>
    <w:p w:rsidR="00DC713A" w:rsidRPr="009F47D0" w:rsidRDefault="00DC713A" w:rsidP="009F47D0">
      <w:pPr>
        <w:ind w:firstLine="600"/>
        <w:jc w:val="both"/>
        <w:rPr>
          <w:sz w:val="26"/>
          <w:szCs w:val="26"/>
        </w:rPr>
      </w:pPr>
      <w:r w:rsidRPr="009F47D0">
        <w:rPr>
          <w:sz w:val="26"/>
          <w:szCs w:val="26"/>
        </w:rPr>
        <w:t>Утвержденные запасы подземных вод</w:t>
      </w:r>
      <w:r>
        <w:rPr>
          <w:sz w:val="26"/>
          <w:szCs w:val="26"/>
        </w:rPr>
        <w:t xml:space="preserve"> по категории С2 составляют 120 </w:t>
      </w:r>
      <w:r w:rsidRPr="009F47D0">
        <w:rPr>
          <w:sz w:val="26"/>
          <w:szCs w:val="26"/>
        </w:rPr>
        <w:t>м</w:t>
      </w:r>
      <w:r w:rsidRPr="009F47D0">
        <w:rPr>
          <w:sz w:val="26"/>
          <w:szCs w:val="26"/>
          <w:vertAlign w:val="superscript"/>
        </w:rPr>
        <w:t>3</w:t>
      </w:r>
      <w:r>
        <w:rPr>
          <w:sz w:val="26"/>
          <w:szCs w:val="26"/>
        </w:rPr>
        <w:t>/сут. Фактический отбор - 53,6 </w:t>
      </w:r>
      <w:r w:rsidRPr="009F47D0">
        <w:rPr>
          <w:sz w:val="26"/>
          <w:szCs w:val="26"/>
        </w:rPr>
        <w:t>м</w:t>
      </w:r>
      <w:r w:rsidRPr="009F47D0">
        <w:rPr>
          <w:sz w:val="26"/>
          <w:szCs w:val="26"/>
          <w:vertAlign w:val="superscript"/>
        </w:rPr>
        <w:t>3</w:t>
      </w:r>
      <w:r w:rsidRPr="009F47D0">
        <w:rPr>
          <w:sz w:val="26"/>
          <w:szCs w:val="26"/>
        </w:rPr>
        <w:t>/сут. Протяженность водопроводных сетей в д. Курцево равна 5,65км. На сети установлены 3 водоразборные колонки.</w:t>
      </w:r>
    </w:p>
    <w:p w:rsidR="00DC713A" w:rsidRPr="009F47D0" w:rsidRDefault="00DC713A" w:rsidP="009F47D0">
      <w:pPr>
        <w:spacing w:before="120"/>
        <w:ind w:firstLine="601"/>
        <w:jc w:val="both"/>
        <w:rPr>
          <w:sz w:val="26"/>
          <w:szCs w:val="26"/>
        </w:rPr>
      </w:pPr>
      <w:r w:rsidRPr="009F47D0">
        <w:rPr>
          <w:sz w:val="26"/>
          <w:szCs w:val="26"/>
        </w:rPr>
        <w:t xml:space="preserve">В </w:t>
      </w:r>
      <w:r w:rsidRPr="009F47D0">
        <w:rPr>
          <w:b/>
          <w:sz w:val="26"/>
          <w:szCs w:val="26"/>
        </w:rPr>
        <w:t>д. Медведка</w:t>
      </w:r>
      <w:r w:rsidRPr="009F47D0">
        <w:rPr>
          <w:sz w:val="26"/>
          <w:szCs w:val="26"/>
        </w:rPr>
        <w:t xml:space="preserve"> имеется коммунальный подземный водозабор. Он представлен скважиной № 2181 в д. Рысья и скважиной № 1160 в д. Медведка. Утвержденные запасы подземных вод по категории С2 составляют 120 м</w:t>
      </w:r>
      <w:r w:rsidRPr="009F47D0">
        <w:rPr>
          <w:sz w:val="26"/>
          <w:szCs w:val="26"/>
          <w:vertAlign w:val="superscript"/>
        </w:rPr>
        <w:t>3</w:t>
      </w:r>
      <w:r w:rsidRPr="009F47D0">
        <w:rPr>
          <w:sz w:val="26"/>
          <w:szCs w:val="26"/>
        </w:rPr>
        <w:t>/сут. Фактический отбор - 28,6 м</w:t>
      </w:r>
      <w:r w:rsidRPr="009F47D0">
        <w:rPr>
          <w:sz w:val="26"/>
          <w:szCs w:val="26"/>
          <w:vertAlign w:val="superscript"/>
        </w:rPr>
        <w:t>3</w:t>
      </w:r>
      <w:r w:rsidRPr="009F47D0">
        <w:rPr>
          <w:sz w:val="26"/>
          <w:szCs w:val="26"/>
        </w:rPr>
        <w:t>/сут. Протяженность водопроводных сетей в д. Медведка равна 1,8км, удельное водопотребление – 55 л/сут. На сети установлены 8 водоразборных колонок.</w:t>
      </w:r>
    </w:p>
    <w:p w:rsidR="00DC713A" w:rsidRPr="009F47D0" w:rsidRDefault="00DC713A" w:rsidP="009F47D0">
      <w:pPr>
        <w:ind w:firstLine="600"/>
        <w:jc w:val="both"/>
        <w:rPr>
          <w:sz w:val="26"/>
          <w:szCs w:val="26"/>
        </w:rPr>
      </w:pPr>
      <w:r w:rsidRPr="009F47D0">
        <w:rPr>
          <w:sz w:val="26"/>
          <w:szCs w:val="26"/>
        </w:rPr>
        <w:t>Обеспеченность населения централизованным водоснабжением составляет 66,3 %. Проект ЗСО источника водоснабжения не утвержден.</w:t>
      </w:r>
    </w:p>
    <w:p w:rsidR="00DC713A" w:rsidRPr="009F47D0" w:rsidRDefault="00DC713A" w:rsidP="009F47D0">
      <w:pPr>
        <w:ind w:firstLine="600"/>
        <w:jc w:val="both"/>
        <w:rPr>
          <w:sz w:val="26"/>
          <w:szCs w:val="26"/>
        </w:rPr>
      </w:pPr>
      <w:r w:rsidRPr="00A31D34">
        <w:rPr>
          <w:b/>
          <w:sz w:val="26"/>
          <w:szCs w:val="26"/>
        </w:rPr>
        <w:t>Деревня</w:t>
      </w:r>
      <w:r w:rsidRPr="009F47D0">
        <w:rPr>
          <w:sz w:val="26"/>
          <w:szCs w:val="26"/>
        </w:rPr>
        <w:t xml:space="preserve"> </w:t>
      </w:r>
      <w:r w:rsidRPr="009F47D0">
        <w:rPr>
          <w:b/>
          <w:sz w:val="26"/>
          <w:szCs w:val="26"/>
        </w:rPr>
        <w:t>Куимиха</w:t>
      </w:r>
      <w:r w:rsidRPr="009F47D0">
        <w:rPr>
          <w:sz w:val="26"/>
          <w:szCs w:val="26"/>
        </w:rPr>
        <w:t xml:space="preserve"> имеет поверхностный водозабор у д. Варнавино, построенный в 1973г. Источником централизованного водоснабжения служат воды р. Удима. Проектная производительность водозабора – 200 м</w:t>
      </w:r>
      <w:r w:rsidRPr="009F47D0">
        <w:rPr>
          <w:sz w:val="26"/>
          <w:szCs w:val="26"/>
          <w:vertAlign w:val="superscript"/>
        </w:rPr>
        <w:t>3</w:t>
      </w:r>
      <w:r w:rsidRPr="009F47D0">
        <w:rPr>
          <w:sz w:val="26"/>
          <w:szCs w:val="26"/>
        </w:rPr>
        <w:t>/сут., фактическая – 90 м</w:t>
      </w:r>
      <w:r w:rsidRPr="009F47D0">
        <w:rPr>
          <w:sz w:val="26"/>
          <w:szCs w:val="26"/>
          <w:vertAlign w:val="superscript"/>
        </w:rPr>
        <w:t>3</w:t>
      </w:r>
      <w:r w:rsidRPr="009F47D0">
        <w:rPr>
          <w:sz w:val="26"/>
          <w:szCs w:val="26"/>
        </w:rPr>
        <w:t>/сут. Очистка воды перед подачей её потребителям осуществляется на установке «Струя-200». Протяженность водопроводных сетей равна 4,75км, на сети установлены 4 водоразборные колонки. Удельное водопотребление составляет 108 л/сут. на одного жителя.</w:t>
      </w:r>
    </w:p>
    <w:p w:rsidR="00DC713A" w:rsidRPr="009F47D0" w:rsidRDefault="00DC713A" w:rsidP="009F47D0">
      <w:pPr>
        <w:ind w:firstLine="600"/>
        <w:jc w:val="both"/>
        <w:rPr>
          <w:sz w:val="26"/>
          <w:szCs w:val="26"/>
        </w:rPr>
      </w:pPr>
      <w:r w:rsidRPr="009F47D0">
        <w:rPr>
          <w:sz w:val="26"/>
          <w:szCs w:val="26"/>
        </w:rPr>
        <w:t>Проект ЗСО источника разработа</w:t>
      </w:r>
      <w:r>
        <w:rPr>
          <w:sz w:val="26"/>
          <w:szCs w:val="26"/>
        </w:rPr>
        <w:t>н (2012г.), но не утвержден, т.</w:t>
      </w:r>
      <w:r w:rsidRPr="009F47D0">
        <w:rPr>
          <w:sz w:val="26"/>
          <w:szCs w:val="26"/>
        </w:rPr>
        <w:t>к. в границах первого пояса ЗСО водозабора на р. Удима располагаются жилые дома, хозяйственные постройки и огороды.</w:t>
      </w:r>
    </w:p>
    <w:p w:rsidR="00DC713A" w:rsidRPr="009F47D0" w:rsidRDefault="00DC713A" w:rsidP="009F47D0">
      <w:pPr>
        <w:spacing w:before="120"/>
        <w:ind w:firstLine="601"/>
        <w:jc w:val="both"/>
        <w:rPr>
          <w:sz w:val="26"/>
          <w:szCs w:val="26"/>
        </w:rPr>
      </w:pPr>
      <w:r w:rsidRPr="009F47D0">
        <w:rPr>
          <w:sz w:val="26"/>
          <w:szCs w:val="26"/>
        </w:rPr>
        <w:t xml:space="preserve">В </w:t>
      </w:r>
      <w:r>
        <w:rPr>
          <w:b/>
          <w:sz w:val="26"/>
          <w:szCs w:val="26"/>
        </w:rPr>
        <w:t>п</w:t>
      </w:r>
      <w:r w:rsidRPr="009F47D0">
        <w:rPr>
          <w:b/>
          <w:sz w:val="26"/>
          <w:szCs w:val="26"/>
        </w:rPr>
        <w:t>. Удимский</w:t>
      </w:r>
      <w:r w:rsidRPr="009F47D0">
        <w:rPr>
          <w:sz w:val="26"/>
          <w:szCs w:val="26"/>
        </w:rPr>
        <w:t xml:space="preserve"> расположены два подземных источника централизованного хозяйственно-питьевого водоснабжения, для которых проект ЗСО не разработан:</w:t>
      </w:r>
    </w:p>
    <w:p w:rsidR="00DC713A" w:rsidRPr="009F47D0" w:rsidRDefault="00DC713A" w:rsidP="009F47D0">
      <w:pPr>
        <w:ind w:firstLine="600"/>
        <w:jc w:val="both"/>
        <w:rPr>
          <w:sz w:val="26"/>
          <w:szCs w:val="26"/>
        </w:rPr>
      </w:pPr>
      <w:r w:rsidRPr="009F47D0">
        <w:rPr>
          <w:sz w:val="26"/>
          <w:szCs w:val="26"/>
        </w:rPr>
        <w:t xml:space="preserve">- скважина № 3 по ул. Железнодорожная. Обеспеченность населения централизованным водоснабжением составляет 15,6 %, удельное водопотребление –50л/сут. на одного жителя; </w:t>
      </w:r>
    </w:p>
    <w:p w:rsidR="00DC713A" w:rsidRPr="009F47D0" w:rsidRDefault="00DC713A" w:rsidP="009F47D0">
      <w:pPr>
        <w:ind w:firstLine="600"/>
        <w:jc w:val="both"/>
        <w:rPr>
          <w:sz w:val="26"/>
          <w:szCs w:val="26"/>
        </w:rPr>
      </w:pPr>
      <w:r w:rsidRPr="009F47D0">
        <w:rPr>
          <w:sz w:val="26"/>
          <w:szCs w:val="26"/>
        </w:rPr>
        <w:t>- скважины №№ 78, 79 по ул. Речная. Обеспеченность населения централизованным водоснабжением составляет 1,6 %, удельное водопотребление –110л/сут. на одного жителя.</w:t>
      </w:r>
    </w:p>
    <w:p w:rsidR="00DC713A" w:rsidRPr="009F47D0" w:rsidRDefault="00DC713A" w:rsidP="009F47D0">
      <w:pPr>
        <w:ind w:firstLine="600"/>
        <w:jc w:val="both"/>
        <w:rPr>
          <w:sz w:val="26"/>
          <w:szCs w:val="26"/>
        </w:rPr>
      </w:pPr>
      <w:r w:rsidRPr="009F47D0">
        <w:rPr>
          <w:sz w:val="26"/>
          <w:szCs w:val="26"/>
        </w:rPr>
        <w:t xml:space="preserve"> Кроме того имеется скважина без сети по ул. Набережная. Пользуется водой из скважины 51 чел., водопотребление составляет 1,71 м</w:t>
      </w:r>
      <w:r w:rsidRPr="009F47D0">
        <w:rPr>
          <w:sz w:val="26"/>
          <w:szCs w:val="26"/>
          <w:vertAlign w:val="superscript"/>
        </w:rPr>
        <w:t>3</w:t>
      </w:r>
      <w:r w:rsidRPr="009F47D0">
        <w:rPr>
          <w:sz w:val="26"/>
          <w:szCs w:val="26"/>
        </w:rPr>
        <w:t>/сут.</w:t>
      </w:r>
    </w:p>
    <w:p w:rsidR="00DC713A" w:rsidRPr="009F47D0" w:rsidRDefault="00DC713A" w:rsidP="009F47D0">
      <w:pPr>
        <w:spacing w:before="120"/>
        <w:ind w:firstLine="601"/>
        <w:jc w:val="both"/>
        <w:rPr>
          <w:sz w:val="26"/>
          <w:szCs w:val="26"/>
        </w:rPr>
      </w:pPr>
      <w:r w:rsidRPr="009F47D0">
        <w:rPr>
          <w:sz w:val="26"/>
          <w:szCs w:val="26"/>
        </w:rPr>
        <w:t xml:space="preserve">В </w:t>
      </w:r>
      <w:r>
        <w:rPr>
          <w:b/>
          <w:sz w:val="26"/>
          <w:szCs w:val="26"/>
        </w:rPr>
        <w:t>п</w:t>
      </w:r>
      <w:r w:rsidRPr="009F47D0">
        <w:rPr>
          <w:b/>
          <w:sz w:val="26"/>
          <w:szCs w:val="26"/>
        </w:rPr>
        <w:t>. Ерга</w:t>
      </w:r>
      <w:r w:rsidRPr="009F47D0">
        <w:rPr>
          <w:sz w:val="26"/>
          <w:szCs w:val="26"/>
        </w:rPr>
        <w:t xml:space="preserve"> действует скважина без сети по ул. Центральная. Пользуется водой из скважины 31 чел., водопотребление составляет 1,3 м</w:t>
      </w:r>
      <w:r w:rsidRPr="009F47D0">
        <w:rPr>
          <w:sz w:val="26"/>
          <w:szCs w:val="26"/>
          <w:vertAlign w:val="superscript"/>
        </w:rPr>
        <w:t>3</w:t>
      </w:r>
      <w:r w:rsidRPr="009F47D0">
        <w:rPr>
          <w:sz w:val="26"/>
          <w:szCs w:val="26"/>
        </w:rPr>
        <w:t>/сут.</w:t>
      </w:r>
    </w:p>
    <w:p w:rsidR="00DC713A" w:rsidRPr="009F47D0" w:rsidRDefault="00DC713A" w:rsidP="009F47D0">
      <w:pPr>
        <w:ind w:firstLine="600"/>
        <w:jc w:val="both"/>
        <w:rPr>
          <w:sz w:val="26"/>
          <w:szCs w:val="26"/>
        </w:rPr>
      </w:pPr>
      <w:r w:rsidRPr="009F47D0">
        <w:rPr>
          <w:sz w:val="26"/>
          <w:szCs w:val="26"/>
        </w:rPr>
        <w:t>Для всех коммунальных водозаборов хозяйствующим субъектом является МБУ «Служба заказчика и благоустройства МО «Приводинское».</w:t>
      </w:r>
    </w:p>
    <w:p w:rsidR="00DC713A" w:rsidRPr="009F47D0" w:rsidRDefault="00DC713A" w:rsidP="009F47D0">
      <w:pPr>
        <w:spacing w:before="120"/>
        <w:ind w:firstLine="601"/>
        <w:jc w:val="both"/>
        <w:rPr>
          <w:sz w:val="26"/>
          <w:szCs w:val="26"/>
        </w:rPr>
      </w:pPr>
      <w:r w:rsidRPr="009F47D0">
        <w:rPr>
          <w:sz w:val="26"/>
          <w:szCs w:val="26"/>
        </w:rPr>
        <w:t xml:space="preserve">Жители </w:t>
      </w:r>
      <w:r w:rsidRPr="009F47D0">
        <w:rPr>
          <w:b/>
          <w:sz w:val="26"/>
          <w:szCs w:val="26"/>
        </w:rPr>
        <w:t>остальных населенных пунктов</w:t>
      </w:r>
      <w:r w:rsidRPr="009F47D0">
        <w:rPr>
          <w:sz w:val="26"/>
          <w:szCs w:val="26"/>
        </w:rPr>
        <w:t xml:space="preserve"> </w:t>
      </w:r>
      <w:r>
        <w:rPr>
          <w:sz w:val="26"/>
          <w:szCs w:val="26"/>
        </w:rPr>
        <w:t>городского поселения</w:t>
      </w:r>
      <w:r w:rsidRPr="009F47D0">
        <w:rPr>
          <w:sz w:val="26"/>
          <w:szCs w:val="26"/>
        </w:rPr>
        <w:t xml:space="preserve"> используют воду общественных или индивидуальных колодцев. Практически все имеющиеся на территории муниципального образования общественные колодцы являются бесхозными.</w:t>
      </w:r>
    </w:p>
    <w:p w:rsidR="00DC713A" w:rsidRPr="009F47D0" w:rsidRDefault="00DC713A" w:rsidP="009F47D0">
      <w:pPr>
        <w:ind w:firstLine="600"/>
        <w:jc w:val="both"/>
        <w:rPr>
          <w:sz w:val="26"/>
          <w:szCs w:val="26"/>
        </w:rPr>
      </w:pPr>
      <w:r w:rsidRPr="009F47D0">
        <w:rPr>
          <w:sz w:val="26"/>
          <w:szCs w:val="26"/>
        </w:rPr>
        <w:t xml:space="preserve">Помимо коммунальных водозаборов на территории </w:t>
      </w:r>
      <w:r>
        <w:rPr>
          <w:sz w:val="26"/>
          <w:szCs w:val="26"/>
        </w:rPr>
        <w:t>городского поселения</w:t>
      </w:r>
      <w:r w:rsidRPr="009F47D0">
        <w:rPr>
          <w:sz w:val="26"/>
          <w:szCs w:val="26"/>
        </w:rPr>
        <w:t xml:space="preserve"> «Приводинское» находятся водозаборы, которые обеспечивают только нужды промышленных предприятий, расположенных в зоне влияния трасс газонефтепроводов:</w:t>
      </w:r>
    </w:p>
    <w:p w:rsidR="00DC713A" w:rsidRPr="009F47D0" w:rsidRDefault="00DC713A" w:rsidP="009F47D0">
      <w:pPr>
        <w:ind w:firstLine="600"/>
        <w:jc w:val="both"/>
        <w:rPr>
          <w:sz w:val="26"/>
          <w:szCs w:val="26"/>
        </w:rPr>
      </w:pPr>
      <w:r w:rsidRPr="009F47D0">
        <w:rPr>
          <w:sz w:val="26"/>
          <w:szCs w:val="26"/>
        </w:rPr>
        <w:t>- подземный водозабор (скважины №№ 1, 3) предприятия  ОАО «Северные магистральные нефтеп</w:t>
      </w:r>
      <w:r>
        <w:rPr>
          <w:sz w:val="26"/>
          <w:szCs w:val="26"/>
        </w:rPr>
        <w:t xml:space="preserve">роводы» - Вологодское РНУ в п. </w:t>
      </w:r>
      <w:r w:rsidRPr="009F47D0">
        <w:rPr>
          <w:sz w:val="26"/>
          <w:szCs w:val="26"/>
        </w:rPr>
        <w:t>Приводино. Скважины расположены в 1км северо-западнее площадки нефтеперекачивающей станции на левом берегу р. Яра. Над устьями скважин установлены павильоны, имеются приборы учета воды. Лицензия на право пользования недрами действительна до 13.02.2015г. В 2003г. разработан проект зон санитарной охраны (ЗСО) водозабора подземных вод;</w:t>
      </w:r>
    </w:p>
    <w:p w:rsidR="00DC713A" w:rsidRPr="009F47D0" w:rsidRDefault="00DC713A" w:rsidP="009F47D0">
      <w:pPr>
        <w:ind w:firstLine="600"/>
        <w:jc w:val="both"/>
        <w:rPr>
          <w:sz w:val="26"/>
          <w:szCs w:val="26"/>
        </w:rPr>
      </w:pPr>
      <w:r w:rsidRPr="009F47D0">
        <w:rPr>
          <w:sz w:val="26"/>
          <w:szCs w:val="26"/>
        </w:rPr>
        <w:t>- поверхностный водозабор на р. Удима у д. Вахонино, который обеспечивает технической водой нефтеналивной терминал;</w:t>
      </w:r>
    </w:p>
    <w:p w:rsidR="00DC713A" w:rsidRPr="009F47D0" w:rsidRDefault="00DC713A" w:rsidP="009F47D0">
      <w:pPr>
        <w:ind w:firstLine="600"/>
        <w:jc w:val="both"/>
        <w:rPr>
          <w:sz w:val="26"/>
          <w:szCs w:val="26"/>
        </w:rPr>
      </w:pPr>
      <w:r w:rsidRPr="009F47D0">
        <w:rPr>
          <w:sz w:val="26"/>
          <w:szCs w:val="26"/>
        </w:rPr>
        <w:t>- подземный водозабор (скважины №№ 1 р/э, 2 р/э, 3 р/э) действующего предприятия КС-14 «Приводинская» Приводинского ЛПУМГ. Проект ЗСО также разработан.</w:t>
      </w:r>
    </w:p>
    <w:p w:rsidR="00DC713A" w:rsidRPr="009F47D0" w:rsidRDefault="00DC713A" w:rsidP="009F47D0">
      <w:pPr>
        <w:jc w:val="right"/>
        <w:rPr>
          <w:sz w:val="26"/>
          <w:szCs w:val="26"/>
        </w:rPr>
      </w:pPr>
      <w:r w:rsidRPr="009F47D0">
        <w:rPr>
          <w:sz w:val="26"/>
          <w:szCs w:val="26"/>
        </w:rPr>
        <w:t xml:space="preserve">Таблица </w:t>
      </w:r>
      <w:r>
        <w:rPr>
          <w:sz w:val="26"/>
          <w:szCs w:val="26"/>
        </w:rPr>
        <w:t>23</w:t>
      </w:r>
    </w:p>
    <w:p w:rsidR="00DC713A" w:rsidRPr="009F47D0" w:rsidRDefault="00DC713A" w:rsidP="00E82538">
      <w:pPr>
        <w:spacing w:after="120"/>
        <w:jc w:val="center"/>
        <w:rPr>
          <w:sz w:val="26"/>
          <w:szCs w:val="26"/>
        </w:rPr>
      </w:pPr>
      <w:r w:rsidRPr="009F47D0">
        <w:rPr>
          <w:sz w:val="26"/>
          <w:szCs w:val="26"/>
        </w:rPr>
        <w:t>Соответствие проб воды в источниках водоснабжения нормативным требованиям</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900"/>
        <w:gridCol w:w="1080"/>
        <w:gridCol w:w="846"/>
        <w:gridCol w:w="1074"/>
        <w:gridCol w:w="840"/>
        <w:gridCol w:w="1080"/>
        <w:gridCol w:w="900"/>
        <w:gridCol w:w="1020"/>
      </w:tblGrid>
      <w:tr w:rsidR="00DC713A">
        <w:trPr>
          <w:trHeight w:val="360"/>
        </w:trPr>
        <w:tc>
          <w:tcPr>
            <w:tcW w:w="2340" w:type="dxa"/>
            <w:vMerge w:val="restart"/>
            <w:vAlign w:val="center"/>
          </w:tcPr>
          <w:p w:rsidR="00DC713A" w:rsidRDefault="00DC713A" w:rsidP="00EB6696">
            <w:pPr>
              <w:jc w:val="center"/>
            </w:pPr>
            <w:r>
              <w:t>Наименование</w:t>
            </w:r>
          </w:p>
          <w:p w:rsidR="00DC713A" w:rsidRDefault="00DC713A" w:rsidP="00EB6696">
            <w:pPr>
              <w:jc w:val="center"/>
            </w:pPr>
            <w:r>
              <w:t>водоисточника</w:t>
            </w:r>
          </w:p>
        </w:tc>
        <w:tc>
          <w:tcPr>
            <w:tcW w:w="3900" w:type="dxa"/>
            <w:gridSpan w:val="4"/>
          </w:tcPr>
          <w:p w:rsidR="00DC713A" w:rsidRDefault="00DC713A" w:rsidP="009F47D0">
            <w:pPr>
              <w:jc w:val="center"/>
            </w:pPr>
            <w:smartTag w:uri="urn:schemas-microsoft-com:office:smarttags" w:element="metricconverter">
              <w:smartTagPr>
                <w:attr w:name="ProductID" w:val="2011 г"/>
              </w:smartTagPr>
              <w:r>
                <w:t>2011 г</w:t>
              </w:r>
            </w:smartTag>
            <w:r>
              <w:t>.</w:t>
            </w:r>
          </w:p>
        </w:tc>
        <w:tc>
          <w:tcPr>
            <w:tcW w:w="3840" w:type="dxa"/>
            <w:gridSpan w:val="4"/>
          </w:tcPr>
          <w:p w:rsidR="00DC713A" w:rsidRDefault="00DC713A" w:rsidP="009F47D0">
            <w:pPr>
              <w:jc w:val="center"/>
            </w:pPr>
            <w:smartTag w:uri="urn:schemas-microsoft-com:office:smarttags" w:element="metricconverter">
              <w:smartTagPr>
                <w:attr w:name="ProductID" w:val="2012 г"/>
              </w:smartTagPr>
              <w:r>
                <w:t>2012 г</w:t>
              </w:r>
            </w:smartTag>
            <w:r>
              <w:t>.</w:t>
            </w:r>
          </w:p>
        </w:tc>
      </w:tr>
      <w:tr w:rsidR="00DC713A">
        <w:trPr>
          <w:trHeight w:val="564"/>
        </w:trPr>
        <w:tc>
          <w:tcPr>
            <w:tcW w:w="2340" w:type="dxa"/>
            <w:vMerge/>
          </w:tcPr>
          <w:p w:rsidR="00DC713A" w:rsidRDefault="00DC713A" w:rsidP="009F47D0">
            <w:pPr>
              <w:jc w:val="both"/>
            </w:pPr>
          </w:p>
        </w:tc>
        <w:tc>
          <w:tcPr>
            <w:tcW w:w="1980" w:type="dxa"/>
            <w:gridSpan w:val="2"/>
            <w:vAlign w:val="center"/>
          </w:tcPr>
          <w:p w:rsidR="00DC713A" w:rsidRDefault="00DC713A" w:rsidP="00EB6696">
            <w:pPr>
              <w:jc w:val="center"/>
            </w:pPr>
            <w:r>
              <w:t>Санитарно-</w:t>
            </w:r>
          </w:p>
          <w:p w:rsidR="00DC713A" w:rsidRDefault="00DC713A" w:rsidP="00EB6696">
            <w:pPr>
              <w:jc w:val="center"/>
            </w:pPr>
            <w:r>
              <w:t>химические показатели</w:t>
            </w:r>
          </w:p>
        </w:tc>
        <w:tc>
          <w:tcPr>
            <w:tcW w:w="1920" w:type="dxa"/>
            <w:gridSpan w:val="2"/>
            <w:vAlign w:val="center"/>
          </w:tcPr>
          <w:p w:rsidR="00DC713A" w:rsidRDefault="00DC713A" w:rsidP="00EB6696">
            <w:pPr>
              <w:jc w:val="center"/>
            </w:pPr>
            <w:r>
              <w:t>Микро-</w:t>
            </w:r>
          </w:p>
          <w:p w:rsidR="00DC713A" w:rsidRDefault="00DC713A" w:rsidP="00EB6696">
            <w:pPr>
              <w:jc w:val="center"/>
            </w:pPr>
            <w:r>
              <w:t>биологические показатели</w:t>
            </w:r>
          </w:p>
        </w:tc>
        <w:tc>
          <w:tcPr>
            <w:tcW w:w="1920" w:type="dxa"/>
            <w:gridSpan w:val="2"/>
            <w:vAlign w:val="center"/>
          </w:tcPr>
          <w:p w:rsidR="00DC713A" w:rsidRDefault="00DC713A" w:rsidP="00EB6696">
            <w:pPr>
              <w:jc w:val="center"/>
            </w:pPr>
            <w:r>
              <w:t>Санитарно-химические показатели</w:t>
            </w:r>
          </w:p>
        </w:tc>
        <w:tc>
          <w:tcPr>
            <w:tcW w:w="1920" w:type="dxa"/>
            <w:gridSpan w:val="2"/>
            <w:vAlign w:val="center"/>
          </w:tcPr>
          <w:p w:rsidR="00DC713A" w:rsidRDefault="00DC713A" w:rsidP="00EB6696">
            <w:pPr>
              <w:jc w:val="center"/>
            </w:pPr>
            <w:r>
              <w:t>Микро-</w:t>
            </w:r>
          </w:p>
          <w:p w:rsidR="00DC713A" w:rsidRDefault="00DC713A" w:rsidP="00EB6696">
            <w:pPr>
              <w:jc w:val="center"/>
            </w:pPr>
            <w:r>
              <w:t>биологические показатели</w:t>
            </w:r>
          </w:p>
        </w:tc>
      </w:tr>
      <w:tr w:rsidR="00DC713A">
        <w:trPr>
          <w:trHeight w:val="528"/>
        </w:trPr>
        <w:tc>
          <w:tcPr>
            <w:tcW w:w="2340" w:type="dxa"/>
            <w:vMerge/>
          </w:tcPr>
          <w:p w:rsidR="00DC713A" w:rsidRDefault="00DC713A" w:rsidP="009F47D0">
            <w:pPr>
              <w:jc w:val="both"/>
            </w:pPr>
          </w:p>
        </w:tc>
        <w:tc>
          <w:tcPr>
            <w:tcW w:w="900" w:type="dxa"/>
            <w:vAlign w:val="center"/>
          </w:tcPr>
          <w:p w:rsidR="00DC713A" w:rsidRDefault="00DC713A" w:rsidP="00EB6696">
            <w:pPr>
              <w:ind w:left="-168" w:right="-108"/>
              <w:jc w:val="center"/>
            </w:pPr>
            <w:r>
              <w:t>Всего</w:t>
            </w:r>
          </w:p>
        </w:tc>
        <w:tc>
          <w:tcPr>
            <w:tcW w:w="1080" w:type="dxa"/>
            <w:vAlign w:val="center"/>
          </w:tcPr>
          <w:p w:rsidR="00DC713A" w:rsidRDefault="00DC713A" w:rsidP="00EB6696">
            <w:pPr>
              <w:ind w:left="-168" w:right="-108"/>
              <w:jc w:val="center"/>
            </w:pPr>
            <w:r>
              <w:t>Не соотв.</w:t>
            </w:r>
          </w:p>
        </w:tc>
        <w:tc>
          <w:tcPr>
            <w:tcW w:w="846" w:type="dxa"/>
            <w:vAlign w:val="center"/>
          </w:tcPr>
          <w:p w:rsidR="00DC713A" w:rsidRDefault="00DC713A" w:rsidP="00EB6696">
            <w:pPr>
              <w:ind w:left="-168" w:right="-108"/>
              <w:jc w:val="center"/>
            </w:pPr>
            <w:r>
              <w:t>Всего</w:t>
            </w:r>
          </w:p>
        </w:tc>
        <w:tc>
          <w:tcPr>
            <w:tcW w:w="1074" w:type="dxa"/>
            <w:vAlign w:val="center"/>
          </w:tcPr>
          <w:p w:rsidR="00DC713A" w:rsidRDefault="00DC713A" w:rsidP="00EB6696">
            <w:pPr>
              <w:ind w:left="-168" w:right="-108"/>
              <w:jc w:val="center"/>
            </w:pPr>
            <w:r>
              <w:t>Не соотв.</w:t>
            </w:r>
          </w:p>
        </w:tc>
        <w:tc>
          <w:tcPr>
            <w:tcW w:w="840" w:type="dxa"/>
            <w:vAlign w:val="center"/>
          </w:tcPr>
          <w:p w:rsidR="00DC713A" w:rsidRDefault="00DC713A" w:rsidP="00EB6696">
            <w:pPr>
              <w:ind w:left="-168" w:right="-108"/>
              <w:jc w:val="center"/>
            </w:pPr>
            <w:r>
              <w:t>Всего</w:t>
            </w:r>
          </w:p>
        </w:tc>
        <w:tc>
          <w:tcPr>
            <w:tcW w:w="1080" w:type="dxa"/>
            <w:vAlign w:val="center"/>
          </w:tcPr>
          <w:p w:rsidR="00DC713A" w:rsidRDefault="00DC713A" w:rsidP="00EB6696">
            <w:pPr>
              <w:ind w:left="-168" w:right="-108"/>
              <w:jc w:val="center"/>
            </w:pPr>
            <w:r>
              <w:t>Не соотв.</w:t>
            </w:r>
          </w:p>
        </w:tc>
        <w:tc>
          <w:tcPr>
            <w:tcW w:w="900" w:type="dxa"/>
            <w:tcBorders>
              <w:top w:val="nil"/>
            </w:tcBorders>
            <w:vAlign w:val="center"/>
          </w:tcPr>
          <w:p w:rsidR="00DC713A" w:rsidRDefault="00DC713A" w:rsidP="00EB6696">
            <w:pPr>
              <w:ind w:left="-168" w:right="-108"/>
              <w:jc w:val="center"/>
            </w:pPr>
            <w:r>
              <w:t>Всего</w:t>
            </w:r>
          </w:p>
        </w:tc>
        <w:tc>
          <w:tcPr>
            <w:tcW w:w="1020" w:type="dxa"/>
            <w:vAlign w:val="center"/>
          </w:tcPr>
          <w:p w:rsidR="00DC713A" w:rsidRDefault="00DC713A" w:rsidP="00EB6696">
            <w:pPr>
              <w:ind w:left="-168" w:right="-108"/>
              <w:jc w:val="center"/>
            </w:pPr>
            <w:r>
              <w:t>Не соотв.</w:t>
            </w:r>
          </w:p>
        </w:tc>
      </w:tr>
      <w:tr w:rsidR="00DC713A">
        <w:trPr>
          <w:trHeight w:val="528"/>
        </w:trPr>
        <w:tc>
          <w:tcPr>
            <w:tcW w:w="2340" w:type="dxa"/>
          </w:tcPr>
          <w:p w:rsidR="00DC713A" w:rsidRDefault="00DC713A" w:rsidP="00E82538">
            <w:r>
              <w:t>Скважины п.Приводино</w:t>
            </w:r>
          </w:p>
        </w:tc>
        <w:tc>
          <w:tcPr>
            <w:tcW w:w="900" w:type="dxa"/>
            <w:vAlign w:val="center"/>
          </w:tcPr>
          <w:p w:rsidR="00DC713A" w:rsidRDefault="00DC713A" w:rsidP="00EB6696">
            <w:pPr>
              <w:jc w:val="center"/>
            </w:pPr>
            <w:r>
              <w:t>18</w:t>
            </w:r>
          </w:p>
        </w:tc>
        <w:tc>
          <w:tcPr>
            <w:tcW w:w="1080" w:type="dxa"/>
            <w:vAlign w:val="center"/>
          </w:tcPr>
          <w:p w:rsidR="00DC713A" w:rsidRDefault="00DC713A" w:rsidP="00EB6696">
            <w:pPr>
              <w:jc w:val="center"/>
            </w:pPr>
            <w:r>
              <w:t>7</w:t>
            </w:r>
          </w:p>
        </w:tc>
        <w:tc>
          <w:tcPr>
            <w:tcW w:w="846" w:type="dxa"/>
            <w:vAlign w:val="center"/>
          </w:tcPr>
          <w:p w:rsidR="00DC713A" w:rsidRDefault="00DC713A" w:rsidP="00EB6696">
            <w:pPr>
              <w:jc w:val="center"/>
            </w:pPr>
            <w:r>
              <w:t>18</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21</w:t>
            </w:r>
          </w:p>
        </w:tc>
        <w:tc>
          <w:tcPr>
            <w:tcW w:w="1080" w:type="dxa"/>
            <w:vAlign w:val="center"/>
          </w:tcPr>
          <w:p w:rsidR="00DC713A" w:rsidRDefault="00DC713A" w:rsidP="00EB6696">
            <w:pPr>
              <w:jc w:val="center"/>
            </w:pPr>
            <w:r>
              <w:t>13</w:t>
            </w:r>
          </w:p>
        </w:tc>
        <w:tc>
          <w:tcPr>
            <w:tcW w:w="900" w:type="dxa"/>
            <w:vAlign w:val="center"/>
          </w:tcPr>
          <w:p w:rsidR="00DC713A" w:rsidRDefault="00DC713A" w:rsidP="00EB6696">
            <w:pPr>
              <w:jc w:val="center"/>
            </w:pPr>
            <w:r>
              <w:t>25</w:t>
            </w:r>
          </w:p>
        </w:tc>
        <w:tc>
          <w:tcPr>
            <w:tcW w:w="1020" w:type="dxa"/>
            <w:vAlign w:val="center"/>
          </w:tcPr>
          <w:p w:rsidR="00DC713A" w:rsidRDefault="00DC713A" w:rsidP="00EB6696">
            <w:pPr>
              <w:jc w:val="center"/>
            </w:pPr>
            <w:r>
              <w:t>0</w:t>
            </w:r>
          </w:p>
        </w:tc>
      </w:tr>
      <w:tr w:rsidR="00DC713A">
        <w:trPr>
          <w:trHeight w:val="528"/>
        </w:trPr>
        <w:tc>
          <w:tcPr>
            <w:tcW w:w="2340" w:type="dxa"/>
          </w:tcPr>
          <w:p w:rsidR="00DC713A" w:rsidRDefault="00DC713A" w:rsidP="00EB6696">
            <w:r>
              <w:t>Скважины НПС. «Приводино»</w:t>
            </w:r>
          </w:p>
        </w:tc>
        <w:tc>
          <w:tcPr>
            <w:tcW w:w="90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846" w:type="dxa"/>
            <w:vAlign w:val="center"/>
          </w:tcPr>
          <w:p w:rsidR="00DC713A" w:rsidRDefault="00DC713A" w:rsidP="00EB6696">
            <w:pPr>
              <w:jc w:val="center"/>
            </w:pPr>
            <w:r>
              <w:t>8</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900" w:type="dxa"/>
            <w:vAlign w:val="center"/>
          </w:tcPr>
          <w:p w:rsidR="00DC713A" w:rsidRDefault="00DC713A" w:rsidP="00EB6696">
            <w:pPr>
              <w:jc w:val="center"/>
            </w:pPr>
            <w:r>
              <w:t>8</w:t>
            </w:r>
          </w:p>
        </w:tc>
        <w:tc>
          <w:tcPr>
            <w:tcW w:w="1020" w:type="dxa"/>
            <w:vAlign w:val="center"/>
          </w:tcPr>
          <w:p w:rsidR="00DC713A" w:rsidRDefault="00DC713A" w:rsidP="00EB6696">
            <w:pPr>
              <w:jc w:val="center"/>
            </w:pPr>
            <w:r>
              <w:t>1</w:t>
            </w:r>
          </w:p>
        </w:tc>
      </w:tr>
      <w:tr w:rsidR="00DC713A">
        <w:trPr>
          <w:trHeight w:val="528"/>
        </w:trPr>
        <w:tc>
          <w:tcPr>
            <w:tcW w:w="2340" w:type="dxa"/>
          </w:tcPr>
          <w:p w:rsidR="00DC713A" w:rsidRDefault="00DC713A" w:rsidP="00EB6696">
            <w:r>
              <w:t>Скважины КС. «Приводинская»</w:t>
            </w:r>
          </w:p>
        </w:tc>
        <w:tc>
          <w:tcPr>
            <w:tcW w:w="90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846" w:type="dxa"/>
            <w:vAlign w:val="center"/>
          </w:tcPr>
          <w:p w:rsidR="00DC713A" w:rsidRDefault="00DC713A" w:rsidP="00EB6696">
            <w:pPr>
              <w:jc w:val="center"/>
            </w:pPr>
            <w:r>
              <w:t>8</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900" w:type="dxa"/>
            <w:vAlign w:val="center"/>
          </w:tcPr>
          <w:p w:rsidR="00DC713A" w:rsidRDefault="00DC713A" w:rsidP="00EB6696">
            <w:pPr>
              <w:jc w:val="center"/>
            </w:pPr>
            <w:r>
              <w:t>8</w:t>
            </w:r>
          </w:p>
        </w:tc>
        <w:tc>
          <w:tcPr>
            <w:tcW w:w="1020" w:type="dxa"/>
            <w:vAlign w:val="center"/>
          </w:tcPr>
          <w:p w:rsidR="00DC713A" w:rsidRDefault="00DC713A" w:rsidP="00EB6696">
            <w:pPr>
              <w:jc w:val="center"/>
            </w:pPr>
            <w:r>
              <w:t>0</w:t>
            </w:r>
          </w:p>
        </w:tc>
      </w:tr>
      <w:tr w:rsidR="00DC713A">
        <w:trPr>
          <w:trHeight w:val="528"/>
        </w:trPr>
        <w:tc>
          <w:tcPr>
            <w:tcW w:w="2340" w:type="dxa"/>
          </w:tcPr>
          <w:p w:rsidR="00DC713A" w:rsidRDefault="00DC713A" w:rsidP="00EB6696">
            <w:r>
              <w:t>Скважины водо-провода № 1 д.Курцево</w:t>
            </w:r>
          </w:p>
        </w:tc>
        <w:tc>
          <w:tcPr>
            <w:tcW w:w="900" w:type="dxa"/>
            <w:vAlign w:val="center"/>
          </w:tcPr>
          <w:p w:rsidR="00DC713A" w:rsidRDefault="00DC713A" w:rsidP="00EB6696">
            <w:pPr>
              <w:jc w:val="center"/>
            </w:pPr>
            <w:r>
              <w:t>1</w:t>
            </w:r>
          </w:p>
        </w:tc>
        <w:tc>
          <w:tcPr>
            <w:tcW w:w="1080" w:type="dxa"/>
            <w:vAlign w:val="center"/>
          </w:tcPr>
          <w:p w:rsidR="00DC713A" w:rsidRDefault="00DC713A" w:rsidP="00EB6696">
            <w:pPr>
              <w:jc w:val="center"/>
            </w:pPr>
            <w:r>
              <w:t>0</w:t>
            </w:r>
          </w:p>
        </w:tc>
        <w:tc>
          <w:tcPr>
            <w:tcW w:w="846" w:type="dxa"/>
            <w:vAlign w:val="center"/>
          </w:tcPr>
          <w:p w:rsidR="00DC713A" w:rsidRDefault="00DC713A" w:rsidP="00EB6696">
            <w:pPr>
              <w:jc w:val="center"/>
            </w:pPr>
            <w:r>
              <w:t>4</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5</w:t>
            </w:r>
          </w:p>
        </w:tc>
        <w:tc>
          <w:tcPr>
            <w:tcW w:w="1080" w:type="dxa"/>
            <w:vAlign w:val="center"/>
          </w:tcPr>
          <w:p w:rsidR="00DC713A" w:rsidRDefault="00DC713A" w:rsidP="00EB6696">
            <w:pPr>
              <w:jc w:val="center"/>
            </w:pPr>
            <w:r>
              <w:t>1</w:t>
            </w:r>
          </w:p>
        </w:tc>
        <w:tc>
          <w:tcPr>
            <w:tcW w:w="900" w:type="dxa"/>
            <w:vAlign w:val="center"/>
          </w:tcPr>
          <w:p w:rsidR="00DC713A" w:rsidRDefault="00DC713A" w:rsidP="00EB6696">
            <w:pPr>
              <w:jc w:val="center"/>
            </w:pPr>
            <w:r>
              <w:t>4</w:t>
            </w:r>
          </w:p>
        </w:tc>
        <w:tc>
          <w:tcPr>
            <w:tcW w:w="1020" w:type="dxa"/>
            <w:vAlign w:val="center"/>
          </w:tcPr>
          <w:p w:rsidR="00DC713A" w:rsidRDefault="00DC713A" w:rsidP="00EB6696">
            <w:pPr>
              <w:jc w:val="center"/>
            </w:pPr>
            <w:r>
              <w:t>0</w:t>
            </w:r>
          </w:p>
        </w:tc>
      </w:tr>
      <w:tr w:rsidR="00DC713A">
        <w:trPr>
          <w:trHeight w:val="528"/>
        </w:trPr>
        <w:tc>
          <w:tcPr>
            <w:tcW w:w="2340" w:type="dxa"/>
          </w:tcPr>
          <w:p w:rsidR="00DC713A" w:rsidRDefault="00DC713A" w:rsidP="00EB6696">
            <w:r>
              <w:t>Скважины водо-провода № 2 д.Курцево</w:t>
            </w:r>
          </w:p>
        </w:tc>
        <w:tc>
          <w:tcPr>
            <w:tcW w:w="90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846" w:type="dxa"/>
            <w:vAlign w:val="center"/>
          </w:tcPr>
          <w:p w:rsidR="00DC713A" w:rsidRDefault="00DC713A" w:rsidP="00EB6696">
            <w:pPr>
              <w:jc w:val="center"/>
            </w:pPr>
            <w:r>
              <w:t>1</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3</w:t>
            </w:r>
          </w:p>
        </w:tc>
        <w:tc>
          <w:tcPr>
            <w:tcW w:w="1080" w:type="dxa"/>
            <w:vAlign w:val="center"/>
          </w:tcPr>
          <w:p w:rsidR="00DC713A" w:rsidRDefault="00DC713A" w:rsidP="00EB6696">
            <w:pPr>
              <w:jc w:val="center"/>
            </w:pPr>
            <w:r>
              <w:t>3</w:t>
            </w:r>
          </w:p>
        </w:tc>
        <w:tc>
          <w:tcPr>
            <w:tcW w:w="900" w:type="dxa"/>
            <w:vAlign w:val="center"/>
          </w:tcPr>
          <w:p w:rsidR="00DC713A" w:rsidRDefault="00DC713A" w:rsidP="00EB6696">
            <w:pPr>
              <w:jc w:val="center"/>
            </w:pPr>
            <w:r>
              <w:t>3</w:t>
            </w:r>
          </w:p>
        </w:tc>
        <w:tc>
          <w:tcPr>
            <w:tcW w:w="1020" w:type="dxa"/>
            <w:vAlign w:val="center"/>
          </w:tcPr>
          <w:p w:rsidR="00DC713A" w:rsidRDefault="00DC713A" w:rsidP="00EB6696">
            <w:pPr>
              <w:jc w:val="center"/>
            </w:pPr>
            <w:r>
              <w:t>0</w:t>
            </w:r>
          </w:p>
        </w:tc>
      </w:tr>
      <w:tr w:rsidR="00DC713A">
        <w:trPr>
          <w:trHeight w:val="528"/>
        </w:trPr>
        <w:tc>
          <w:tcPr>
            <w:tcW w:w="2340" w:type="dxa"/>
          </w:tcPr>
          <w:p w:rsidR="00DC713A" w:rsidRDefault="00DC713A" w:rsidP="00EB6696">
            <w:r>
              <w:t>Скважины д.Медведка</w:t>
            </w:r>
          </w:p>
        </w:tc>
        <w:tc>
          <w:tcPr>
            <w:tcW w:w="900" w:type="dxa"/>
            <w:vAlign w:val="center"/>
          </w:tcPr>
          <w:p w:rsidR="00DC713A" w:rsidRDefault="00DC713A" w:rsidP="00EB6696">
            <w:pPr>
              <w:jc w:val="center"/>
            </w:pPr>
            <w:r>
              <w:t>-</w:t>
            </w:r>
          </w:p>
        </w:tc>
        <w:tc>
          <w:tcPr>
            <w:tcW w:w="1080" w:type="dxa"/>
            <w:vAlign w:val="center"/>
          </w:tcPr>
          <w:p w:rsidR="00DC713A" w:rsidRDefault="00DC713A" w:rsidP="00EB6696">
            <w:pPr>
              <w:jc w:val="center"/>
            </w:pPr>
            <w:r>
              <w:t>-</w:t>
            </w:r>
          </w:p>
        </w:tc>
        <w:tc>
          <w:tcPr>
            <w:tcW w:w="846" w:type="dxa"/>
            <w:vAlign w:val="center"/>
          </w:tcPr>
          <w:p w:rsidR="00DC713A" w:rsidRDefault="00DC713A" w:rsidP="00EB6696">
            <w:pPr>
              <w:jc w:val="center"/>
            </w:pPr>
            <w:r>
              <w:t>1</w:t>
            </w:r>
          </w:p>
        </w:tc>
        <w:tc>
          <w:tcPr>
            <w:tcW w:w="1074" w:type="dxa"/>
            <w:vAlign w:val="center"/>
          </w:tcPr>
          <w:p w:rsidR="00DC713A" w:rsidRDefault="00DC713A" w:rsidP="00EB6696">
            <w:pPr>
              <w:jc w:val="center"/>
            </w:pPr>
            <w:r>
              <w:t>1</w:t>
            </w:r>
          </w:p>
        </w:tc>
        <w:tc>
          <w:tcPr>
            <w:tcW w:w="840" w:type="dxa"/>
            <w:vAlign w:val="center"/>
          </w:tcPr>
          <w:p w:rsidR="00DC713A" w:rsidRDefault="00DC713A" w:rsidP="00EB6696">
            <w:pPr>
              <w:jc w:val="center"/>
            </w:pPr>
            <w:r>
              <w:t>2</w:t>
            </w:r>
          </w:p>
        </w:tc>
        <w:tc>
          <w:tcPr>
            <w:tcW w:w="1080" w:type="dxa"/>
            <w:vAlign w:val="center"/>
          </w:tcPr>
          <w:p w:rsidR="00DC713A" w:rsidRDefault="00DC713A" w:rsidP="00EB6696">
            <w:pPr>
              <w:jc w:val="center"/>
            </w:pPr>
            <w:r>
              <w:t>1</w:t>
            </w:r>
          </w:p>
        </w:tc>
        <w:tc>
          <w:tcPr>
            <w:tcW w:w="900" w:type="dxa"/>
            <w:vAlign w:val="center"/>
          </w:tcPr>
          <w:p w:rsidR="00DC713A" w:rsidRDefault="00DC713A" w:rsidP="00EB6696">
            <w:pPr>
              <w:jc w:val="center"/>
            </w:pPr>
            <w:r>
              <w:t>3</w:t>
            </w:r>
          </w:p>
        </w:tc>
        <w:tc>
          <w:tcPr>
            <w:tcW w:w="1020" w:type="dxa"/>
            <w:vAlign w:val="center"/>
          </w:tcPr>
          <w:p w:rsidR="00DC713A" w:rsidRDefault="00DC713A" w:rsidP="00EB6696">
            <w:pPr>
              <w:jc w:val="center"/>
            </w:pPr>
            <w:r>
              <w:t>0</w:t>
            </w:r>
          </w:p>
        </w:tc>
      </w:tr>
      <w:tr w:rsidR="00DC713A">
        <w:trPr>
          <w:trHeight w:val="528"/>
        </w:trPr>
        <w:tc>
          <w:tcPr>
            <w:tcW w:w="2340" w:type="dxa"/>
          </w:tcPr>
          <w:p w:rsidR="00DC713A" w:rsidRDefault="00DC713A" w:rsidP="00EB6696">
            <w:r>
              <w:t>Река Удима (д.Куимиха)</w:t>
            </w:r>
          </w:p>
        </w:tc>
        <w:tc>
          <w:tcPr>
            <w:tcW w:w="900" w:type="dxa"/>
            <w:vAlign w:val="center"/>
          </w:tcPr>
          <w:p w:rsidR="00DC713A" w:rsidRDefault="00DC713A" w:rsidP="00EB6696">
            <w:pPr>
              <w:jc w:val="center"/>
            </w:pPr>
            <w:r>
              <w:t>1</w:t>
            </w:r>
          </w:p>
        </w:tc>
        <w:tc>
          <w:tcPr>
            <w:tcW w:w="1080" w:type="dxa"/>
            <w:vAlign w:val="center"/>
          </w:tcPr>
          <w:p w:rsidR="00DC713A" w:rsidRDefault="00DC713A" w:rsidP="00EB6696">
            <w:pPr>
              <w:jc w:val="center"/>
            </w:pPr>
            <w:r>
              <w:t>1</w:t>
            </w:r>
          </w:p>
        </w:tc>
        <w:tc>
          <w:tcPr>
            <w:tcW w:w="846" w:type="dxa"/>
            <w:vAlign w:val="center"/>
          </w:tcPr>
          <w:p w:rsidR="00DC713A" w:rsidRDefault="00DC713A" w:rsidP="00EB6696">
            <w:pPr>
              <w:jc w:val="center"/>
            </w:pPr>
            <w:r>
              <w:t>3</w:t>
            </w:r>
          </w:p>
        </w:tc>
        <w:tc>
          <w:tcPr>
            <w:tcW w:w="1074" w:type="dxa"/>
            <w:vAlign w:val="center"/>
          </w:tcPr>
          <w:p w:rsidR="00DC713A" w:rsidRDefault="00DC713A" w:rsidP="00EB6696">
            <w:pPr>
              <w:jc w:val="center"/>
            </w:pPr>
            <w:r>
              <w:t>0</w:t>
            </w:r>
          </w:p>
        </w:tc>
        <w:tc>
          <w:tcPr>
            <w:tcW w:w="840" w:type="dxa"/>
            <w:vAlign w:val="center"/>
          </w:tcPr>
          <w:p w:rsidR="00DC713A" w:rsidRDefault="00DC713A" w:rsidP="00EB6696">
            <w:pPr>
              <w:jc w:val="center"/>
            </w:pPr>
            <w:r>
              <w:t>4</w:t>
            </w:r>
          </w:p>
        </w:tc>
        <w:tc>
          <w:tcPr>
            <w:tcW w:w="1080" w:type="dxa"/>
            <w:vAlign w:val="center"/>
          </w:tcPr>
          <w:p w:rsidR="00DC713A" w:rsidRDefault="00DC713A" w:rsidP="00EB6696">
            <w:pPr>
              <w:jc w:val="center"/>
            </w:pPr>
            <w:r>
              <w:t>3</w:t>
            </w:r>
          </w:p>
        </w:tc>
        <w:tc>
          <w:tcPr>
            <w:tcW w:w="900" w:type="dxa"/>
            <w:vAlign w:val="center"/>
          </w:tcPr>
          <w:p w:rsidR="00DC713A" w:rsidRDefault="00DC713A" w:rsidP="00EB6696">
            <w:pPr>
              <w:jc w:val="center"/>
            </w:pPr>
            <w:r>
              <w:t>6</w:t>
            </w:r>
          </w:p>
        </w:tc>
        <w:tc>
          <w:tcPr>
            <w:tcW w:w="1020" w:type="dxa"/>
            <w:vAlign w:val="center"/>
          </w:tcPr>
          <w:p w:rsidR="00DC713A" w:rsidRDefault="00DC713A" w:rsidP="00EB6696">
            <w:pPr>
              <w:jc w:val="center"/>
            </w:pPr>
            <w:r>
              <w:t>2</w:t>
            </w:r>
          </w:p>
        </w:tc>
      </w:tr>
    </w:tbl>
    <w:p w:rsidR="00DC713A" w:rsidRDefault="00DC713A" w:rsidP="009F47D0">
      <w:pPr>
        <w:jc w:val="center"/>
        <w:rPr>
          <w:b/>
        </w:rPr>
      </w:pPr>
    </w:p>
    <w:p w:rsidR="00DC713A" w:rsidRPr="00EB6696" w:rsidRDefault="00DC713A" w:rsidP="00EB6696">
      <w:pPr>
        <w:jc w:val="right"/>
        <w:rPr>
          <w:sz w:val="26"/>
          <w:szCs w:val="26"/>
        </w:rPr>
      </w:pPr>
      <w:r>
        <w:rPr>
          <w:sz w:val="26"/>
          <w:szCs w:val="26"/>
        </w:rPr>
        <w:br w:type="page"/>
      </w:r>
      <w:r w:rsidRPr="00EB6696">
        <w:rPr>
          <w:sz w:val="26"/>
          <w:szCs w:val="26"/>
        </w:rPr>
        <w:t xml:space="preserve">Таблица </w:t>
      </w:r>
      <w:r>
        <w:rPr>
          <w:sz w:val="26"/>
          <w:szCs w:val="26"/>
        </w:rPr>
        <w:t>24</w:t>
      </w:r>
    </w:p>
    <w:p w:rsidR="00DC713A" w:rsidRPr="00E82538" w:rsidRDefault="00DC713A" w:rsidP="00E82538">
      <w:pPr>
        <w:spacing w:after="120"/>
        <w:jc w:val="center"/>
        <w:rPr>
          <w:sz w:val="26"/>
          <w:szCs w:val="26"/>
        </w:rPr>
      </w:pPr>
      <w:r w:rsidRPr="00E82538">
        <w:rPr>
          <w:sz w:val="26"/>
          <w:szCs w:val="26"/>
        </w:rPr>
        <w:t>Соответствие проб воды из распределительной сети нормативным требованиям</w:t>
      </w:r>
    </w:p>
    <w:tbl>
      <w:tblPr>
        <w:tblW w:w="956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900"/>
        <w:gridCol w:w="1080"/>
        <w:gridCol w:w="900"/>
        <w:gridCol w:w="900"/>
        <w:gridCol w:w="809"/>
        <w:gridCol w:w="896"/>
        <w:gridCol w:w="843"/>
        <w:gridCol w:w="900"/>
      </w:tblGrid>
      <w:tr w:rsidR="00DC713A">
        <w:trPr>
          <w:trHeight w:val="360"/>
        </w:trPr>
        <w:tc>
          <w:tcPr>
            <w:tcW w:w="2340" w:type="dxa"/>
            <w:vMerge w:val="restart"/>
            <w:vAlign w:val="center"/>
          </w:tcPr>
          <w:p w:rsidR="00DC713A" w:rsidRPr="00EB6696" w:rsidRDefault="00DC713A" w:rsidP="00EB6696">
            <w:pPr>
              <w:jc w:val="center"/>
            </w:pPr>
            <w:r w:rsidRPr="00EB6696">
              <w:t>Наименование</w:t>
            </w:r>
          </w:p>
          <w:p w:rsidR="00DC713A" w:rsidRPr="00EB6696" w:rsidRDefault="00DC713A" w:rsidP="00EB6696">
            <w:pPr>
              <w:jc w:val="center"/>
            </w:pPr>
            <w:r w:rsidRPr="00EB6696">
              <w:t>водопровода</w:t>
            </w:r>
          </w:p>
        </w:tc>
        <w:tc>
          <w:tcPr>
            <w:tcW w:w="3780" w:type="dxa"/>
            <w:gridSpan w:val="4"/>
            <w:vAlign w:val="center"/>
          </w:tcPr>
          <w:p w:rsidR="00DC713A" w:rsidRPr="00EB6696" w:rsidRDefault="00DC713A" w:rsidP="00EB6696">
            <w:pPr>
              <w:jc w:val="center"/>
            </w:pPr>
            <w:smartTag w:uri="urn:schemas-microsoft-com:office:smarttags" w:element="metricconverter">
              <w:smartTagPr>
                <w:attr w:name="ProductID" w:val="2011 г"/>
              </w:smartTagPr>
              <w:r w:rsidRPr="00EB6696">
                <w:t>2011 г</w:t>
              </w:r>
            </w:smartTag>
            <w:r w:rsidRPr="00EB6696">
              <w:t>.</w:t>
            </w:r>
          </w:p>
        </w:tc>
        <w:tc>
          <w:tcPr>
            <w:tcW w:w="3448" w:type="dxa"/>
            <w:gridSpan w:val="4"/>
            <w:vAlign w:val="center"/>
          </w:tcPr>
          <w:p w:rsidR="00DC713A" w:rsidRPr="00EB6696" w:rsidRDefault="00DC713A" w:rsidP="00EB6696">
            <w:pPr>
              <w:jc w:val="center"/>
            </w:pPr>
            <w:smartTag w:uri="urn:schemas-microsoft-com:office:smarttags" w:element="metricconverter">
              <w:smartTagPr>
                <w:attr w:name="ProductID" w:val="2012 г"/>
              </w:smartTagPr>
              <w:r w:rsidRPr="00EB6696">
                <w:t>2012 г</w:t>
              </w:r>
            </w:smartTag>
            <w:r w:rsidRPr="00EB6696">
              <w:t>.</w:t>
            </w:r>
          </w:p>
        </w:tc>
      </w:tr>
      <w:tr w:rsidR="00DC713A">
        <w:trPr>
          <w:trHeight w:val="564"/>
        </w:trPr>
        <w:tc>
          <w:tcPr>
            <w:tcW w:w="2340" w:type="dxa"/>
            <w:vMerge/>
            <w:vAlign w:val="center"/>
          </w:tcPr>
          <w:p w:rsidR="00DC713A" w:rsidRPr="00EB6696" w:rsidRDefault="00DC713A" w:rsidP="00EB6696">
            <w:pPr>
              <w:jc w:val="center"/>
            </w:pPr>
          </w:p>
        </w:tc>
        <w:tc>
          <w:tcPr>
            <w:tcW w:w="1980" w:type="dxa"/>
            <w:gridSpan w:val="2"/>
            <w:vAlign w:val="center"/>
          </w:tcPr>
          <w:p w:rsidR="00DC713A" w:rsidRPr="00EB6696" w:rsidRDefault="00DC713A" w:rsidP="00EB6696">
            <w:pPr>
              <w:jc w:val="center"/>
            </w:pPr>
            <w:r w:rsidRPr="00EB6696">
              <w:t>Санитарно-</w:t>
            </w:r>
          </w:p>
          <w:p w:rsidR="00DC713A" w:rsidRPr="00EB6696" w:rsidRDefault="00DC713A" w:rsidP="00EB6696">
            <w:pPr>
              <w:jc w:val="center"/>
            </w:pPr>
            <w:r w:rsidRPr="00EB6696">
              <w:t>химические показатели</w:t>
            </w:r>
          </w:p>
        </w:tc>
        <w:tc>
          <w:tcPr>
            <w:tcW w:w="1800" w:type="dxa"/>
            <w:gridSpan w:val="2"/>
            <w:vAlign w:val="center"/>
          </w:tcPr>
          <w:p w:rsidR="00DC713A" w:rsidRPr="00EB6696" w:rsidRDefault="00DC713A" w:rsidP="00EB6696">
            <w:pPr>
              <w:jc w:val="center"/>
            </w:pPr>
            <w:r w:rsidRPr="00EB6696">
              <w:t>Микро-</w:t>
            </w:r>
          </w:p>
          <w:p w:rsidR="00DC713A" w:rsidRPr="00EB6696" w:rsidRDefault="00DC713A" w:rsidP="00EB6696">
            <w:pPr>
              <w:jc w:val="center"/>
            </w:pPr>
            <w:r w:rsidRPr="00EB6696">
              <w:t>биологические показатели</w:t>
            </w:r>
          </w:p>
        </w:tc>
        <w:tc>
          <w:tcPr>
            <w:tcW w:w="1705" w:type="dxa"/>
            <w:gridSpan w:val="2"/>
            <w:vAlign w:val="center"/>
          </w:tcPr>
          <w:p w:rsidR="00DC713A" w:rsidRPr="00EB6696" w:rsidRDefault="00DC713A" w:rsidP="00EB6696">
            <w:pPr>
              <w:jc w:val="center"/>
            </w:pPr>
            <w:r w:rsidRPr="00EB6696">
              <w:t>Санитарно-химические показатели</w:t>
            </w:r>
          </w:p>
        </w:tc>
        <w:tc>
          <w:tcPr>
            <w:tcW w:w="1743" w:type="dxa"/>
            <w:gridSpan w:val="2"/>
            <w:vAlign w:val="center"/>
          </w:tcPr>
          <w:p w:rsidR="00DC713A" w:rsidRPr="00EB6696" w:rsidRDefault="00DC713A" w:rsidP="00EB6696">
            <w:pPr>
              <w:jc w:val="center"/>
            </w:pPr>
            <w:r w:rsidRPr="00EB6696">
              <w:t>Микро-</w:t>
            </w:r>
          </w:p>
          <w:p w:rsidR="00DC713A" w:rsidRPr="00EB6696" w:rsidRDefault="00DC713A" w:rsidP="00EB6696">
            <w:pPr>
              <w:jc w:val="center"/>
            </w:pPr>
            <w:r w:rsidRPr="00EB6696">
              <w:t>биологические показатели</w:t>
            </w:r>
          </w:p>
        </w:tc>
      </w:tr>
      <w:tr w:rsidR="00DC713A">
        <w:trPr>
          <w:trHeight w:val="528"/>
        </w:trPr>
        <w:tc>
          <w:tcPr>
            <w:tcW w:w="2340" w:type="dxa"/>
            <w:vMerge/>
            <w:vAlign w:val="center"/>
          </w:tcPr>
          <w:p w:rsidR="00DC713A" w:rsidRPr="00EB6696" w:rsidRDefault="00DC713A" w:rsidP="00EB6696">
            <w:pPr>
              <w:jc w:val="center"/>
            </w:pPr>
          </w:p>
        </w:tc>
        <w:tc>
          <w:tcPr>
            <w:tcW w:w="900" w:type="dxa"/>
            <w:vAlign w:val="center"/>
          </w:tcPr>
          <w:p w:rsidR="00DC713A" w:rsidRPr="00EB6696" w:rsidRDefault="00DC713A" w:rsidP="00EB6696">
            <w:pPr>
              <w:jc w:val="center"/>
            </w:pPr>
            <w:r w:rsidRPr="00EB6696">
              <w:t>всего</w:t>
            </w:r>
          </w:p>
        </w:tc>
        <w:tc>
          <w:tcPr>
            <w:tcW w:w="1080" w:type="dxa"/>
            <w:vAlign w:val="center"/>
          </w:tcPr>
          <w:p w:rsidR="00DC713A" w:rsidRPr="00EB6696" w:rsidRDefault="00DC713A" w:rsidP="00EB6696">
            <w:pPr>
              <w:jc w:val="center"/>
            </w:pPr>
            <w:r w:rsidRPr="00EB6696">
              <w:t>не соотв.</w:t>
            </w:r>
          </w:p>
        </w:tc>
        <w:tc>
          <w:tcPr>
            <w:tcW w:w="900" w:type="dxa"/>
            <w:vAlign w:val="center"/>
          </w:tcPr>
          <w:p w:rsidR="00DC713A" w:rsidRPr="00EB6696" w:rsidRDefault="00DC713A" w:rsidP="00EB6696">
            <w:pPr>
              <w:jc w:val="center"/>
            </w:pPr>
            <w:r w:rsidRPr="00EB6696">
              <w:t>всего</w:t>
            </w:r>
          </w:p>
        </w:tc>
        <w:tc>
          <w:tcPr>
            <w:tcW w:w="900" w:type="dxa"/>
            <w:vAlign w:val="center"/>
          </w:tcPr>
          <w:p w:rsidR="00DC713A" w:rsidRPr="00EB6696" w:rsidRDefault="00DC713A" w:rsidP="00EB6696">
            <w:pPr>
              <w:jc w:val="center"/>
            </w:pPr>
            <w:r w:rsidRPr="00EB6696">
              <w:t>не соотв.</w:t>
            </w:r>
          </w:p>
        </w:tc>
        <w:tc>
          <w:tcPr>
            <w:tcW w:w="809" w:type="dxa"/>
            <w:vAlign w:val="center"/>
          </w:tcPr>
          <w:p w:rsidR="00DC713A" w:rsidRPr="00EB6696" w:rsidRDefault="00DC713A" w:rsidP="00EB6696">
            <w:pPr>
              <w:jc w:val="center"/>
            </w:pPr>
            <w:r w:rsidRPr="00EB6696">
              <w:t>всего</w:t>
            </w:r>
          </w:p>
        </w:tc>
        <w:tc>
          <w:tcPr>
            <w:tcW w:w="896" w:type="dxa"/>
            <w:vAlign w:val="center"/>
          </w:tcPr>
          <w:p w:rsidR="00DC713A" w:rsidRPr="00EB6696" w:rsidRDefault="00DC713A" w:rsidP="00EB6696">
            <w:pPr>
              <w:jc w:val="center"/>
            </w:pPr>
            <w:r w:rsidRPr="00EB6696">
              <w:t>не соотв.</w:t>
            </w:r>
          </w:p>
        </w:tc>
        <w:tc>
          <w:tcPr>
            <w:tcW w:w="843" w:type="dxa"/>
            <w:tcBorders>
              <w:top w:val="nil"/>
            </w:tcBorders>
            <w:vAlign w:val="center"/>
          </w:tcPr>
          <w:p w:rsidR="00DC713A" w:rsidRPr="00EB6696" w:rsidRDefault="00DC713A" w:rsidP="00EB6696">
            <w:pPr>
              <w:jc w:val="center"/>
            </w:pPr>
            <w:r w:rsidRPr="00EB6696">
              <w:t>всего</w:t>
            </w:r>
          </w:p>
        </w:tc>
        <w:tc>
          <w:tcPr>
            <w:tcW w:w="900" w:type="dxa"/>
            <w:vAlign w:val="center"/>
          </w:tcPr>
          <w:p w:rsidR="00DC713A" w:rsidRPr="00EB6696" w:rsidRDefault="00DC713A" w:rsidP="00EB6696">
            <w:pPr>
              <w:jc w:val="center"/>
            </w:pPr>
            <w:r w:rsidRPr="00EB6696">
              <w:t>не соотв.</w:t>
            </w:r>
          </w:p>
        </w:tc>
      </w:tr>
      <w:tr w:rsidR="00DC713A">
        <w:trPr>
          <w:trHeight w:val="425"/>
        </w:trPr>
        <w:tc>
          <w:tcPr>
            <w:tcW w:w="2340" w:type="dxa"/>
            <w:vAlign w:val="center"/>
          </w:tcPr>
          <w:p w:rsidR="00DC713A" w:rsidRPr="00EB6696" w:rsidRDefault="00DC713A" w:rsidP="00EB6696">
            <w:r w:rsidRPr="00EB6696">
              <w:t>Пос. Приводино</w:t>
            </w:r>
          </w:p>
        </w:tc>
        <w:tc>
          <w:tcPr>
            <w:tcW w:w="900" w:type="dxa"/>
            <w:vAlign w:val="center"/>
          </w:tcPr>
          <w:p w:rsidR="00DC713A" w:rsidRPr="00EB6696" w:rsidRDefault="00DC713A" w:rsidP="00EB6696">
            <w:pPr>
              <w:jc w:val="center"/>
            </w:pPr>
            <w:r w:rsidRPr="00EB6696">
              <w:t>18</w:t>
            </w:r>
          </w:p>
        </w:tc>
        <w:tc>
          <w:tcPr>
            <w:tcW w:w="1080" w:type="dxa"/>
            <w:vAlign w:val="center"/>
          </w:tcPr>
          <w:p w:rsidR="00DC713A" w:rsidRPr="00EB6696" w:rsidRDefault="00DC713A" w:rsidP="00EB6696">
            <w:pPr>
              <w:jc w:val="center"/>
            </w:pPr>
            <w:r w:rsidRPr="00EB6696">
              <w:t>2</w:t>
            </w:r>
          </w:p>
        </w:tc>
        <w:tc>
          <w:tcPr>
            <w:tcW w:w="900" w:type="dxa"/>
            <w:vAlign w:val="center"/>
          </w:tcPr>
          <w:p w:rsidR="00DC713A" w:rsidRPr="00EB6696" w:rsidRDefault="00DC713A" w:rsidP="00EB6696">
            <w:pPr>
              <w:jc w:val="center"/>
            </w:pPr>
            <w:r w:rsidRPr="00EB6696">
              <w:t>39</w:t>
            </w:r>
          </w:p>
        </w:tc>
        <w:tc>
          <w:tcPr>
            <w:tcW w:w="900" w:type="dxa"/>
            <w:vAlign w:val="center"/>
          </w:tcPr>
          <w:p w:rsidR="00DC713A" w:rsidRPr="00EB6696" w:rsidRDefault="00DC713A" w:rsidP="00EB6696">
            <w:pPr>
              <w:jc w:val="center"/>
            </w:pPr>
            <w:r w:rsidRPr="00EB6696">
              <w:t>0</w:t>
            </w:r>
          </w:p>
        </w:tc>
        <w:tc>
          <w:tcPr>
            <w:tcW w:w="809" w:type="dxa"/>
            <w:vAlign w:val="center"/>
          </w:tcPr>
          <w:p w:rsidR="00DC713A" w:rsidRPr="00EB6696" w:rsidRDefault="00DC713A" w:rsidP="00EB6696">
            <w:pPr>
              <w:jc w:val="center"/>
            </w:pPr>
            <w:r w:rsidRPr="00EB6696">
              <w:t>13</w:t>
            </w:r>
          </w:p>
        </w:tc>
        <w:tc>
          <w:tcPr>
            <w:tcW w:w="896" w:type="dxa"/>
            <w:vAlign w:val="center"/>
          </w:tcPr>
          <w:p w:rsidR="00DC713A" w:rsidRPr="00EB6696" w:rsidRDefault="00DC713A" w:rsidP="00EB6696">
            <w:pPr>
              <w:jc w:val="center"/>
            </w:pPr>
            <w:r w:rsidRPr="00EB6696">
              <w:t>1</w:t>
            </w:r>
          </w:p>
        </w:tc>
        <w:tc>
          <w:tcPr>
            <w:tcW w:w="843" w:type="dxa"/>
            <w:vAlign w:val="center"/>
          </w:tcPr>
          <w:p w:rsidR="00DC713A" w:rsidRPr="00EB6696" w:rsidRDefault="00DC713A" w:rsidP="00EB6696">
            <w:pPr>
              <w:jc w:val="center"/>
            </w:pPr>
            <w:r w:rsidRPr="00EB6696">
              <w:t>33</w:t>
            </w:r>
          </w:p>
        </w:tc>
        <w:tc>
          <w:tcPr>
            <w:tcW w:w="900" w:type="dxa"/>
            <w:vAlign w:val="center"/>
          </w:tcPr>
          <w:p w:rsidR="00DC713A" w:rsidRPr="00EB6696" w:rsidRDefault="00DC713A" w:rsidP="00EB6696">
            <w:pPr>
              <w:jc w:val="center"/>
            </w:pPr>
            <w:r w:rsidRPr="00EB6696">
              <w:t>2</w:t>
            </w:r>
          </w:p>
        </w:tc>
      </w:tr>
      <w:tr w:rsidR="00DC713A">
        <w:trPr>
          <w:trHeight w:val="528"/>
        </w:trPr>
        <w:tc>
          <w:tcPr>
            <w:tcW w:w="2340" w:type="dxa"/>
            <w:vAlign w:val="center"/>
          </w:tcPr>
          <w:p w:rsidR="00DC713A" w:rsidRPr="00EB6696" w:rsidRDefault="00DC713A" w:rsidP="00EB6696">
            <w:r w:rsidRPr="00EB6696">
              <w:t>Водопровод № 1 д.Курцево</w:t>
            </w:r>
          </w:p>
        </w:tc>
        <w:tc>
          <w:tcPr>
            <w:tcW w:w="900" w:type="dxa"/>
            <w:vAlign w:val="center"/>
          </w:tcPr>
          <w:p w:rsidR="00DC713A" w:rsidRPr="00EB6696" w:rsidRDefault="00DC713A" w:rsidP="00EB6696">
            <w:pPr>
              <w:jc w:val="center"/>
            </w:pPr>
            <w:r w:rsidRPr="00EB6696">
              <w:t>-</w:t>
            </w:r>
          </w:p>
        </w:tc>
        <w:tc>
          <w:tcPr>
            <w:tcW w:w="1080" w:type="dxa"/>
            <w:vAlign w:val="center"/>
          </w:tcPr>
          <w:p w:rsidR="00DC713A" w:rsidRPr="00EB6696" w:rsidRDefault="00DC713A" w:rsidP="00EB6696">
            <w:pPr>
              <w:jc w:val="center"/>
            </w:pPr>
            <w:r w:rsidRPr="00EB6696">
              <w:t>-</w:t>
            </w:r>
          </w:p>
        </w:tc>
        <w:tc>
          <w:tcPr>
            <w:tcW w:w="900" w:type="dxa"/>
            <w:vAlign w:val="center"/>
          </w:tcPr>
          <w:p w:rsidR="00DC713A" w:rsidRPr="00EB6696" w:rsidRDefault="00DC713A" w:rsidP="00EB6696">
            <w:pPr>
              <w:jc w:val="center"/>
            </w:pPr>
            <w:r w:rsidRPr="00EB6696">
              <w:t>1</w:t>
            </w:r>
          </w:p>
        </w:tc>
        <w:tc>
          <w:tcPr>
            <w:tcW w:w="900" w:type="dxa"/>
            <w:vAlign w:val="center"/>
          </w:tcPr>
          <w:p w:rsidR="00DC713A" w:rsidRPr="00EB6696" w:rsidRDefault="00DC713A" w:rsidP="00EB6696">
            <w:pPr>
              <w:jc w:val="center"/>
            </w:pPr>
            <w:r w:rsidRPr="00EB6696">
              <w:t>0</w:t>
            </w:r>
          </w:p>
        </w:tc>
        <w:tc>
          <w:tcPr>
            <w:tcW w:w="809" w:type="dxa"/>
            <w:vAlign w:val="center"/>
          </w:tcPr>
          <w:p w:rsidR="00DC713A" w:rsidRPr="00EB6696" w:rsidRDefault="00DC713A" w:rsidP="00EB6696">
            <w:pPr>
              <w:jc w:val="center"/>
            </w:pPr>
            <w:r w:rsidRPr="00EB6696">
              <w:t>2</w:t>
            </w:r>
          </w:p>
        </w:tc>
        <w:tc>
          <w:tcPr>
            <w:tcW w:w="896" w:type="dxa"/>
            <w:vAlign w:val="center"/>
          </w:tcPr>
          <w:p w:rsidR="00DC713A" w:rsidRPr="00EB6696" w:rsidRDefault="00DC713A" w:rsidP="00EB6696">
            <w:pPr>
              <w:jc w:val="center"/>
            </w:pPr>
            <w:r w:rsidRPr="00EB6696">
              <w:t>0</w:t>
            </w:r>
          </w:p>
        </w:tc>
        <w:tc>
          <w:tcPr>
            <w:tcW w:w="843" w:type="dxa"/>
            <w:vAlign w:val="center"/>
          </w:tcPr>
          <w:p w:rsidR="00DC713A" w:rsidRPr="00EB6696" w:rsidRDefault="00DC713A" w:rsidP="00EB6696">
            <w:pPr>
              <w:jc w:val="center"/>
            </w:pPr>
            <w:r w:rsidRPr="00EB6696">
              <w:t>3</w:t>
            </w:r>
          </w:p>
        </w:tc>
        <w:tc>
          <w:tcPr>
            <w:tcW w:w="900" w:type="dxa"/>
            <w:vAlign w:val="center"/>
          </w:tcPr>
          <w:p w:rsidR="00DC713A" w:rsidRPr="00EB6696" w:rsidRDefault="00DC713A" w:rsidP="00EB6696">
            <w:pPr>
              <w:jc w:val="center"/>
            </w:pPr>
            <w:r w:rsidRPr="00EB6696">
              <w:t>0</w:t>
            </w:r>
          </w:p>
        </w:tc>
      </w:tr>
      <w:tr w:rsidR="00DC713A">
        <w:trPr>
          <w:trHeight w:val="528"/>
        </w:trPr>
        <w:tc>
          <w:tcPr>
            <w:tcW w:w="2340" w:type="dxa"/>
            <w:vAlign w:val="center"/>
          </w:tcPr>
          <w:p w:rsidR="00DC713A" w:rsidRPr="00EB6696" w:rsidRDefault="00DC713A" w:rsidP="00EB6696">
            <w:r w:rsidRPr="00EB6696">
              <w:t>Водопровод № 2 д.Курцево</w:t>
            </w:r>
          </w:p>
        </w:tc>
        <w:tc>
          <w:tcPr>
            <w:tcW w:w="900" w:type="dxa"/>
            <w:vAlign w:val="center"/>
          </w:tcPr>
          <w:p w:rsidR="00DC713A" w:rsidRPr="00EB6696" w:rsidRDefault="00DC713A" w:rsidP="00EB6696">
            <w:pPr>
              <w:jc w:val="center"/>
            </w:pPr>
            <w:r w:rsidRPr="00EB6696">
              <w:t>-</w:t>
            </w:r>
          </w:p>
        </w:tc>
        <w:tc>
          <w:tcPr>
            <w:tcW w:w="1080" w:type="dxa"/>
            <w:vAlign w:val="center"/>
          </w:tcPr>
          <w:p w:rsidR="00DC713A" w:rsidRPr="00EB6696" w:rsidRDefault="00DC713A" w:rsidP="00EB6696">
            <w:pPr>
              <w:jc w:val="center"/>
            </w:pPr>
            <w:r w:rsidRPr="00EB6696">
              <w:t>-</w:t>
            </w:r>
          </w:p>
        </w:tc>
        <w:tc>
          <w:tcPr>
            <w:tcW w:w="900" w:type="dxa"/>
            <w:vAlign w:val="center"/>
          </w:tcPr>
          <w:p w:rsidR="00DC713A" w:rsidRPr="00EB6696" w:rsidRDefault="00DC713A" w:rsidP="00EB6696">
            <w:pPr>
              <w:jc w:val="center"/>
            </w:pPr>
            <w:r w:rsidRPr="00EB6696">
              <w:t>3</w:t>
            </w:r>
          </w:p>
        </w:tc>
        <w:tc>
          <w:tcPr>
            <w:tcW w:w="900" w:type="dxa"/>
            <w:vAlign w:val="center"/>
          </w:tcPr>
          <w:p w:rsidR="00DC713A" w:rsidRPr="00EB6696" w:rsidRDefault="00DC713A" w:rsidP="00EB6696">
            <w:pPr>
              <w:jc w:val="center"/>
            </w:pPr>
            <w:r w:rsidRPr="00EB6696">
              <w:t>0</w:t>
            </w:r>
          </w:p>
        </w:tc>
        <w:tc>
          <w:tcPr>
            <w:tcW w:w="809" w:type="dxa"/>
            <w:vAlign w:val="center"/>
          </w:tcPr>
          <w:p w:rsidR="00DC713A" w:rsidRPr="00EB6696" w:rsidRDefault="00DC713A" w:rsidP="00EB6696">
            <w:pPr>
              <w:jc w:val="center"/>
            </w:pPr>
            <w:r w:rsidRPr="00EB6696">
              <w:t>2</w:t>
            </w:r>
          </w:p>
        </w:tc>
        <w:tc>
          <w:tcPr>
            <w:tcW w:w="896" w:type="dxa"/>
            <w:vAlign w:val="center"/>
          </w:tcPr>
          <w:p w:rsidR="00DC713A" w:rsidRPr="00EB6696" w:rsidRDefault="00DC713A" w:rsidP="00EB6696">
            <w:pPr>
              <w:jc w:val="center"/>
            </w:pPr>
            <w:r w:rsidRPr="00EB6696">
              <w:t>2</w:t>
            </w:r>
          </w:p>
        </w:tc>
        <w:tc>
          <w:tcPr>
            <w:tcW w:w="843" w:type="dxa"/>
            <w:vAlign w:val="center"/>
          </w:tcPr>
          <w:p w:rsidR="00DC713A" w:rsidRPr="00EB6696" w:rsidRDefault="00DC713A" w:rsidP="00EB6696">
            <w:pPr>
              <w:jc w:val="center"/>
            </w:pPr>
            <w:r w:rsidRPr="00EB6696">
              <w:t>3</w:t>
            </w:r>
          </w:p>
        </w:tc>
        <w:tc>
          <w:tcPr>
            <w:tcW w:w="900" w:type="dxa"/>
            <w:vAlign w:val="center"/>
          </w:tcPr>
          <w:p w:rsidR="00DC713A" w:rsidRPr="00EB6696" w:rsidRDefault="00DC713A" w:rsidP="00EB6696">
            <w:pPr>
              <w:jc w:val="center"/>
            </w:pPr>
            <w:r w:rsidRPr="00EB6696">
              <w:t>0</w:t>
            </w:r>
          </w:p>
        </w:tc>
      </w:tr>
      <w:tr w:rsidR="00DC713A">
        <w:trPr>
          <w:trHeight w:val="379"/>
        </w:trPr>
        <w:tc>
          <w:tcPr>
            <w:tcW w:w="2340" w:type="dxa"/>
            <w:vAlign w:val="center"/>
          </w:tcPr>
          <w:p w:rsidR="00DC713A" w:rsidRPr="00EB6696" w:rsidRDefault="00DC713A" w:rsidP="00EB6696">
            <w:r w:rsidRPr="00EB6696">
              <w:t>Д. Медведка</w:t>
            </w:r>
          </w:p>
        </w:tc>
        <w:tc>
          <w:tcPr>
            <w:tcW w:w="900" w:type="dxa"/>
            <w:vAlign w:val="center"/>
          </w:tcPr>
          <w:p w:rsidR="00DC713A" w:rsidRPr="00EB6696" w:rsidRDefault="00DC713A" w:rsidP="00EB6696">
            <w:pPr>
              <w:jc w:val="center"/>
            </w:pPr>
            <w:r w:rsidRPr="00EB6696">
              <w:t>2</w:t>
            </w:r>
          </w:p>
        </w:tc>
        <w:tc>
          <w:tcPr>
            <w:tcW w:w="1080" w:type="dxa"/>
            <w:vAlign w:val="center"/>
          </w:tcPr>
          <w:p w:rsidR="00DC713A" w:rsidRPr="00EB6696" w:rsidRDefault="00DC713A" w:rsidP="00EB6696">
            <w:pPr>
              <w:jc w:val="center"/>
            </w:pPr>
            <w:r w:rsidRPr="00EB6696">
              <w:t>0</w:t>
            </w:r>
          </w:p>
        </w:tc>
        <w:tc>
          <w:tcPr>
            <w:tcW w:w="900" w:type="dxa"/>
            <w:vAlign w:val="center"/>
          </w:tcPr>
          <w:p w:rsidR="00DC713A" w:rsidRPr="00EB6696" w:rsidRDefault="00DC713A" w:rsidP="00EB6696">
            <w:pPr>
              <w:jc w:val="center"/>
            </w:pPr>
            <w:r w:rsidRPr="00EB6696">
              <w:t>1</w:t>
            </w:r>
          </w:p>
        </w:tc>
        <w:tc>
          <w:tcPr>
            <w:tcW w:w="900" w:type="dxa"/>
            <w:vAlign w:val="center"/>
          </w:tcPr>
          <w:p w:rsidR="00DC713A" w:rsidRPr="00EB6696" w:rsidRDefault="00DC713A" w:rsidP="00EB6696">
            <w:pPr>
              <w:jc w:val="center"/>
            </w:pPr>
            <w:r w:rsidRPr="00EB6696">
              <w:t>0</w:t>
            </w:r>
          </w:p>
        </w:tc>
        <w:tc>
          <w:tcPr>
            <w:tcW w:w="809" w:type="dxa"/>
            <w:vAlign w:val="center"/>
          </w:tcPr>
          <w:p w:rsidR="00DC713A" w:rsidRPr="00EB6696" w:rsidRDefault="00DC713A" w:rsidP="00EB6696">
            <w:pPr>
              <w:jc w:val="center"/>
            </w:pPr>
            <w:r w:rsidRPr="00EB6696">
              <w:t>1</w:t>
            </w:r>
          </w:p>
        </w:tc>
        <w:tc>
          <w:tcPr>
            <w:tcW w:w="896" w:type="dxa"/>
            <w:vAlign w:val="center"/>
          </w:tcPr>
          <w:p w:rsidR="00DC713A" w:rsidRPr="00EB6696" w:rsidRDefault="00DC713A" w:rsidP="00EB6696">
            <w:pPr>
              <w:jc w:val="center"/>
            </w:pPr>
            <w:r w:rsidRPr="00EB6696">
              <w:t>0</w:t>
            </w:r>
          </w:p>
        </w:tc>
        <w:tc>
          <w:tcPr>
            <w:tcW w:w="843" w:type="dxa"/>
            <w:vAlign w:val="center"/>
          </w:tcPr>
          <w:p w:rsidR="00DC713A" w:rsidRPr="00EB6696" w:rsidRDefault="00DC713A" w:rsidP="00EB6696">
            <w:pPr>
              <w:jc w:val="center"/>
            </w:pPr>
            <w:r w:rsidRPr="00EB6696">
              <w:t>2</w:t>
            </w:r>
          </w:p>
        </w:tc>
        <w:tc>
          <w:tcPr>
            <w:tcW w:w="900" w:type="dxa"/>
            <w:vAlign w:val="center"/>
          </w:tcPr>
          <w:p w:rsidR="00DC713A" w:rsidRPr="00EB6696" w:rsidRDefault="00DC713A" w:rsidP="00EB6696">
            <w:pPr>
              <w:jc w:val="center"/>
            </w:pPr>
            <w:r w:rsidRPr="00EB6696">
              <w:t>0</w:t>
            </w:r>
          </w:p>
        </w:tc>
      </w:tr>
      <w:tr w:rsidR="00DC713A">
        <w:trPr>
          <w:trHeight w:val="348"/>
        </w:trPr>
        <w:tc>
          <w:tcPr>
            <w:tcW w:w="2340" w:type="dxa"/>
            <w:vAlign w:val="center"/>
          </w:tcPr>
          <w:p w:rsidR="00DC713A" w:rsidRPr="00EB6696" w:rsidRDefault="00DC713A" w:rsidP="00EB6696">
            <w:r w:rsidRPr="00EB6696">
              <w:t>Д. Куимиха</w:t>
            </w:r>
          </w:p>
        </w:tc>
        <w:tc>
          <w:tcPr>
            <w:tcW w:w="900" w:type="dxa"/>
            <w:vAlign w:val="center"/>
          </w:tcPr>
          <w:p w:rsidR="00DC713A" w:rsidRPr="00EB6696" w:rsidRDefault="00DC713A" w:rsidP="00EB6696">
            <w:pPr>
              <w:jc w:val="center"/>
            </w:pPr>
            <w:r w:rsidRPr="00EB6696">
              <w:t>1</w:t>
            </w:r>
          </w:p>
        </w:tc>
        <w:tc>
          <w:tcPr>
            <w:tcW w:w="1080" w:type="dxa"/>
            <w:vAlign w:val="center"/>
          </w:tcPr>
          <w:p w:rsidR="00DC713A" w:rsidRPr="00EB6696" w:rsidRDefault="00DC713A" w:rsidP="00EB6696">
            <w:pPr>
              <w:jc w:val="center"/>
            </w:pPr>
            <w:r w:rsidRPr="00EB6696">
              <w:t>1</w:t>
            </w:r>
          </w:p>
        </w:tc>
        <w:tc>
          <w:tcPr>
            <w:tcW w:w="900" w:type="dxa"/>
            <w:vAlign w:val="center"/>
          </w:tcPr>
          <w:p w:rsidR="00DC713A" w:rsidRPr="00EB6696" w:rsidRDefault="00DC713A" w:rsidP="00EB6696">
            <w:pPr>
              <w:jc w:val="center"/>
            </w:pPr>
            <w:r w:rsidRPr="00EB6696">
              <w:t>6</w:t>
            </w:r>
          </w:p>
        </w:tc>
        <w:tc>
          <w:tcPr>
            <w:tcW w:w="900" w:type="dxa"/>
            <w:vAlign w:val="center"/>
          </w:tcPr>
          <w:p w:rsidR="00DC713A" w:rsidRPr="00EB6696" w:rsidRDefault="00DC713A" w:rsidP="00EB6696">
            <w:pPr>
              <w:jc w:val="center"/>
            </w:pPr>
            <w:r w:rsidRPr="00EB6696">
              <w:t>1</w:t>
            </w:r>
          </w:p>
        </w:tc>
        <w:tc>
          <w:tcPr>
            <w:tcW w:w="809" w:type="dxa"/>
            <w:vAlign w:val="center"/>
          </w:tcPr>
          <w:p w:rsidR="00DC713A" w:rsidRPr="00EB6696" w:rsidRDefault="00DC713A" w:rsidP="00EB6696">
            <w:pPr>
              <w:jc w:val="center"/>
            </w:pPr>
            <w:r w:rsidRPr="00EB6696">
              <w:t>4</w:t>
            </w:r>
          </w:p>
        </w:tc>
        <w:tc>
          <w:tcPr>
            <w:tcW w:w="896" w:type="dxa"/>
            <w:vAlign w:val="center"/>
          </w:tcPr>
          <w:p w:rsidR="00DC713A" w:rsidRPr="00EB6696" w:rsidRDefault="00DC713A" w:rsidP="00EB6696">
            <w:pPr>
              <w:jc w:val="center"/>
            </w:pPr>
            <w:r w:rsidRPr="00EB6696">
              <w:t>3</w:t>
            </w:r>
          </w:p>
        </w:tc>
        <w:tc>
          <w:tcPr>
            <w:tcW w:w="843" w:type="dxa"/>
            <w:vAlign w:val="center"/>
          </w:tcPr>
          <w:p w:rsidR="00DC713A" w:rsidRPr="00EB6696" w:rsidRDefault="00DC713A" w:rsidP="00EB6696">
            <w:pPr>
              <w:jc w:val="center"/>
            </w:pPr>
            <w:r w:rsidRPr="00EB6696">
              <w:t>15</w:t>
            </w:r>
          </w:p>
        </w:tc>
        <w:tc>
          <w:tcPr>
            <w:tcW w:w="900" w:type="dxa"/>
            <w:vAlign w:val="center"/>
          </w:tcPr>
          <w:p w:rsidR="00DC713A" w:rsidRPr="00EB6696" w:rsidRDefault="00DC713A" w:rsidP="00EB6696">
            <w:pPr>
              <w:jc w:val="center"/>
            </w:pPr>
            <w:r w:rsidRPr="00EB6696">
              <w:t>5</w:t>
            </w:r>
          </w:p>
        </w:tc>
      </w:tr>
    </w:tbl>
    <w:p w:rsidR="00DC713A" w:rsidRPr="009F47D0" w:rsidRDefault="00DC713A" w:rsidP="00EB6696">
      <w:pPr>
        <w:spacing w:before="120"/>
        <w:ind w:firstLine="600"/>
        <w:jc w:val="both"/>
        <w:rPr>
          <w:sz w:val="26"/>
          <w:szCs w:val="26"/>
        </w:rPr>
      </w:pPr>
      <w:r w:rsidRPr="009F47D0">
        <w:rPr>
          <w:sz w:val="26"/>
          <w:szCs w:val="26"/>
        </w:rPr>
        <w:t xml:space="preserve">Как видно из рассмотрения </w:t>
      </w:r>
      <w:r w:rsidRPr="00E82538">
        <w:rPr>
          <w:sz w:val="26"/>
          <w:szCs w:val="26"/>
        </w:rPr>
        <w:t>таблицы 24, наиболее</w:t>
      </w:r>
      <w:r w:rsidRPr="009F47D0">
        <w:rPr>
          <w:sz w:val="26"/>
          <w:szCs w:val="26"/>
        </w:rPr>
        <w:t xml:space="preserve"> некачественная вода подается жителям д. Куимиха из поверхностного водозабора на р. Удима.</w:t>
      </w:r>
    </w:p>
    <w:p w:rsidR="00DC713A" w:rsidRPr="00E82538" w:rsidRDefault="00DC713A" w:rsidP="00E82538">
      <w:pPr>
        <w:pStyle w:val="Heading3"/>
        <w:keepNext/>
        <w:spacing w:before="240" w:after="60" w:line="240" w:lineRule="auto"/>
        <w:jc w:val="center"/>
        <w:rPr>
          <w:rFonts w:ascii="Times New Roman" w:hAnsi="Times New Roman"/>
          <w:b/>
          <w:bCs/>
          <w:sz w:val="26"/>
          <w:szCs w:val="26"/>
          <w:lang w:val="ru-RU" w:eastAsia="ru-RU"/>
        </w:rPr>
      </w:pPr>
      <w:bookmarkStart w:id="95" w:name="_Toc438638012"/>
      <w:r>
        <w:rPr>
          <w:rFonts w:ascii="Times New Roman" w:hAnsi="Times New Roman"/>
          <w:b/>
          <w:bCs/>
          <w:sz w:val="26"/>
          <w:szCs w:val="26"/>
          <w:lang w:val="ru-RU" w:eastAsia="ru-RU"/>
        </w:rPr>
        <w:t>4.2.2.</w:t>
      </w:r>
      <w:r w:rsidRPr="00E82538">
        <w:rPr>
          <w:rFonts w:ascii="Times New Roman" w:hAnsi="Times New Roman"/>
          <w:b/>
          <w:bCs/>
          <w:sz w:val="26"/>
          <w:szCs w:val="26"/>
          <w:lang w:val="ru-RU" w:eastAsia="ru-RU"/>
        </w:rPr>
        <w:t>Водоотведение</w:t>
      </w:r>
      <w:bookmarkEnd w:id="95"/>
    </w:p>
    <w:p w:rsidR="00DC713A" w:rsidRPr="009F47D0" w:rsidRDefault="00DC713A" w:rsidP="00EB6696">
      <w:pPr>
        <w:ind w:firstLine="600"/>
        <w:jc w:val="both"/>
        <w:rPr>
          <w:sz w:val="26"/>
          <w:szCs w:val="26"/>
        </w:rPr>
      </w:pPr>
      <w:r w:rsidRPr="009F47D0">
        <w:rPr>
          <w:sz w:val="26"/>
          <w:szCs w:val="26"/>
        </w:rPr>
        <w:t xml:space="preserve">Канализационные сооружения биологической очистки </w:t>
      </w:r>
      <w:r>
        <w:rPr>
          <w:b/>
          <w:sz w:val="26"/>
          <w:szCs w:val="26"/>
        </w:rPr>
        <w:t>п</w:t>
      </w:r>
      <w:r w:rsidRPr="009F47D0">
        <w:rPr>
          <w:b/>
          <w:sz w:val="26"/>
          <w:szCs w:val="26"/>
        </w:rPr>
        <w:t>. Приводино</w:t>
      </w:r>
      <w:r w:rsidRPr="009F47D0">
        <w:rPr>
          <w:sz w:val="26"/>
          <w:szCs w:val="26"/>
        </w:rPr>
        <w:t xml:space="preserve"> проектной производительностью 1050 м</w:t>
      </w:r>
      <w:r w:rsidRPr="009F47D0">
        <w:rPr>
          <w:sz w:val="26"/>
          <w:szCs w:val="26"/>
          <w:vertAlign w:val="superscript"/>
        </w:rPr>
        <w:t>3</w:t>
      </w:r>
      <w:r w:rsidRPr="009F47D0">
        <w:rPr>
          <w:sz w:val="26"/>
          <w:szCs w:val="26"/>
        </w:rPr>
        <w:t xml:space="preserve">/сут. введены в эксплуатацию в 1972г. Они предназначены для приема хозяйственно-бытовых сточных вод, подаваемых на очистные сооружения канализационной насосной станцией (КОС), расположенной на территории поселка. Сточные воды на КОС принимаются от жилого фонда и сторонних организаций поселка, а также от структурных подразделений МБУ «СЗБП». В теплый период в канализационную сеть поступают дополнительно ливневые и талые воды ввиду плохого технического состояния трубопроводов. В общем объеме принимаемых стоков хозяйственно-бытовые сточные воды составляют порядка 88-90 </w:t>
      </w:r>
      <w:r>
        <w:rPr>
          <w:sz w:val="26"/>
          <w:szCs w:val="26"/>
        </w:rPr>
        <w:t>%</w:t>
      </w:r>
      <w:r w:rsidRPr="009F47D0">
        <w:rPr>
          <w:sz w:val="26"/>
          <w:szCs w:val="26"/>
        </w:rPr>
        <w:t xml:space="preserve">. </w:t>
      </w:r>
    </w:p>
    <w:p w:rsidR="00DC713A" w:rsidRPr="009F47D0" w:rsidRDefault="00DC713A" w:rsidP="00EB6696">
      <w:pPr>
        <w:ind w:firstLine="600"/>
        <w:jc w:val="both"/>
        <w:rPr>
          <w:sz w:val="26"/>
          <w:szCs w:val="26"/>
        </w:rPr>
      </w:pPr>
      <w:r w:rsidRPr="009F47D0">
        <w:rPr>
          <w:sz w:val="26"/>
          <w:szCs w:val="26"/>
        </w:rPr>
        <w:t>В жилом фонде пользуются услугами централизованной сист</w:t>
      </w:r>
      <w:r>
        <w:rPr>
          <w:sz w:val="26"/>
          <w:szCs w:val="26"/>
        </w:rPr>
        <w:t>емы канализации 1862 жителя, т.</w:t>
      </w:r>
      <w:r w:rsidRPr="009F47D0">
        <w:rPr>
          <w:sz w:val="26"/>
          <w:szCs w:val="26"/>
        </w:rPr>
        <w:t>е. почти 55% населения. Протяженность канализационных сетей равна 17,8км. Через очистные сооружения пропускается около 950 м</w:t>
      </w:r>
      <w:r w:rsidRPr="009F47D0">
        <w:rPr>
          <w:sz w:val="26"/>
          <w:szCs w:val="26"/>
          <w:vertAlign w:val="superscript"/>
        </w:rPr>
        <w:t>3</w:t>
      </w:r>
      <w:r w:rsidRPr="009F47D0">
        <w:rPr>
          <w:sz w:val="26"/>
          <w:szCs w:val="26"/>
        </w:rPr>
        <w:t>/сут. стоков, в весенний период - до 1200 м</w:t>
      </w:r>
      <w:r w:rsidRPr="009F47D0">
        <w:rPr>
          <w:sz w:val="26"/>
          <w:szCs w:val="26"/>
          <w:vertAlign w:val="superscript"/>
        </w:rPr>
        <w:t>3</w:t>
      </w:r>
      <w:r w:rsidRPr="009F47D0">
        <w:rPr>
          <w:sz w:val="26"/>
          <w:szCs w:val="26"/>
        </w:rPr>
        <w:t>/сут.</w:t>
      </w:r>
    </w:p>
    <w:p w:rsidR="00DC713A" w:rsidRPr="009F47D0" w:rsidRDefault="00DC713A" w:rsidP="00EB6696">
      <w:pPr>
        <w:ind w:firstLine="600"/>
        <w:jc w:val="both"/>
        <w:rPr>
          <w:sz w:val="26"/>
          <w:szCs w:val="26"/>
        </w:rPr>
      </w:pPr>
      <w:r w:rsidRPr="009F47D0">
        <w:rPr>
          <w:sz w:val="26"/>
          <w:szCs w:val="26"/>
        </w:rPr>
        <w:t xml:space="preserve">Состав сооружений: приемная камера гашения, сорозадерживающие решетки, горизонтальная песколовка, первичные двухъярусные отстойники-осветлители (3 шт.), биофильтры (3 шт.), хлораторная на хлорной извести, вторичные отстойники (3 шт.), контактный резервуар, канализационная насосная станция для перекачки очищенной воды, насосная для перекачки ила, иловые карты (3 шт.), химическая лаборатория, котельная, бытовые помещения, </w:t>
      </w:r>
      <w:r w:rsidRPr="00D06265">
        <w:rPr>
          <w:sz w:val="26"/>
          <w:szCs w:val="26"/>
        </w:rPr>
        <w:t>дополнительные очистные сооружения.</w:t>
      </w:r>
    </w:p>
    <w:p w:rsidR="00DC713A" w:rsidRPr="009F47D0" w:rsidRDefault="00DC713A" w:rsidP="00EB6696">
      <w:pPr>
        <w:ind w:firstLine="600"/>
        <w:jc w:val="both"/>
        <w:rPr>
          <w:sz w:val="26"/>
          <w:szCs w:val="26"/>
        </w:rPr>
      </w:pPr>
      <w:r w:rsidRPr="009F47D0">
        <w:rPr>
          <w:sz w:val="26"/>
          <w:szCs w:val="26"/>
        </w:rPr>
        <w:t>Очищенная и обеззараженная вода по напорному трубопроводу длиной 3</w:t>
      </w:r>
      <w:r>
        <w:rPr>
          <w:sz w:val="26"/>
          <w:szCs w:val="26"/>
        </w:rPr>
        <w:t xml:space="preserve">км выпускается в залив Курья р. </w:t>
      </w:r>
      <w:r w:rsidRPr="009F47D0">
        <w:rPr>
          <w:sz w:val="26"/>
          <w:szCs w:val="26"/>
        </w:rPr>
        <w:t>Северная Двина. Выпуск находится за чертой населенного пункта, на расстоянии 702км от устья реки. Санитарно-защитная зона от очистных сооружений составляет 200м.</w:t>
      </w:r>
    </w:p>
    <w:p w:rsidR="00DC713A" w:rsidRPr="009F47D0" w:rsidRDefault="00DC713A" w:rsidP="00EB6696">
      <w:pPr>
        <w:ind w:firstLine="600"/>
        <w:jc w:val="both"/>
        <w:rPr>
          <w:sz w:val="26"/>
          <w:szCs w:val="26"/>
        </w:rPr>
      </w:pPr>
      <w:r w:rsidRPr="009F47D0">
        <w:rPr>
          <w:sz w:val="26"/>
          <w:szCs w:val="26"/>
        </w:rPr>
        <w:t>Река Северная Двина в месте сброса относится к водотокам высшей категории рыбохозяйственного значения и ко второй категории водопользования (для рекреационного водопользования).</w:t>
      </w:r>
    </w:p>
    <w:p w:rsidR="00DC713A" w:rsidRPr="009F47D0" w:rsidRDefault="00DC713A" w:rsidP="00EB6696">
      <w:pPr>
        <w:ind w:firstLine="600"/>
        <w:jc w:val="both"/>
        <w:rPr>
          <w:sz w:val="26"/>
          <w:szCs w:val="26"/>
        </w:rPr>
      </w:pPr>
      <w:r w:rsidRPr="009F47D0">
        <w:rPr>
          <w:sz w:val="26"/>
          <w:szCs w:val="26"/>
        </w:rPr>
        <w:t>Выпуск сточных вод с очистных сооружений п. Приводино расположен во втором поясе ЗСО источника питьевого водоснабжения г. Котласа на р. Северная Двина.</w:t>
      </w:r>
    </w:p>
    <w:p w:rsidR="00DC713A" w:rsidRPr="009F47D0" w:rsidRDefault="00DC713A" w:rsidP="00EB6696">
      <w:pPr>
        <w:ind w:firstLine="600"/>
        <w:jc w:val="both"/>
        <w:rPr>
          <w:sz w:val="26"/>
          <w:szCs w:val="26"/>
        </w:rPr>
      </w:pPr>
      <w:r w:rsidRPr="009F47D0">
        <w:rPr>
          <w:sz w:val="26"/>
          <w:szCs w:val="26"/>
        </w:rPr>
        <w:t>КОС п. Приводино эксплуатирует МБУ «Служба заказчика и благоустройства МО «Приводинское».</w:t>
      </w:r>
    </w:p>
    <w:p w:rsidR="00DC713A" w:rsidRPr="009F47D0" w:rsidRDefault="00DC713A" w:rsidP="00EB6696">
      <w:pPr>
        <w:ind w:firstLine="600"/>
        <w:jc w:val="both"/>
        <w:rPr>
          <w:sz w:val="26"/>
          <w:szCs w:val="26"/>
        </w:rPr>
      </w:pPr>
      <w:r w:rsidRPr="009F47D0">
        <w:rPr>
          <w:sz w:val="26"/>
          <w:szCs w:val="26"/>
        </w:rPr>
        <w:t>Канали</w:t>
      </w:r>
      <w:r>
        <w:rPr>
          <w:sz w:val="26"/>
          <w:szCs w:val="26"/>
        </w:rPr>
        <w:t>зационные очистные сооружения п</w:t>
      </w:r>
      <w:r w:rsidRPr="009F47D0">
        <w:rPr>
          <w:sz w:val="26"/>
          <w:szCs w:val="26"/>
        </w:rPr>
        <w:t>. Приводино морально устарели, имеют высокий процент износа сетей и сооружений</w:t>
      </w:r>
      <w:r w:rsidRPr="003F04FE">
        <w:rPr>
          <w:sz w:val="26"/>
          <w:szCs w:val="26"/>
        </w:rPr>
        <w:t>. Эффективность очистки сточных вод низкая, не обеспечивается обеззараживание сбрасываемых сточных вод в водоток до требуемых гигиенических нормативов.</w:t>
      </w:r>
    </w:p>
    <w:p w:rsidR="00DC713A" w:rsidRPr="009F47D0" w:rsidRDefault="00DC713A" w:rsidP="00EB6696">
      <w:pPr>
        <w:ind w:firstLine="600"/>
        <w:jc w:val="both"/>
        <w:rPr>
          <w:sz w:val="26"/>
          <w:szCs w:val="26"/>
        </w:rPr>
      </w:pPr>
      <w:r w:rsidRPr="009F47D0">
        <w:rPr>
          <w:sz w:val="26"/>
          <w:szCs w:val="26"/>
        </w:rPr>
        <w:t>Эффективность работы КОС по результатам анализов входящей и очищенной сточной воды (10.09.2012) составила по взвешенным веществам 72 % и по БПК</w:t>
      </w:r>
      <w:r w:rsidRPr="009F47D0">
        <w:rPr>
          <w:sz w:val="26"/>
          <w:szCs w:val="26"/>
          <w:vertAlign w:val="subscript"/>
        </w:rPr>
        <w:t>полн.</w:t>
      </w:r>
      <w:r w:rsidRPr="009F47D0">
        <w:rPr>
          <w:sz w:val="26"/>
          <w:szCs w:val="26"/>
        </w:rPr>
        <w:t xml:space="preserve"> 83 %.</w:t>
      </w:r>
    </w:p>
    <w:p w:rsidR="00DC713A" w:rsidRPr="009F47D0" w:rsidRDefault="00DC713A" w:rsidP="00EB6696">
      <w:pPr>
        <w:ind w:firstLine="600"/>
        <w:jc w:val="both"/>
        <w:rPr>
          <w:sz w:val="26"/>
          <w:szCs w:val="26"/>
        </w:rPr>
      </w:pPr>
      <w:r w:rsidRPr="009F47D0">
        <w:rPr>
          <w:sz w:val="26"/>
          <w:szCs w:val="26"/>
        </w:rPr>
        <w:t>Химические исследования сточных вод проводятся лабораторией ЦЛАТИ по Архангельской области, микробиологические исследования выполняются  лабораторией филиала ФБУЗ «Центр гигиены и эпидемиологии в Архангельской области в г. Котлас, Котласском, Верхнетоемском и Красноборском районах».</w:t>
      </w:r>
    </w:p>
    <w:p w:rsidR="00DC713A" w:rsidRPr="009F47D0" w:rsidRDefault="00DC713A" w:rsidP="00EB6696">
      <w:pPr>
        <w:ind w:firstLine="600"/>
        <w:jc w:val="both"/>
        <w:rPr>
          <w:sz w:val="26"/>
          <w:szCs w:val="26"/>
        </w:rPr>
      </w:pPr>
      <w:r w:rsidRPr="009F47D0">
        <w:rPr>
          <w:sz w:val="26"/>
          <w:szCs w:val="26"/>
        </w:rPr>
        <w:t>При расчете норматива допустимого сброса КОС пос. Приводино установлено превышение фактического сброса загрязняющих веществ над предельно допустимым по взвешенным веществам, БПК</w:t>
      </w:r>
      <w:r w:rsidRPr="009F47D0">
        <w:rPr>
          <w:sz w:val="26"/>
          <w:szCs w:val="26"/>
          <w:vertAlign w:val="subscript"/>
        </w:rPr>
        <w:t>полн.</w:t>
      </w:r>
      <w:r w:rsidRPr="009F47D0">
        <w:rPr>
          <w:sz w:val="26"/>
          <w:szCs w:val="26"/>
        </w:rPr>
        <w:t>, аммонию, нитритам, фосфатам, АПАВ и нефтепродуктам.</w:t>
      </w:r>
    </w:p>
    <w:p w:rsidR="00DC713A" w:rsidRPr="009F47D0" w:rsidRDefault="00DC713A" w:rsidP="00EB6696">
      <w:pPr>
        <w:ind w:firstLine="600"/>
        <w:jc w:val="both"/>
        <w:rPr>
          <w:sz w:val="26"/>
          <w:szCs w:val="26"/>
        </w:rPr>
      </w:pPr>
      <w:r w:rsidRPr="009F47D0">
        <w:rPr>
          <w:sz w:val="26"/>
          <w:szCs w:val="26"/>
        </w:rPr>
        <w:t>По результатам микробиологического исследования сточных вод на выпуске с КОС (протоколы от 03.03.2011, 07.11.2011, 15.06.2012) пробы сточной воды от 15.06.2012г. не соответствовали требованиям СанПиН 2.1.5.980-00 по показателям ОКБ и ТКБ.</w:t>
      </w:r>
    </w:p>
    <w:p w:rsidR="00DC713A" w:rsidRPr="009F47D0" w:rsidRDefault="00DC713A" w:rsidP="00EB6696">
      <w:pPr>
        <w:ind w:firstLine="600"/>
        <w:jc w:val="both"/>
        <w:rPr>
          <w:sz w:val="26"/>
          <w:szCs w:val="26"/>
        </w:rPr>
      </w:pPr>
      <w:r w:rsidRPr="009F47D0">
        <w:rPr>
          <w:sz w:val="26"/>
          <w:szCs w:val="26"/>
        </w:rPr>
        <w:t>Сведения об эффективности очистки сточных вод по санитарно-химическим показателям лабораторией ЦЛАТИ не представлены.</w:t>
      </w:r>
    </w:p>
    <w:p w:rsidR="00DC713A" w:rsidRPr="009F47D0" w:rsidRDefault="00DC713A" w:rsidP="00EB6696">
      <w:pPr>
        <w:ind w:firstLine="600"/>
        <w:jc w:val="both"/>
        <w:rPr>
          <w:sz w:val="26"/>
          <w:szCs w:val="26"/>
        </w:rPr>
      </w:pPr>
      <w:r w:rsidRPr="009F47D0">
        <w:rPr>
          <w:sz w:val="26"/>
          <w:szCs w:val="26"/>
        </w:rPr>
        <w:t>Жидкие бытовые отходы (ЖБО) от неблагоустроенного жило</w:t>
      </w:r>
      <w:r>
        <w:rPr>
          <w:sz w:val="26"/>
          <w:szCs w:val="26"/>
        </w:rPr>
        <w:t xml:space="preserve">го фонда поселка и близлежащих </w:t>
      </w:r>
      <w:r w:rsidRPr="009F47D0">
        <w:rPr>
          <w:sz w:val="26"/>
          <w:szCs w:val="26"/>
        </w:rPr>
        <w:t>деревень Наледино, Чуркино по договору с МБУ «Служба заказчика и благоустройства МО «Приводинское» вывозятся на КОС.</w:t>
      </w:r>
    </w:p>
    <w:p w:rsidR="00DC713A" w:rsidRPr="009F47D0" w:rsidRDefault="00DC713A" w:rsidP="00EB6696">
      <w:pPr>
        <w:spacing w:before="120"/>
        <w:ind w:firstLine="601"/>
        <w:jc w:val="both"/>
        <w:rPr>
          <w:sz w:val="26"/>
          <w:szCs w:val="26"/>
        </w:rPr>
      </w:pPr>
      <w:r w:rsidRPr="009F47D0">
        <w:rPr>
          <w:sz w:val="26"/>
          <w:szCs w:val="26"/>
        </w:rPr>
        <w:t xml:space="preserve">Станция биологической очистки (СБО) в </w:t>
      </w:r>
      <w:r w:rsidRPr="009F47D0">
        <w:rPr>
          <w:b/>
          <w:sz w:val="26"/>
          <w:szCs w:val="26"/>
        </w:rPr>
        <w:t xml:space="preserve">д. Куимиха </w:t>
      </w:r>
      <w:r w:rsidRPr="009F47D0">
        <w:rPr>
          <w:sz w:val="26"/>
          <w:szCs w:val="26"/>
        </w:rPr>
        <w:t>построена в 1985г. Проектная производительность станции составляет 200 м</w:t>
      </w:r>
      <w:r w:rsidRPr="009F47D0">
        <w:rPr>
          <w:sz w:val="26"/>
          <w:szCs w:val="26"/>
          <w:vertAlign w:val="superscript"/>
        </w:rPr>
        <w:t>3</w:t>
      </w:r>
      <w:r w:rsidRPr="009F47D0">
        <w:rPr>
          <w:sz w:val="26"/>
          <w:szCs w:val="26"/>
        </w:rPr>
        <w:t>/сут. Фактически на очистку поступает порядка 100 м</w:t>
      </w:r>
      <w:r w:rsidRPr="009F47D0">
        <w:rPr>
          <w:sz w:val="26"/>
          <w:szCs w:val="26"/>
          <w:vertAlign w:val="superscript"/>
        </w:rPr>
        <w:t>3</w:t>
      </w:r>
      <w:r w:rsidRPr="009F47D0">
        <w:rPr>
          <w:sz w:val="26"/>
          <w:szCs w:val="26"/>
        </w:rPr>
        <w:t>/сут. Протяженность канализационных сетей равна 14,5км. Охват населения централизованной системой канализации достигает 40 % (230 чел.).</w:t>
      </w:r>
    </w:p>
    <w:p w:rsidR="00DC713A" w:rsidRPr="009F47D0" w:rsidRDefault="00DC713A" w:rsidP="00EB6696">
      <w:pPr>
        <w:ind w:firstLine="600"/>
        <w:jc w:val="both"/>
        <w:rPr>
          <w:sz w:val="26"/>
          <w:szCs w:val="26"/>
        </w:rPr>
      </w:pPr>
      <w:r w:rsidRPr="009F47D0">
        <w:rPr>
          <w:sz w:val="26"/>
          <w:szCs w:val="26"/>
        </w:rPr>
        <w:t>Санитарно-защитная зона от очистных сооружений составляет 150м.</w:t>
      </w:r>
    </w:p>
    <w:p w:rsidR="00DC713A" w:rsidRPr="009F47D0" w:rsidRDefault="00DC713A" w:rsidP="00EB6696">
      <w:pPr>
        <w:ind w:firstLine="600"/>
        <w:jc w:val="both"/>
        <w:rPr>
          <w:sz w:val="26"/>
          <w:szCs w:val="26"/>
        </w:rPr>
      </w:pPr>
      <w:r w:rsidRPr="009F47D0">
        <w:rPr>
          <w:sz w:val="26"/>
          <w:szCs w:val="26"/>
        </w:rPr>
        <w:t>СБО также принимает жидкие бытовые отходы от неблагоустроенного жилого фонда как д. Куимиха, так и от расположенных поблизости населенн</w:t>
      </w:r>
      <w:r>
        <w:rPr>
          <w:sz w:val="26"/>
          <w:szCs w:val="26"/>
        </w:rPr>
        <w:t xml:space="preserve">ых пунктов – деревень Курцево, </w:t>
      </w:r>
      <w:r w:rsidRPr="009F47D0">
        <w:rPr>
          <w:sz w:val="26"/>
          <w:szCs w:val="26"/>
        </w:rPr>
        <w:t>Медведка, Ядриха, Забелинская. Вывоз осуществляется специализированным автотранспортом МБУ «Служба заказчика и благоустройства МО «Приводинское».</w:t>
      </w:r>
    </w:p>
    <w:p w:rsidR="00DC713A" w:rsidRPr="009F47D0" w:rsidRDefault="00DC713A" w:rsidP="00EB6696">
      <w:pPr>
        <w:ind w:firstLine="600"/>
        <w:jc w:val="both"/>
        <w:rPr>
          <w:sz w:val="26"/>
          <w:szCs w:val="26"/>
        </w:rPr>
      </w:pPr>
      <w:r w:rsidRPr="009F47D0">
        <w:rPr>
          <w:sz w:val="26"/>
          <w:szCs w:val="26"/>
        </w:rPr>
        <w:t>В 2012г. обеспечивалось обеззараживание сбрасываемых сточных вод в водоем до требуемых гигиенических нормативов. В предшествующем, 2011г., все отобранные пробы не соответствовали нормативным показателям. Сведения об эффективности очистки сточных вод по санитарно-химическим показателям отсутствуют. Станцию биологи</w:t>
      </w:r>
      <w:r>
        <w:rPr>
          <w:sz w:val="26"/>
          <w:szCs w:val="26"/>
        </w:rPr>
        <w:t>ческой очистки в д.</w:t>
      </w:r>
      <w:r w:rsidRPr="009F47D0">
        <w:rPr>
          <w:sz w:val="26"/>
          <w:szCs w:val="26"/>
        </w:rPr>
        <w:t>Куимиха эксплуатирует МБУ «Служба заказчика и благоустройства МО «Приводинское».</w:t>
      </w:r>
    </w:p>
    <w:p w:rsidR="00DC713A" w:rsidRPr="009F47D0" w:rsidRDefault="00DC713A" w:rsidP="00EB6696">
      <w:pPr>
        <w:ind w:firstLine="600"/>
        <w:jc w:val="both"/>
        <w:rPr>
          <w:sz w:val="26"/>
          <w:szCs w:val="26"/>
        </w:rPr>
      </w:pPr>
      <w:r w:rsidRPr="009F47D0">
        <w:rPr>
          <w:sz w:val="26"/>
          <w:szCs w:val="26"/>
        </w:rPr>
        <w:t xml:space="preserve">Жители остальных населенных пунктов </w:t>
      </w:r>
      <w:r>
        <w:rPr>
          <w:sz w:val="26"/>
          <w:szCs w:val="26"/>
        </w:rPr>
        <w:t>городского поселения</w:t>
      </w:r>
      <w:r w:rsidRPr="009F47D0">
        <w:rPr>
          <w:sz w:val="26"/>
          <w:szCs w:val="26"/>
        </w:rPr>
        <w:t xml:space="preserve"> «Приводинское» собирают ЖБО в выгреба и утилизируют отходы на месте.</w:t>
      </w:r>
    </w:p>
    <w:p w:rsidR="00DC713A" w:rsidRPr="009F47D0" w:rsidRDefault="00DC713A" w:rsidP="00EB6696">
      <w:pPr>
        <w:ind w:firstLine="600"/>
        <w:jc w:val="both"/>
        <w:rPr>
          <w:sz w:val="26"/>
          <w:szCs w:val="26"/>
        </w:rPr>
      </w:pPr>
      <w:r w:rsidRPr="009F47D0">
        <w:rPr>
          <w:sz w:val="26"/>
          <w:szCs w:val="26"/>
        </w:rPr>
        <w:t>Помимо коммунальных выпусков имеется сброс очищенных производственно-дождевых сточных вод с площадки промышленного предприятия ОАО «Северные магистральные нефтепроводы» - Вологодское РНУ. Производственные стоки поступают на нефтеловушку проектной производительностью 400 м</w:t>
      </w:r>
      <w:r w:rsidRPr="009F47D0">
        <w:rPr>
          <w:sz w:val="26"/>
          <w:szCs w:val="26"/>
          <w:vertAlign w:val="superscript"/>
        </w:rPr>
        <w:t>3</w:t>
      </w:r>
      <w:r w:rsidRPr="009F47D0">
        <w:rPr>
          <w:sz w:val="26"/>
          <w:szCs w:val="26"/>
        </w:rPr>
        <w:t>/сут., затем в пруд дополнительного отстоя, после чего сбрасываются в пересыхающий ручей Безымянный, являющийся притоком р. Яра. Хозяйственно-бытовые сточные воды по договору поступают в коммунальные канализационные сети п. Приводинское.</w:t>
      </w:r>
    </w:p>
    <w:p w:rsidR="00DC713A" w:rsidRPr="009F47D0" w:rsidRDefault="00DC713A" w:rsidP="00EB6696">
      <w:pPr>
        <w:ind w:firstLine="600"/>
        <w:jc w:val="both"/>
        <w:rPr>
          <w:sz w:val="26"/>
          <w:szCs w:val="26"/>
        </w:rPr>
      </w:pPr>
      <w:r w:rsidRPr="009F47D0">
        <w:rPr>
          <w:sz w:val="26"/>
          <w:szCs w:val="26"/>
        </w:rPr>
        <w:t>Компрессорная станция «Приводинская» осу</w:t>
      </w:r>
      <w:r>
        <w:rPr>
          <w:sz w:val="26"/>
          <w:szCs w:val="26"/>
        </w:rPr>
        <w:t>ществляет выпуск на рельеф 1728 </w:t>
      </w:r>
      <w:r w:rsidRPr="009F47D0">
        <w:rPr>
          <w:sz w:val="26"/>
          <w:szCs w:val="26"/>
        </w:rPr>
        <w:t>м</w:t>
      </w:r>
      <w:r w:rsidRPr="009F47D0">
        <w:rPr>
          <w:sz w:val="26"/>
          <w:szCs w:val="26"/>
          <w:vertAlign w:val="superscript"/>
        </w:rPr>
        <w:t>3</w:t>
      </w:r>
      <w:r w:rsidRPr="009F47D0">
        <w:rPr>
          <w:sz w:val="26"/>
          <w:szCs w:val="26"/>
        </w:rPr>
        <w:t>/сут. дренажных и ливневых вод со своей площадки. Там же расположены канализационные очистные установки для очистки сточных вод от бытовых помещений. Очищенные сточные воды сбрасываются в руч. Чёрный и далее в р. Яра.</w:t>
      </w:r>
    </w:p>
    <w:p w:rsidR="00DC713A" w:rsidRPr="00E82538" w:rsidRDefault="00DC713A" w:rsidP="00E82538">
      <w:pPr>
        <w:pStyle w:val="Heading3"/>
        <w:keepNext/>
        <w:spacing w:before="240" w:after="60" w:line="240" w:lineRule="auto"/>
        <w:jc w:val="center"/>
        <w:rPr>
          <w:rFonts w:ascii="Times New Roman" w:hAnsi="Times New Roman"/>
          <w:b/>
          <w:bCs/>
          <w:sz w:val="26"/>
          <w:szCs w:val="26"/>
          <w:lang w:val="ru-RU" w:eastAsia="ru-RU"/>
        </w:rPr>
      </w:pPr>
      <w:bookmarkStart w:id="96" w:name="_Toc438638013"/>
      <w:r>
        <w:rPr>
          <w:rFonts w:ascii="Times New Roman" w:hAnsi="Times New Roman"/>
          <w:b/>
          <w:bCs/>
          <w:sz w:val="26"/>
          <w:szCs w:val="26"/>
          <w:lang w:val="ru-RU" w:eastAsia="ru-RU"/>
        </w:rPr>
        <w:t>4.2.3.</w:t>
      </w:r>
      <w:r w:rsidRPr="00E82538">
        <w:rPr>
          <w:rFonts w:ascii="Times New Roman" w:hAnsi="Times New Roman"/>
          <w:b/>
          <w:bCs/>
          <w:sz w:val="26"/>
          <w:szCs w:val="26"/>
          <w:lang w:val="ru-RU" w:eastAsia="ru-RU"/>
        </w:rPr>
        <w:t>Отходы производства и потребления</w:t>
      </w:r>
      <w:bookmarkEnd w:id="96"/>
    </w:p>
    <w:p w:rsidR="00DC713A" w:rsidRPr="009F47D0" w:rsidRDefault="00DC713A" w:rsidP="00D06265">
      <w:pPr>
        <w:ind w:firstLine="600"/>
        <w:jc w:val="both"/>
        <w:rPr>
          <w:sz w:val="26"/>
          <w:szCs w:val="26"/>
        </w:rPr>
      </w:pPr>
      <w:r w:rsidRPr="009F47D0">
        <w:rPr>
          <w:sz w:val="26"/>
          <w:szCs w:val="26"/>
        </w:rPr>
        <w:t xml:space="preserve">Санитарную очистку территории </w:t>
      </w:r>
      <w:r>
        <w:rPr>
          <w:sz w:val="26"/>
          <w:szCs w:val="26"/>
        </w:rPr>
        <w:t xml:space="preserve">городского поселения «Приводинское» </w:t>
      </w:r>
      <w:r w:rsidRPr="009F47D0">
        <w:rPr>
          <w:sz w:val="26"/>
          <w:szCs w:val="26"/>
        </w:rPr>
        <w:t>осуществляют две специализированные организации:</w:t>
      </w:r>
    </w:p>
    <w:p w:rsidR="00DC713A" w:rsidRPr="009F47D0" w:rsidRDefault="00DC713A" w:rsidP="00A71B0C">
      <w:pPr>
        <w:numPr>
          <w:ilvl w:val="0"/>
          <w:numId w:val="24"/>
        </w:numPr>
        <w:jc w:val="both"/>
        <w:rPr>
          <w:sz w:val="26"/>
          <w:szCs w:val="26"/>
        </w:rPr>
      </w:pPr>
      <w:r w:rsidRPr="009F47D0">
        <w:rPr>
          <w:sz w:val="26"/>
          <w:szCs w:val="26"/>
        </w:rPr>
        <w:t>МБУ «Служба заказчика и благоустройства МО «Приводинское» (МБУ «СЗБП»), занимающееся централизованным сбором и вывозом отходов;</w:t>
      </w:r>
    </w:p>
    <w:p w:rsidR="00DC713A" w:rsidRPr="009F47D0" w:rsidRDefault="00DC713A" w:rsidP="00A71B0C">
      <w:pPr>
        <w:numPr>
          <w:ilvl w:val="0"/>
          <w:numId w:val="24"/>
        </w:numPr>
        <w:jc w:val="both"/>
        <w:rPr>
          <w:sz w:val="26"/>
          <w:szCs w:val="26"/>
        </w:rPr>
      </w:pPr>
      <w:r>
        <w:rPr>
          <w:sz w:val="26"/>
          <w:szCs w:val="26"/>
        </w:rPr>
        <w:t>ООО «Гейзер» (п</w:t>
      </w:r>
      <w:r w:rsidRPr="009F47D0">
        <w:rPr>
          <w:sz w:val="26"/>
          <w:szCs w:val="26"/>
        </w:rPr>
        <w:t>. Приводино, ул. Лесная, д. 7/1), обслуживающее полигоны ТБО.</w:t>
      </w:r>
    </w:p>
    <w:p w:rsidR="00DC713A" w:rsidRPr="009F47D0" w:rsidRDefault="00DC713A" w:rsidP="00D06265">
      <w:pPr>
        <w:ind w:firstLine="600"/>
        <w:jc w:val="both"/>
        <w:rPr>
          <w:sz w:val="26"/>
          <w:szCs w:val="26"/>
        </w:rPr>
      </w:pPr>
      <w:r w:rsidRPr="009F47D0">
        <w:rPr>
          <w:sz w:val="26"/>
          <w:szCs w:val="26"/>
        </w:rPr>
        <w:t>Организация МБУ «СЗБП» осуществляет обращение с отходами 1-5 классов опасности и имеет договора на их утилизацию с соответствующими специализированными организациями.</w:t>
      </w:r>
    </w:p>
    <w:p w:rsidR="00DC713A" w:rsidRPr="009F47D0" w:rsidRDefault="00DC713A" w:rsidP="00D06265">
      <w:pPr>
        <w:ind w:firstLine="600"/>
        <w:jc w:val="both"/>
        <w:rPr>
          <w:sz w:val="26"/>
          <w:szCs w:val="26"/>
        </w:rPr>
      </w:pPr>
      <w:r w:rsidRPr="009F47D0">
        <w:rPr>
          <w:sz w:val="26"/>
          <w:szCs w:val="26"/>
        </w:rPr>
        <w:t>Накопление отходов от жил</w:t>
      </w:r>
      <w:r>
        <w:rPr>
          <w:sz w:val="26"/>
          <w:szCs w:val="26"/>
        </w:rPr>
        <w:t>ищн</w:t>
      </w:r>
      <w:r w:rsidRPr="009F47D0">
        <w:rPr>
          <w:sz w:val="26"/>
          <w:szCs w:val="26"/>
        </w:rPr>
        <w:t xml:space="preserve">ого фонда и общественных организаций в населенных пунктах Приводино, Курцево, Куимиха, Ядриха производится в местах </w:t>
      </w:r>
      <w:r>
        <w:rPr>
          <w:sz w:val="26"/>
          <w:szCs w:val="26"/>
        </w:rPr>
        <w:t>временного размещения ТБО. В п</w:t>
      </w:r>
      <w:r w:rsidRPr="009F47D0">
        <w:rPr>
          <w:sz w:val="26"/>
          <w:szCs w:val="26"/>
        </w:rPr>
        <w:t xml:space="preserve">. Приводино контейнерные площадки находятся в удовлетворительном состоянии. Контейнеры размещаются на бетонном основании с кирпичным ограждением на расстоянии не </w:t>
      </w:r>
      <w:r w:rsidRPr="00D06265">
        <w:rPr>
          <w:sz w:val="26"/>
          <w:szCs w:val="26"/>
        </w:rPr>
        <w:t>менее 10м от</w:t>
      </w:r>
      <w:r w:rsidRPr="009F47D0">
        <w:rPr>
          <w:sz w:val="26"/>
          <w:szCs w:val="26"/>
        </w:rPr>
        <w:t xml:space="preserve"> жилых и общественных зданий. В остальных поселениях места временного размещения отходов представлены деревянными выгребами без водонепроницаемого основания.</w:t>
      </w:r>
    </w:p>
    <w:p w:rsidR="00DC713A" w:rsidRPr="009F47D0" w:rsidRDefault="00DC713A" w:rsidP="00D06265">
      <w:pPr>
        <w:ind w:firstLine="600"/>
        <w:jc w:val="both"/>
        <w:rPr>
          <w:sz w:val="26"/>
          <w:szCs w:val="26"/>
        </w:rPr>
      </w:pPr>
      <w:r w:rsidRPr="009F47D0">
        <w:rPr>
          <w:sz w:val="26"/>
          <w:szCs w:val="26"/>
        </w:rPr>
        <w:t>Вывоз отходов производится по системе несменяемых контейнеров, при которой происходит перегрузка отходов из контейнеров в кузов автотранспорта для дальнейшей транспортировки на полигон. В теплый период вывоз осуществляется ежедневно и по мере наполняемости контейнеров; в холодный период – не менее 1 раза в 3 суток.</w:t>
      </w:r>
    </w:p>
    <w:p w:rsidR="00DC713A" w:rsidRPr="009F47D0" w:rsidRDefault="00DC713A" w:rsidP="00D06265">
      <w:pPr>
        <w:ind w:firstLine="600"/>
        <w:jc w:val="both"/>
        <w:rPr>
          <w:sz w:val="26"/>
          <w:szCs w:val="26"/>
        </w:rPr>
      </w:pPr>
      <w:r w:rsidRPr="009F47D0">
        <w:rPr>
          <w:sz w:val="26"/>
          <w:szCs w:val="26"/>
        </w:rPr>
        <w:t>На балансе МБУ «СЗБП» нахо</w:t>
      </w:r>
      <w:r>
        <w:rPr>
          <w:sz w:val="26"/>
          <w:szCs w:val="26"/>
        </w:rPr>
        <w:t>дятся 8 единиц транспорта, в т.</w:t>
      </w:r>
      <w:r w:rsidRPr="009F47D0">
        <w:rPr>
          <w:sz w:val="26"/>
          <w:szCs w:val="26"/>
        </w:rPr>
        <w:t>ч. 2 трактора, 2 ассенизационные машины, погрузчик-экскаватор, мусоровоз, бортовые машины.</w:t>
      </w:r>
    </w:p>
    <w:p w:rsidR="00DC713A" w:rsidRPr="009F47D0" w:rsidRDefault="00DC713A" w:rsidP="00D06265">
      <w:pPr>
        <w:ind w:firstLine="600"/>
        <w:jc w:val="both"/>
        <w:rPr>
          <w:sz w:val="26"/>
          <w:szCs w:val="26"/>
        </w:rPr>
      </w:pPr>
      <w:r w:rsidRPr="009F47D0">
        <w:rPr>
          <w:sz w:val="26"/>
          <w:szCs w:val="26"/>
        </w:rPr>
        <w:t>Два полигона на территории МО «Приводинское» предназначены для захоронения твердых бытовых отходов 4 и 5 классов опасности. Объекты являются собственностью администрации МО «Котласский муниципальный район», переданы в аренду ООО «Гейзер» в апреле 2012г.</w:t>
      </w:r>
    </w:p>
    <w:p w:rsidR="00DC713A" w:rsidRPr="009F47D0" w:rsidRDefault="00DC713A" w:rsidP="00D06265">
      <w:pPr>
        <w:ind w:firstLine="600"/>
        <w:jc w:val="both"/>
        <w:rPr>
          <w:sz w:val="26"/>
          <w:szCs w:val="26"/>
        </w:rPr>
      </w:pPr>
      <w:r>
        <w:rPr>
          <w:sz w:val="26"/>
          <w:szCs w:val="26"/>
        </w:rPr>
        <w:t>Первый полигон ТБО п</w:t>
      </w:r>
      <w:r w:rsidRPr="009F47D0">
        <w:rPr>
          <w:sz w:val="26"/>
          <w:szCs w:val="26"/>
        </w:rPr>
        <w:t>. Приводино расположен в выработанном карьере «Большая Слобода», находящемся на границе Вологодской и Архангельской областей. Территория полигона составляет 2,25га, его вместимость – 21,8 тыс. т. Фактически накоплено около 15,0 тыс. т отходов. По периметру площадки складир</w:t>
      </w:r>
      <w:r>
        <w:rPr>
          <w:sz w:val="26"/>
          <w:szCs w:val="26"/>
        </w:rPr>
        <w:t>ования вырыта траншея, имеются три</w:t>
      </w:r>
      <w:r w:rsidRPr="009F47D0">
        <w:rPr>
          <w:sz w:val="26"/>
          <w:szCs w:val="26"/>
        </w:rPr>
        <w:t xml:space="preserve"> наблюдательных колодца. Уплотнение отходов осуществляется бульдозером. Вода для хозяйственно-питьевых целей – привозная.</w:t>
      </w:r>
    </w:p>
    <w:p w:rsidR="00DC713A" w:rsidRPr="009F47D0" w:rsidRDefault="00DC713A" w:rsidP="00D06265">
      <w:pPr>
        <w:ind w:firstLine="600"/>
        <w:jc w:val="both"/>
        <w:rPr>
          <w:sz w:val="26"/>
          <w:szCs w:val="26"/>
        </w:rPr>
      </w:pPr>
      <w:r w:rsidRPr="009F47D0">
        <w:rPr>
          <w:sz w:val="26"/>
          <w:szCs w:val="26"/>
        </w:rPr>
        <w:t xml:space="preserve">Второй </w:t>
      </w:r>
      <w:r>
        <w:rPr>
          <w:sz w:val="26"/>
          <w:szCs w:val="26"/>
        </w:rPr>
        <w:t>полигон ТБО «Куимиха» находится</w:t>
      </w:r>
      <w:r w:rsidRPr="009F47D0">
        <w:rPr>
          <w:sz w:val="26"/>
          <w:szCs w:val="26"/>
        </w:rPr>
        <w:t xml:space="preserve"> в 1,5км к югу от д. Курцево. Захоронение отходов производится траншейным способом с их уплотнением и закрытием изолирующим слоем грунта. Площадка размещения отходов имеет по периметру дренажную канаву. Заполненность полигона составляет 70%. Вода для хозяйственно-питьевых целей –</w:t>
      </w:r>
      <w:r>
        <w:rPr>
          <w:sz w:val="26"/>
          <w:szCs w:val="26"/>
        </w:rPr>
        <w:t xml:space="preserve"> </w:t>
      </w:r>
      <w:r w:rsidRPr="009F47D0">
        <w:rPr>
          <w:sz w:val="26"/>
          <w:szCs w:val="26"/>
        </w:rPr>
        <w:t>привозная.</w:t>
      </w:r>
    </w:p>
    <w:p w:rsidR="00DC713A" w:rsidRPr="009F47D0" w:rsidRDefault="00DC713A" w:rsidP="00D06265">
      <w:pPr>
        <w:ind w:firstLine="600"/>
        <w:jc w:val="both"/>
        <w:rPr>
          <w:sz w:val="26"/>
          <w:szCs w:val="26"/>
        </w:rPr>
      </w:pPr>
      <w:r w:rsidRPr="009F47D0">
        <w:rPr>
          <w:sz w:val="26"/>
          <w:szCs w:val="26"/>
        </w:rPr>
        <w:t>Объем отходов, вывозимых на полигоны, составляет7-8 тыс. м</w:t>
      </w:r>
      <w:r w:rsidRPr="009F47D0">
        <w:rPr>
          <w:sz w:val="26"/>
          <w:szCs w:val="26"/>
          <w:vertAlign w:val="superscript"/>
        </w:rPr>
        <w:t>3</w:t>
      </w:r>
      <w:r w:rsidRPr="009F47D0">
        <w:rPr>
          <w:sz w:val="26"/>
          <w:szCs w:val="26"/>
        </w:rPr>
        <w:t xml:space="preserve"> в год при норме накопления ТБО 1,3м</w:t>
      </w:r>
      <w:r w:rsidRPr="009F47D0">
        <w:rPr>
          <w:sz w:val="26"/>
          <w:szCs w:val="26"/>
          <w:vertAlign w:val="superscript"/>
        </w:rPr>
        <w:t>3</w:t>
      </w:r>
      <w:r w:rsidRPr="009F47D0">
        <w:rPr>
          <w:sz w:val="26"/>
          <w:szCs w:val="26"/>
        </w:rPr>
        <w:t xml:space="preserve"> в год на одного человека.</w:t>
      </w:r>
    </w:p>
    <w:p w:rsidR="00DC713A" w:rsidRPr="009F47D0" w:rsidRDefault="00DC713A" w:rsidP="00D06265">
      <w:pPr>
        <w:ind w:firstLine="600"/>
        <w:jc w:val="both"/>
        <w:rPr>
          <w:sz w:val="26"/>
          <w:szCs w:val="26"/>
        </w:rPr>
      </w:pPr>
      <w:r w:rsidRPr="00D06265">
        <w:rPr>
          <w:sz w:val="26"/>
          <w:szCs w:val="26"/>
        </w:rPr>
        <w:t>Санитарно-защитная зона от полигонов принята 500м.</w:t>
      </w:r>
    </w:p>
    <w:p w:rsidR="00DC713A" w:rsidRPr="009F47D0" w:rsidRDefault="00DC713A" w:rsidP="00D06265">
      <w:pPr>
        <w:ind w:firstLine="600"/>
        <w:jc w:val="both"/>
        <w:rPr>
          <w:sz w:val="26"/>
          <w:szCs w:val="26"/>
        </w:rPr>
      </w:pPr>
      <w:r w:rsidRPr="009F47D0">
        <w:rPr>
          <w:sz w:val="26"/>
          <w:szCs w:val="26"/>
        </w:rPr>
        <w:t xml:space="preserve">Ранее существовавшая </w:t>
      </w:r>
      <w:r>
        <w:rPr>
          <w:sz w:val="26"/>
          <w:szCs w:val="26"/>
        </w:rPr>
        <w:t>на площади около 1га свалка у п</w:t>
      </w:r>
      <w:r w:rsidRPr="009F47D0">
        <w:rPr>
          <w:sz w:val="26"/>
          <w:szCs w:val="26"/>
        </w:rPr>
        <w:t>. Удимский ликвидирована. В связи с этим должен быть решен вопрос о сборе, размещении и обезвреживании отходов, образующихся в поселках Удимский и Ерга. Вывоз отходов на существующие полигоны ввиду их удаленности требует дополнительных затрат.</w:t>
      </w:r>
    </w:p>
    <w:p w:rsidR="00DC713A" w:rsidRPr="009F47D0" w:rsidRDefault="00DC713A" w:rsidP="00D06265">
      <w:pPr>
        <w:ind w:firstLine="600"/>
        <w:jc w:val="both"/>
        <w:rPr>
          <w:sz w:val="26"/>
          <w:szCs w:val="26"/>
        </w:rPr>
      </w:pPr>
      <w:r w:rsidRPr="009F47D0">
        <w:rPr>
          <w:sz w:val="26"/>
          <w:szCs w:val="26"/>
        </w:rPr>
        <w:t>На территории у д. Курцево</w:t>
      </w:r>
      <w:r>
        <w:rPr>
          <w:sz w:val="26"/>
          <w:szCs w:val="26"/>
        </w:rPr>
        <w:t xml:space="preserve"> </w:t>
      </w:r>
      <w:r w:rsidRPr="009F47D0">
        <w:rPr>
          <w:sz w:val="26"/>
          <w:szCs w:val="26"/>
        </w:rPr>
        <w:t>находится действующий с 1969г. скотомогильник ОНО Котласская СОС ГНУ АрхНИИСХ РСХА, имеющий в своем составе 2 биотермические ямы. Размер санитарно-защитной зоны в соответствии с СанПиН 2</w:t>
      </w:r>
      <w:r>
        <w:rPr>
          <w:sz w:val="26"/>
          <w:szCs w:val="26"/>
        </w:rPr>
        <w:t>.2.1/2.1.1.1200-03 составляет 5</w:t>
      </w:r>
      <w:r w:rsidRPr="009F47D0">
        <w:rPr>
          <w:sz w:val="26"/>
          <w:szCs w:val="26"/>
        </w:rPr>
        <w:t>00м.</w:t>
      </w:r>
    </w:p>
    <w:p w:rsidR="00DC713A" w:rsidRPr="009F47D0" w:rsidRDefault="00DC713A" w:rsidP="00D06265">
      <w:pPr>
        <w:ind w:firstLine="600"/>
        <w:jc w:val="both"/>
        <w:rPr>
          <w:sz w:val="26"/>
          <w:szCs w:val="26"/>
        </w:rPr>
      </w:pPr>
      <w:r w:rsidRPr="009F47D0">
        <w:rPr>
          <w:sz w:val="26"/>
          <w:szCs w:val="26"/>
        </w:rPr>
        <w:t>Отходы производства накапливаются на промышленных предприятиях.</w:t>
      </w:r>
    </w:p>
    <w:p w:rsidR="00DC713A" w:rsidRPr="009F47D0" w:rsidRDefault="00DC713A" w:rsidP="00D06265">
      <w:pPr>
        <w:ind w:firstLine="600"/>
        <w:jc w:val="both"/>
        <w:rPr>
          <w:sz w:val="26"/>
          <w:szCs w:val="26"/>
        </w:rPr>
      </w:pPr>
      <w:r w:rsidRPr="009F47D0">
        <w:rPr>
          <w:sz w:val="26"/>
          <w:szCs w:val="26"/>
        </w:rPr>
        <w:t>На промышленной площадке компрессорной станции Приводинского линейного производственного управления магистральных газопроводов ООО «Газпромтрансгаз Ухта»» (КС-14 Приводинского ЛПУМГ) накапливаются отходы 1-5 классов опасности: загрязненный маслами обтирочный материал, шлам очистки трубопроводов и емкостей, лом черных металлов, отработанные загрязненные фильтры, отработанные масла, резиноасбестовые отходы, шлак сварочный, ртутные лампы отработанные и брак, мусор</w:t>
      </w:r>
    </w:p>
    <w:p w:rsidR="00DC713A" w:rsidRPr="009F47D0" w:rsidRDefault="00DC713A" w:rsidP="00D06265">
      <w:pPr>
        <w:ind w:firstLine="600"/>
        <w:jc w:val="both"/>
        <w:rPr>
          <w:sz w:val="26"/>
          <w:szCs w:val="26"/>
        </w:rPr>
      </w:pPr>
      <w:r w:rsidRPr="009F47D0">
        <w:rPr>
          <w:sz w:val="26"/>
          <w:szCs w:val="26"/>
        </w:rPr>
        <w:t>Образующиеся  отходы частично используются на месте, частично вывозятся на основании заключенных договоров со сторонними организациями на утилизацию и захоронение (загрязненный конденсат, отработанные масла, шлам от зачистки емкостей и трубопроводов, ртутьсодержащие отходы, отработанные покрышки, лом черных и цветных металлов, твердые бытовые и производственные отходы). Обезвреживанию на площадке подлежат: обтирочный материал и опилки древесные, загрязненные маслами; кислота аккумуляторная серная отработанная. Первые два вида отходов обезвреживаются на установке «Факел-1М». Зола, шлаки и пыль от топочных устройств собираются в металлические контейнеры и вывозятся на полигон ТБО. Кислота аккумуляторная серная отработанная нейтрализуется в специальном помещении.</w:t>
      </w:r>
    </w:p>
    <w:p w:rsidR="00DC713A" w:rsidRPr="009F47D0" w:rsidRDefault="00DC713A" w:rsidP="00D06265">
      <w:pPr>
        <w:ind w:firstLine="600"/>
        <w:jc w:val="both"/>
        <w:rPr>
          <w:sz w:val="26"/>
          <w:szCs w:val="26"/>
        </w:rPr>
      </w:pPr>
      <w:r w:rsidRPr="009F47D0">
        <w:rPr>
          <w:sz w:val="26"/>
          <w:szCs w:val="26"/>
        </w:rPr>
        <w:t>По предприятию  ОАО «Северные магистральные нефте</w:t>
      </w:r>
      <w:r>
        <w:rPr>
          <w:sz w:val="26"/>
          <w:szCs w:val="26"/>
        </w:rPr>
        <w:t>проводы» - Вологодское РНУ в п</w:t>
      </w:r>
      <w:r w:rsidRPr="009F47D0">
        <w:rPr>
          <w:sz w:val="26"/>
          <w:szCs w:val="26"/>
        </w:rPr>
        <w:t>. Приводино данными не располагаем.</w:t>
      </w:r>
    </w:p>
    <w:p w:rsidR="00DC713A" w:rsidRDefault="00DC713A" w:rsidP="00726540">
      <w:pPr>
        <w:pStyle w:val="Heading3"/>
        <w:keepNext/>
        <w:spacing w:before="240" w:after="60" w:line="240" w:lineRule="auto"/>
        <w:jc w:val="center"/>
        <w:rPr>
          <w:rFonts w:ascii="Times New Roman" w:hAnsi="Times New Roman"/>
          <w:b/>
          <w:bCs/>
          <w:sz w:val="26"/>
          <w:szCs w:val="26"/>
          <w:lang w:val="ru-RU" w:eastAsia="ru-RU"/>
        </w:rPr>
      </w:pPr>
      <w:bookmarkStart w:id="97" w:name="_Toc438638014"/>
      <w:r w:rsidRPr="00AC6761">
        <w:rPr>
          <w:rFonts w:ascii="Times New Roman" w:hAnsi="Times New Roman"/>
          <w:b/>
          <w:bCs/>
          <w:sz w:val="26"/>
          <w:szCs w:val="26"/>
          <w:lang w:val="ru-RU" w:eastAsia="ru-RU"/>
        </w:rPr>
        <w:t>4.2.4.Энергоснабжение</w:t>
      </w:r>
      <w:bookmarkEnd w:id="97"/>
    </w:p>
    <w:p w:rsidR="00DC713A" w:rsidRPr="00AC6761" w:rsidRDefault="00DC713A" w:rsidP="00AC6761">
      <w:pPr>
        <w:spacing w:before="120" w:after="120"/>
        <w:ind w:firstLine="708"/>
        <w:jc w:val="center"/>
        <w:rPr>
          <w:b/>
          <w:i/>
          <w:sz w:val="26"/>
          <w:szCs w:val="26"/>
        </w:rPr>
      </w:pPr>
      <w:r w:rsidRPr="00AC6761">
        <w:rPr>
          <w:b/>
          <w:i/>
          <w:sz w:val="26"/>
          <w:szCs w:val="26"/>
        </w:rPr>
        <w:t>Электроснабжение</w:t>
      </w:r>
    </w:p>
    <w:p w:rsidR="00DC713A" w:rsidRPr="00AC6761" w:rsidRDefault="00DC713A" w:rsidP="00AC6761">
      <w:pPr>
        <w:ind w:firstLine="708"/>
        <w:jc w:val="both"/>
        <w:rPr>
          <w:sz w:val="26"/>
          <w:szCs w:val="26"/>
        </w:rPr>
      </w:pPr>
      <w:r w:rsidRPr="00AC6761">
        <w:rPr>
          <w:sz w:val="26"/>
          <w:szCs w:val="26"/>
        </w:rPr>
        <w:t>Электроснабжение МО «Приводинское» района осуществляется от электроподстанций Архангельской энергосистемы. На территории МО «Приводинское» расположены:</w:t>
      </w:r>
    </w:p>
    <w:tbl>
      <w:tblPr>
        <w:tblW w:w="4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1936"/>
        <w:gridCol w:w="2051"/>
        <w:gridCol w:w="2372"/>
      </w:tblGrid>
      <w:tr w:rsidR="00DC713A" w:rsidRPr="00AC6761">
        <w:trPr>
          <w:tblHeader/>
          <w:jc w:val="center"/>
        </w:trPr>
        <w:tc>
          <w:tcPr>
            <w:tcW w:w="1249" w:type="pct"/>
            <w:vAlign w:val="center"/>
          </w:tcPr>
          <w:p w:rsidR="00DC713A" w:rsidRPr="00AC6761" w:rsidRDefault="00DC713A" w:rsidP="00844CCF">
            <w:pPr>
              <w:pStyle w:val="Normal10-02"/>
              <w:jc w:val="center"/>
              <w:rPr>
                <w:b w:val="0"/>
                <w:sz w:val="26"/>
                <w:szCs w:val="26"/>
              </w:rPr>
            </w:pPr>
            <w:r w:rsidRPr="00AC6761">
              <w:rPr>
                <w:b w:val="0"/>
                <w:sz w:val="26"/>
                <w:szCs w:val="26"/>
              </w:rPr>
              <w:t>Наименование ПС</w:t>
            </w:r>
          </w:p>
        </w:tc>
        <w:tc>
          <w:tcPr>
            <w:tcW w:w="1142" w:type="pct"/>
            <w:vAlign w:val="center"/>
          </w:tcPr>
          <w:p w:rsidR="00DC713A" w:rsidRPr="00AC6761" w:rsidRDefault="00DC713A" w:rsidP="00844CCF">
            <w:pPr>
              <w:pStyle w:val="Normal10-02"/>
              <w:jc w:val="center"/>
              <w:rPr>
                <w:b w:val="0"/>
                <w:sz w:val="26"/>
                <w:szCs w:val="26"/>
              </w:rPr>
            </w:pPr>
            <w:r w:rsidRPr="00AC6761">
              <w:rPr>
                <w:b w:val="0"/>
                <w:sz w:val="26"/>
                <w:szCs w:val="26"/>
              </w:rPr>
              <w:t>Напряжение</w:t>
            </w:r>
          </w:p>
        </w:tc>
        <w:tc>
          <w:tcPr>
            <w:tcW w:w="1210" w:type="pct"/>
            <w:vAlign w:val="center"/>
          </w:tcPr>
          <w:p w:rsidR="00DC713A" w:rsidRPr="00AC6761" w:rsidRDefault="00DC713A" w:rsidP="00844CCF">
            <w:pPr>
              <w:pStyle w:val="Normal10-02"/>
              <w:jc w:val="center"/>
              <w:rPr>
                <w:b w:val="0"/>
                <w:sz w:val="26"/>
                <w:szCs w:val="26"/>
              </w:rPr>
            </w:pPr>
            <w:r w:rsidRPr="00AC6761">
              <w:rPr>
                <w:b w:val="0"/>
                <w:sz w:val="26"/>
                <w:szCs w:val="26"/>
              </w:rPr>
              <w:t>Мощность транс-форматоров, МВА</w:t>
            </w:r>
          </w:p>
        </w:tc>
        <w:tc>
          <w:tcPr>
            <w:tcW w:w="1399" w:type="pct"/>
            <w:vAlign w:val="center"/>
          </w:tcPr>
          <w:p w:rsidR="00DC713A" w:rsidRPr="00AC6761" w:rsidRDefault="00DC713A" w:rsidP="00844CCF">
            <w:pPr>
              <w:pStyle w:val="Normal10-02"/>
              <w:jc w:val="center"/>
              <w:rPr>
                <w:b w:val="0"/>
                <w:sz w:val="26"/>
                <w:szCs w:val="26"/>
              </w:rPr>
            </w:pPr>
            <w:r w:rsidRPr="00AC6761">
              <w:rPr>
                <w:b w:val="0"/>
                <w:sz w:val="26"/>
                <w:szCs w:val="26"/>
              </w:rPr>
              <w:t>% загрузки трансформаторов</w:t>
            </w:r>
          </w:p>
        </w:tc>
      </w:tr>
      <w:tr w:rsidR="00DC713A" w:rsidRPr="00AC6761">
        <w:trPr>
          <w:jc w:val="center"/>
        </w:trPr>
        <w:tc>
          <w:tcPr>
            <w:tcW w:w="1249" w:type="pct"/>
          </w:tcPr>
          <w:p w:rsidR="00DC713A" w:rsidRPr="00AC6761" w:rsidRDefault="00DC713A" w:rsidP="00844CCF">
            <w:pPr>
              <w:pStyle w:val="14"/>
              <w:rPr>
                <w:sz w:val="26"/>
                <w:szCs w:val="26"/>
              </w:rPr>
            </w:pPr>
            <w:r w:rsidRPr="00AC6761">
              <w:rPr>
                <w:sz w:val="26"/>
                <w:szCs w:val="26"/>
              </w:rPr>
              <w:t>«Приводино»</w:t>
            </w:r>
          </w:p>
        </w:tc>
        <w:tc>
          <w:tcPr>
            <w:tcW w:w="1142" w:type="pct"/>
          </w:tcPr>
          <w:p w:rsidR="00DC713A" w:rsidRPr="00AC6761" w:rsidRDefault="00DC713A" w:rsidP="00844CCF">
            <w:pPr>
              <w:pStyle w:val="14"/>
              <w:jc w:val="center"/>
              <w:rPr>
                <w:sz w:val="26"/>
                <w:szCs w:val="26"/>
              </w:rPr>
            </w:pPr>
            <w:r w:rsidRPr="00AC6761">
              <w:rPr>
                <w:sz w:val="26"/>
                <w:szCs w:val="26"/>
              </w:rPr>
              <w:t>110/</w:t>
            </w:r>
            <w:r w:rsidRPr="00AC6761">
              <w:rPr>
                <w:sz w:val="26"/>
                <w:szCs w:val="26"/>
                <w:lang w:val="en-US"/>
              </w:rPr>
              <w:t>35/</w:t>
            </w:r>
            <w:r w:rsidRPr="00AC6761">
              <w:rPr>
                <w:sz w:val="26"/>
                <w:szCs w:val="26"/>
              </w:rPr>
              <w:t>10</w:t>
            </w:r>
          </w:p>
        </w:tc>
        <w:tc>
          <w:tcPr>
            <w:tcW w:w="1210" w:type="pct"/>
          </w:tcPr>
          <w:p w:rsidR="00DC713A" w:rsidRPr="00AC6761" w:rsidRDefault="00DC713A" w:rsidP="00844CCF">
            <w:pPr>
              <w:pStyle w:val="14"/>
              <w:jc w:val="center"/>
              <w:rPr>
                <w:sz w:val="26"/>
                <w:szCs w:val="26"/>
              </w:rPr>
            </w:pPr>
            <w:r w:rsidRPr="00AC6761">
              <w:rPr>
                <w:sz w:val="26"/>
                <w:szCs w:val="26"/>
              </w:rPr>
              <w:t xml:space="preserve">2 х </w:t>
            </w:r>
            <w:r w:rsidRPr="00AC6761">
              <w:rPr>
                <w:sz w:val="26"/>
                <w:szCs w:val="26"/>
                <w:lang w:val="en-US"/>
              </w:rPr>
              <w:t>1</w:t>
            </w:r>
            <w:r w:rsidRPr="00AC6761">
              <w:rPr>
                <w:sz w:val="26"/>
                <w:szCs w:val="26"/>
              </w:rPr>
              <w:t>6</w:t>
            </w:r>
          </w:p>
        </w:tc>
        <w:tc>
          <w:tcPr>
            <w:tcW w:w="1399" w:type="pct"/>
          </w:tcPr>
          <w:p w:rsidR="00DC713A" w:rsidRPr="00AC6761" w:rsidRDefault="00DC713A" w:rsidP="00844CCF">
            <w:pPr>
              <w:pStyle w:val="14"/>
              <w:jc w:val="center"/>
              <w:rPr>
                <w:sz w:val="26"/>
                <w:szCs w:val="26"/>
              </w:rPr>
            </w:pPr>
            <w:r w:rsidRPr="00AC6761">
              <w:rPr>
                <w:sz w:val="26"/>
                <w:szCs w:val="26"/>
              </w:rPr>
              <w:t>157</w:t>
            </w:r>
          </w:p>
        </w:tc>
      </w:tr>
    </w:tbl>
    <w:p w:rsidR="00DC713A" w:rsidRPr="00AC6761" w:rsidRDefault="00DC713A" w:rsidP="00AC6761">
      <w:pPr>
        <w:rPr>
          <w:sz w:val="26"/>
          <w:szCs w:val="26"/>
        </w:rPr>
      </w:pPr>
      <w:r w:rsidRPr="00AC6761">
        <w:rPr>
          <w:sz w:val="26"/>
          <w:szCs w:val="26"/>
        </w:rPr>
        <w:t>По территории МО «Приводинское» проходят следующие высоковольтные линии:</w:t>
      </w:r>
    </w:p>
    <w:p w:rsidR="00DC713A" w:rsidRPr="00AC6761" w:rsidRDefault="00DC713A" w:rsidP="00A71B0C">
      <w:pPr>
        <w:numPr>
          <w:ilvl w:val="0"/>
          <w:numId w:val="38"/>
        </w:numPr>
        <w:spacing w:before="120"/>
        <w:ind w:left="1525" w:hanging="357"/>
        <w:jc w:val="both"/>
        <w:rPr>
          <w:sz w:val="26"/>
          <w:szCs w:val="26"/>
        </w:rPr>
      </w:pPr>
      <w:r w:rsidRPr="00AC6761">
        <w:rPr>
          <w:sz w:val="26"/>
          <w:szCs w:val="26"/>
        </w:rPr>
        <w:t xml:space="preserve">ВЛ 110кВ ПС «Заовражье» – ПС «Великий Устюг» </w:t>
      </w:r>
    </w:p>
    <w:p w:rsidR="00DC713A" w:rsidRPr="00AC6761" w:rsidRDefault="00DC713A" w:rsidP="00A71B0C">
      <w:pPr>
        <w:numPr>
          <w:ilvl w:val="0"/>
          <w:numId w:val="38"/>
        </w:numPr>
        <w:spacing w:before="120"/>
        <w:ind w:left="1525" w:hanging="357"/>
        <w:jc w:val="both"/>
        <w:rPr>
          <w:sz w:val="26"/>
          <w:szCs w:val="26"/>
        </w:rPr>
      </w:pPr>
      <w:r w:rsidRPr="00AC6761">
        <w:rPr>
          <w:sz w:val="26"/>
          <w:szCs w:val="26"/>
        </w:rPr>
        <w:t>ВЛ 220кВ</w:t>
      </w:r>
    </w:p>
    <w:p w:rsidR="00DC713A" w:rsidRPr="00AC6761" w:rsidRDefault="00DC713A" w:rsidP="00AC6761">
      <w:pPr>
        <w:spacing w:before="120" w:after="120"/>
        <w:ind w:firstLine="708"/>
        <w:jc w:val="both"/>
        <w:rPr>
          <w:sz w:val="26"/>
          <w:szCs w:val="26"/>
        </w:rPr>
      </w:pPr>
      <w:r w:rsidRPr="00AC6761">
        <w:rPr>
          <w:sz w:val="26"/>
          <w:szCs w:val="26"/>
        </w:rPr>
        <w:t>Общий износ электросетей уже превышает 60%, а на отдельных участках – 80%. Проблемой является также износ энергооборудования трансфо</w:t>
      </w:r>
      <w:r>
        <w:rPr>
          <w:sz w:val="26"/>
          <w:szCs w:val="26"/>
        </w:rPr>
        <w:t>рматорных подстанций, требующих реконструкции</w:t>
      </w:r>
      <w:r w:rsidRPr="00AC6761">
        <w:rPr>
          <w:sz w:val="26"/>
          <w:szCs w:val="26"/>
        </w:rPr>
        <w:t xml:space="preserve"> либо замены – для выработавшего свой срок службы.</w:t>
      </w:r>
    </w:p>
    <w:p w:rsidR="00DC713A" w:rsidRPr="00AC6761" w:rsidRDefault="00DC713A" w:rsidP="00AC6761">
      <w:pPr>
        <w:spacing w:before="120" w:after="120"/>
        <w:ind w:firstLine="708"/>
        <w:jc w:val="center"/>
        <w:rPr>
          <w:b/>
          <w:i/>
          <w:sz w:val="26"/>
          <w:szCs w:val="26"/>
        </w:rPr>
      </w:pPr>
      <w:bookmarkStart w:id="98" w:name="_Toc316554577"/>
      <w:r w:rsidRPr="00AC6761">
        <w:rPr>
          <w:b/>
          <w:i/>
          <w:sz w:val="26"/>
          <w:szCs w:val="26"/>
        </w:rPr>
        <w:t>Теплоснабжение</w:t>
      </w:r>
      <w:bookmarkEnd w:id="98"/>
    </w:p>
    <w:p w:rsidR="00DC713A" w:rsidRPr="00AC6761" w:rsidRDefault="00DC713A" w:rsidP="00AC6761">
      <w:pPr>
        <w:ind w:firstLine="708"/>
        <w:jc w:val="both"/>
        <w:rPr>
          <w:sz w:val="26"/>
          <w:szCs w:val="26"/>
        </w:rPr>
      </w:pPr>
      <w:r w:rsidRPr="00AC6761">
        <w:rPr>
          <w:sz w:val="26"/>
          <w:szCs w:val="26"/>
        </w:rPr>
        <w:t>Источниками теплоснабжения на территории МО «Приводинское» являются 4 котельные суммарной установленной тепловой мощностью 10,53 Гкал/час; Топливом являются газ, уголь и дрова.</w:t>
      </w:r>
    </w:p>
    <w:p w:rsidR="00DC713A" w:rsidRPr="00AC6761" w:rsidRDefault="00DC713A" w:rsidP="00AC6761">
      <w:pPr>
        <w:ind w:firstLine="708"/>
        <w:jc w:val="both"/>
        <w:rPr>
          <w:sz w:val="26"/>
          <w:szCs w:val="26"/>
        </w:rPr>
      </w:pPr>
      <w:r w:rsidRPr="000940A4">
        <w:rPr>
          <w:sz w:val="26"/>
          <w:szCs w:val="26"/>
        </w:rPr>
        <w:t>От котельных снабжается</w:t>
      </w:r>
      <w:r>
        <w:rPr>
          <w:sz w:val="26"/>
          <w:szCs w:val="26"/>
        </w:rPr>
        <w:t xml:space="preserve"> </w:t>
      </w:r>
      <w:r w:rsidRPr="000940A4">
        <w:rPr>
          <w:sz w:val="26"/>
          <w:szCs w:val="26"/>
        </w:rPr>
        <w:t>тепло</w:t>
      </w:r>
      <w:r>
        <w:rPr>
          <w:sz w:val="26"/>
          <w:szCs w:val="26"/>
        </w:rPr>
        <w:t>м</w:t>
      </w:r>
      <w:r w:rsidRPr="000940A4">
        <w:rPr>
          <w:sz w:val="26"/>
          <w:szCs w:val="26"/>
        </w:rPr>
        <w:t xml:space="preserve"> капитальная застройка и социальная сфера (школы, больницы, детские сады и пр.). Отопление ИЖС – индивидуальное, в основном печное.</w:t>
      </w:r>
      <w:r w:rsidRPr="00AC6761">
        <w:rPr>
          <w:sz w:val="26"/>
          <w:szCs w:val="26"/>
        </w:rPr>
        <w:t xml:space="preserve"> </w:t>
      </w:r>
    </w:p>
    <w:p w:rsidR="00DC713A" w:rsidRPr="00AC6761" w:rsidRDefault="00DC713A" w:rsidP="00AC6761">
      <w:pPr>
        <w:ind w:firstLine="708"/>
        <w:jc w:val="both"/>
        <w:rPr>
          <w:sz w:val="26"/>
          <w:szCs w:val="26"/>
        </w:rPr>
      </w:pPr>
      <w:r w:rsidRPr="00AC6761">
        <w:rPr>
          <w:sz w:val="26"/>
          <w:szCs w:val="26"/>
        </w:rPr>
        <w:t>Основные проблемы теплового хозяйства, в связи с которыми теплоснабжение находится в неудовлетворительном состоянии: износ оборудования котельных и тепловых сетей; недостаток средств измерения и регулирования; высокие потери тепла от потребляемого количества; использование систем теплоснабжения, работающих более 35 лет, у потребителей теплоэнергии отсутствуют приборы учета получаемого тепла.</w:t>
      </w:r>
    </w:p>
    <w:p w:rsidR="00DC713A" w:rsidRPr="00AC6761" w:rsidRDefault="00DC713A" w:rsidP="00AC6761">
      <w:pPr>
        <w:spacing w:before="120" w:after="120"/>
        <w:ind w:firstLine="708"/>
        <w:jc w:val="center"/>
        <w:rPr>
          <w:b/>
          <w:i/>
          <w:sz w:val="26"/>
          <w:szCs w:val="26"/>
        </w:rPr>
      </w:pPr>
      <w:r w:rsidRPr="00AC6761">
        <w:rPr>
          <w:b/>
          <w:i/>
          <w:sz w:val="26"/>
          <w:szCs w:val="26"/>
        </w:rPr>
        <w:t>Газоснабжение</w:t>
      </w:r>
    </w:p>
    <w:p w:rsidR="00DC713A" w:rsidRDefault="00DC713A" w:rsidP="00AC6761">
      <w:pPr>
        <w:pStyle w:val="BodyTextIndent"/>
        <w:tabs>
          <w:tab w:val="left" w:pos="9781"/>
        </w:tabs>
        <w:spacing w:after="0"/>
        <w:ind w:left="0" w:firstLine="567"/>
        <w:jc w:val="both"/>
        <w:rPr>
          <w:sz w:val="26"/>
          <w:szCs w:val="26"/>
        </w:rPr>
      </w:pPr>
      <w:r w:rsidRPr="00AC6761">
        <w:rPr>
          <w:sz w:val="26"/>
          <w:szCs w:val="26"/>
        </w:rPr>
        <w:t>Централизованное газоснабжение в МО «Приводинское</w:t>
      </w:r>
      <w:r w:rsidRPr="00AC6761">
        <w:rPr>
          <w:bCs/>
          <w:sz w:val="26"/>
          <w:szCs w:val="26"/>
        </w:rPr>
        <w:t xml:space="preserve">» </w:t>
      </w:r>
      <w:r w:rsidRPr="00AC6761">
        <w:rPr>
          <w:sz w:val="26"/>
          <w:szCs w:val="26"/>
        </w:rPr>
        <w:t>осуществляется газопроводами высокого давления от ГРС с.н. КС-14, расход составляет 2,62тыс.к</w:t>
      </w:r>
      <w:r>
        <w:rPr>
          <w:sz w:val="26"/>
          <w:szCs w:val="26"/>
        </w:rPr>
        <w:t>уб.м/час или 6,6 млн.куб.м/год.</w:t>
      </w:r>
      <w:r w:rsidRPr="00AC6761">
        <w:rPr>
          <w:sz w:val="26"/>
          <w:szCs w:val="26"/>
        </w:rPr>
        <w:t xml:space="preserve"> По территории проходит магистральный газопровод «Ямал – Центр» 2 нитки Ø 1420 мм и магистральный газопровод «СРТО – Торжок» 2 нитки Ø </w:t>
      </w:r>
      <w:smartTag w:uri="urn:schemas-microsoft-com:office:smarttags" w:element="metricconverter">
        <w:smartTagPr>
          <w:attr w:name="ProductID" w:val="1220 мм"/>
        </w:smartTagPr>
        <w:r w:rsidRPr="00AC6761">
          <w:rPr>
            <w:sz w:val="26"/>
            <w:szCs w:val="26"/>
          </w:rPr>
          <w:t>1220 мм</w:t>
        </w:r>
      </w:smartTag>
      <w:r w:rsidRPr="00AC6761">
        <w:rPr>
          <w:sz w:val="26"/>
          <w:szCs w:val="26"/>
        </w:rPr>
        <w:t xml:space="preserve">. Так же проходит нефтепровод «Ухта-Ярославль». </w:t>
      </w:r>
    </w:p>
    <w:p w:rsidR="00DC713A" w:rsidRPr="00AC6761" w:rsidRDefault="00DC713A" w:rsidP="00AC6761">
      <w:pPr>
        <w:pStyle w:val="BodyTextIndent"/>
        <w:tabs>
          <w:tab w:val="left" w:pos="9781"/>
        </w:tabs>
        <w:spacing w:after="0"/>
        <w:ind w:left="0" w:firstLine="567"/>
        <w:jc w:val="both"/>
        <w:rPr>
          <w:sz w:val="26"/>
          <w:szCs w:val="26"/>
        </w:rPr>
      </w:pPr>
      <w:r w:rsidRPr="00AC6761">
        <w:rPr>
          <w:sz w:val="26"/>
          <w:szCs w:val="26"/>
        </w:rPr>
        <w:t xml:space="preserve">В плане Правительства Архангельской области на 2012–2016 годы предусмотрено одно из направлений, позволяющих одновременно повысить энергоэффективность, надежность и инвестиционную привлекательность объектов энергетики. Это системное развитие теплоснабжения через инвестиционные программы теплоснабжающих организаций с учетом разработки и утверждения схем теплоснабжения и определения единой теплоснабжающей организации муниципальными образованиями. </w:t>
      </w:r>
    </w:p>
    <w:p w:rsidR="00DC713A" w:rsidRPr="002C6BF6" w:rsidRDefault="00DC713A" w:rsidP="00E50E09">
      <w:pPr>
        <w:pStyle w:val="Heading1"/>
        <w:spacing w:after="120" w:line="240" w:lineRule="auto"/>
        <w:jc w:val="center"/>
        <w:rPr>
          <w:rFonts w:ascii="Times New Roman" w:hAnsi="Times New Roman"/>
          <w:sz w:val="26"/>
          <w:lang w:eastAsia="ru-RU"/>
        </w:rPr>
      </w:pPr>
      <w:bookmarkStart w:id="99" w:name="_Toc370306393"/>
      <w:bookmarkStart w:id="100" w:name="_Toc438638015"/>
      <w:r w:rsidRPr="002C6BF6">
        <w:rPr>
          <w:rFonts w:ascii="Times New Roman" w:hAnsi="Times New Roman"/>
          <w:sz w:val="26"/>
          <w:lang w:eastAsia="ru-RU"/>
        </w:rPr>
        <w:t>5. Проектные предложения</w:t>
      </w:r>
      <w:bookmarkEnd w:id="99"/>
      <w:bookmarkEnd w:id="100"/>
    </w:p>
    <w:p w:rsidR="00DC713A" w:rsidRPr="002C6BF6" w:rsidRDefault="00DC713A" w:rsidP="00E50E09">
      <w:pPr>
        <w:pStyle w:val="Heading2"/>
        <w:spacing w:before="120" w:after="120"/>
        <w:jc w:val="center"/>
        <w:rPr>
          <w:rFonts w:ascii="Times New Roman" w:hAnsi="Times New Roman"/>
          <w:i w:val="0"/>
          <w:sz w:val="26"/>
          <w:lang w:eastAsia="en-US"/>
        </w:rPr>
      </w:pPr>
      <w:bookmarkStart w:id="101" w:name="_Toc370306394"/>
      <w:bookmarkStart w:id="102" w:name="_Toc438638016"/>
      <w:r w:rsidRPr="002C6BF6">
        <w:rPr>
          <w:rFonts w:ascii="Times New Roman" w:hAnsi="Times New Roman"/>
          <w:i w:val="0"/>
          <w:sz w:val="26"/>
          <w:lang w:eastAsia="en-US"/>
        </w:rPr>
        <w:t>5.1. Планировочная структура. Функциональное зонирование территории</w:t>
      </w:r>
      <w:bookmarkEnd w:id="101"/>
      <w:bookmarkEnd w:id="102"/>
    </w:p>
    <w:p w:rsidR="00DC713A" w:rsidRPr="00C230E8" w:rsidRDefault="00DC713A" w:rsidP="002C6BF6">
      <w:pPr>
        <w:pStyle w:val="Heading3"/>
        <w:keepNext/>
        <w:spacing w:before="240" w:after="60" w:line="240" w:lineRule="auto"/>
        <w:jc w:val="center"/>
        <w:rPr>
          <w:rFonts w:ascii="Times New Roman" w:hAnsi="Times New Roman"/>
          <w:b/>
          <w:bCs/>
          <w:sz w:val="26"/>
          <w:szCs w:val="26"/>
          <w:lang w:val="ru-RU" w:eastAsia="ru-RU"/>
        </w:rPr>
      </w:pPr>
      <w:bookmarkStart w:id="103" w:name="_Toc344222851"/>
      <w:bookmarkStart w:id="104" w:name="_Toc348440682"/>
      <w:bookmarkStart w:id="105" w:name="_Toc358377615"/>
      <w:bookmarkStart w:id="106" w:name="_Toc438638017"/>
      <w:r>
        <w:rPr>
          <w:rFonts w:ascii="Times New Roman" w:hAnsi="Times New Roman"/>
          <w:b/>
          <w:bCs/>
          <w:sz w:val="26"/>
          <w:szCs w:val="26"/>
          <w:lang w:val="ru-RU" w:eastAsia="ru-RU"/>
        </w:rPr>
        <w:t>5</w:t>
      </w:r>
      <w:r w:rsidRPr="00C230E8">
        <w:rPr>
          <w:rFonts w:ascii="Times New Roman" w:hAnsi="Times New Roman"/>
          <w:b/>
          <w:bCs/>
          <w:sz w:val="26"/>
          <w:szCs w:val="26"/>
          <w:lang w:val="ru-RU" w:eastAsia="ru-RU"/>
        </w:rPr>
        <w:t xml:space="preserve">.1.1. Планировочная структура </w:t>
      </w:r>
      <w:bookmarkEnd w:id="103"/>
      <w:r w:rsidRPr="00C230E8">
        <w:rPr>
          <w:rFonts w:ascii="Times New Roman" w:hAnsi="Times New Roman"/>
          <w:b/>
          <w:bCs/>
          <w:sz w:val="26"/>
          <w:szCs w:val="26"/>
          <w:lang w:val="ru-RU" w:eastAsia="ru-RU"/>
        </w:rPr>
        <w:t>городского поселения «</w:t>
      </w:r>
      <w:r>
        <w:rPr>
          <w:rFonts w:ascii="Times New Roman" w:hAnsi="Times New Roman"/>
          <w:b/>
          <w:bCs/>
          <w:sz w:val="26"/>
          <w:szCs w:val="26"/>
          <w:lang w:val="ru-RU" w:eastAsia="ru-RU"/>
        </w:rPr>
        <w:t>Приводи</w:t>
      </w:r>
      <w:r w:rsidRPr="00C230E8">
        <w:rPr>
          <w:rFonts w:ascii="Times New Roman" w:hAnsi="Times New Roman"/>
          <w:b/>
          <w:bCs/>
          <w:sz w:val="26"/>
          <w:szCs w:val="26"/>
          <w:lang w:val="ru-RU" w:eastAsia="ru-RU"/>
        </w:rPr>
        <w:t>нское»</w:t>
      </w:r>
      <w:bookmarkEnd w:id="104"/>
      <w:bookmarkEnd w:id="105"/>
      <w:bookmarkEnd w:id="106"/>
    </w:p>
    <w:p w:rsidR="00DC713A" w:rsidRPr="00C230E8" w:rsidRDefault="00DC713A" w:rsidP="002C6BF6">
      <w:pPr>
        <w:pStyle w:val="21"/>
        <w:spacing w:after="0" w:line="240" w:lineRule="auto"/>
        <w:ind w:firstLine="720"/>
        <w:rPr>
          <w:sz w:val="26"/>
          <w:szCs w:val="26"/>
        </w:rPr>
      </w:pPr>
      <w:r w:rsidRPr="00C230E8">
        <w:rPr>
          <w:sz w:val="26"/>
          <w:szCs w:val="26"/>
        </w:rPr>
        <w:t>Генеральный п</w:t>
      </w:r>
      <w:r>
        <w:rPr>
          <w:sz w:val="26"/>
          <w:szCs w:val="26"/>
        </w:rPr>
        <w:t>лан городского поселения «Приводи</w:t>
      </w:r>
      <w:r w:rsidRPr="00C230E8">
        <w:rPr>
          <w:sz w:val="26"/>
          <w:szCs w:val="26"/>
        </w:rPr>
        <w:t>нское» учитывает планировочные особенности территории, направлен на поддержание и дальнейшее развитие сложившейся планировочной структуры</w:t>
      </w:r>
      <w:r>
        <w:rPr>
          <w:sz w:val="26"/>
          <w:szCs w:val="26"/>
        </w:rPr>
        <w:t>, пространственных, функциональных  и композиционных связей и обеспечения условий для устойчивого функционирования планировочных элементов, их взаимодоступность и связь с внешними территориями.</w:t>
      </w:r>
    </w:p>
    <w:p w:rsidR="00DC713A" w:rsidRPr="00C230E8" w:rsidRDefault="00DC713A" w:rsidP="002C6BF6">
      <w:pPr>
        <w:pStyle w:val="21"/>
        <w:spacing w:after="0" w:line="240" w:lineRule="auto"/>
        <w:ind w:firstLine="720"/>
        <w:rPr>
          <w:sz w:val="26"/>
          <w:szCs w:val="26"/>
        </w:rPr>
      </w:pPr>
      <w:r w:rsidRPr="00C230E8">
        <w:rPr>
          <w:sz w:val="26"/>
          <w:szCs w:val="26"/>
        </w:rPr>
        <w:t xml:space="preserve"> Для планировочной структуры городского поселен</w:t>
      </w:r>
      <w:r>
        <w:rPr>
          <w:sz w:val="26"/>
          <w:szCs w:val="26"/>
        </w:rPr>
        <w:t>ия характерна явно выраженная эксцентричность</w:t>
      </w:r>
      <w:r w:rsidRPr="00C230E8">
        <w:rPr>
          <w:sz w:val="26"/>
          <w:szCs w:val="26"/>
        </w:rPr>
        <w:t xml:space="preserve"> композиции. Основной  ц</w:t>
      </w:r>
      <w:r>
        <w:rPr>
          <w:sz w:val="26"/>
          <w:szCs w:val="26"/>
        </w:rPr>
        <w:t xml:space="preserve">ентр экономического развития и </w:t>
      </w:r>
      <w:r w:rsidRPr="00C230E8">
        <w:rPr>
          <w:sz w:val="26"/>
          <w:szCs w:val="26"/>
        </w:rPr>
        <w:t>социально-бытового обслуживания, которым</w:t>
      </w:r>
      <w:r>
        <w:rPr>
          <w:sz w:val="26"/>
          <w:szCs w:val="26"/>
        </w:rPr>
        <w:t xml:space="preserve"> является рабочий посёлок Приводи</w:t>
      </w:r>
      <w:r w:rsidRPr="00C230E8">
        <w:rPr>
          <w:sz w:val="26"/>
          <w:szCs w:val="26"/>
        </w:rPr>
        <w:t>но</w:t>
      </w:r>
      <w:r>
        <w:rPr>
          <w:sz w:val="26"/>
          <w:szCs w:val="26"/>
        </w:rPr>
        <w:t>.</w:t>
      </w:r>
      <w:r w:rsidRPr="00C230E8">
        <w:rPr>
          <w:sz w:val="26"/>
          <w:szCs w:val="26"/>
        </w:rPr>
        <w:t xml:space="preserve"> </w:t>
      </w:r>
      <w:r>
        <w:rPr>
          <w:sz w:val="26"/>
          <w:szCs w:val="26"/>
        </w:rPr>
        <w:t xml:space="preserve">Он </w:t>
      </w:r>
      <w:r w:rsidRPr="00C230E8">
        <w:rPr>
          <w:sz w:val="26"/>
          <w:szCs w:val="26"/>
        </w:rPr>
        <w:t>расположен</w:t>
      </w:r>
      <w:r>
        <w:rPr>
          <w:sz w:val="26"/>
          <w:szCs w:val="26"/>
        </w:rPr>
        <w:t>ный</w:t>
      </w:r>
      <w:r w:rsidRPr="00C230E8">
        <w:rPr>
          <w:sz w:val="26"/>
          <w:szCs w:val="26"/>
        </w:rPr>
        <w:t xml:space="preserve"> не в</w:t>
      </w:r>
      <w:r>
        <w:rPr>
          <w:sz w:val="26"/>
          <w:szCs w:val="26"/>
        </w:rPr>
        <w:t xml:space="preserve"> центре</w:t>
      </w:r>
      <w:r w:rsidRPr="00C230E8">
        <w:rPr>
          <w:sz w:val="26"/>
          <w:szCs w:val="26"/>
        </w:rPr>
        <w:t xml:space="preserve"> городского поселения, а занимает его крайнюю юго-восточную точку. Существует проблема устойчивости взаимосвязей между центром поселения и</w:t>
      </w:r>
      <w:r>
        <w:rPr>
          <w:sz w:val="26"/>
          <w:szCs w:val="26"/>
        </w:rPr>
        <w:t xml:space="preserve"> отдалённых от него деревень и поселков, находящихся в северо-западной</w:t>
      </w:r>
      <w:r w:rsidRPr="00C230E8">
        <w:rPr>
          <w:sz w:val="26"/>
          <w:szCs w:val="26"/>
        </w:rPr>
        <w:t xml:space="preserve"> и центральной частях муниципального образования. Проектом генерального плана</w:t>
      </w:r>
      <w:r>
        <w:rPr>
          <w:sz w:val="26"/>
          <w:szCs w:val="26"/>
        </w:rPr>
        <w:t xml:space="preserve"> учитываются данные особенности </w:t>
      </w:r>
      <w:r w:rsidRPr="00C230E8">
        <w:rPr>
          <w:sz w:val="26"/>
          <w:szCs w:val="26"/>
        </w:rPr>
        <w:t>пла</w:t>
      </w:r>
      <w:r>
        <w:rPr>
          <w:sz w:val="26"/>
          <w:szCs w:val="26"/>
        </w:rPr>
        <w:t>нировочной структуры</w:t>
      </w:r>
      <w:r w:rsidRPr="00C230E8">
        <w:rPr>
          <w:sz w:val="26"/>
          <w:szCs w:val="26"/>
        </w:rPr>
        <w:t xml:space="preserve"> и принимаются за основу при разработке проектных предложений. </w:t>
      </w:r>
    </w:p>
    <w:p w:rsidR="00DC713A" w:rsidRPr="003E26C9" w:rsidRDefault="00DC713A" w:rsidP="002C6BF6">
      <w:pPr>
        <w:pStyle w:val="21"/>
        <w:spacing w:after="0" w:line="240" w:lineRule="auto"/>
        <w:ind w:firstLine="720"/>
        <w:rPr>
          <w:sz w:val="26"/>
          <w:szCs w:val="26"/>
        </w:rPr>
      </w:pPr>
      <w:r w:rsidRPr="00C230E8">
        <w:rPr>
          <w:sz w:val="26"/>
          <w:szCs w:val="26"/>
        </w:rPr>
        <w:t>Проект генерального пл</w:t>
      </w:r>
      <w:r>
        <w:rPr>
          <w:sz w:val="26"/>
          <w:szCs w:val="26"/>
        </w:rPr>
        <w:t>ана городского поселения «Приводи</w:t>
      </w:r>
      <w:r w:rsidRPr="00C230E8">
        <w:rPr>
          <w:sz w:val="26"/>
          <w:szCs w:val="26"/>
        </w:rPr>
        <w:t>нское» не предусматривает кардинальной переработки существующей планировочной структуры. Имеющаяся в наличии транспортно-дорожная сеть нуждается в мероприятиях по приданию ей структурной завершённости. К так</w:t>
      </w:r>
      <w:r>
        <w:rPr>
          <w:sz w:val="26"/>
          <w:szCs w:val="26"/>
        </w:rPr>
        <w:t>им</w:t>
      </w:r>
      <w:r w:rsidRPr="00C230E8">
        <w:rPr>
          <w:sz w:val="26"/>
          <w:szCs w:val="26"/>
        </w:rPr>
        <w:t xml:space="preserve"> мероприятиям относится реализация уже запроектированного транс</w:t>
      </w:r>
      <w:r>
        <w:rPr>
          <w:sz w:val="26"/>
          <w:szCs w:val="26"/>
        </w:rPr>
        <w:t>портного обхода посёлка Удимский</w:t>
      </w:r>
      <w:r w:rsidRPr="00C230E8">
        <w:rPr>
          <w:sz w:val="26"/>
          <w:szCs w:val="26"/>
        </w:rPr>
        <w:t xml:space="preserve"> на а</w:t>
      </w:r>
      <w:r>
        <w:rPr>
          <w:sz w:val="26"/>
          <w:szCs w:val="26"/>
        </w:rPr>
        <w:t>втомагистрали Ядриха – Вельск</w:t>
      </w:r>
      <w:r w:rsidRPr="00C230E8">
        <w:rPr>
          <w:sz w:val="26"/>
          <w:szCs w:val="26"/>
        </w:rPr>
        <w:t xml:space="preserve"> и корректировке улично-дорожной сети </w:t>
      </w:r>
      <w:r>
        <w:rPr>
          <w:sz w:val="26"/>
          <w:szCs w:val="26"/>
        </w:rPr>
        <w:t>в населённых пунктах Ядриха и Приводино.</w:t>
      </w:r>
    </w:p>
    <w:p w:rsidR="00DC713A" w:rsidRPr="00C230E8" w:rsidRDefault="00DC713A" w:rsidP="002C6BF6">
      <w:pPr>
        <w:pStyle w:val="21"/>
        <w:spacing w:after="0" w:line="240" w:lineRule="auto"/>
        <w:ind w:firstLine="720"/>
        <w:rPr>
          <w:sz w:val="26"/>
          <w:szCs w:val="26"/>
        </w:rPr>
      </w:pPr>
      <w:r w:rsidRPr="00C230E8">
        <w:rPr>
          <w:sz w:val="26"/>
          <w:szCs w:val="26"/>
        </w:rPr>
        <w:t>Домин</w:t>
      </w:r>
      <w:r>
        <w:rPr>
          <w:sz w:val="26"/>
          <w:szCs w:val="26"/>
        </w:rPr>
        <w:t>ирование рабочего посёлка Приводино</w:t>
      </w:r>
      <w:r w:rsidRPr="00C230E8">
        <w:rPr>
          <w:sz w:val="26"/>
          <w:szCs w:val="26"/>
        </w:rPr>
        <w:t xml:space="preserve"> по отношению к остальным населённым пун</w:t>
      </w:r>
      <w:r>
        <w:rPr>
          <w:sz w:val="26"/>
          <w:szCs w:val="26"/>
        </w:rPr>
        <w:t>ктам городского поселения</w:t>
      </w:r>
      <w:r w:rsidRPr="00C230E8">
        <w:rPr>
          <w:sz w:val="26"/>
          <w:szCs w:val="26"/>
        </w:rPr>
        <w:t xml:space="preserve"> сохранится, и даже будет иметь тенденцию к дальнейшему нарастанию.</w:t>
      </w:r>
    </w:p>
    <w:p w:rsidR="00DC713A" w:rsidRPr="00C230E8" w:rsidRDefault="00DC713A" w:rsidP="002C6BF6">
      <w:pPr>
        <w:pStyle w:val="21"/>
        <w:spacing w:after="0" w:line="240" w:lineRule="auto"/>
        <w:ind w:firstLine="720"/>
        <w:rPr>
          <w:sz w:val="26"/>
          <w:szCs w:val="26"/>
        </w:rPr>
      </w:pPr>
      <w:r>
        <w:rPr>
          <w:sz w:val="26"/>
          <w:szCs w:val="26"/>
        </w:rPr>
        <w:t>В настоящем г</w:t>
      </w:r>
      <w:r w:rsidRPr="00C230E8">
        <w:rPr>
          <w:sz w:val="26"/>
          <w:szCs w:val="26"/>
        </w:rPr>
        <w:t>енеральном плане определены следующие приоритетные мероприятия по развитию территории:</w:t>
      </w:r>
    </w:p>
    <w:p w:rsidR="00DC713A" w:rsidRPr="00C230E8" w:rsidRDefault="00DC713A" w:rsidP="00A71B0C">
      <w:pPr>
        <w:pStyle w:val="21"/>
        <w:numPr>
          <w:ilvl w:val="0"/>
          <w:numId w:val="40"/>
        </w:numPr>
        <w:spacing w:after="0" w:line="240" w:lineRule="auto"/>
        <w:rPr>
          <w:sz w:val="26"/>
          <w:szCs w:val="26"/>
        </w:rPr>
      </w:pPr>
      <w:r w:rsidRPr="00C230E8">
        <w:rPr>
          <w:sz w:val="26"/>
          <w:szCs w:val="26"/>
        </w:rPr>
        <w:t>комплексное благоустройство всех существующих населенных пунктов;</w:t>
      </w:r>
    </w:p>
    <w:p w:rsidR="00DC713A" w:rsidRPr="00C230E8" w:rsidRDefault="00DC713A" w:rsidP="00A71B0C">
      <w:pPr>
        <w:pStyle w:val="21"/>
        <w:numPr>
          <w:ilvl w:val="0"/>
          <w:numId w:val="40"/>
        </w:numPr>
        <w:spacing w:after="0" w:line="240" w:lineRule="auto"/>
        <w:rPr>
          <w:sz w:val="26"/>
          <w:szCs w:val="26"/>
        </w:rPr>
      </w:pPr>
      <w:r w:rsidRPr="00C230E8">
        <w:rPr>
          <w:sz w:val="26"/>
          <w:szCs w:val="26"/>
        </w:rPr>
        <w:t>комплексная застройка и благоустройство территории нового жилищного строительства;</w:t>
      </w:r>
    </w:p>
    <w:p w:rsidR="00DC713A" w:rsidRPr="00C230E8" w:rsidRDefault="00DC713A" w:rsidP="00A71B0C">
      <w:pPr>
        <w:pStyle w:val="21"/>
        <w:numPr>
          <w:ilvl w:val="0"/>
          <w:numId w:val="40"/>
        </w:numPr>
        <w:spacing w:after="0" w:line="240" w:lineRule="auto"/>
        <w:rPr>
          <w:sz w:val="26"/>
          <w:szCs w:val="26"/>
        </w:rPr>
      </w:pPr>
      <w:r w:rsidRPr="00C230E8">
        <w:rPr>
          <w:sz w:val="26"/>
          <w:szCs w:val="26"/>
        </w:rPr>
        <w:t>развитие системы обслуживания населения;</w:t>
      </w:r>
    </w:p>
    <w:p w:rsidR="00DC713A" w:rsidRPr="00C230E8" w:rsidRDefault="00DC713A" w:rsidP="00A71B0C">
      <w:pPr>
        <w:pStyle w:val="21"/>
        <w:numPr>
          <w:ilvl w:val="0"/>
          <w:numId w:val="40"/>
        </w:numPr>
        <w:spacing w:after="0" w:line="240" w:lineRule="auto"/>
        <w:rPr>
          <w:sz w:val="26"/>
          <w:szCs w:val="26"/>
        </w:rPr>
      </w:pPr>
      <w:r w:rsidRPr="00C230E8">
        <w:rPr>
          <w:sz w:val="26"/>
          <w:szCs w:val="26"/>
        </w:rPr>
        <w:t xml:space="preserve">благоустройство и более эффективное использование </w:t>
      </w:r>
      <w:r>
        <w:rPr>
          <w:sz w:val="26"/>
          <w:szCs w:val="26"/>
        </w:rPr>
        <w:t>производственных и к</w:t>
      </w:r>
      <w:r w:rsidRPr="00C230E8">
        <w:rPr>
          <w:sz w:val="26"/>
          <w:szCs w:val="26"/>
        </w:rPr>
        <w:t>оммунально-складских территорий;</w:t>
      </w:r>
    </w:p>
    <w:p w:rsidR="00DC713A" w:rsidRPr="00C230E8" w:rsidRDefault="00DC713A" w:rsidP="00A71B0C">
      <w:pPr>
        <w:pStyle w:val="21"/>
        <w:numPr>
          <w:ilvl w:val="0"/>
          <w:numId w:val="40"/>
        </w:numPr>
        <w:spacing w:after="0" w:line="240" w:lineRule="auto"/>
        <w:rPr>
          <w:sz w:val="26"/>
          <w:szCs w:val="26"/>
        </w:rPr>
      </w:pPr>
      <w:r w:rsidRPr="00C230E8">
        <w:rPr>
          <w:sz w:val="26"/>
          <w:szCs w:val="26"/>
        </w:rPr>
        <w:t>развитие и модернизация транспортной и инженерной инфраструктур;</w:t>
      </w:r>
    </w:p>
    <w:p w:rsidR="00DC713A" w:rsidRPr="00C230E8" w:rsidRDefault="00DC713A" w:rsidP="00A71B0C">
      <w:pPr>
        <w:pStyle w:val="21"/>
        <w:numPr>
          <w:ilvl w:val="0"/>
          <w:numId w:val="40"/>
        </w:numPr>
        <w:spacing w:after="0" w:line="240" w:lineRule="auto"/>
        <w:rPr>
          <w:sz w:val="26"/>
          <w:szCs w:val="26"/>
        </w:rPr>
      </w:pPr>
      <w:r w:rsidRPr="00C230E8">
        <w:rPr>
          <w:sz w:val="26"/>
          <w:szCs w:val="26"/>
        </w:rPr>
        <w:t>проведение природоохранных мероприятий;</w:t>
      </w:r>
    </w:p>
    <w:p w:rsidR="00DC713A" w:rsidRPr="0078728F" w:rsidRDefault="00DC713A" w:rsidP="00A71B0C">
      <w:pPr>
        <w:pStyle w:val="21"/>
        <w:numPr>
          <w:ilvl w:val="0"/>
          <w:numId w:val="40"/>
        </w:numPr>
        <w:spacing w:after="0" w:line="240" w:lineRule="auto"/>
        <w:rPr>
          <w:sz w:val="26"/>
          <w:szCs w:val="26"/>
        </w:rPr>
      </w:pPr>
      <w:r w:rsidRPr="00C230E8">
        <w:rPr>
          <w:sz w:val="26"/>
          <w:szCs w:val="26"/>
        </w:rPr>
        <w:t>сохранение объектов культурного наследия.</w:t>
      </w:r>
      <w:r w:rsidRPr="00CE0A73">
        <w:rPr>
          <w:sz w:val="26"/>
          <w:szCs w:val="26"/>
        </w:rPr>
        <w:t xml:space="preserve"> </w:t>
      </w:r>
    </w:p>
    <w:p w:rsidR="00DC713A" w:rsidRDefault="00DC713A" w:rsidP="002C6BF6">
      <w:pPr>
        <w:pStyle w:val="NormalWeb"/>
        <w:spacing w:before="0" w:beforeAutospacing="0" w:after="0" w:afterAutospacing="0"/>
        <w:ind w:firstLine="708"/>
        <w:jc w:val="both"/>
        <w:rPr>
          <w:bCs/>
          <w:iCs/>
          <w:sz w:val="26"/>
          <w:szCs w:val="26"/>
          <w:lang w:eastAsia="en-US"/>
        </w:rPr>
      </w:pPr>
      <w:r>
        <w:rPr>
          <w:sz w:val="26"/>
          <w:szCs w:val="26"/>
        </w:rPr>
        <w:t xml:space="preserve">В состав </w:t>
      </w:r>
      <w:r>
        <w:rPr>
          <w:spacing w:val="2"/>
          <w:sz w:val="26"/>
          <w:szCs w:val="26"/>
        </w:rPr>
        <w:t>городского поселения</w:t>
      </w:r>
      <w:r>
        <w:rPr>
          <w:sz w:val="26"/>
          <w:szCs w:val="26"/>
        </w:rPr>
        <w:t xml:space="preserve"> «Приводинское» входит 70 населённых </w:t>
      </w:r>
      <w:r>
        <w:rPr>
          <w:bCs/>
          <w:iCs/>
          <w:sz w:val="26"/>
          <w:szCs w:val="26"/>
          <w:lang w:eastAsia="en-US"/>
        </w:rPr>
        <w:t>пунктов, из которых 2 насчитывают более 2000 человек, 2 от 4оо до 6оочеловек, 1 около 300 человек, 4 от100 до 200 человек, 3 от 5о до 100человек 10 от 10 до50 человек, остальные меньше 10 человек.</w:t>
      </w:r>
    </w:p>
    <w:p w:rsidR="00DC713A" w:rsidRPr="00CE0A73" w:rsidRDefault="00DC713A" w:rsidP="002C6BF6">
      <w:pPr>
        <w:pStyle w:val="21"/>
        <w:spacing w:after="0" w:line="240" w:lineRule="auto"/>
        <w:ind w:firstLine="720"/>
        <w:rPr>
          <w:sz w:val="26"/>
          <w:szCs w:val="26"/>
        </w:rPr>
      </w:pPr>
      <w:r w:rsidRPr="00C230E8">
        <w:rPr>
          <w:sz w:val="26"/>
          <w:szCs w:val="26"/>
        </w:rPr>
        <w:t>Основным центром социально-экономического развития городского поселения</w:t>
      </w:r>
      <w:r>
        <w:rPr>
          <w:sz w:val="26"/>
          <w:szCs w:val="26"/>
        </w:rPr>
        <w:t xml:space="preserve"> является рабочий поселок Приводино, расположенный на юго-восточной окраине поселения, вторым по величине является поселок Удимский, расположенный на северо-западной окраине</w:t>
      </w:r>
      <w:r w:rsidRPr="00C230E8">
        <w:rPr>
          <w:sz w:val="26"/>
          <w:szCs w:val="26"/>
        </w:rPr>
        <w:t>.</w:t>
      </w:r>
      <w:r>
        <w:rPr>
          <w:sz w:val="26"/>
          <w:szCs w:val="26"/>
        </w:rPr>
        <w:t xml:space="preserve"> Кроме</w:t>
      </w:r>
      <w:r w:rsidRPr="00C230E8">
        <w:rPr>
          <w:sz w:val="26"/>
          <w:szCs w:val="26"/>
        </w:rPr>
        <w:t xml:space="preserve"> </w:t>
      </w:r>
      <w:r>
        <w:rPr>
          <w:sz w:val="26"/>
          <w:szCs w:val="26"/>
        </w:rPr>
        <w:t xml:space="preserve">того в центральной части поселения находится группа населенных пунктов Курцево, Куимиха, Ядриха, линейно расположенных </w:t>
      </w:r>
      <w:r w:rsidRPr="00C230E8">
        <w:rPr>
          <w:sz w:val="26"/>
          <w:szCs w:val="26"/>
        </w:rPr>
        <w:t>на основных планировочных осях поселения</w:t>
      </w:r>
      <w:r>
        <w:rPr>
          <w:sz w:val="26"/>
          <w:szCs w:val="26"/>
        </w:rPr>
        <w:t xml:space="preserve"> </w:t>
      </w:r>
      <w:r w:rsidRPr="00C230E8">
        <w:rPr>
          <w:sz w:val="26"/>
          <w:szCs w:val="26"/>
        </w:rPr>
        <w:t>- реке Северная Двина и автомагистрал</w:t>
      </w:r>
      <w:r>
        <w:rPr>
          <w:sz w:val="26"/>
          <w:szCs w:val="26"/>
        </w:rPr>
        <w:t xml:space="preserve">и регионального значения Ядриха – Великий Устюг являющихся центрами </w:t>
      </w:r>
      <w:r w:rsidRPr="00C230E8">
        <w:rPr>
          <w:sz w:val="26"/>
          <w:szCs w:val="26"/>
        </w:rPr>
        <w:t>со</w:t>
      </w:r>
      <w:r>
        <w:rPr>
          <w:sz w:val="26"/>
          <w:szCs w:val="26"/>
        </w:rPr>
        <w:t xml:space="preserve">циально-экономического развития. </w:t>
      </w:r>
    </w:p>
    <w:p w:rsidR="00DC713A" w:rsidRPr="00C230E8" w:rsidRDefault="00DC713A" w:rsidP="002C6BF6">
      <w:pPr>
        <w:pStyle w:val="21"/>
        <w:spacing w:after="0" w:line="240" w:lineRule="auto"/>
        <w:ind w:firstLine="720"/>
        <w:rPr>
          <w:sz w:val="26"/>
          <w:szCs w:val="26"/>
        </w:rPr>
      </w:pPr>
      <w:r w:rsidRPr="00C230E8">
        <w:rPr>
          <w:sz w:val="26"/>
          <w:szCs w:val="26"/>
        </w:rPr>
        <w:t xml:space="preserve"> Сельские населённ</w:t>
      </w:r>
      <w:r>
        <w:rPr>
          <w:sz w:val="26"/>
          <w:szCs w:val="26"/>
        </w:rPr>
        <w:t>ые пункты малочисленны.</w:t>
      </w:r>
      <w:r w:rsidRPr="00C230E8">
        <w:rPr>
          <w:sz w:val="26"/>
          <w:szCs w:val="26"/>
        </w:rPr>
        <w:t xml:space="preserve"> Начавшийся ещё в эпоху существования Советского Союза процесс депопуляции привел к тому, что во всех населённых пунктах имеются заброшенные нежилые дома и участки. Аналогичная картина наблюдается и на территориях, занятых объектами производственного назначения – сельскохозяйственными фермами, ремонтными базами, складами и  транспортными организациями.</w:t>
      </w:r>
    </w:p>
    <w:p w:rsidR="00DC713A" w:rsidRDefault="00DC713A" w:rsidP="002C6BF6">
      <w:pPr>
        <w:pStyle w:val="21"/>
        <w:spacing w:after="0" w:line="240" w:lineRule="auto"/>
        <w:ind w:firstLine="720"/>
        <w:rPr>
          <w:sz w:val="26"/>
          <w:szCs w:val="26"/>
        </w:rPr>
      </w:pPr>
      <w:r>
        <w:rPr>
          <w:sz w:val="26"/>
          <w:szCs w:val="26"/>
        </w:rPr>
        <w:t>Исходя из этого,</w:t>
      </w:r>
      <w:r w:rsidRPr="00C230E8">
        <w:rPr>
          <w:sz w:val="26"/>
          <w:szCs w:val="26"/>
        </w:rPr>
        <w:t xml:space="preserve"> наиболее важным моментом территориального развития населенных пунктов город</w:t>
      </w:r>
      <w:r>
        <w:rPr>
          <w:sz w:val="26"/>
          <w:szCs w:val="26"/>
        </w:rPr>
        <w:t>ского поселения «Приводи</w:t>
      </w:r>
      <w:r w:rsidRPr="00C230E8">
        <w:rPr>
          <w:sz w:val="26"/>
          <w:szCs w:val="26"/>
        </w:rPr>
        <w:t>нское» должна явиться реконструкция существующих территорий с максимальным вовлечением в процесс освоения земельных ресурсов заброшенных участков и строений. Следует прогнозировать развитие населённых пунктов, прежде всего, за счёт качественного изменения характеристик застр</w:t>
      </w:r>
      <w:r>
        <w:rPr>
          <w:sz w:val="26"/>
          <w:szCs w:val="26"/>
        </w:rPr>
        <w:t xml:space="preserve">ойки селений без </w:t>
      </w:r>
      <w:r w:rsidRPr="00C230E8">
        <w:rPr>
          <w:sz w:val="26"/>
          <w:szCs w:val="26"/>
        </w:rPr>
        <w:t>существенного расширения территорий застройки</w:t>
      </w:r>
      <w:r>
        <w:rPr>
          <w:sz w:val="26"/>
          <w:szCs w:val="26"/>
        </w:rPr>
        <w:t xml:space="preserve"> за исключением. индивидуальной застройки, которая</w:t>
      </w:r>
      <w:r w:rsidRPr="00C230E8">
        <w:rPr>
          <w:sz w:val="26"/>
          <w:szCs w:val="26"/>
        </w:rPr>
        <w:t xml:space="preserve"> получат приоритетно</w:t>
      </w:r>
      <w:r>
        <w:rPr>
          <w:sz w:val="26"/>
          <w:szCs w:val="26"/>
        </w:rPr>
        <w:t>е развитие на территориях примыкающих к поселку Приводино ,и населенных пунктах тяготеющих к городу Котлас</w:t>
      </w:r>
    </w:p>
    <w:p w:rsidR="00DC713A" w:rsidRDefault="00DC713A" w:rsidP="002C6BF6">
      <w:pPr>
        <w:pStyle w:val="21"/>
        <w:spacing w:after="0" w:line="240" w:lineRule="auto"/>
        <w:ind w:firstLine="720"/>
        <w:rPr>
          <w:sz w:val="26"/>
          <w:szCs w:val="26"/>
        </w:rPr>
      </w:pPr>
      <w:r>
        <w:rPr>
          <w:sz w:val="26"/>
          <w:szCs w:val="26"/>
        </w:rPr>
        <w:t>В связи с тем, что часть населенных пунктов д. Варнавино, д. Новое село, д. Первомайская д.Плешкино, д.Словенское. д.Стрекалово, д.Нарадцево, д.Ногинская, д.Подосокорье, д.Пускино, д.Межник попадают в зону затопления 1% паводком реки Северная Двина и согласно Земельного кодекса  в границах этой зоны не допускается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принято решение о переселении граждан постоянно и временно  проживающих в этой зоне.</w:t>
      </w:r>
    </w:p>
    <w:p w:rsidR="00DC713A" w:rsidRDefault="00DC713A" w:rsidP="002C6BF6">
      <w:pPr>
        <w:pStyle w:val="21"/>
        <w:spacing w:before="120" w:after="0" w:line="240" w:lineRule="auto"/>
        <w:ind w:firstLine="720"/>
        <w:rPr>
          <w:sz w:val="26"/>
          <w:szCs w:val="26"/>
        </w:rPr>
      </w:pPr>
      <w:r w:rsidRPr="00C230E8">
        <w:rPr>
          <w:sz w:val="26"/>
          <w:szCs w:val="26"/>
        </w:rPr>
        <w:t>Проектом предлагается</w:t>
      </w:r>
      <w:r>
        <w:rPr>
          <w:sz w:val="26"/>
          <w:szCs w:val="26"/>
        </w:rPr>
        <w:t xml:space="preserve"> развить строительство многоквартирных малоэтажных домов на территории центрального ядра поселка Приводино, а развитие  индивидуального строительства предложено в новых границах поселка Приводино, включающих примыкающие к нему деревни Хохловво и Наледино на юге и Чуркино и Минину Полянку на севере, а также</w:t>
      </w:r>
      <w:r w:rsidRPr="00C230E8">
        <w:rPr>
          <w:sz w:val="26"/>
          <w:szCs w:val="26"/>
        </w:rPr>
        <w:t xml:space="preserve"> на территори</w:t>
      </w:r>
      <w:r>
        <w:rPr>
          <w:sz w:val="26"/>
          <w:szCs w:val="26"/>
        </w:rPr>
        <w:t xml:space="preserve">ях, примыкающих к существующим деревням Курцево, Куимиха, Ядриха, Студениха, Кузнечиха, </w:t>
      </w:r>
      <w:r w:rsidRPr="00C230E8">
        <w:rPr>
          <w:sz w:val="26"/>
          <w:szCs w:val="26"/>
        </w:rPr>
        <w:t>располож</w:t>
      </w:r>
      <w:r>
        <w:rPr>
          <w:sz w:val="26"/>
          <w:szCs w:val="26"/>
        </w:rPr>
        <w:t>енных к северу от посёлка Приводи</w:t>
      </w:r>
      <w:r w:rsidRPr="00C230E8">
        <w:rPr>
          <w:sz w:val="26"/>
          <w:szCs w:val="26"/>
        </w:rPr>
        <w:t xml:space="preserve">но, </w:t>
      </w:r>
    </w:p>
    <w:p w:rsidR="00DC713A" w:rsidRPr="00C230E8" w:rsidRDefault="00DC713A" w:rsidP="002C6BF6">
      <w:pPr>
        <w:pStyle w:val="21"/>
        <w:spacing w:after="0" w:line="240" w:lineRule="auto"/>
        <w:ind w:firstLine="720"/>
        <w:rPr>
          <w:sz w:val="26"/>
          <w:szCs w:val="26"/>
        </w:rPr>
      </w:pPr>
      <w:r>
        <w:rPr>
          <w:sz w:val="26"/>
          <w:szCs w:val="26"/>
        </w:rPr>
        <w:t>В кустовых и локальных центрах расселения поселках Приводино, Удимиха, Ерга, деревнях Медведка, Куимиха, Ядриха планируется сформировать рекреационные зоны</w:t>
      </w:r>
      <w:r w:rsidRPr="008F7097">
        <w:rPr>
          <w:sz w:val="26"/>
          <w:szCs w:val="26"/>
        </w:rPr>
        <w:t xml:space="preserve"> </w:t>
      </w:r>
      <w:r>
        <w:rPr>
          <w:sz w:val="26"/>
          <w:szCs w:val="26"/>
        </w:rPr>
        <w:t xml:space="preserve">- </w:t>
      </w:r>
      <w:r w:rsidRPr="00C230E8">
        <w:rPr>
          <w:sz w:val="26"/>
          <w:szCs w:val="26"/>
        </w:rPr>
        <w:t>парк</w:t>
      </w:r>
      <w:r>
        <w:rPr>
          <w:sz w:val="26"/>
          <w:szCs w:val="26"/>
        </w:rPr>
        <w:t>и</w:t>
      </w:r>
      <w:r w:rsidRPr="00C230E8">
        <w:rPr>
          <w:sz w:val="26"/>
          <w:szCs w:val="26"/>
        </w:rPr>
        <w:t xml:space="preserve"> с функцией отдыха и развлечения</w:t>
      </w:r>
      <w:r>
        <w:rPr>
          <w:sz w:val="26"/>
          <w:szCs w:val="26"/>
        </w:rPr>
        <w:t>.</w:t>
      </w:r>
    </w:p>
    <w:p w:rsidR="00DC713A" w:rsidRPr="00C230E8" w:rsidRDefault="00DC713A" w:rsidP="002C6BF6">
      <w:pPr>
        <w:pStyle w:val="21"/>
        <w:spacing w:after="0" w:line="240" w:lineRule="auto"/>
        <w:ind w:firstLine="720"/>
        <w:rPr>
          <w:sz w:val="26"/>
          <w:szCs w:val="26"/>
        </w:rPr>
      </w:pPr>
      <w:r w:rsidRPr="00C230E8">
        <w:rPr>
          <w:sz w:val="26"/>
          <w:szCs w:val="26"/>
        </w:rPr>
        <w:t>В планировочной структуре поселения  назначением проектируемых</w:t>
      </w:r>
      <w:r>
        <w:rPr>
          <w:sz w:val="26"/>
          <w:szCs w:val="26"/>
        </w:rPr>
        <w:t xml:space="preserve"> </w:t>
      </w:r>
      <w:r w:rsidRPr="00C230E8">
        <w:rPr>
          <w:sz w:val="26"/>
          <w:szCs w:val="26"/>
        </w:rPr>
        <w:t xml:space="preserve"> парковых зон является </w:t>
      </w:r>
      <w:r>
        <w:rPr>
          <w:sz w:val="26"/>
          <w:szCs w:val="26"/>
        </w:rPr>
        <w:t xml:space="preserve">с одной стороны </w:t>
      </w:r>
      <w:r w:rsidRPr="00C230E8">
        <w:rPr>
          <w:sz w:val="26"/>
          <w:szCs w:val="26"/>
        </w:rPr>
        <w:t>предотвращение слияния населённых пункто</w:t>
      </w:r>
      <w:r>
        <w:rPr>
          <w:sz w:val="26"/>
          <w:szCs w:val="26"/>
        </w:rPr>
        <w:t xml:space="preserve">в в сплошное пятно застройки, а с другой  создание условий для отдыха и спорта.  </w:t>
      </w:r>
    </w:p>
    <w:p w:rsidR="00DC713A" w:rsidRPr="00C230E8" w:rsidRDefault="00DC713A" w:rsidP="002C6BF6">
      <w:pPr>
        <w:pStyle w:val="21"/>
        <w:spacing w:after="0" w:line="240" w:lineRule="auto"/>
        <w:ind w:firstLine="720"/>
        <w:rPr>
          <w:sz w:val="26"/>
          <w:szCs w:val="26"/>
        </w:rPr>
      </w:pPr>
      <w:r w:rsidRPr="00C230E8">
        <w:rPr>
          <w:sz w:val="26"/>
          <w:szCs w:val="26"/>
        </w:rPr>
        <w:t>Социальное обслуживание населения связано</w:t>
      </w:r>
      <w:r>
        <w:rPr>
          <w:sz w:val="26"/>
          <w:szCs w:val="26"/>
        </w:rPr>
        <w:t>,</w:t>
      </w:r>
      <w:r w:rsidRPr="00C230E8">
        <w:rPr>
          <w:sz w:val="26"/>
          <w:szCs w:val="26"/>
        </w:rPr>
        <w:t xml:space="preserve"> прежде всего</w:t>
      </w:r>
      <w:r>
        <w:rPr>
          <w:sz w:val="26"/>
          <w:szCs w:val="26"/>
        </w:rPr>
        <w:t>,</w:t>
      </w:r>
      <w:r w:rsidRPr="00C230E8">
        <w:rPr>
          <w:sz w:val="26"/>
          <w:szCs w:val="26"/>
        </w:rPr>
        <w:t xml:space="preserve"> с использов</w:t>
      </w:r>
      <w:r>
        <w:rPr>
          <w:sz w:val="26"/>
          <w:szCs w:val="26"/>
        </w:rPr>
        <w:t>анием  потенциала административного центра посёлка Приводи</w:t>
      </w:r>
      <w:r w:rsidRPr="00C230E8">
        <w:rPr>
          <w:sz w:val="26"/>
          <w:szCs w:val="26"/>
        </w:rPr>
        <w:t>но</w:t>
      </w:r>
      <w:r>
        <w:rPr>
          <w:sz w:val="26"/>
          <w:szCs w:val="26"/>
        </w:rPr>
        <w:t>,</w:t>
      </w:r>
      <w:r w:rsidRPr="00C230E8">
        <w:rPr>
          <w:sz w:val="26"/>
          <w:szCs w:val="26"/>
        </w:rPr>
        <w:t xml:space="preserve"> </w:t>
      </w:r>
      <w:r>
        <w:rPr>
          <w:sz w:val="26"/>
          <w:szCs w:val="26"/>
        </w:rPr>
        <w:t>который имеет хорошие транспортные связи с южной и центральной зоной расселения. В западной окраине поселения локальными центрами социального обслуживания являются поселки Удимский и Ерга. Кроме того отдельные социальные объекты для обслуживания групп деревень предлагается разместить в подцентрах расселения</w:t>
      </w:r>
      <w:r w:rsidRPr="00C230E8">
        <w:rPr>
          <w:sz w:val="26"/>
          <w:szCs w:val="26"/>
        </w:rPr>
        <w:t xml:space="preserve"> </w:t>
      </w:r>
      <w:r>
        <w:rPr>
          <w:sz w:val="26"/>
          <w:szCs w:val="26"/>
        </w:rPr>
        <w:t>деревне Куимиха и Медведка, а также использовать существующий потенциал объектов деревни Курцево, Ядриха и поселка Реваж имеющими хорошие транспортные связи с окружающими их малонаселенными пунктами.</w:t>
      </w:r>
    </w:p>
    <w:p w:rsidR="00DC713A" w:rsidRPr="00C230E8" w:rsidRDefault="00DC713A" w:rsidP="002C6BF6">
      <w:pPr>
        <w:pStyle w:val="21"/>
        <w:spacing w:after="0" w:line="240" w:lineRule="auto"/>
        <w:ind w:firstLine="720"/>
        <w:rPr>
          <w:sz w:val="26"/>
          <w:szCs w:val="26"/>
        </w:rPr>
      </w:pPr>
      <w:r w:rsidRPr="00C230E8">
        <w:rPr>
          <w:sz w:val="26"/>
          <w:szCs w:val="26"/>
        </w:rPr>
        <w:t>Основной упор в развитии сельского хозяйства и переработки сельскохозяйственной продукции, делается на развитии мелкотоварного фермерского хозяйства. Данная форма хозяйствования согласуется со сложившейся на данный момент структурой расселения.</w:t>
      </w:r>
    </w:p>
    <w:p w:rsidR="00DC713A" w:rsidRPr="002B779A" w:rsidRDefault="00DC713A" w:rsidP="002C6BF6">
      <w:pPr>
        <w:pStyle w:val="Heading3"/>
        <w:keepNext/>
        <w:spacing w:before="240" w:after="60" w:line="240" w:lineRule="auto"/>
        <w:jc w:val="center"/>
        <w:rPr>
          <w:rFonts w:ascii="Times New Roman" w:hAnsi="Times New Roman"/>
          <w:b/>
          <w:bCs/>
          <w:sz w:val="26"/>
          <w:szCs w:val="26"/>
          <w:lang w:val="ru-RU" w:eastAsia="ru-RU"/>
        </w:rPr>
      </w:pPr>
      <w:bookmarkStart w:id="107" w:name="_Toc344222852"/>
      <w:bookmarkStart w:id="108" w:name="_Toc348440683"/>
      <w:bookmarkStart w:id="109" w:name="_Toc438638018"/>
      <w:r w:rsidRPr="002C6BF6">
        <w:rPr>
          <w:rFonts w:ascii="Times New Roman" w:hAnsi="Times New Roman"/>
          <w:b/>
          <w:bCs/>
          <w:sz w:val="26"/>
          <w:szCs w:val="26"/>
          <w:lang w:val="ru-RU" w:eastAsia="ru-RU"/>
        </w:rPr>
        <w:t xml:space="preserve">5.1.2. Функциональное зонирование </w:t>
      </w:r>
      <w:r w:rsidRPr="00C230E8">
        <w:rPr>
          <w:rFonts w:ascii="Times New Roman" w:hAnsi="Times New Roman"/>
          <w:b/>
          <w:bCs/>
          <w:sz w:val="26"/>
          <w:szCs w:val="26"/>
          <w:lang w:val="ru-RU" w:eastAsia="ru-RU"/>
        </w:rPr>
        <w:t>городского поселения «</w:t>
      </w:r>
      <w:r>
        <w:rPr>
          <w:rFonts w:ascii="Times New Roman" w:hAnsi="Times New Roman"/>
          <w:b/>
          <w:bCs/>
          <w:sz w:val="26"/>
          <w:szCs w:val="26"/>
          <w:lang w:val="ru-RU" w:eastAsia="ru-RU"/>
        </w:rPr>
        <w:t>Приводи</w:t>
      </w:r>
      <w:r w:rsidRPr="00C230E8">
        <w:rPr>
          <w:rFonts w:ascii="Times New Roman" w:hAnsi="Times New Roman"/>
          <w:b/>
          <w:bCs/>
          <w:sz w:val="26"/>
          <w:szCs w:val="26"/>
          <w:lang w:val="ru-RU" w:eastAsia="ru-RU"/>
        </w:rPr>
        <w:t>нское»</w:t>
      </w:r>
      <w:bookmarkEnd w:id="107"/>
      <w:bookmarkEnd w:id="108"/>
      <w:bookmarkEnd w:id="109"/>
    </w:p>
    <w:p w:rsidR="00DC713A" w:rsidRPr="0097744E" w:rsidRDefault="00DC713A" w:rsidP="002C6BF6">
      <w:pPr>
        <w:suppressAutoHyphens/>
        <w:ind w:firstLine="709"/>
        <w:jc w:val="both"/>
        <w:rPr>
          <w:sz w:val="26"/>
        </w:rPr>
      </w:pPr>
      <w:r w:rsidRPr="0097744E">
        <w:rPr>
          <w:sz w:val="26"/>
        </w:rPr>
        <w:t xml:space="preserve">Функциональное </w:t>
      </w:r>
      <w:r>
        <w:rPr>
          <w:sz w:val="26"/>
        </w:rPr>
        <w:t>зонирование территории является</w:t>
      </w:r>
      <w:r w:rsidRPr="0097744E">
        <w:rPr>
          <w:sz w:val="26"/>
        </w:rPr>
        <w:t xml:space="preserve"> одним из основных инструментов градостроительной деятельности. Зонирование устанавливает планировочные ограничения использования территории населённых пунктов, кот</w:t>
      </w:r>
      <w:r>
        <w:rPr>
          <w:sz w:val="26"/>
        </w:rPr>
        <w:t>орые являются обязательными для</w:t>
      </w:r>
      <w:r w:rsidRPr="0097744E">
        <w:rPr>
          <w:sz w:val="26"/>
        </w:rPr>
        <w:t xml:space="preserve"> всех участников градостроительной деят</w:t>
      </w:r>
      <w:r>
        <w:rPr>
          <w:sz w:val="26"/>
        </w:rPr>
        <w:t>ельности в части функциональной</w:t>
      </w:r>
      <w:r w:rsidRPr="0097744E">
        <w:rPr>
          <w:sz w:val="26"/>
        </w:rPr>
        <w:t xml:space="preserve"> принадлежности, плотности и характера застройки, ландшафтной организации территории.</w:t>
      </w:r>
    </w:p>
    <w:p w:rsidR="00DC713A" w:rsidRDefault="00DC713A" w:rsidP="002C6BF6">
      <w:pPr>
        <w:suppressAutoHyphens/>
        <w:ind w:firstLine="709"/>
        <w:jc w:val="both"/>
        <w:rPr>
          <w:sz w:val="26"/>
        </w:rPr>
      </w:pPr>
      <w:r>
        <w:rPr>
          <w:sz w:val="26"/>
        </w:rPr>
        <w:t>Ф</w:t>
      </w:r>
      <w:r w:rsidRPr="003871C5">
        <w:rPr>
          <w:sz w:val="26"/>
        </w:rPr>
        <w:t>ункциональное зонирование</w:t>
      </w:r>
      <w:r>
        <w:rPr>
          <w:sz w:val="26"/>
        </w:rPr>
        <w:t>,</w:t>
      </w:r>
      <w:r w:rsidRPr="003871C5">
        <w:rPr>
          <w:sz w:val="26"/>
        </w:rPr>
        <w:t xml:space="preserve"> </w:t>
      </w:r>
      <w:r>
        <w:rPr>
          <w:sz w:val="26"/>
        </w:rPr>
        <w:t>разработанное в Генеральном плане населённых пунктов городского поселения</w:t>
      </w:r>
      <w:r w:rsidRPr="003871C5">
        <w:rPr>
          <w:sz w:val="26"/>
        </w:rPr>
        <w:t xml:space="preserve"> </w:t>
      </w:r>
      <w:r>
        <w:rPr>
          <w:sz w:val="26"/>
        </w:rPr>
        <w:t>«Приводинское»,</w:t>
      </w:r>
      <w:r w:rsidRPr="003871C5">
        <w:rPr>
          <w:sz w:val="26"/>
        </w:rPr>
        <w:t xml:space="preserve"> базируется на выводах комплексного градостроительного анализа, учитывает планировочную специфику поселков, сложившиеся особенности использования земель населенных пунктов, требования </w:t>
      </w:r>
      <w:r>
        <w:rPr>
          <w:sz w:val="26"/>
        </w:rPr>
        <w:t>охраны объектов природного и культурного наследия, сложившиеся особенности использования земель населённых пунктов.</w:t>
      </w:r>
      <w:r w:rsidRPr="0097744E">
        <w:rPr>
          <w:rFonts w:ascii="Bookman Old Style" w:hAnsi="Bookman Old Style"/>
        </w:rPr>
        <w:t xml:space="preserve"> </w:t>
      </w:r>
      <w:r>
        <w:t>П</w:t>
      </w:r>
      <w:r>
        <w:rPr>
          <w:sz w:val="26"/>
        </w:rPr>
        <w:t>ри установлении</w:t>
      </w:r>
      <w:r w:rsidRPr="003871C5">
        <w:rPr>
          <w:sz w:val="26"/>
        </w:rPr>
        <w:t xml:space="preserve"> территориальных зон учтены положения Градостроительного, Земельного и Водного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DC713A" w:rsidRDefault="00DC713A" w:rsidP="002C6BF6">
      <w:pPr>
        <w:suppressAutoHyphens/>
        <w:ind w:firstLine="709"/>
        <w:jc w:val="both"/>
        <w:rPr>
          <w:sz w:val="26"/>
        </w:rPr>
      </w:pPr>
      <w:r>
        <w:rPr>
          <w:sz w:val="26"/>
        </w:rPr>
        <w:t>При разработке зонирования был последовательно проведён принцип экологического приоритета принимаемых проектных решений:</w:t>
      </w:r>
    </w:p>
    <w:p w:rsidR="00DC713A" w:rsidRDefault="00DC713A" w:rsidP="00586765">
      <w:pPr>
        <w:numPr>
          <w:ilvl w:val="0"/>
          <w:numId w:val="47"/>
        </w:numPr>
        <w:suppressAutoHyphens/>
        <w:jc w:val="both"/>
        <w:rPr>
          <w:sz w:val="26"/>
        </w:rPr>
      </w:pPr>
      <w:r>
        <w:rPr>
          <w:sz w:val="26"/>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с учетом иных планировочных ограничений;</w:t>
      </w:r>
    </w:p>
    <w:p w:rsidR="00DC713A" w:rsidRPr="00B57A4C" w:rsidRDefault="00DC713A" w:rsidP="00586765">
      <w:pPr>
        <w:numPr>
          <w:ilvl w:val="0"/>
          <w:numId w:val="47"/>
        </w:numPr>
        <w:suppressAutoHyphens/>
        <w:jc w:val="both"/>
        <w:rPr>
          <w:rFonts w:ascii="Bookman Old Style" w:hAnsi="Bookman Old Style"/>
        </w:rPr>
      </w:pPr>
      <w:r>
        <w:rPr>
          <w:sz w:val="26"/>
        </w:rPr>
        <w:t>развитие системы зеленых насаждений и рекреационных территорий</w:t>
      </w:r>
      <w:r w:rsidRPr="00B57A4C">
        <w:rPr>
          <w:rFonts w:ascii="Bookman Old Style" w:hAnsi="Bookman Old Style"/>
        </w:rPr>
        <w:t>;</w:t>
      </w:r>
    </w:p>
    <w:p w:rsidR="00DC713A" w:rsidRPr="003871C5" w:rsidRDefault="00DC713A" w:rsidP="00586765">
      <w:pPr>
        <w:numPr>
          <w:ilvl w:val="0"/>
          <w:numId w:val="47"/>
        </w:numPr>
        <w:tabs>
          <w:tab w:val="num" w:pos="540"/>
        </w:tabs>
        <w:suppressAutoHyphens/>
        <w:jc w:val="both"/>
        <w:rPr>
          <w:sz w:val="26"/>
        </w:rPr>
      </w:pPr>
      <w:r w:rsidRPr="003871C5">
        <w:rPr>
          <w:sz w:val="26"/>
        </w:rPr>
        <w:t>разработка мероприятий по снижению негативного экологического воздействия источников загрязнения окружающей среды.</w:t>
      </w:r>
    </w:p>
    <w:p w:rsidR="00DC713A" w:rsidRDefault="00DC713A" w:rsidP="002C6BF6">
      <w:pPr>
        <w:suppressAutoHyphens/>
        <w:ind w:firstLine="709"/>
        <w:jc w:val="both"/>
        <w:rPr>
          <w:sz w:val="26"/>
        </w:rPr>
      </w:pPr>
      <w:r w:rsidRPr="003871C5">
        <w:rPr>
          <w:sz w:val="26"/>
        </w:rPr>
        <w:t xml:space="preserve">Проектное функциональное зонирование территории населенных пунктов </w:t>
      </w:r>
      <w:r>
        <w:rPr>
          <w:sz w:val="26"/>
        </w:rPr>
        <w:t>городского поселения  «Приводинское»</w:t>
      </w:r>
      <w:r w:rsidRPr="003871C5">
        <w:rPr>
          <w:sz w:val="26"/>
        </w:rPr>
        <w:t xml:space="preserve"> предусматривает:</w:t>
      </w:r>
    </w:p>
    <w:p w:rsidR="00DC713A" w:rsidRPr="003871C5" w:rsidRDefault="00DC713A" w:rsidP="00586765">
      <w:pPr>
        <w:numPr>
          <w:ilvl w:val="0"/>
          <w:numId w:val="47"/>
        </w:numPr>
        <w:tabs>
          <w:tab w:val="num" w:pos="540"/>
        </w:tabs>
        <w:suppressAutoHyphens/>
        <w:jc w:val="both"/>
        <w:rPr>
          <w:sz w:val="26"/>
        </w:rPr>
      </w:pPr>
      <w:r w:rsidRPr="003871C5">
        <w:rPr>
          <w:sz w:val="26"/>
        </w:rPr>
        <w:t>преемственность в функциональном назначении зон по отношению к сложившемуся использованию территории и ранее разработанным градостроительным проектам;</w:t>
      </w:r>
    </w:p>
    <w:p w:rsidR="00DC713A" w:rsidRPr="003871C5" w:rsidRDefault="00DC713A" w:rsidP="00586765">
      <w:pPr>
        <w:numPr>
          <w:ilvl w:val="0"/>
          <w:numId w:val="47"/>
        </w:numPr>
        <w:tabs>
          <w:tab w:val="num" w:pos="540"/>
        </w:tabs>
        <w:suppressAutoHyphens/>
        <w:jc w:val="both"/>
        <w:rPr>
          <w:sz w:val="26"/>
        </w:rPr>
      </w:pPr>
      <w:r w:rsidRPr="003871C5">
        <w:rPr>
          <w:sz w:val="26"/>
        </w:rPr>
        <w:t>развитие общественно-деловых, общественно-жилых и рекреационных зон.</w:t>
      </w:r>
    </w:p>
    <w:p w:rsidR="00DC713A" w:rsidRPr="0097744E" w:rsidRDefault="00DC713A" w:rsidP="002C6BF6">
      <w:pPr>
        <w:tabs>
          <w:tab w:val="num" w:pos="0"/>
          <w:tab w:val="num" w:pos="540"/>
        </w:tabs>
        <w:suppressAutoHyphens/>
        <w:ind w:firstLine="709"/>
        <w:jc w:val="both"/>
        <w:rPr>
          <w:sz w:val="26"/>
        </w:rPr>
      </w:pPr>
      <w:r w:rsidRPr="0097744E">
        <w:rPr>
          <w:sz w:val="26"/>
        </w:rPr>
        <w:t>Для государственных и муниципальных нужд Генеральным планом предусматривается резервирование территорий под:</w:t>
      </w:r>
    </w:p>
    <w:p w:rsidR="00DC713A" w:rsidRPr="0097744E" w:rsidRDefault="00DC713A" w:rsidP="00586765">
      <w:pPr>
        <w:numPr>
          <w:ilvl w:val="0"/>
          <w:numId w:val="47"/>
        </w:numPr>
        <w:tabs>
          <w:tab w:val="num" w:pos="540"/>
        </w:tabs>
        <w:suppressAutoHyphens/>
        <w:jc w:val="both"/>
        <w:rPr>
          <w:sz w:val="26"/>
        </w:rPr>
      </w:pPr>
      <w:r w:rsidRPr="0097744E">
        <w:rPr>
          <w:sz w:val="26"/>
        </w:rPr>
        <w:t>развитие улично-дорожной сети и размещение объектов транспортной инфраструктуры;</w:t>
      </w:r>
    </w:p>
    <w:p w:rsidR="00DC713A" w:rsidRPr="0097744E" w:rsidRDefault="00DC713A" w:rsidP="00586765">
      <w:pPr>
        <w:numPr>
          <w:ilvl w:val="0"/>
          <w:numId w:val="47"/>
        </w:numPr>
        <w:tabs>
          <w:tab w:val="num" w:pos="540"/>
        </w:tabs>
        <w:suppressAutoHyphens/>
        <w:jc w:val="both"/>
        <w:rPr>
          <w:sz w:val="26"/>
        </w:rPr>
      </w:pPr>
      <w:r>
        <w:rPr>
          <w:sz w:val="26"/>
        </w:rPr>
        <w:t xml:space="preserve">размещение </w:t>
      </w:r>
      <w:r w:rsidRPr="0097744E">
        <w:rPr>
          <w:sz w:val="26"/>
        </w:rPr>
        <w:t>объект</w:t>
      </w:r>
      <w:r>
        <w:rPr>
          <w:sz w:val="26"/>
        </w:rPr>
        <w:t>ов</w:t>
      </w:r>
      <w:r w:rsidRPr="0097744E">
        <w:rPr>
          <w:sz w:val="26"/>
        </w:rPr>
        <w:t xml:space="preserve"> инженерной инфраструктуры;</w:t>
      </w:r>
    </w:p>
    <w:p w:rsidR="00DC713A" w:rsidRPr="0097744E" w:rsidRDefault="00DC713A" w:rsidP="00586765">
      <w:pPr>
        <w:numPr>
          <w:ilvl w:val="0"/>
          <w:numId w:val="47"/>
        </w:numPr>
        <w:tabs>
          <w:tab w:val="num" w:pos="540"/>
        </w:tabs>
        <w:suppressAutoHyphens/>
        <w:jc w:val="both"/>
        <w:rPr>
          <w:sz w:val="26"/>
        </w:rPr>
      </w:pPr>
      <w:r w:rsidRPr="0097744E">
        <w:rPr>
          <w:sz w:val="26"/>
        </w:rPr>
        <w:t xml:space="preserve">жилищное строительство; </w:t>
      </w:r>
    </w:p>
    <w:p w:rsidR="00DC713A" w:rsidRPr="0097744E" w:rsidRDefault="00DC713A" w:rsidP="00586765">
      <w:pPr>
        <w:numPr>
          <w:ilvl w:val="0"/>
          <w:numId w:val="47"/>
        </w:numPr>
        <w:tabs>
          <w:tab w:val="num" w:pos="540"/>
        </w:tabs>
        <w:suppressAutoHyphens/>
        <w:jc w:val="both"/>
        <w:rPr>
          <w:sz w:val="26"/>
        </w:rPr>
      </w:pPr>
      <w:r w:rsidRPr="0097744E">
        <w:rPr>
          <w:sz w:val="26"/>
        </w:rPr>
        <w:t>зеленые насаждения общего пользования.</w:t>
      </w:r>
    </w:p>
    <w:p w:rsidR="00DC713A" w:rsidRPr="0097744E" w:rsidRDefault="00DC713A" w:rsidP="002C6BF6">
      <w:pPr>
        <w:tabs>
          <w:tab w:val="num" w:pos="0"/>
          <w:tab w:val="num" w:pos="540"/>
        </w:tabs>
        <w:suppressAutoHyphens/>
        <w:ind w:firstLine="709"/>
        <w:jc w:val="both"/>
        <w:rPr>
          <w:sz w:val="26"/>
        </w:rPr>
      </w:pPr>
      <w:r w:rsidRPr="0097744E">
        <w:rPr>
          <w:sz w:val="26"/>
        </w:rPr>
        <w:t xml:space="preserve">К основным функциональным зонам, выделенным в Генеральном плане </w:t>
      </w:r>
      <w:r>
        <w:rPr>
          <w:sz w:val="26"/>
        </w:rPr>
        <w:t>городского поселения «Приводинское»</w:t>
      </w:r>
      <w:r w:rsidRPr="0097744E">
        <w:rPr>
          <w:sz w:val="26"/>
        </w:rPr>
        <w:t>, относятся:</w:t>
      </w:r>
    </w:p>
    <w:p w:rsidR="00DC713A" w:rsidRPr="0097744E" w:rsidRDefault="00DC713A" w:rsidP="002C6BF6">
      <w:pPr>
        <w:tabs>
          <w:tab w:val="num" w:pos="0"/>
          <w:tab w:val="left" w:pos="360"/>
          <w:tab w:val="num" w:pos="540"/>
        </w:tabs>
        <w:suppressAutoHyphens/>
        <w:ind w:firstLine="709"/>
        <w:jc w:val="both"/>
        <w:rPr>
          <w:sz w:val="26"/>
        </w:rPr>
      </w:pPr>
      <w:r w:rsidRPr="00583A2C">
        <w:rPr>
          <w:i/>
          <w:sz w:val="26"/>
          <w:u w:val="single"/>
        </w:rPr>
        <w:t>Жилые зоны</w:t>
      </w:r>
      <w:r w:rsidRPr="0097744E">
        <w:rPr>
          <w:sz w:val="26"/>
        </w:rPr>
        <w:t xml:space="preserve"> – зона застройки малоэтажными жилыми домами и зона застройки индивидуальными жилыми домами;</w:t>
      </w:r>
    </w:p>
    <w:p w:rsidR="00DC713A" w:rsidRPr="0097744E" w:rsidRDefault="00DC713A" w:rsidP="002C6BF6">
      <w:pPr>
        <w:tabs>
          <w:tab w:val="num" w:pos="0"/>
          <w:tab w:val="left" w:pos="360"/>
          <w:tab w:val="num" w:pos="540"/>
        </w:tabs>
        <w:suppressAutoHyphens/>
        <w:ind w:firstLine="709"/>
        <w:jc w:val="both"/>
        <w:rPr>
          <w:sz w:val="26"/>
        </w:rPr>
      </w:pPr>
      <w:r w:rsidRPr="00583A2C">
        <w:rPr>
          <w:i/>
          <w:sz w:val="26"/>
          <w:u w:val="single"/>
        </w:rPr>
        <w:t>Общественно-деловые зоны</w:t>
      </w:r>
      <w:r w:rsidRPr="0097744E">
        <w:rPr>
          <w:sz w:val="26"/>
        </w:rPr>
        <w:t xml:space="preserve"> – зона делового, общественного и коммерческого назначения, зона школ и дошкольных учреждений, зона учреждений профессионального образования и зона учреждений здравоохранения и социальной защиты;</w:t>
      </w:r>
    </w:p>
    <w:p w:rsidR="00DC713A" w:rsidRPr="0097744E" w:rsidRDefault="00DC713A" w:rsidP="002C6BF6">
      <w:pPr>
        <w:tabs>
          <w:tab w:val="num" w:pos="0"/>
          <w:tab w:val="left" w:pos="360"/>
          <w:tab w:val="num" w:pos="540"/>
        </w:tabs>
        <w:suppressAutoHyphens/>
        <w:ind w:firstLine="709"/>
        <w:jc w:val="both"/>
        <w:rPr>
          <w:sz w:val="26"/>
        </w:rPr>
      </w:pPr>
      <w:r w:rsidRPr="00583A2C">
        <w:rPr>
          <w:i/>
          <w:sz w:val="26"/>
          <w:u w:val="single"/>
        </w:rPr>
        <w:t>Рекреационные зоны</w:t>
      </w:r>
      <w:r w:rsidRPr="0097744E">
        <w:rPr>
          <w:sz w:val="26"/>
        </w:rPr>
        <w:t xml:space="preserve"> – зона парков и скверов, зона лесопарков; зона спортивных комплексов и сооружений;</w:t>
      </w:r>
    </w:p>
    <w:p w:rsidR="00DC713A" w:rsidRPr="00F2345E" w:rsidRDefault="00DC713A" w:rsidP="002C6BF6">
      <w:pPr>
        <w:tabs>
          <w:tab w:val="num" w:pos="0"/>
          <w:tab w:val="left" w:pos="360"/>
          <w:tab w:val="num" w:pos="540"/>
        </w:tabs>
        <w:suppressAutoHyphens/>
        <w:ind w:firstLine="709"/>
        <w:jc w:val="both"/>
        <w:rPr>
          <w:i/>
          <w:sz w:val="26"/>
          <w:u w:val="single"/>
        </w:rPr>
      </w:pPr>
      <w:r w:rsidRPr="00583A2C">
        <w:rPr>
          <w:i/>
          <w:sz w:val="26"/>
          <w:u w:val="single"/>
        </w:rPr>
        <w:t>Производственные зоны</w:t>
      </w:r>
      <w:r w:rsidRPr="0097744E">
        <w:rPr>
          <w:sz w:val="26"/>
        </w:rPr>
        <w:t xml:space="preserve"> – зона промышленных предприятий и зона коммунально-складских территорий</w:t>
      </w:r>
      <w:r w:rsidRPr="00092E44">
        <w:rPr>
          <w:i/>
          <w:sz w:val="26"/>
          <w:u w:val="single"/>
        </w:rPr>
        <w:t xml:space="preserve"> </w:t>
      </w:r>
    </w:p>
    <w:p w:rsidR="00DC713A" w:rsidRPr="00092E44" w:rsidRDefault="00DC713A" w:rsidP="002C6BF6">
      <w:pPr>
        <w:tabs>
          <w:tab w:val="num" w:pos="0"/>
          <w:tab w:val="left" w:pos="360"/>
          <w:tab w:val="num" w:pos="540"/>
        </w:tabs>
        <w:suppressAutoHyphens/>
        <w:ind w:firstLine="709"/>
        <w:jc w:val="both"/>
        <w:rPr>
          <w:sz w:val="26"/>
        </w:rPr>
      </w:pPr>
      <w:r w:rsidRPr="006744E6">
        <w:rPr>
          <w:i/>
          <w:sz w:val="26"/>
          <w:u w:val="single"/>
        </w:rPr>
        <w:t>Зоны транспортной инфраструктуры</w:t>
      </w:r>
      <w:r w:rsidRPr="00092E44">
        <w:rPr>
          <w:i/>
          <w:sz w:val="26"/>
          <w:u w:val="single"/>
        </w:rPr>
        <w:t xml:space="preserve"> </w:t>
      </w:r>
      <w:r w:rsidRPr="0097744E">
        <w:rPr>
          <w:sz w:val="26"/>
        </w:rPr>
        <w:t>-</w:t>
      </w:r>
      <w:r w:rsidRPr="00092E44">
        <w:rPr>
          <w:sz w:val="26"/>
        </w:rPr>
        <w:t xml:space="preserve"> </w:t>
      </w:r>
      <w:r w:rsidRPr="0097744E">
        <w:rPr>
          <w:sz w:val="26"/>
        </w:rPr>
        <w:t>зона объектов транспортной инфраструктуры</w:t>
      </w:r>
      <w:r>
        <w:rPr>
          <w:sz w:val="26"/>
        </w:rPr>
        <w:t>,</w:t>
      </w:r>
    </w:p>
    <w:p w:rsidR="00DC713A" w:rsidRPr="0097744E" w:rsidRDefault="00DC713A" w:rsidP="002C6BF6">
      <w:pPr>
        <w:tabs>
          <w:tab w:val="num" w:pos="0"/>
          <w:tab w:val="left" w:pos="360"/>
          <w:tab w:val="num" w:pos="540"/>
        </w:tabs>
        <w:suppressAutoHyphens/>
        <w:ind w:firstLine="709"/>
        <w:jc w:val="both"/>
        <w:rPr>
          <w:sz w:val="26"/>
        </w:rPr>
      </w:pPr>
      <w:r>
        <w:rPr>
          <w:i/>
          <w:sz w:val="26"/>
          <w:u w:val="single"/>
        </w:rPr>
        <w:t>Зоны инженерной</w:t>
      </w:r>
      <w:r w:rsidRPr="006744E6">
        <w:rPr>
          <w:i/>
          <w:sz w:val="26"/>
          <w:u w:val="single"/>
        </w:rPr>
        <w:t xml:space="preserve"> инфраструктуры</w:t>
      </w:r>
      <w:r w:rsidRPr="0097744E">
        <w:rPr>
          <w:sz w:val="26"/>
        </w:rPr>
        <w:t xml:space="preserve"> - зона объектов инжен</w:t>
      </w:r>
      <w:r>
        <w:rPr>
          <w:sz w:val="26"/>
        </w:rPr>
        <w:t>ерной инфраструктуры</w:t>
      </w:r>
      <w:r w:rsidRPr="0097744E">
        <w:rPr>
          <w:sz w:val="26"/>
        </w:rPr>
        <w:t>;</w:t>
      </w:r>
    </w:p>
    <w:p w:rsidR="00DC713A" w:rsidRPr="0097744E" w:rsidRDefault="00DC713A" w:rsidP="002C6BF6">
      <w:pPr>
        <w:tabs>
          <w:tab w:val="num" w:pos="0"/>
          <w:tab w:val="left" w:pos="360"/>
          <w:tab w:val="num" w:pos="540"/>
        </w:tabs>
        <w:suppressAutoHyphens/>
        <w:ind w:firstLine="709"/>
        <w:jc w:val="both"/>
        <w:rPr>
          <w:sz w:val="26"/>
        </w:rPr>
      </w:pPr>
      <w:r w:rsidRPr="006744E6">
        <w:rPr>
          <w:i/>
          <w:sz w:val="26"/>
          <w:u w:val="single"/>
        </w:rPr>
        <w:t xml:space="preserve">Зоны сельскохозяйственного </w:t>
      </w:r>
      <w:r>
        <w:rPr>
          <w:i/>
          <w:sz w:val="26"/>
          <w:u w:val="single"/>
        </w:rPr>
        <w:t>назначения</w:t>
      </w:r>
      <w:r w:rsidRPr="0097744E">
        <w:rPr>
          <w:sz w:val="26"/>
        </w:rPr>
        <w:t xml:space="preserve"> – зона сельскохозяйственного использования и зона производственных предприятий сельскохозяйственного назначения;</w:t>
      </w:r>
    </w:p>
    <w:p w:rsidR="00DC713A" w:rsidRPr="0097744E" w:rsidRDefault="00DC713A" w:rsidP="002C6BF6">
      <w:pPr>
        <w:tabs>
          <w:tab w:val="num" w:pos="0"/>
          <w:tab w:val="left" w:pos="360"/>
          <w:tab w:val="num" w:pos="540"/>
        </w:tabs>
        <w:suppressAutoHyphens/>
        <w:ind w:firstLine="709"/>
        <w:jc w:val="both"/>
        <w:rPr>
          <w:sz w:val="26"/>
        </w:rPr>
      </w:pPr>
      <w:r w:rsidRPr="006744E6">
        <w:rPr>
          <w:i/>
          <w:sz w:val="26"/>
          <w:u w:val="single"/>
        </w:rPr>
        <w:t>Зоны специального назначения</w:t>
      </w:r>
      <w:r w:rsidRPr="0097744E">
        <w:rPr>
          <w:sz w:val="26"/>
        </w:rPr>
        <w:t xml:space="preserve"> – зона кладбищ и зона полигонов ТБО, свалок, скотомогильников;</w:t>
      </w:r>
    </w:p>
    <w:p w:rsidR="00DC713A" w:rsidRPr="00174B56" w:rsidRDefault="00DC713A" w:rsidP="002C6BF6">
      <w:pPr>
        <w:tabs>
          <w:tab w:val="num" w:pos="0"/>
          <w:tab w:val="left" w:pos="360"/>
          <w:tab w:val="num" w:pos="540"/>
        </w:tabs>
        <w:suppressAutoHyphens/>
        <w:ind w:firstLine="709"/>
        <w:jc w:val="both"/>
        <w:rPr>
          <w:sz w:val="26"/>
        </w:rPr>
      </w:pPr>
    </w:p>
    <w:p w:rsidR="00DC713A" w:rsidRPr="008C685B" w:rsidRDefault="00DC713A" w:rsidP="00586765">
      <w:pPr>
        <w:suppressAutoHyphens/>
        <w:ind w:firstLine="709"/>
        <w:jc w:val="both"/>
        <w:rPr>
          <w:sz w:val="26"/>
        </w:rPr>
      </w:pPr>
      <w:r>
        <w:rPr>
          <w:sz w:val="26"/>
        </w:rPr>
        <w:t>В основу функционального зонирования положено современное использование территории.</w:t>
      </w:r>
    </w:p>
    <w:p w:rsidR="00DC713A" w:rsidRDefault="00DC713A" w:rsidP="003F5344">
      <w:pPr>
        <w:tabs>
          <w:tab w:val="num" w:pos="0"/>
          <w:tab w:val="left" w:pos="360"/>
          <w:tab w:val="num" w:pos="540"/>
        </w:tabs>
        <w:suppressAutoHyphens/>
        <w:spacing w:before="120"/>
        <w:ind w:firstLine="709"/>
        <w:jc w:val="both"/>
        <w:rPr>
          <w:i/>
          <w:sz w:val="26"/>
          <w:u w:val="single"/>
        </w:rPr>
      </w:pPr>
      <w:r w:rsidRPr="002C6BF6">
        <w:rPr>
          <w:b/>
          <w:sz w:val="26"/>
          <w:szCs w:val="26"/>
        </w:rPr>
        <w:t>1</w:t>
      </w:r>
      <w:r w:rsidRPr="002C6BF6">
        <w:rPr>
          <w:b/>
          <w:i/>
          <w:sz w:val="26"/>
        </w:rPr>
        <w:t xml:space="preserve"> Жилые зоны</w:t>
      </w:r>
      <w:r>
        <w:rPr>
          <w:sz w:val="26"/>
          <w:szCs w:val="26"/>
        </w:rPr>
        <w:t xml:space="preserve"> формируется из зон:</w:t>
      </w:r>
    </w:p>
    <w:p w:rsidR="00DC713A" w:rsidRDefault="00DC713A" w:rsidP="002C6BF6">
      <w:pPr>
        <w:pStyle w:val="211"/>
        <w:spacing w:after="0" w:line="240" w:lineRule="auto"/>
        <w:ind w:left="1" w:firstLine="708"/>
        <w:rPr>
          <w:sz w:val="26"/>
          <w:szCs w:val="26"/>
        </w:rPr>
      </w:pPr>
      <w:r>
        <w:rPr>
          <w:sz w:val="26"/>
          <w:szCs w:val="26"/>
        </w:rPr>
        <w:t>-малоэтажной многоквартирной (секционной) застройки,</w:t>
      </w:r>
    </w:p>
    <w:p w:rsidR="00DC713A" w:rsidRDefault="00DC713A" w:rsidP="002C6BF6">
      <w:pPr>
        <w:pStyle w:val="211"/>
        <w:spacing w:after="0" w:line="240" w:lineRule="auto"/>
        <w:ind w:firstLine="720"/>
        <w:rPr>
          <w:sz w:val="26"/>
          <w:szCs w:val="26"/>
        </w:rPr>
      </w:pPr>
      <w:r>
        <w:rPr>
          <w:sz w:val="26"/>
          <w:szCs w:val="26"/>
        </w:rPr>
        <w:t>-малоэтажной индивидуальной застройки.</w:t>
      </w:r>
    </w:p>
    <w:p w:rsidR="00DC713A" w:rsidRPr="00092E44" w:rsidRDefault="00DC713A" w:rsidP="002C6BF6">
      <w:pPr>
        <w:pStyle w:val="211"/>
        <w:spacing w:after="0" w:line="240" w:lineRule="auto"/>
        <w:ind w:firstLine="708"/>
        <w:rPr>
          <w:sz w:val="26"/>
          <w:szCs w:val="26"/>
        </w:rPr>
      </w:pPr>
      <w:r>
        <w:rPr>
          <w:sz w:val="26"/>
          <w:szCs w:val="26"/>
        </w:rPr>
        <w:t xml:space="preserve">В административном центре поселения рабочем поселке Приводино </w:t>
      </w:r>
      <w:r>
        <w:rPr>
          <w:sz w:val="26"/>
        </w:rPr>
        <w:t>жилая застройка представлена главным образом  индивидуальными жилыми домами.</w:t>
      </w:r>
    </w:p>
    <w:p w:rsidR="00DC713A" w:rsidRDefault="00DC713A" w:rsidP="002C6BF6">
      <w:pPr>
        <w:pStyle w:val="211"/>
        <w:spacing w:after="0" w:line="240" w:lineRule="auto"/>
        <w:ind w:firstLine="720"/>
        <w:rPr>
          <w:sz w:val="26"/>
          <w:szCs w:val="26"/>
        </w:rPr>
      </w:pPr>
      <w:r>
        <w:rPr>
          <w:sz w:val="26"/>
        </w:rPr>
        <w:t xml:space="preserve">В районе центральной улицы посёлка – ул. Молодежной и в восточной части  по ул. Строителей  имеются участки  малоэтажной (2-4 этажной) застройки домами квартирного типа, которые </w:t>
      </w:r>
      <w:r>
        <w:rPr>
          <w:sz w:val="26"/>
          <w:szCs w:val="26"/>
        </w:rPr>
        <w:t>сохраняются и частично дополняются новыми объектами в западной части поселка, формируя его современный образ и сохраняя сложившийся высотный регламент.</w:t>
      </w:r>
    </w:p>
    <w:p w:rsidR="00DC713A" w:rsidRPr="00DF73C8" w:rsidRDefault="00DC713A" w:rsidP="002C6BF6">
      <w:pPr>
        <w:pStyle w:val="211"/>
        <w:spacing w:after="0" w:line="240" w:lineRule="auto"/>
        <w:ind w:firstLine="720"/>
        <w:rPr>
          <w:sz w:val="26"/>
        </w:rPr>
      </w:pPr>
      <w:r>
        <w:rPr>
          <w:sz w:val="26"/>
          <w:szCs w:val="26"/>
        </w:rPr>
        <w:t>Зоны малоэтажной индивидуальной застройки продолжают формирование территории индивидуальной застройки в северо-западной части поселка на свободных территориях, а также происходит развитие малоэтажной индивидуальной застройки в северной и южной частях поселка всего новых границах с поглощением прилегающих деревень - д. Чуркино и д. Минина Полянка на севере, а также д. Наледино и д. Хохлово на юге.</w:t>
      </w:r>
    </w:p>
    <w:p w:rsidR="00DC713A" w:rsidRDefault="00DC713A" w:rsidP="002C6BF6">
      <w:pPr>
        <w:pStyle w:val="211"/>
        <w:spacing w:after="0" w:line="240" w:lineRule="auto"/>
        <w:ind w:firstLine="720"/>
        <w:rPr>
          <w:sz w:val="26"/>
          <w:szCs w:val="26"/>
        </w:rPr>
      </w:pPr>
      <w:r>
        <w:rPr>
          <w:sz w:val="26"/>
          <w:szCs w:val="26"/>
        </w:rPr>
        <w:t>Зона садово-дачной застройки остается в существующих границах за пределами проектной границы поселка в северо-восточной части.</w:t>
      </w:r>
    </w:p>
    <w:p w:rsidR="00DC713A" w:rsidRDefault="00DC713A" w:rsidP="002C6BF6">
      <w:pPr>
        <w:pStyle w:val="211"/>
        <w:spacing w:after="0" w:line="240" w:lineRule="auto"/>
        <w:ind w:firstLine="720"/>
        <w:rPr>
          <w:sz w:val="26"/>
          <w:szCs w:val="26"/>
        </w:rPr>
      </w:pPr>
      <w:r>
        <w:rPr>
          <w:sz w:val="26"/>
          <w:szCs w:val="26"/>
        </w:rPr>
        <w:t xml:space="preserve">В поселке Удимский, зона малоэтажной индивидуальной застройки сохраняется, застраиваются отдельные участки в существующем пятне застройки, а также в западной части поселка предлагается территория для развития малоэтажной индивидуальной застройки. </w:t>
      </w:r>
    </w:p>
    <w:p w:rsidR="00DC713A" w:rsidRDefault="00DC713A" w:rsidP="002C6BF6">
      <w:pPr>
        <w:pStyle w:val="211"/>
        <w:spacing w:after="0" w:line="240" w:lineRule="auto"/>
        <w:ind w:firstLine="720"/>
        <w:rPr>
          <w:sz w:val="26"/>
          <w:szCs w:val="26"/>
        </w:rPr>
      </w:pPr>
      <w:r>
        <w:rPr>
          <w:sz w:val="26"/>
          <w:szCs w:val="26"/>
        </w:rPr>
        <w:t xml:space="preserve">Малоэтажная многоквартирная застройка представлена 6-ю существующими домами </w:t>
      </w:r>
    </w:p>
    <w:p w:rsidR="00DC713A" w:rsidRDefault="00DC713A" w:rsidP="002C6BF6">
      <w:pPr>
        <w:pStyle w:val="211"/>
        <w:spacing w:after="0" w:line="240" w:lineRule="auto"/>
        <w:ind w:firstLine="720"/>
        <w:rPr>
          <w:sz w:val="26"/>
          <w:szCs w:val="26"/>
        </w:rPr>
      </w:pPr>
      <w:r>
        <w:rPr>
          <w:sz w:val="26"/>
          <w:szCs w:val="26"/>
        </w:rPr>
        <w:t>В деревне Куимиха зона малоэтажной индивидуальной застройки сохраняется и выделяется небольшая территория в существующих</w:t>
      </w:r>
      <w:r w:rsidRPr="00D1302A">
        <w:rPr>
          <w:sz w:val="26"/>
          <w:szCs w:val="26"/>
        </w:rPr>
        <w:t xml:space="preserve"> </w:t>
      </w:r>
      <w:r>
        <w:rPr>
          <w:sz w:val="26"/>
          <w:szCs w:val="26"/>
        </w:rPr>
        <w:t xml:space="preserve">границах в северной части  населенного пункта, кроме того, предлагается за границами существующей территории, на землях селхозназначения примыкающих к юго-западной границе предусмотреть территорию для развития малоэтажной застройки </w:t>
      </w:r>
    </w:p>
    <w:p w:rsidR="00DC713A" w:rsidRDefault="00DC713A" w:rsidP="002C6BF6">
      <w:pPr>
        <w:pStyle w:val="211"/>
        <w:spacing w:after="0" w:line="240" w:lineRule="auto"/>
        <w:ind w:firstLine="720"/>
        <w:rPr>
          <w:sz w:val="26"/>
          <w:szCs w:val="26"/>
        </w:rPr>
      </w:pPr>
      <w:r>
        <w:rPr>
          <w:sz w:val="26"/>
          <w:szCs w:val="26"/>
        </w:rPr>
        <w:t>Малоэтажная многоквартирная застройка представлена существующими домами, расположенными в юго-западной части деревни.</w:t>
      </w:r>
    </w:p>
    <w:p w:rsidR="00DC713A" w:rsidRDefault="00DC713A" w:rsidP="002C6BF6">
      <w:pPr>
        <w:pStyle w:val="211"/>
        <w:spacing w:after="0" w:line="240" w:lineRule="auto"/>
        <w:ind w:firstLine="708"/>
        <w:rPr>
          <w:sz w:val="26"/>
          <w:szCs w:val="26"/>
        </w:rPr>
      </w:pPr>
      <w:r>
        <w:rPr>
          <w:sz w:val="26"/>
          <w:szCs w:val="26"/>
        </w:rPr>
        <w:t>В</w:t>
      </w:r>
      <w:r w:rsidRPr="005B0003">
        <w:rPr>
          <w:sz w:val="26"/>
          <w:szCs w:val="26"/>
        </w:rPr>
        <w:t xml:space="preserve"> </w:t>
      </w:r>
      <w:r>
        <w:rPr>
          <w:sz w:val="26"/>
          <w:szCs w:val="26"/>
        </w:rPr>
        <w:t xml:space="preserve">деревне Курцево, зона малоэтажной индивидуальной застройки сохраняется и выделяется небольшая территория для развития ее в северной части населенного пункта </w:t>
      </w:r>
      <w:r w:rsidRPr="00116466">
        <w:rPr>
          <w:sz w:val="26"/>
          <w:szCs w:val="26"/>
        </w:rPr>
        <w:t xml:space="preserve"> </w:t>
      </w:r>
      <w:r>
        <w:rPr>
          <w:sz w:val="26"/>
          <w:szCs w:val="26"/>
        </w:rPr>
        <w:t>в  существующих</w:t>
      </w:r>
      <w:r w:rsidRPr="00D1302A">
        <w:rPr>
          <w:sz w:val="26"/>
          <w:szCs w:val="26"/>
        </w:rPr>
        <w:t xml:space="preserve"> </w:t>
      </w:r>
      <w:r>
        <w:rPr>
          <w:sz w:val="26"/>
          <w:szCs w:val="26"/>
        </w:rPr>
        <w:t>границах.</w:t>
      </w:r>
    </w:p>
    <w:p w:rsidR="00DC713A" w:rsidRDefault="00DC713A" w:rsidP="002C6BF6">
      <w:pPr>
        <w:pStyle w:val="211"/>
        <w:spacing w:after="0" w:line="240" w:lineRule="auto"/>
        <w:ind w:firstLine="720"/>
        <w:rPr>
          <w:sz w:val="26"/>
          <w:szCs w:val="26"/>
        </w:rPr>
      </w:pPr>
      <w:r>
        <w:rPr>
          <w:sz w:val="26"/>
          <w:szCs w:val="26"/>
        </w:rPr>
        <w:t>Малоэтажная многоквартирная застройка представлена существующими домами, расположенными в  центральной и южной части деревни.</w:t>
      </w:r>
    </w:p>
    <w:p w:rsidR="00DC713A" w:rsidRDefault="00DC713A" w:rsidP="002C6BF6">
      <w:pPr>
        <w:pStyle w:val="211"/>
        <w:spacing w:after="0" w:line="240" w:lineRule="auto"/>
        <w:ind w:firstLine="708"/>
        <w:rPr>
          <w:sz w:val="26"/>
          <w:szCs w:val="26"/>
        </w:rPr>
      </w:pPr>
      <w:r>
        <w:rPr>
          <w:sz w:val="26"/>
          <w:szCs w:val="26"/>
        </w:rPr>
        <w:t>В деревне Забелинская,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p>
    <w:p w:rsidR="00DC713A" w:rsidRDefault="00DC713A" w:rsidP="002C6BF6">
      <w:pPr>
        <w:pStyle w:val="211"/>
        <w:spacing w:after="0" w:line="240" w:lineRule="auto"/>
        <w:ind w:firstLine="720"/>
        <w:rPr>
          <w:sz w:val="26"/>
          <w:szCs w:val="26"/>
        </w:rPr>
      </w:pPr>
      <w:r>
        <w:rPr>
          <w:sz w:val="26"/>
          <w:szCs w:val="26"/>
        </w:rPr>
        <w:t>В</w:t>
      </w:r>
      <w:r w:rsidRPr="005B0003">
        <w:rPr>
          <w:sz w:val="26"/>
          <w:szCs w:val="26"/>
        </w:rPr>
        <w:t xml:space="preserve"> </w:t>
      </w:r>
      <w:r>
        <w:rPr>
          <w:sz w:val="26"/>
          <w:szCs w:val="26"/>
        </w:rPr>
        <w:t>деревне Студениха,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западной части на землях сельхозназначения.</w:t>
      </w:r>
    </w:p>
    <w:p w:rsidR="00DC713A" w:rsidRDefault="00DC713A" w:rsidP="002C6BF6">
      <w:pPr>
        <w:pStyle w:val="211"/>
        <w:spacing w:after="0" w:line="240" w:lineRule="auto"/>
        <w:ind w:firstLine="720"/>
        <w:rPr>
          <w:sz w:val="26"/>
          <w:szCs w:val="26"/>
        </w:rPr>
      </w:pPr>
      <w:r>
        <w:rPr>
          <w:sz w:val="26"/>
          <w:szCs w:val="26"/>
        </w:rPr>
        <w:t>В деревне Ядриха,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r w:rsidRPr="00A939A5">
        <w:rPr>
          <w:sz w:val="26"/>
          <w:szCs w:val="26"/>
        </w:rPr>
        <w:t xml:space="preserve"> </w:t>
      </w:r>
    </w:p>
    <w:p w:rsidR="00DC713A" w:rsidRDefault="00DC713A" w:rsidP="002C6BF6">
      <w:pPr>
        <w:pStyle w:val="211"/>
        <w:spacing w:after="0" w:line="240" w:lineRule="auto"/>
        <w:ind w:firstLine="720"/>
        <w:rPr>
          <w:sz w:val="26"/>
          <w:szCs w:val="26"/>
        </w:rPr>
      </w:pPr>
      <w:r>
        <w:rPr>
          <w:sz w:val="26"/>
          <w:szCs w:val="26"/>
        </w:rPr>
        <w:t xml:space="preserve">Малоэтажная многоквартирная застройка представлена существующими домами </w:t>
      </w:r>
    </w:p>
    <w:p w:rsidR="00DC713A" w:rsidRPr="00926377" w:rsidRDefault="00DC713A" w:rsidP="002C6BF6">
      <w:pPr>
        <w:pStyle w:val="211"/>
        <w:spacing w:after="0" w:line="240" w:lineRule="auto"/>
        <w:ind w:firstLine="708"/>
        <w:rPr>
          <w:sz w:val="26"/>
          <w:szCs w:val="26"/>
        </w:rPr>
      </w:pPr>
      <w:r>
        <w:rPr>
          <w:sz w:val="26"/>
          <w:szCs w:val="26"/>
        </w:rPr>
        <w:t>В деревне Кузнечиха,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юго-восточной части на землях сельхозназначения.</w:t>
      </w:r>
    </w:p>
    <w:p w:rsidR="00DC713A" w:rsidRDefault="00DC713A" w:rsidP="002C6BF6">
      <w:pPr>
        <w:pStyle w:val="211"/>
        <w:spacing w:after="0" w:line="240" w:lineRule="auto"/>
        <w:ind w:firstLine="720"/>
        <w:rPr>
          <w:sz w:val="26"/>
          <w:szCs w:val="26"/>
        </w:rPr>
      </w:pPr>
      <w:r>
        <w:rPr>
          <w:sz w:val="26"/>
          <w:szCs w:val="26"/>
        </w:rPr>
        <w:t>В деревне Медведка зона малоэтажной индивидуальной застройки сохраняется, и выделяется небольшая территория за</w:t>
      </w:r>
      <w:r w:rsidRPr="005761D0">
        <w:rPr>
          <w:sz w:val="26"/>
          <w:szCs w:val="26"/>
        </w:rPr>
        <w:t xml:space="preserve"> </w:t>
      </w:r>
      <w:r>
        <w:rPr>
          <w:sz w:val="26"/>
          <w:szCs w:val="26"/>
        </w:rPr>
        <w:t>границами населенного пункта для ее развития  в северо-западной части.</w:t>
      </w:r>
    </w:p>
    <w:p w:rsidR="00DC713A" w:rsidRDefault="00DC713A" w:rsidP="002C6BF6">
      <w:pPr>
        <w:pStyle w:val="21"/>
        <w:spacing w:after="0" w:line="240" w:lineRule="auto"/>
        <w:ind w:firstLine="720"/>
        <w:rPr>
          <w:sz w:val="26"/>
          <w:szCs w:val="26"/>
        </w:rPr>
      </w:pPr>
      <w:r>
        <w:rPr>
          <w:sz w:val="26"/>
          <w:szCs w:val="26"/>
        </w:rPr>
        <w:t xml:space="preserve">В связи с тем, что часть населенных пунктов д. Варнавино, д. Новое Село, д. Первомайская д. Плешкино, д. Словенское. д. Стрекалово, д. Нарадцево, д. Ногинская, д. Подосокорье, д. Пускино, д. Межник попадают в зону затопления 1% паводком реки Северная Двина и согласно Земельного кодекса  в границах этой зоны не допускается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принято решение о переселении граждан постоянно и временно проживающих в этой зоне. Для переселения можно рассматривать территории соседних населенных пунктов предлагаемые для их расширения </w:t>
      </w:r>
    </w:p>
    <w:p w:rsidR="00DC713A" w:rsidRPr="006E141F" w:rsidRDefault="00DC713A" w:rsidP="002C6BF6">
      <w:pPr>
        <w:pStyle w:val="211"/>
        <w:spacing w:after="0" w:line="240" w:lineRule="auto"/>
        <w:ind w:firstLine="708"/>
        <w:rPr>
          <w:sz w:val="26"/>
          <w:szCs w:val="26"/>
        </w:rPr>
      </w:pPr>
      <w:r>
        <w:rPr>
          <w:sz w:val="26"/>
          <w:szCs w:val="26"/>
        </w:rPr>
        <w:t xml:space="preserve">Зона малоэтажной индивидуальной застройки сохраняется в существующих границах в поселке Реваж, в малонаселенных поселках Забелье, Копосово, а также в деревнях Алексино, Аносово, Березник, Большая Маминская, Большое Михалево, Бугино, Ваганы, Вахонино, Водокачка-Местечко, Вондокурье, Выставка, Дмитриево, Егово, Ерофеево, Заберезье, Копосово, Кузнецово, Кушево, Малая Маминская, Малое Михалево, Минина Полянка, Наледино, Новинки, Олюшино, Павловское, Первомайская, Петровская, Посегово, Поченок Сидоров, Прела, Прислон, Прислон Большой, Пришутино, Рассека, Рысья, Сакушево, Слуда Муравинская, Труфаново, Улыбино, Хохлово, Чуркино, Шилово, Шопорово, Яндовище. </w:t>
      </w:r>
    </w:p>
    <w:p w:rsidR="00DC713A" w:rsidRPr="002C6BF6" w:rsidRDefault="00DC713A" w:rsidP="003F5344">
      <w:pPr>
        <w:pStyle w:val="211"/>
        <w:spacing w:before="120" w:after="0" w:line="240" w:lineRule="auto"/>
        <w:ind w:firstLine="709"/>
        <w:rPr>
          <w:b/>
          <w:sz w:val="26"/>
        </w:rPr>
      </w:pPr>
      <w:r w:rsidRPr="002C6BF6">
        <w:rPr>
          <w:b/>
          <w:i/>
          <w:sz w:val="26"/>
        </w:rPr>
        <w:t>2.Общественно-деловые зоны</w:t>
      </w:r>
      <w:r w:rsidRPr="002C6BF6">
        <w:rPr>
          <w:b/>
          <w:sz w:val="26"/>
        </w:rPr>
        <w:t xml:space="preserve"> </w:t>
      </w:r>
    </w:p>
    <w:p w:rsidR="00DC713A" w:rsidRDefault="00DC713A" w:rsidP="00BC17E2">
      <w:pPr>
        <w:pStyle w:val="211"/>
        <w:spacing w:after="0" w:line="240" w:lineRule="auto"/>
        <w:ind w:left="60" w:firstLine="648"/>
        <w:rPr>
          <w:sz w:val="26"/>
          <w:szCs w:val="26"/>
        </w:rPr>
      </w:pPr>
      <w:r>
        <w:rPr>
          <w:sz w:val="26"/>
          <w:szCs w:val="26"/>
        </w:rPr>
        <w:t xml:space="preserve">Объекты общественно-делового назначения </w:t>
      </w:r>
      <w:r>
        <w:rPr>
          <w:sz w:val="26"/>
        </w:rPr>
        <w:t>в поселке представлены учреждениями социального и культурно-бытового назначения.</w:t>
      </w:r>
    </w:p>
    <w:p w:rsidR="00DC713A" w:rsidRDefault="00DC713A" w:rsidP="002C6BF6">
      <w:pPr>
        <w:pStyle w:val="211"/>
        <w:spacing w:after="0" w:line="240" w:lineRule="auto"/>
        <w:ind w:firstLine="708"/>
        <w:rPr>
          <w:sz w:val="26"/>
          <w:szCs w:val="26"/>
        </w:rPr>
      </w:pPr>
      <w:r>
        <w:rPr>
          <w:sz w:val="26"/>
          <w:szCs w:val="26"/>
        </w:rPr>
        <w:t xml:space="preserve">В административном центре поселения </w:t>
      </w:r>
      <w:r w:rsidRPr="002C6BF6">
        <w:rPr>
          <w:i/>
          <w:sz w:val="26"/>
          <w:szCs w:val="26"/>
          <w:u w:val="single"/>
        </w:rPr>
        <w:t>рабочем поселке Приводино</w:t>
      </w:r>
      <w:r>
        <w:rPr>
          <w:sz w:val="26"/>
          <w:szCs w:val="26"/>
        </w:rPr>
        <w:t xml:space="preserve"> общественно-деловые зоны формируются как линейно-дисперсные системы. Линейная составляющая размещается по основным магистральным улицам и пешеходным направлениям поселка, на их пересечении создаются узлы общественно-деловой активности.</w:t>
      </w:r>
      <w:r w:rsidRPr="00714605">
        <w:rPr>
          <w:sz w:val="26"/>
          <w:szCs w:val="26"/>
        </w:rPr>
        <w:t xml:space="preserve"> </w:t>
      </w:r>
      <w:r>
        <w:rPr>
          <w:sz w:val="26"/>
          <w:szCs w:val="26"/>
        </w:rPr>
        <w:t xml:space="preserve"> </w:t>
      </w:r>
    </w:p>
    <w:p w:rsidR="00DC713A" w:rsidRDefault="00DC713A" w:rsidP="002C6BF6">
      <w:pPr>
        <w:pStyle w:val="211"/>
        <w:spacing w:after="0" w:line="240" w:lineRule="auto"/>
        <w:ind w:firstLine="720"/>
        <w:rPr>
          <w:sz w:val="26"/>
          <w:szCs w:val="26"/>
        </w:rPr>
      </w:pPr>
      <w:r w:rsidRPr="00C230E8">
        <w:rPr>
          <w:sz w:val="26"/>
          <w:szCs w:val="26"/>
        </w:rPr>
        <w:t>Обществен</w:t>
      </w:r>
      <w:r>
        <w:rPr>
          <w:sz w:val="26"/>
          <w:szCs w:val="26"/>
        </w:rPr>
        <w:t>но-деловая застройка р.п. Приводи</w:t>
      </w:r>
      <w:r w:rsidRPr="00C230E8">
        <w:rPr>
          <w:sz w:val="26"/>
          <w:szCs w:val="26"/>
        </w:rPr>
        <w:t>но</w:t>
      </w:r>
      <w:r>
        <w:rPr>
          <w:sz w:val="26"/>
          <w:szCs w:val="26"/>
        </w:rPr>
        <w:t xml:space="preserve"> формируется вдоль главной улицы Молодежной с раскрытием на залив Курья. Вдоль нее создаются 3 узла: </w:t>
      </w:r>
    </w:p>
    <w:p w:rsidR="00DC713A" w:rsidRDefault="00DC713A" w:rsidP="002C6BF6">
      <w:pPr>
        <w:pStyle w:val="211"/>
        <w:spacing w:after="0" w:line="240" w:lineRule="auto"/>
        <w:ind w:firstLine="720"/>
        <w:rPr>
          <w:sz w:val="26"/>
          <w:szCs w:val="26"/>
        </w:rPr>
      </w:pPr>
      <w:r>
        <w:rPr>
          <w:sz w:val="26"/>
          <w:szCs w:val="26"/>
        </w:rPr>
        <w:t>Въездная площадь, формируется зданием автовокзала с мотелем, гостиничным комплексом.</w:t>
      </w:r>
    </w:p>
    <w:p w:rsidR="00DC713A" w:rsidRDefault="00DC713A" w:rsidP="002C6BF6">
      <w:pPr>
        <w:pStyle w:val="211"/>
        <w:spacing w:after="0" w:line="240" w:lineRule="auto"/>
        <w:ind w:firstLine="720"/>
        <w:rPr>
          <w:sz w:val="26"/>
          <w:szCs w:val="26"/>
        </w:rPr>
      </w:pPr>
      <w:r>
        <w:rPr>
          <w:sz w:val="26"/>
          <w:szCs w:val="26"/>
        </w:rPr>
        <w:t>Административная зона, с главной площадью формируется объектами культурно досугового центра, здания административно-общественных организаций и дворца молодежи.</w:t>
      </w:r>
    </w:p>
    <w:p w:rsidR="00DC713A" w:rsidRDefault="00DC713A" w:rsidP="002C6BF6">
      <w:pPr>
        <w:pStyle w:val="211"/>
        <w:spacing w:after="0" w:line="240" w:lineRule="auto"/>
        <w:ind w:firstLine="708"/>
        <w:rPr>
          <w:sz w:val="26"/>
          <w:szCs w:val="26"/>
        </w:rPr>
      </w:pPr>
      <w:r>
        <w:rPr>
          <w:sz w:val="26"/>
          <w:szCs w:val="26"/>
        </w:rPr>
        <w:t xml:space="preserve">Административно управленческий центр предлагается разместить на пересечении ул. Молодежная и  ул. Советская. </w:t>
      </w:r>
    </w:p>
    <w:p w:rsidR="00DC713A" w:rsidRDefault="00DC713A" w:rsidP="002C6BF6">
      <w:pPr>
        <w:pStyle w:val="211"/>
        <w:spacing w:after="0" w:line="240" w:lineRule="auto"/>
        <w:ind w:firstLine="708"/>
        <w:rPr>
          <w:sz w:val="26"/>
          <w:szCs w:val="26"/>
        </w:rPr>
      </w:pPr>
      <w:r>
        <w:rPr>
          <w:sz w:val="26"/>
          <w:szCs w:val="26"/>
        </w:rPr>
        <w:t>Кроме того, формируется ряд подцентров обслуживания: в Мининой Полянке при слиянии ул. Водников с главной улицей нового северо-западного района, в деревне Наледино и Хохлово.</w:t>
      </w:r>
    </w:p>
    <w:p w:rsidR="00DC713A" w:rsidRDefault="00DC713A" w:rsidP="002C6BF6">
      <w:pPr>
        <w:pStyle w:val="211"/>
        <w:spacing w:after="0" w:line="240" w:lineRule="auto"/>
        <w:ind w:firstLine="708"/>
        <w:rPr>
          <w:sz w:val="26"/>
          <w:szCs w:val="26"/>
        </w:rPr>
      </w:pPr>
      <w:r>
        <w:rPr>
          <w:sz w:val="26"/>
          <w:szCs w:val="26"/>
        </w:rPr>
        <w:t>Небольшие общественно-деловые зоны формируются в районах нового жилищного строительства.</w:t>
      </w:r>
      <w:r w:rsidRPr="004C2B56">
        <w:rPr>
          <w:sz w:val="26"/>
          <w:szCs w:val="26"/>
        </w:rPr>
        <w:t xml:space="preserve"> </w:t>
      </w:r>
    </w:p>
    <w:p w:rsidR="00DC713A" w:rsidRDefault="00DC713A" w:rsidP="002C6BF6">
      <w:pPr>
        <w:pStyle w:val="211"/>
        <w:spacing w:after="0" w:line="240" w:lineRule="auto"/>
        <w:ind w:firstLine="720"/>
        <w:rPr>
          <w:sz w:val="26"/>
          <w:szCs w:val="26"/>
        </w:rPr>
      </w:pPr>
      <w:r>
        <w:rPr>
          <w:sz w:val="26"/>
          <w:szCs w:val="26"/>
        </w:rPr>
        <w:t>В административном центре поселения р.п. Приводино предлагается развить существующую систему обслуживания населения поселка за счет размещения следующих объектов:</w:t>
      </w:r>
    </w:p>
    <w:p w:rsidR="00DC713A" w:rsidRDefault="00DC713A" w:rsidP="00A71B0C">
      <w:pPr>
        <w:pStyle w:val="211"/>
        <w:numPr>
          <w:ilvl w:val="0"/>
          <w:numId w:val="32"/>
        </w:numPr>
        <w:spacing w:after="0" w:line="240" w:lineRule="auto"/>
        <w:rPr>
          <w:sz w:val="26"/>
          <w:szCs w:val="26"/>
        </w:rPr>
      </w:pPr>
      <w:r>
        <w:rPr>
          <w:sz w:val="26"/>
          <w:szCs w:val="26"/>
        </w:rPr>
        <w:t>стадиона,</w:t>
      </w:r>
    </w:p>
    <w:p w:rsidR="00DC713A" w:rsidRDefault="00DC713A" w:rsidP="00A71B0C">
      <w:pPr>
        <w:pStyle w:val="211"/>
        <w:numPr>
          <w:ilvl w:val="0"/>
          <w:numId w:val="32"/>
        </w:numPr>
        <w:spacing w:after="0" w:line="240" w:lineRule="auto"/>
        <w:rPr>
          <w:sz w:val="26"/>
          <w:szCs w:val="26"/>
        </w:rPr>
      </w:pPr>
      <w:r>
        <w:rPr>
          <w:sz w:val="26"/>
          <w:szCs w:val="26"/>
        </w:rPr>
        <w:t>спортивно-оздоровительного комплекса в составе: спортивный, тренажерный и фитнес залы, бассейн, кафе,</w:t>
      </w:r>
    </w:p>
    <w:p w:rsidR="00DC713A" w:rsidRDefault="00DC713A" w:rsidP="00A71B0C">
      <w:pPr>
        <w:pStyle w:val="211"/>
        <w:numPr>
          <w:ilvl w:val="0"/>
          <w:numId w:val="32"/>
        </w:numPr>
        <w:spacing w:after="0" w:line="240" w:lineRule="auto"/>
        <w:rPr>
          <w:sz w:val="26"/>
          <w:szCs w:val="26"/>
        </w:rPr>
      </w:pPr>
      <w:r>
        <w:rPr>
          <w:sz w:val="26"/>
          <w:szCs w:val="26"/>
        </w:rPr>
        <w:t>универсальных спортивных площадок,</w:t>
      </w:r>
    </w:p>
    <w:p w:rsidR="00DC713A" w:rsidRDefault="00DC713A" w:rsidP="00A71B0C">
      <w:pPr>
        <w:pStyle w:val="211"/>
        <w:numPr>
          <w:ilvl w:val="0"/>
          <w:numId w:val="32"/>
        </w:numPr>
        <w:spacing w:after="0" w:line="240" w:lineRule="auto"/>
        <w:rPr>
          <w:sz w:val="26"/>
          <w:szCs w:val="26"/>
        </w:rPr>
      </w:pPr>
      <w:r>
        <w:rPr>
          <w:sz w:val="26"/>
          <w:szCs w:val="26"/>
        </w:rPr>
        <w:t>центра общественного обслуживания и торговли(магазины, кафе, сберкасса, отделение связи),</w:t>
      </w:r>
      <w:r w:rsidRPr="0045421D">
        <w:rPr>
          <w:sz w:val="26"/>
          <w:szCs w:val="26"/>
        </w:rPr>
        <w:t xml:space="preserve"> </w:t>
      </w:r>
    </w:p>
    <w:p w:rsidR="00DC713A" w:rsidRDefault="00DC713A" w:rsidP="00A71B0C">
      <w:pPr>
        <w:pStyle w:val="211"/>
        <w:numPr>
          <w:ilvl w:val="0"/>
          <w:numId w:val="32"/>
        </w:numPr>
        <w:spacing w:after="0" w:line="240" w:lineRule="auto"/>
        <w:rPr>
          <w:sz w:val="26"/>
          <w:szCs w:val="26"/>
        </w:rPr>
      </w:pPr>
      <w:r>
        <w:rPr>
          <w:sz w:val="26"/>
          <w:szCs w:val="26"/>
        </w:rPr>
        <w:t>крытого рынка,</w:t>
      </w:r>
    </w:p>
    <w:p w:rsidR="00DC713A" w:rsidRDefault="00DC713A" w:rsidP="00A71B0C">
      <w:pPr>
        <w:pStyle w:val="211"/>
        <w:numPr>
          <w:ilvl w:val="0"/>
          <w:numId w:val="32"/>
        </w:numPr>
        <w:spacing w:after="0" w:line="240" w:lineRule="auto"/>
        <w:rPr>
          <w:sz w:val="26"/>
          <w:szCs w:val="26"/>
        </w:rPr>
      </w:pPr>
      <w:r>
        <w:rPr>
          <w:sz w:val="26"/>
          <w:szCs w:val="26"/>
        </w:rPr>
        <w:t>культурного центра (семейного отдыха),</w:t>
      </w:r>
    </w:p>
    <w:p w:rsidR="00DC713A" w:rsidRDefault="00DC713A" w:rsidP="00A71B0C">
      <w:pPr>
        <w:pStyle w:val="211"/>
        <w:numPr>
          <w:ilvl w:val="0"/>
          <w:numId w:val="32"/>
        </w:numPr>
        <w:spacing w:after="0" w:line="240" w:lineRule="auto"/>
        <w:rPr>
          <w:sz w:val="26"/>
          <w:szCs w:val="26"/>
        </w:rPr>
      </w:pPr>
      <w:r>
        <w:rPr>
          <w:sz w:val="26"/>
          <w:szCs w:val="26"/>
        </w:rPr>
        <w:t>общественно-деловового центра,</w:t>
      </w:r>
    </w:p>
    <w:p w:rsidR="00DC713A" w:rsidRDefault="00DC713A" w:rsidP="00A71B0C">
      <w:pPr>
        <w:pStyle w:val="211"/>
        <w:numPr>
          <w:ilvl w:val="0"/>
          <w:numId w:val="32"/>
        </w:numPr>
        <w:spacing w:after="0" w:line="240" w:lineRule="auto"/>
        <w:rPr>
          <w:sz w:val="26"/>
          <w:szCs w:val="26"/>
        </w:rPr>
      </w:pPr>
      <w:r>
        <w:rPr>
          <w:sz w:val="26"/>
          <w:szCs w:val="26"/>
        </w:rPr>
        <w:t xml:space="preserve">детского парка с миниаквапарком (или аттракционами), </w:t>
      </w:r>
    </w:p>
    <w:p w:rsidR="00DC713A" w:rsidRDefault="00DC713A" w:rsidP="00A71B0C">
      <w:pPr>
        <w:pStyle w:val="211"/>
        <w:numPr>
          <w:ilvl w:val="0"/>
          <w:numId w:val="32"/>
        </w:numPr>
        <w:spacing w:after="0" w:line="240" w:lineRule="auto"/>
        <w:rPr>
          <w:sz w:val="26"/>
          <w:szCs w:val="26"/>
        </w:rPr>
      </w:pPr>
      <w:r>
        <w:rPr>
          <w:sz w:val="26"/>
          <w:szCs w:val="26"/>
        </w:rPr>
        <w:t>культурно-развлекательного центра (кинозал, танцзал (дискотека), интернет клуб, библиотека).</w:t>
      </w:r>
    </w:p>
    <w:p w:rsidR="00DC713A" w:rsidRDefault="00DC713A" w:rsidP="002C6BF6">
      <w:pPr>
        <w:pStyle w:val="211"/>
        <w:spacing w:after="0" w:line="240" w:lineRule="auto"/>
        <w:ind w:firstLine="720"/>
        <w:rPr>
          <w:sz w:val="26"/>
          <w:szCs w:val="26"/>
        </w:rPr>
      </w:pPr>
      <w:r w:rsidRPr="002C6BF6">
        <w:rPr>
          <w:i/>
          <w:sz w:val="26"/>
          <w:szCs w:val="26"/>
          <w:u w:val="single"/>
        </w:rPr>
        <w:t>В поселке Удимский</w:t>
      </w:r>
      <w:r>
        <w:rPr>
          <w:sz w:val="26"/>
          <w:szCs w:val="26"/>
        </w:rPr>
        <w:t xml:space="preserve">  общественно-деловые зоны формируются как линейно-дисперсные системы. Линейная составляющая размещается по основным  улицам и пешеходным направлениям поселка, кроме того формируются небольшие узлы общественно-деловой активности с обеих сторон железной дороги.</w:t>
      </w:r>
    </w:p>
    <w:p w:rsidR="00DC713A" w:rsidRDefault="00DC713A" w:rsidP="002C6BF6">
      <w:pPr>
        <w:pStyle w:val="211"/>
        <w:spacing w:after="0" w:line="240" w:lineRule="auto"/>
        <w:ind w:firstLine="720"/>
        <w:rPr>
          <w:sz w:val="26"/>
          <w:szCs w:val="26"/>
        </w:rPr>
      </w:pPr>
      <w:r>
        <w:rPr>
          <w:sz w:val="26"/>
          <w:szCs w:val="26"/>
        </w:rPr>
        <w:t>В</w:t>
      </w:r>
      <w:r w:rsidRPr="008C685B">
        <w:rPr>
          <w:sz w:val="26"/>
          <w:szCs w:val="26"/>
        </w:rPr>
        <w:t xml:space="preserve"> </w:t>
      </w:r>
      <w:r>
        <w:rPr>
          <w:sz w:val="26"/>
          <w:szCs w:val="26"/>
        </w:rPr>
        <w:t>локальном узле расселения</w:t>
      </w:r>
      <w:r w:rsidRPr="003F6A65">
        <w:rPr>
          <w:sz w:val="26"/>
          <w:szCs w:val="26"/>
        </w:rPr>
        <w:t xml:space="preserve"> </w:t>
      </w:r>
      <w:r>
        <w:rPr>
          <w:sz w:val="26"/>
          <w:szCs w:val="26"/>
        </w:rPr>
        <w:t>удаленном от административного центра  предлагается  развить существующую систему обслуживания населения  поселка за счет размещения следующих объектов:</w:t>
      </w:r>
      <w:r w:rsidRPr="00086DF6">
        <w:rPr>
          <w:sz w:val="26"/>
          <w:szCs w:val="26"/>
        </w:rPr>
        <w:t xml:space="preserve"> </w:t>
      </w:r>
    </w:p>
    <w:p w:rsidR="00DC713A" w:rsidRDefault="00DC713A" w:rsidP="00A71B0C">
      <w:pPr>
        <w:pStyle w:val="211"/>
        <w:numPr>
          <w:ilvl w:val="0"/>
          <w:numId w:val="33"/>
        </w:numPr>
        <w:spacing w:after="0" w:line="240" w:lineRule="auto"/>
        <w:rPr>
          <w:sz w:val="26"/>
          <w:szCs w:val="26"/>
        </w:rPr>
      </w:pPr>
      <w:r>
        <w:rPr>
          <w:sz w:val="26"/>
          <w:szCs w:val="26"/>
        </w:rPr>
        <w:t xml:space="preserve">зеленой зоны (рекреационной зоны поселка «Роща золотая») в северо-восточной части поселка на территории Удимского участкового лесничества,  </w:t>
      </w:r>
    </w:p>
    <w:p w:rsidR="00DC713A" w:rsidRDefault="00DC713A" w:rsidP="00A71B0C">
      <w:pPr>
        <w:pStyle w:val="211"/>
        <w:numPr>
          <w:ilvl w:val="0"/>
          <w:numId w:val="33"/>
        </w:numPr>
        <w:spacing w:after="0" w:line="240" w:lineRule="auto"/>
        <w:rPr>
          <w:sz w:val="26"/>
          <w:szCs w:val="26"/>
        </w:rPr>
      </w:pPr>
      <w:r>
        <w:rPr>
          <w:sz w:val="26"/>
          <w:szCs w:val="26"/>
        </w:rPr>
        <w:t>универсальных спортивных площадок в юго-восточной части поселка с возможностью размещения стадиона за расчетный срок,</w:t>
      </w:r>
    </w:p>
    <w:p w:rsidR="00DC713A" w:rsidRDefault="00DC713A" w:rsidP="00A71B0C">
      <w:pPr>
        <w:pStyle w:val="211"/>
        <w:numPr>
          <w:ilvl w:val="0"/>
          <w:numId w:val="33"/>
        </w:numPr>
        <w:spacing w:after="0" w:line="240" w:lineRule="auto"/>
        <w:rPr>
          <w:sz w:val="26"/>
          <w:szCs w:val="26"/>
        </w:rPr>
      </w:pPr>
      <w:r>
        <w:rPr>
          <w:sz w:val="26"/>
          <w:szCs w:val="26"/>
        </w:rPr>
        <w:t>ФОКа (физкультурно-оздоровительный комплекс: спортивный и тренажерный залы, баня) в реконструируемом  производственном здании,</w:t>
      </w:r>
    </w:p>
    <w:p w:rsidR="00DC713A" w:rsidRDefault="00DC713A" w:rsidP="00A71B0C">
      <w:pPr>
        <w:pStyle w:val="211"/>
        <w:numPr>
          <w:ilvl w:val="0"/>
          <w:numId w:val="33"/>
        </w:numPr>
        <w:spacing w:after="0" w:line="240" w:lineRule="auto"/>
        <w:rPr>
          <w:sz w:val="26"/>
          <w:szCs w:val="26"/>
        </w:rPr>
      </w:pPr>
      <w:r>
        <w:rPr>
          <w:sz w:val="26"/>
          <w:szCs w:val="26"/>
        </w:rPr>
        <w:t>социально-реабилитационного центра и социального приюта для детей сирот,</w:t>
      </w:r>
    </w:p>
    <w:p w:rsidR="00DC713A" w:rsidRDefault="00DC713A" w:rsidP="00A71B0C">
      <w:pPr>
        <w:pStyle w:val="211"/>
        <w:numPr>
          <w:ilvl w:val="0"/>
          <w:numId w:val="33"/>
        </w:numPr>
        <w:spacing w:after="0" w:line="240" w:lineRule="auto"/>
        <w:rPr>
          <w:sz w:val="26"/>
          <w:szCs w:val="26"/>
        </w:rPr>
      </w:pPr>
      <w:r>
        <w:rPr>
          <w:sz w:val="26"/>
          <w:szCs w:val="26"/>
        </w:rPr>
        <w:t>предприятия общественного питания,</w:t>
      </w:r>
    </w:p>
    <w:p w:rsidR="00DC713A" w:rsidRDefault="00DC713A" w:rsidP="00A71B0C">
      <w:pPr>
        <w:pStyle w:val="211"/>
        <w:numPr>
          <w:ilvl w:val="0"/>
          <w:numId w:val="33"/>
        </w:numPr>
        <w:spacing w:after="0" w:line="240" w:lineRule="auto"/>
        <w:rPr>
          <w:sz w:val="26"/>
          <w:szCs w:val="26"/>
        </w:rPr>
      </w:pPr>
      <w:r>
        <w:rPr>
          <w:sz w:val="26"/>
          <w:szCs w:val="26"/>
        </w:rPr>
        <w:t>центра общественного обслуживания и торговли (магазины, кафе, сберкасса, отделение связи),</w:t>
      </w:r>
      <w:r w:rsidRPr="0045421D">
        <w:rPr>
          <w:sz w:val="26"/>
          <w:szCs w:val="26"/>
        </w:rPr>
        <w:t xml:space="preserve"> </w:t>
      </w:r>
    </w:p>
    <w:p w:rsidR="00DC713A" w:rsidRDefault="00DC713A" w:rsidP="00A71B0C">
      <w:pPr>
        <w:pStyle w:val="211"/>
        <w:numPr>
          <w:ilvl w:val="0"/>
          <w:numId w:val="33"/>
        </w:numPr>
        <w:spacing w:after="0" w:line="240" w:lineRule="auto"/>
        <w:rPr>
          <w:sz w:val="26"/>
          <w:szCs w:val="26"/>
        </w:rPr>
      </w:pPr>
      <w:r>
        <w:rPr>
          <w:sz w:val="26"/>
          <w:szCs w:val="26"/>
        </w:rPr>
        <w:t>крытого рынка,</w:t>
      </w:r>
    </w:p>
    <w:p w:rsidR="00DC713A" w:rsidRPr="00C230E8" w:rsidRDefault="00DC713A" w:rsidP="00A71B0C">
      <w:pPr>
        <w:pStyle w:val="211"/>
        <w:numPr>
          <w:ilvl w:val="0"/>
          <w:numId w:val="33"/>
        </w:numPr>
        <w:spacing w:after="0" w:line="240" w:lineRule="auto"/>
        <w:rPr>
          <w:sz w:val="26"/>
          <w:szCs w:val="26"/>
        </w:rPr>
      </w:pPr>
      <w:r>
        <w:rPr>
          <w:sz w:val="26"/>
          <w:szCs w:val="26"/>
        </w:rPr>
        <w:t>культурного центра (семейного отдыха).</w:t>
      </w:r>
    </w:p>
    <w:p w:rsidR="00DC713A" w:rsidRDefault="00DC713A" w:rsidP="002C6BF6">
      <w:pPr>
        <w:pStyle w:val="211"/>
        <w:spacing w:after="0" w:line="240" w:lineRule="auto"/>
        <w:ind w:firstLine="708"/>
        <w:rPr>
          <w:sz w:val="26"/>
          <w:szCs w:val="26"/>
        </w:rPr>
      </w:pPr>
      <w:r w:rsidRPr="002C6BF6">
        <w:rPr>
          <w:i/>
          <w:sz w:val="26"/>
          <w:szCs w:val="26"/>
          <w:u w:val="single"/>
        </w:rPr>
        <w:t>В поселке Ерга</w:t>
      </w:r>
      <w:r>
        <w:rPr>
          <w:sz w:val="26"/>
          <w:szCs w:val="26"/>
        </w:rPr>
        <w:t xml:space="preserve"> общественно-деловые зоны формируются как дисперсные системы. В связи с удаленностью от административного центра поселения (62км) в поселке предлагается предусмотреть</w:t>
      </w:r>
      <w:r w:rsidRPr="003963C3">
        <w:rPr>
          <w:sz w:val="26"/>
          <w:szCs w:val="26"/>
        </w:rPr>
        <w:t xml:space="preserve"> </w:t>
      </w:r>
      <w:r>
        <w:rPr>
          <w:sz w:val="26"/>
          <w:szCs w:val="26"/>
        </w:rPr>
        <w:t>развитие системы обслуживания населения за счет размещения следующих объектов:</w:t>
      </w:r>
    </w:p>
    <w:p w:rsidR="00DC713A" w:rsidRDefault="00DC713A" w:rsidP="00A71B0C">
      <w:pPr>
        <w:pStyle w:val="211"/>
        <w:numPr>
          <w:ilvl w:val="0"/>
          <w:numId w:val="33"/>
        </w:numPr>
        <w:spacing w:after="0" w:line="240" w:lineRule="auto"/>
        <w:rPr>
          <w:sz w:val="26"/>
          <w:szCs w:val="26"/>
        </w:rPr>
      </w:pPr>
      <w:r>
        <w:rPr>
          <w:sz w:val="26"/>
          <w:szCs w:val="26"/>
        </w:rPr>
        <w:t>предприятия общественного питания</w:t>
      </w:r>
    </w:p>
    <w:p w:rsidR="00DC713A" w:rsidRPr="00C230E8" w:rsidRDefault="00DC713A" w:rsidP="00A71B0C">
      <w:pPr>
        <w:pStyle w:val="211"/>
        <w:numPr>
          <w:ilvl w:val="0"/>
          <w:numId w:val="33"/>
        </w:numPr>
        <w:spacing w:after="0" w:line="240" w:lineRule="auto"/>
        <w:rPr>
          <w:sz w:val="26"/>
          <w:szCs w:val="26"/>
        </w:rPr>
      </w:pPr>
      <w:r>
        <w:rPr>
          <w:sz w:val="26"/>
          <w:szCs w:val="26"/>
        </w:rPr>
        <w:t>культурного  центра (семейного отдыха)</w:t>
      </w:r>
    </w:p>
    <w:p w:rsidR="00DC713A" w:rsidRDefault="00DC713A" w:rsidP="002C6BF6">
      <w:pPr>
        <w:pStyle w:val="211"/>
        <w:spacing w:after="0" w:line="240" w:lineRule="auto"/>
        <w:ind w:firstLine="720"/>
        <w:rPr>
          <w:sz w:val="26"/>
          <w:szCs w:val="26"/>
        </w:rPr>
      </w:pPr>
      <w:r w:rsidRPr="002C6BF6">
        <w:rPr>
          <w:i/>
          <w:sz w:val="26"/>
          <w:szCs w:val="26"/>
          <w:u w:val="single"/>
        </w:rPr>
        <w:t>В деревне Куимиха,</w:t>
      </w:r>
      <w:r>
        <w:rPr>
          <w:sz w:val="26"/>
          <w:szCs w:val="26"/>
        </w:rPr>
        <w:t xml:space="preserve"> в связи, с недостаточно развитой системой обслуживания населения в этой подзоне, предлагается предусмотреть</w:t>
      </w:r>
      <w:r w:rsidRPr="007A6D66">
        <w:rPr>
          <w:sz w:val="26"/>
          <w:szCs w:val="26"/>
        </w:rPr>
        <w:t xml:space="preserve"> </w:t>
      </w:r>
      <w:r>
        <w:rPr>
          <w:sz w:val="26"/>
          <w:szCs w:val="26"/>
        </w:rPr>
        <w:t>развитие существующей системы обслуживания населения за счет размещения в</w:t>
      </w:r>
      <w:r w:rsidRPr="00680DDD">
        <w:rPr>
          <w:sz w:val="26"/>
          <w:szCs w:val="26"/>
        </w:rPr>
        <w:t xml:space="preserve"> </w:t>
      </w:r>
      <w:r>
        <w:rPr>
          <w:sz w:val="26"/>
          <w:szCs w:val="26"/>
        </w:rPr>
        <w:t>деревне Куимиха, кустовом узле (полюсе тяготения подзоны), следующих объектов:</w:t>
      </w:r>
    </w:p>
    <w:p w:rsidR="00DC713A" w:rsidRDefault="00DC713A" w:rsidP="00A71B0C">
      <w:pPr>
        <w:pStyle w:val="211"/>
        <w:numPr>
          <w:ilvl w:val="0"/>
          <w:numId w:val="34"/>
        </w:numPr>
        <w:spacing w:after="0" w:line="240" w:lineRule="auto"/>
        <w:rPr>
          <w:sz w:val="26"/>
          <w:szCs w:val="26"/>
        </w:rPr>
      </w:pPr>
      <w:r>
        <w:rPr>
          <w:sz w:val="26"/>
          <w:szCs w:val="26"/>
        </w:rPr>
        <w:t>универсальных спортивных площадок,</w:t>
      </w:r>
    </w:p>
    <w:p w:rsidR="00DC713A" w:rsidRDefault="00DC713A" w:rsidP="00A71B0C">
      <w:pPr>
        <w:pStyle w:val="211"/>
        <w:numPr>
          <w:ilvl w:val="0"/>
          <w:numId w:val="34"/>
        </w:numPr>
        <w:spacing w:after="0" w:line="240" w:lineRule="auto"/>
        <w:rPr>
          <w:sz w:val="26"/>
          <w:szCs w:val="26"/>
        </w:rPr>
      </w:pPr>
      <w:r>
        <w:rPr>
          <w:sz w:val="26"/>
          <w:szCs w:val="26"/>
        </w:rPr>
        <w:t>предприятия общественного питания,</w:t>
      </w:r>
      <w:r w:rsidRPr="00F041CF">
        <w:rPr>
          <w:sz w:val="26"/>
          <w:szCs w:val="26"/>
        </w:rPr>
        <w:t xml:space="preserve"> </w:t>
      </w:r>
    </w:p>
    <w:p w:rsidR="00DC713A" w:rsidRDefault="00DC713A" w:rsidP="00A71B0C">
      <w:pPr>
        <w:pStyle w:val="211"/>
        <w:numPr>
          <w:ilvl w:val="0"/>
          <w:numId w:val="34"/>
        </w:numPr>
        <w:spacing w:after="0" w:line="240" w:lineRule="auto"/>
        <w:rPr>
          <w:sz w:val="26"/>
          <w:szCs w:val="26"/>
        </w:rPr>
      </w:pPr>
      <w:r>
        <w:rPr>
          <w:sz w:val="26"/>
          <w:szCs w:val="26"/>
        </w:rPr>
        <w:t>культурного центра (семейного отдыха),</w:t>
      </w:r>
    </w:p>
    <w:p w:rsidR="00DC713A" w:rsidRDefault="00DC713A" w:rsidP="00A71B0C">
      <w:pPr>
        <w:pStyle w:val="211"/>
        <w:numPr>
          <w:ilvl w:val="0"/>
          <w:numId w:val="34"/>
        </w:numPr>
        <w:spacing w:after="0" w:line="240" w:lineRule="auto"/>
        <w:rPr>
          <w:sz w:val="26"/>
          <w:szCs w:val="26"/>
        </w:rPr>
      </w:pPr>
      <w:r>
        <w:rPr>
          <w:sz w:val="26"/>
          <w:szCs w:val="26"/>
        </w:rPr>
        <w:t xml:space="preserve">стадиона на севере деревни в </w:t>
      </w:r>
      <w:r w:rsidRPr="00D62707">
        <w:rPr>
          <w:sz w:val="26"/>
          <w:szCs w:val="26"/>
        </w:rPr>
        <w:t xml:space="preserve"> </w:t>
      </w:r>
      <w:r>
        <w:rPr>
          <w:sz w:val="26"/>
          <w:szCs w:val="26"/>
        </w:rPr>
        <w:t>рекреационной зоне расположенной вдоль берега реки Удима,</w:t>
      </w:r>
    </w:p>
    <w:p w:rsidR="00DC713A" w:rsidRDefault="00DC713A" w:rsidP="00A71B0C">
      <w:pPr>
        <w:pStyle w:val="211"/>
        <w:numPr>
          <w:ilvl w:val="0"/>
          <w:numId w:val="34"/>
        </w:numPr>
        <w:spacing w:after="0" w:line="240" w:lineRule="auto"/>
        <w:rPr>
          <w:sz w:val="26"/>
          <w:szCs w:val="26"/>
        </w:rPr>
      </w:pPr>
      <w:r>
        <w:rPr>
          <w:sz w:val="26"/>
          <w:szCs w:val="26"/>
        </w:rPr>
        <w:t>ФОКа (физкультурно-оздоровительный комплекс: спортивный и тренажерный залы, баня),</w:t>
      </w:r>
    </w:p>
    <w:p w:rsidR="00DC713A" w:rsidRDefault="00DC713A" w:rsidP="00A71B0C">
      <w:pPr>
        <w:pStyle w:val="211"/>
        <w:numPr>
          <w:ilvl w:val="0"/>
          <w:numId w:val="34"/>
        </w:numPr>
        <w:spacing w:after="0" w:line="240" w:lineRule="auto"/>
        <w:rPr>
          <w:sz w:val="26"/>
          <w:szCs w:val="26"/>
        </w:rPr>
      </w:pPr>
      <w:r>
        <w:rPr>
          <w:sz w:val="26"/>
          <w:szCs w:val="26"/>
        </w:rPr>
        <w:t>центра общественного обслуживания и торговли(магазины, кафе, сберкасса, отделение связи),</w:t>
      </w:r>
    </w:p>
    <w:p w:rsidR="00DC713A" w:rsidRDefault="00DC713A" w:rsidP="002C6BF6">
      <w:pPr>
        <w:pStyle w:val="211"/>
        <w:spacing w:after="0" w:line="240" w:lineRule="auto"/>
        <w:ind w:firstLine="720"/>
        <w:rPr>
          <w:sz w:val="26"/>
          <w:szCs w:val="26"/>
        </w:rPr>
      </w:pPr>
      <w:r>
        <w:rPr>
          <w:sz w:val="26"/>
          <w:szCs w:val="26"/>
        </w:rPr>
        <w:t xml:space="preserve">В </w:t>
      </w:r>
      <w:smartTag w:uri="urn:schemas-microsoft-com:office:smarttags" w:element="metricconverter">
        <w:smartTagPr>
          <w:attr w:name="ProductID" w:val="2,7 км"/>
        </w:smartTagPr>
        <w:r>
          <w:rPr>
            <w:sz w:val="26"/>
            <w:szCs w:val="26"/>
          </w:rPr>
          <w:t>2,7 км</w:t>
        </w:r>
      </w:smartTag>
      <w:r>
        <w:rPr>
          <w:sz w:val="26"/>
          <w:szCs w:val="26"/>
        </w:rPr>
        <w:t xml:space="preserve"> на западе от д. Куимиха расположена Васильевская церковь 1807г. (восстанавливается).</w:t>
      </w:r>
    </w:p>
    <w:p w:rsidR="00DC713A" w:rsidRDefault="00DC713A" w:rsidP="002C6BF6">
      <w:pPr>
        <w:pStyle w:val="211"/>
        <w:spacing w:after="0" w:line="240" w:lineRule="auto"/>
        <w:ind w:firstLine="720"/>
        <w:rPr>
          <w:sz w:val="26"/>
          <w:szCs w:val="26"/>
        </w:rPr>
      </w:pPr>
      <w:r w:rsidRPr="00B5121E">
        <w:rPr>
          <w:i/>
          <w:sz w:val="26"/>
          <w:szCs w:val="26"/>
          <w:u w:val="single"/>
        </w:rPr>
        <w:t>В деревне Курцево</w:t>
      </w:r>
      <w:r>
        <w:rPr>
          <w:sz w:val="26"/>
          <w:szCs w:val="26"/>
        </w:rPr>
        <w:t xml:space="preserve"> для полного обеспечения предприятиями обслуживания</w:t>
      </w:r>
      <w:r>
        <w:rPr>
          <w:b/>
          <w:i/>
          <w:sz w:val="26"/>
          <w:szCs w:val="26"/>
        </w:rPr>
        <w:t xml:space="preserve"> </w:t>
      </w:r>
      <w:r>
        <w:rPr>
          <w:sz w:val="26"/>
          <w:szCs w:val="26"/>
        </w:rPr>
        <w:t xml:space="preserve">предлагается  существующую систему доукомплектовать  следующими объектами:  </w:t>
      </w:r>
    </w:p>
    <w:p w:rsidR="00DC713A" w:rsidRDefault="00DC713A" w:rsidP="00A71B0C">
      <w:pPr>
        <w:pStyle w:val="211"/>
        <w:numPr>
          <w:ilvl w:val="0"/>
          <w:numId w:val="35"/>
        </w:numPr>
        <w:spacing w:after="0" w:line="240" w:lineRule="auto"/>
        <w:rPr>
          <w:sz w:val="26"/>
          <w:szCs w:val="26"/>
        </w:rPr>
      </w:pPr>
      <w:r>
        <w:rPr>
          <w:sz w:val="26"/>
          <w:szCs w:val="26"/>
        </w:rPr>
        <w:t>предприятием общественного питания,</w:t>
      </w:r>
    </w:p>
    <w:p w:rsidR="00DC713A" w:rsidRDefault="00DC713A" w:rsidP="00A71B0C">
      <w:pPr>
        <w:pStyle w:val="211"/>
        <w:numPr>
          <w:ilvl w:val="0"/>
          <w:numId w:val="35"/>
        </w:numPr>
        <w:spacing w:after="0" w:line="240" w:lineRule="auto"/>
        <w:rPr>
          <w:sz w:val="26"/>
          <w:szCs w:val="26"/>
        </w:rPr>
      </w:pPr>
      <w:r>
        <w:rPr>
          <w:sz w:val="26"/>
          <w:szCs w:val="26"/>
        </w:rPr>
        <w:t>культурным центром (семейного отдыха),</w:t>
      </w:r>
    </w:p>
    <w:p w:rsidR="00DC713A" w:rsidRDefault="00DC713A" w:rsidP="00A71B0C">
      <w:pPr>
        <w:pStyle w:val="211"/>
        <w:numPr>
          <w:ilvl w:val="0"/>
          <w:numId w:val="35"/>
        </w:numPr>
        <w:spacing w:after="0" w:line="240" w:lineRule="auto"/>
        <w:rPr>
          <w:sz w:val="26"/>
          <w:szCs w:val="26"/>
        </w:rPr>
      </w:pPr>
      <w:r>
        <w:rPr>
          <w:sz w:val="26"/>
          <w:szCs w:val="26"/>
        </w:rPr>
        <w:t>ФОКом</w:t>
      </w:r>
      <w:r w:rsidRPr="00270B7B">
        <w:rPr>
          <w:sz w:val="26"/>
          <w:szCs w:val="26"/>
        </w:rPr>
        <w:t xml:space="preserve"> </w:t>
      </w:r>
      <w:r>
        <w:rPr>
          <w:sz w:val="26"/>
          <w:szCs w:val="26"/>
        </w:rPr>
        <w:t xml:space="preserve">(физкультурно-оздоровительный комплекс: спортивный и тренажерный залы, баня), </w:t>
      </w:r>
    </w:p>
    <w:p w:rsidR="00DC713A" w:rsidRDefault="00DC713A" w:rsidP="00A71B0C">
      <w:pPr>
        <w:pStyle w:val="211"/>
        <w:numPr>
          <w:ilvl w:val="0"/>
          <w:numId w:val="35"/>
        </w:numPr>
        <w:spacing w:after="0" w:line="240" w:lineRule="auto"/>
        <w:rPr>
          <w:sz w:val="26"/>
          <w:szCs w:val="26"/>
        </w:rPr>
      </w:pPr>
      <w:r>
        <w:rPr>
          <w:sz w:val="26"/>
          <w:szCs w:val="26"/>
        </w:rPr>
        <w:t>центром общественного обслуживания и торговли (магазины, кафе, сберкасса, отделение связи).</w:t>
      </w:r>
    </w:p>
    <w:p w:rsidR="00DC713A" w:rsidRDefault="00DC713A" w:rsidP="002C6BF6">
      <w:pPr>
        <w:pStyle w:val="211"/>
        <w:spacing w:after="0" w:line="240" w:lineRule="auto"/>
        <w:ind w:firstLine="720"/>
        <w:rPr>
          <w:sz w:val="26"/>
          <w:szCs w:val="26"/>
        </w:rPr>
      </w:pPr>
      <w:r w:rsidRPr="00B5121E">
        <w:rPr>
          <w:i/>
          <w:sz w:val="26"/>
          <w:szCs w:val="26"/>
          <w:u w:val="single"/>
        </w:rPr>
        <w:t>В деревне Забелинская</w:t>
      </w:r>
      <w:r w:rsidRPr="00BA528C">
        <w:rPr>
          <w:sz w:val="26"/>
          <w:szCs w:val="26"/>
        </w:rPr>
        <w:t xml:space="preserve"> </w:t>
      </w:r>
      <w:r>
        <w:rPr>
          <w:sz w:val="26"/>
          <w:szCs w:val="26"/>
        </w:rPr>
        <w:t>предлагается разместить:</w:t>
      </w:r>
    </w:p>
    <w:p w:rsidR="00DC713A" w:rsidRDefault="00DC713A" w:rsidP="00A71B0C">
      <w:pPr>
        <w:pStyle w:val="211"/>
        <w:numPr>
          <w:ilvl w:val="0"/>
          <w:numId w:val="36"/>
        </w:numPr>
        <w:spacing w:after="0" w:line="240" w:lineRule="auto"/>
        <w:rPr>
          <w:sz w:val="26"/>
          <w:szCs w:val="26"/>
        </w:rPr>
      </w:pPr>
      <w:r>
        <w:rPr>
          <w:sz w:val="26"/>
          <w:szCs w:val="26"/>
        </w:rPr>
        <w:t>предприятия общественного питания,</w:t>
      </w:r>
      <w:r w:rsidRPr="00BA528C">
        <w:rPr>
          <w:sz w:val="26"/>
          <w:szCs w:val="26"/>
        </w:rPr>
        <w:t xml:space="preserve"> </w:t>
      </w:r>
    </w:p>
    <w:p w:rsidR="00DC713A" w:rsidRDefault="00DC713A" w:rsidP="00A71B0C">
      <w:pPr>
        <w:pStyle w:val="211"/>
        <w:numPr>
          <w:ilvl w:val="0"/>
          <w:numId w:val="36"/>
        </w:numPr>
        <w:spacing w:after="0" w:line="240" w:lineRule="auto"/>
        <w:rPr>
          <w:sz w:val="26"/>
          <w:szCs w:val="26"/>
        </w:rPr>
      </w:pPr>
      <w:r>
        <w:rPr>
          <w:sz w:val="26"/>
          <w:szCs w:val="26"/>
        </w:rPr>
        <w:t>пультурный центр (семейного отдыха).</w:t>
      </w:r>
    </w:p>
    <w:p w:rsidR="00DC713A" w:rsidRDefault="00DC713A" w:rsidP="00B5121E">
      <w:pPr>
        <w:pStyle w:val="211"/>
        <w:spacing w:after="0" w:line="240" w:lineRule="auto"/>
        <w:ind w:firstLine="708"/>
        <w:rPr>
          <w:sz w:val="26"/>
          <w:szCs w:val="26"/>
        </w:rPr>
      </w:pPr>
      <w:r w:rsidRPr="00B5121E">
        <w:rPr>
          <w:i/>
          <w:sz w:val="26"/>
          <w:szCs w:val="26"/>
          <w:u w:val="single"/>
        </w:rPr>
        <w:t>В деревне Ядриха</w:t>
      </w:r>
      <w:r w:rsidRPr="00BA528C">
        <w:rPr>
          <w:sz w:val="26"/>
          <w:szCs w:val="26"/>
        </w:rPr>
        <w:t xml:space="preserve"> </w:t>
      </w:r>
      <w:r>
        <w:rPr>
          <w:sz w:val="26"/>
          <w:szCs w:val="26"/>
        </w:rPr>
        <w:t>предлагается предусмотреть:</w:t>
      </w:r>
    </w:p>
    <w:p w:rsidR="00DC713A" w:rsidRDefault="00DC713A" w:rsidP="00A71B0C">
      <w:pPr>
        <w:pStyle w:val="211"/>
        <w:numPr>
          <w:ilvl w:val="0"/>
          <w:numId w:val="36"/>
        </w:numPr>
        <w:spacing w:after="0" w:line="240" w:lineRule="auto"/>
        <w:rPr>
          <w:sz w:val="26"/>
          <w:szCs w:val="26"/>
        </w:rPr>
      </w:pPr>
      <w:r>
        <w:rPr>
          <w:sz w:val="26"/>
          <w:szCs w:val="26"/>
        </w:rPr>
        <w:t>Центр общественного обслуживания и торговли (магазины, кафе, сберкасса, отделение связи).</w:t>
      </w:r>
    </w:p>
    <w:p w:rsidR="00DC713A" w:rsidRDefault="00DC713A" w:rsidP="002C6BF6">
      <w:pPr>
        <w:pStyle w:val="211"/>
        <w:spacing w:after="0" w:line="240" w:lineRule="auto"/>
        <w:ind w:firstLine="720"/>
        <w:rPr>
          <w:sz w:val="26"/>
          <w:szCs w:val="26"/>
        </w:rPr>
      </w:pPr>
      <w:r w:rsidRPr="00B5121E">
        <w:rPr>
          <w:i/>
          <w:sz w:val="26"/>
          <w:szCs w:val="26"/>
          <w:u w:val="single"/>
        </w:rPr>
        <w:t>В деревне Медведка,</w:t>
      </w:r>
      <w:r>
        <w:rPr>
          <w:sz w:val="26"/>
          <w:szCs w:val="26"/>
        </w:rPr>
        <w:t xml:space="preserve"> в связи с удаленностью от административного центра и слабо развитой системой обслуживания населения в этом</w:t>
      </w:r>
      <w:r w:rsidRPr="001B7DFE">
        <w:rPr>
          <w:sz w:val="26"/>
          <w:szCs w:val="26"/>
        </w:rPr>
        <w:t xml:space="preserve"> </w:t>
      </w:r>
      <w:r>
        <w:rPr>
          <w:sz w:val="26"/>
          <w:szCs w:val="26"/>
        </w:rPr>
        <w:t>кустовом узле (полюсе тяготения подзоны) предлагается предусмотреть</w:t>
      </w:r>
      <w:r w:rsidRPr="007A6D66">
        <w:rPr>
          <w:sz w:val="26"/>
          <w:szCs w:val="26"/>
        </w:rPr>
        <w:t xml:space="preserve"> </w:t>
      </w:r>
      <w:r>
        <w:rPr>
          <w:sz w:val="26"/>
          <w:szCs w:val="26"/>
        </w:rPr>
        <w:t>развитие системы обслуживания  населения за счет размещения:следующих объектов:</w:t>
      </w:r>
    </w:p>
    <w:p w:rsidR="00DC713A" w:rsidRDefault="00DC713A" w:rsidP="00A71B0C">
      <w:pPr>
        <w:pStyle w:val="211"/>
        <w:numPr>
          <w:ilvl w:val="0"/>
          <w:numId w:val="37"/>
        </w:numPr>
        <w:spacing w:after="0" w:line="240" w:lineRule="auto"/>
        <w:rPr>
          <w:sz w:val="26"/>
          <w:szCs w:val="26"/>
        </w:rPr>
      </w:pPr>
      <w:r>
        <w:rPr>
          <w:sz w:val="26"/>
          <w:szCs w:val="26"/>
        </w:rPr>
        <w:t>универсальных спортивных площадок</w:t>
      </w:r>
    </w:p>
    <w:p w:rsidR="00DC713A" w:rsidRDefault="00DC713A" w:rsidP="00A71B0C">
      <w:pPr>
        <w:pStyle w:val="211"/>
        <w:numPr>
          <w:ilvl w:val="0"/>
          <w:numId w:val="37"/>
        </w:numPr>
        <w:spacing w:after="0" w:line="240" w:lineRule="auto"/>
        <w:rPr>
          <w:sz w:val="26"/>
          <w:szCs w:val="26"/>
        </w:rPr>
      </w:pPr>
      <w:r>
        <w:rPr>
          <w:sz w:val="26"/>
          <w:szCs w:val="26"/>
        </w:rPr>
        <w:t>предприятия общественного питания</w:t>
      </w:r>
    </w:p>
    <w:p w:rsidR="00DC713A" w:rsidRDefault="00DC713A" w:rsidP="00A71B0C">
      <w:pPr>
        <w:pStyle w:val="211"/>
        <w:numPr>
          <w:ilvl w:val="0"/>
          <w:numId w:val="37"/>
        </w:numPr>
        <w:spacing w:after="0" w:line="240" w:lineRule="auto"/>
        <w:rPr>
          <w:sz w:val="26"/>
          <w:szCs w:val="26"/>
        </w:rPr>
      </w:pPr>
      <w:r>
        <w:rPr>
          <w:sz w:val="26"/>
          <w:szCs w:val="26"/>
        </w:rPr>
        <w:t>культурного центр (семейного отдыха)</w:t>
      </w:r>
    </w:p>
    <w:p w:rsidR="00DC713A" w:rsidRDefault="00DC713A" w:rsidP="00A71B0C">
      <w:pPr>
        <w:pStyle w:val="211"/>
        <w:numPr>
          <w:ilvl w:val="0"/>
          <w:numId w:val="37"/>
        </w:numPr>
        <w:spacing w:after="0" w:line="240" w:lineRule="auto"/>
        <w:rPr>
          <w:sz w:val="26"/>
          <w:szCs w:val="26"/>
        </w:rPr>
      </w:pPr>
      <w:r>
        <w:rPr>
          <w:sz w:val="26"/>
          <w:szCs w:val="26"/>
        </w:rPr>
        <w:t>центра общественного обслуживания и торговли (магазины, кафе, отделение Сбербанка, отделение связи).</w:t>
      </w:r>
    </w:p>
    <w:p w:rsidR="00DC713A" w:rsidRDefault="00DC713A" w:rsidP="002C6BF6">
      <w:pPr>
        <w:pStyle w:val="211"/>
        <w:spacing w:after="0" w:line="240" w:lineRule="auto"/>
        <w:ind w:firstLine="720"/>
        <w:rPr>
          <w:sz w:val="26"/>
          <w:szCs w:val="26"/>
        </w:rPr>
      </w:pPr>
      <w:r>
        <w:rPr>
          <w:sz w:val="26"/>
          <w:szCs w:val="26"/>
        </w:rPr>
        <w:t>В п. Реваж предусматривается размещение</w:t>
      </w:r>
      <w:r w:rsidRPr="001B7DFE">
        <w:rPr>
          <w:sz w:val="26"/>
          <w:szCs w:val="26"/>
        </w:rPr>
        <w:t xml:space="preserve"> </w:t>
      </w:r>
      <w:r>
        <w:rPr>
          <w:sz w:val="26"/>
          <w:szCs w:val="26"/>
        </w:rPr>
        <w:t>Культурного центра (семейного отдыха).</w:t>
      </w:r>
    </w:p>
    <w:p w:rsidR="00DC713A" w:rsidRPr="00B5121E" w:rsidRDefault="00DC713A" w:rsidP="003F5344">
      <w:pPr>
        <w:pStyle w:val="211"/>
        <w:spacing w:before="120" w:after="0" w:line="240" w:lineRule="auto"/>
        <w:ind w:firstLine="720"/>
        <w:rPr>
          <w:b/>
          <w:sz w:val="26"/>
          <w:szCs w:val="26"/>
        </w:rPr>
      </w:pPr>
      <w:r w:rsidRPr="00B5121E">
        <w:rPr>
          <w:b/>
          <w:sz w:val="26"/>
          <w:szCs w:val="26"/>
        </w:rPr>
        <w:t>3.</w:t>
      </w:r>
      <w:r w:rsidRPr="00B5121E">
        <w:rPr>
          <w:b/>
          <w:i/>
          <w:sz w:val="26"/>
        </w:rPr>
        <w:t xml:space="preserve"> Производственные зоны</w:t>
      </w:r>
    </w:p>
    <w:p w:rsidR="00DC713A" w:rsidRDefault="00DC713A" w:rsidP="00B577D4">
      <w:pPr>
        <w:pStyle w:val="211"/>
        <w:spacing w:after="0" w:line="240" w:lineRule="auto"/>
        <w:ind w:firstLine="708"/>
        <w:rPr>
          <w:sz w:val="26"/>
          <w:szCs w:val="26"/>
        </w:rPr>
      </w:pPr>
      <w:r>
        <w:rPr>
          <w:sz w:val="26"/>
          <w:szCs w:val="26"/>
        </w:rPr>
        <w:t>В п. Приводино в районе ж</w:t>
      </w:r>
      <w:r w:rsidRPr="000C02AD">
        <w:rPr>
          <w:sz w:val="26"/>
          <w:szCs w:val="26"/>
        </w:rPr>
        <w:t>/</w:t>
      </w:r>
      <w:r>
        <w:rPr>
          <w:sz w:val="26"/>
          <w:szCs w:val="26"/>
        </w:rPr>
        <w:t>д нефтеналивного терминала резервируется</w:t>
      </w:r>
      <w:r w:rsidRPr="00DA76D2">
        <w:rPr>
          <w:sz w:val="26"/>
          <w:szCs w:val="26"/>
        </w:rPr>
        <w:t xml:space="preserve"> </w:t>
      </w:r>
      <w:r>
        <w:rPr>
          <w:sz w:val="26"/>
          <w:szCs w:val="26"/>
        </w:rPr>
        <w:t>производственная территория для возможного размещения завода по переработке нефтепродуктов. Развитие территории ориентировано  в северном направлении.</w:t>
      </w:r>
    </w:p>
    <w:p w:rsidR="00DC713A" w:rsidRDefault="00DC713A" w:rsidP="002C6BF6">
      <w:pPr>
        <w:pStyle w:val="211"/>
        <w:spacing w:after="0" w:line="240" w:lineRule="auto"/>
        <w:ind w:firstLine="720"/>
        <w:rPr>
          <w:sz w:val="26"/>
          <w:szCs w:val="26"/>
        </w:rPr>
      </w:pPr>
      <w:r>
        <w:rPr>
          <w:sz w:val="26"/>
          <w:szCs w:val="26"/>
        </w:rPr>
        <w:t xml:space="preserve">Северо-западнее поселка Приводино рядом с деревней Вахонино, на южной окраине которой существует деревообрабатывающее предприятие, предлагается размещение завода по производству деревянных строительных конструкций. </w:t>
      </w:r>
    </w:p>
    <w:p w:rsidR="00DC713A" w:rsidRDefault="00DC713A" w:rsidP="002C6BF6">
      <w:pPr>
        <w:pStyle w:val="211"/>
        <w:spacing w:after="0" w:line="240" w:lineRule="auto"/>
        <w:ind w:firstLine="708"/>
        <w:rPr>
          <w:sz w:val="26"/>
          <w:szCs w:val="26"/>
        </w:rPr>
      </w:pPr>
      <w:r>
        <w:rPr>
          <w:sz w:val="26"/>
          <w:szCs w:val="26"/>
        </w:rPr>
        <w:t>В п. Удимский предлагается размещение предприятия по производству пеллет на территории, примыкающей к южной границе поселка,</w:t>
      </w:r>
      <w:r w:rsidRPr="003967B7">
        <w:rPr>
          <w:sz w:val="26"/>
          <w:szCs w:val="26"/>
        </w:rPr>
        <w:t xml:space="preserve"> </w:t>
      </w:r>
      <w:r>
        <w:rPr>
          <w:sz w:val="26"/>
          <w:szCs w:val="26"/>
        </w:rPr>
        <w:t>в пределах существующей промышленно-коммунальной зоны, в которой</w:t>
      </w:r>
      <w:r w:rsidRPr="00086DF6">
        <w:rPr>
          <w:sz w:val="26"/>
          <w:szCs w:val="26"/>
        </w:rPr>
        <w:t xml:space="preserve"> </w:t>
      </w:r>
      <w:r>
        <w:rPr>
          <w:sz w:val="26"/>
          <w:szCs w:val="26"/>
        </w:rPr>
        <w:t>размещены предприятия связанные с лесозаготовительной деятельностью и обработкой древесины.</w:t>
      </w:r>
    </w:p>
    <w:p w:rsidR="00DC713A" w:rsidRDefault="00DC713A" w:rsidP="002C6BF6">
      <w:pPr>
        <w:pStyle w:val="211"/>
        <w:spacing w:after="0" w:line="240" w:lineRule="auto"/>
        <w:ind w:firstLine="720"/>
        <w:rPr>
          <w:sz w:val="26"/>
          <w:szCs w:val="26"/>
        </w:rPr>
      </w:pPr>
      <w:r>
        <w:rPr>
          <w:sz w:val="26"/>
          <w:szCs w:val="26"/>
        </w:rPr>
        <w:t>В д.</w:t>
      </w:r>
      <w:r w:rsidRPr="00926377">
        <w:rPr>
          <w:sz w:val="26"/>
          <w:szCs w:val="26"/>
        </w:rPr>
        <w:t xml:space="preserve"> </w:t>
      </w:r>
      <w:r>
        <w:rPr>
          <w:sz w:val="26"/>
          <w:szCs w:val="26"/>
        </w:rPr>
        <w:t>Ядриха к юго-западной части деревни</w:t>
      </w:r>
      <w:r w:rsidRPr="00C230E8">
        <w:rPr>
          <w:sz w:val="26"/>
          <w:szCs w:val="26"/>
        </w:rPr>
        <w:t xml:space="preserve"> </w:t>
      </w:r>
      <w:r>
        <w:rPr>
          <w:sz w:val="26"/>
          <w:szCs w:val="26"/>
        </w:rPr>
        <w:t>примыкает коммунально-складская территория.</w:t>
      </w:r>
    </w:p>
    <w:p w:rsidR="00DC713A" w:rsidRPr="00B5121E" w:rsidRDefault="00DC713A" w:rsidP="00BC17E2">
      <w:pPr>
        <w:pStyle w:val="211"/>
        <w:spacing w:before="120" w:after="0" w:line="240" w:lineRule="auto"/>
        <w:ind w:firstLine="709"/>
        <w:rPr>
          <w:b/>
          <w:sz w:val="26"/>
          <w:szCs w:val="26"/>
        </w:rPr>
      </w:pPr>
      <w:r w:rsidRPr="00B5121E">
        <w:rPr>
          <w:b/>
          <w:sz w:val="26"/>
          <w:szCs w:val="26"/>
        </w:rPr>
        <w:t>4</w:t>
      </w:r>
      <w:r w:rsidRPr="00B5121E">
        <w:rPr>
          <w:b/>
          <w:i/>
          <w:sz w:val="26"/>
        </w:rPr>
        <w:t xml:space="preserve"> Зоны транспортной инфраструктуры</w:t>
      </w:r>
    </w:p>
    <w:p w:rsidR="00DC713A" w:rsidRDefault="00DC713A" w:rsidP="002C6BF6">
      <w:pPr>
        <w:pStyle w:val="211"/>
        <w:spacing w:after="0" w:line="240" w:lineRule="auto"/>
        <w:ind w:firstLine="708"/>
        <w:rPr>
          <w:sz w:val="26"/>
          <w:szCs w:val="26"/>
        </w:rPr>
      </w:pPr>
      <w:r>
        <w:rPr>
          <w:sz w:val="26"/>
          <w:szCs w:val="26"/>
        </w:rPr>
        <w:t>Зоны транспортной инфраструктуры сформированы как система линейных объектов (улицы, дороги) и площадных объектов, включающих территории железнодорожного транспорта, городского автомобильного транспорта, объектов обслуживания, временного и длительного хранения транспортных средств.</w:t>
      </w:r>
    </w:p>
    <w:p w:rsidR="00DC713A" w:rsidRDefault="00DC713A" w:rsidP="00BD68E0">
      <w:pPr>
        <w:pStyle w:val="211"/>
        <w:spacing w:after="0" w:line="240" w:lineRule="auto"/>
        <w:ind w:firstLine="708"/>
        <w:rPr>
          <w:sz w:val="26"/>
          <w:szCs w:val="26"/>
        </w:rPr>
      </w:pPr>
      <w:r>
        <w:rPr>
          <w:sz w:val="26"/>
          <w:szCs w:val="26"/>
        </w:rPr>
        <w:t>В п. Приводино наиболее значимые и крупные по площади зоны объектов, связанные с трубопроводным транспортом (транспортировкой газа и нефти) примыкают к западной окраине поселка и резервируются новые территория под объекты, связанные с трубопроводным транспортом (транспортировкой газа). Развитие территорий ориентировано  в основном в северном направлении.</w:t>
      </w:r>
    </w:p>
    <w:p w:rsidR="00DC713A" w:rsidRDefault="00DC713A" w:rsidP="002C6BF6">
      <w:pPr>
        <w:pStyle w:val="211"/>
        <w:spacing w:after="0" w:line="240" w:lineRule="auto"/>
        <w:ind w:firstLine="708"/>
        <w:rPr>
          <w:sz w:val="26"/>
          <w:szCs w:val="26"/>
        </w:rPr>
      </w:pPr>
      <w:r>
        <w:rPr>
          <w:sz w:val="26"/>
          <w:szCs w:val="26"/>
        </w:rPr>
        <w:t>В рабочем поселке Приводино предлагается упорядочить улично-дорожную сеть поселка, в связи с расширением его границ, а также предлагаются территории для размещения гаражей для хранения автомобилей в связи с новым  строительством многоквартирных жилых домов.</w:t>
      </w:r>
    </w:p>
    <w:p w:rsidR="00DC713A" w:rsidRDefault="00DC713A" w:rsidP="002C6BF6">
      <w:pPr>
        <w:pStyle w:val="211"/>
        <w:spacing w:after="0" w:line="240" w:lineRule="auto"/>
        <w:ind w:firstLine="708"/>
        <w:rPr>
          <w:sz w:val="26"/>
          <w:szCs w:val="26"/>
        </w:rPr>
      </w:pPr>
      <w:r>
        <w:rPr>
          <w:sz w:val="26"/>
          <w:szCs w:val="26"/>
        </w:rPr>
        <w:t>В п.</w:t>
      </w:r>
      <w:r w:rsidRPr="00926377">
        <w:rPr>
          <w:sz w:val="26"/>
          <w:szCs w:val="26"/>
        </w:rPr>
        <w:t xml:space="preserve"> </w:t>
      </w:r>
      <w:r>
        <w:rPr>
          <w:sz w:val="26"/>
          <w:szCs w:val="26"/>
        </w:rPr>
        <w:t>поселке Удимский предлагается</w:t>
      </w:r>
      <w:r w:rsidRPr="00620E9B">
        <w:rPr>
          <w:sz w:val="26"/>
          <w:szCs w:val="26"/>
        </w:rPr>
        <w:t xml:space="preserve"> </w:t>
      </w:r>
      <w:r>
        <w:rPr>
          <w:sz w:val="26"/>
          <w:szCs w:val="26"/>
        </w:rPr>
        <w:t>упорядочить улично-дорожную сеть поселка, вывести за пределы северн0й границы  поселка</w:t>
      </w:r>
      <w:r w:rsidRPr="00D97F83">
        <w:rPr>
          <w:sz w:val="26"/>
          <w:szCs w:val="26"/>
        </w:rPr>
        <w:t xml:space="preserve"> </w:t>
      </w:r>
      <w:r>
        <w:rPr>
          <w:sz w:val="26"/>
          <w:szCs w:val="26"/>
        </w:rPr>
        <w:t>автомагистраль районного значения (в соответствии со Схемой территориального планирования Котласского района).</w:t>
      </w:r>
    </w:p>
    <w:p w:rsidR="00DC713A" w:rsidRDefault="00DC713A" w:rsidP="002C6BF6">
      <w:pPr>
        <w:pStyle w:val="211"/>
        <w:spacing w:after="0" w:line="240" w:lineRule="auto"/>
        <w:ind w:firstLine="708"/>
        <w:rPr>
          <w:sz w:val="26"/>
          <w:szCs w:val="26"/>
        </w:rPr>
      </w:pPr>
      <w:r>
        <w:rPr>
          <w:sz w:val="26"/>
          <w:szCs w:val="26"/>
        </w:rPr>
        <w:t>Вдоль дороги регионального значения Котлас-Шарья имеется сеть сооружений, предназначенных для технического обслуживания легкового автотранспорта, и три автозаправочных станции. Размещение новой автозаправочной станции и СТО предусматривается в северо-западной части поселка Удимский.</w:t>
      </w:r>
    </w:p>
    <w:p w:rsidR="00DC713A" w:rsidRDefault="00DC713A" w:rsidP="002C6BF6">
      <w:pPr>
        <w:pStyle w:val="211"/>
        <w:spacing w:after="0" w:line="240" w:lineRule="auto"/>
        <w:ind w:firstLine="708"/>
        <w:rPr>
          <w:sz w:val="26"/>
          <w:szCs w:val="26"/>
        </w:rPr>
      </w:pPr>
      <w:r>
        <w:rPr>
          <w:sz w:val="26"/>
          <w:szCs w:val="26"/>
        </w:rPr>
        <w:t>В зоне железной дороги широтного направления «Коноша-Котлас» расположены поселки: Ерга, Удимский, Копосово, Реваж, деревни: Медведка, Ядрих, но только ж</w:t>
      </w:r>
      <w:r w:rsidRPr="007C2F63">
        <w:rPr>
          <w:sz w:val="26"/>
          <w:szCs w:val="26"/>
        </w:rPr>
        <w:t>/</w:t>
      </w:r>
      <w:r>
        <w:rPr>
          <w:sz w:val="26"/>
          <w:szCs w:val="26"/>
        </w:rPr>
        <w:t>д ст. Ядриха имеет развитое погрузочно-разгрузочное хозяйство, расположенное</w:t>
      </w:r>
      <w:r w:rsidRPr="008E37B2">
        <w:rPr>
          <w:sz w:val="26"/>
          <w:szCs w:val="26"/>
        </w:rPr>
        <w:t xml:space="preserve"> </w:t>
      </w:r>
      <w:r>
        <w:rPr>
          <w:sz w:val="26"/>
          <w:szCs w:val="26"/>
        </w:rPr>
        <w:t>юго-западнее деревни.</w:t>
      </w:r>
    </w:p>
    <w:p w:rsidR="00DC713A" w:rsidRPr="00C230E8" w:rsidRDefault="00DC713A" w:rsidP="00BD68E0">
      <w:pPr>
        <w:pStyle w:val="21"/>
        <w:spacing w:after="0" w:line="240" w:lineRule="auto"/>
        <w:ind w:firstLine="720"/>
        <w:rPr>
          <w:sz w:val="26"/>
          <w:szCs w:val="26"/>
        </w:rPr>
      </w:pPr>
      <w:r>
        <w:rPr>
          <w:sz w:val="26"/>
          <w:szCs w:val="26"/>
        </w:rPr>
        <w:t>В зоне железной дороги меридионального направления на Великий Устюг расположена ж</w:t>
      </w:r>
      <w:r w:rsidRPr="007C2F63">
        <w:rPr>
          <w:sz w:val="26"/>
          <w:szCs w:val="26"/>
        </w:rPr>
        <w:t>/</w:t>
      </w:r>
      <w:r>
        <w:rPr>
          <w:sz w:val="26"/>
          <w:szCs w:val="26"/>
        </w:rPr>
        <w:t>д станция «Приводино» с железнодорожным нефтеналивным терминалом.</w:t>
      </w:r>
    </w:p>
    <w:p w:rsidR="00DC713A" w:rsidRPr="00B5121E" w:rsidRDefault="00DC713A" w:rsidP="002C6BF6">
      <w:pPr>
        <w:pStyle w:val="211"/>
        <w:spacing w:after="0" w:line="240" w:lineRule="auto"/>
        <w:ind w:left="720"/>
        <w:rPr>
          <w:b/>
          <w:sz w:val="26"/>
          <w:szCs w:val="26"/>
        </w:rPr>
      </w:pPr>
      <w:r w:rsidRPr="00B5121E">
        <w:rPr>
          <w:b/>
          <w:sz w:val="26"/>
          <w:szCs w:val="26"/>
        </w:rPr>
        <w:t>5.</w:t>
      </w:r>
      <w:r w:rsidRPr="00B5121E">
        <w:rPr>
          <w:b/>
          <w:i/>
          <w:sz w:val="26"/>
        </w:rPr>
        <w:t xml:space="preserve"> Зоны инженерной инфраструктуры</w:t>
      </w:r>
    </w:p>
    <w:p w:rsidR="00DC713A" w:rsidRDefault="00DC713A" w:rsidP="00BC17E2">
      <w:pPr>
        <w:pStyle w:val="211"/>
        <w:spacing w:after="0" w:line="240" w:lineRule="auto"/>
        <w:ind w:firstLine="720"/>
        <w:rPr>
          <w:sz w:val="26"/>
          <w:szCs w:val="26"/>
        </w:rPr>
      </w:pPr>
      <w:r>
        <w:rPr>
          <w:sz w:val="26"/>
          <w:szCs w:val="26"/>
        </w:rPr>
        <w:t>В</w:t>
      </w:r>
      <w:r w:rsidRPr="004C5A37">
        <w:rPr>
          <w:sz w:val="26"/>
          <w:szCs w:val="26"/>
        </w:rPr>
        <w:t xml:space="preserve"> </w:t>
      </w:r>
      <w:r>
        <w:rPr>
          <w:sz w:val="26"/>
          <w:szCs w:val="26"/>
        </w:rPr>
        <w:t>рабочем поселке Приводино зоны объектов инженерной инфраструктуры сформированы как система линейных (инженерные коммуникации в границах охранных зон) и площадных объектов инженерного обеспечения (ТЭЦ, ГРП, Водозаборы и т.д.).</w:t>
      </w:r>
    </w:p>
    <w:p w:rsidR="00DC713A" w:rsidRPr="00B5121E" w:rsidRDefault="00DC713A" w:rsidP="002C6BF6">
      <w:pPr>
        <w:pStyle w:val="211"/>
        <w:spacing w:after="0" w:line="240" w:lineRule="auto"/>
        <w:ind w:firstLine="720"/>
        <w:rPr>
          <w:b/>
          <w:sz w:val="26"/>
          <w:szCs w:val="26"/>
        </w:rPr>
      </w:pPr>
      <w:r w:rsidRPr="00B5121E">
        <w:rPr>
          <w:b/>
          <w:sz w:val="26"/>
          <w:szCs w:val="26"/>
        </w:rPr>
        <w:t>6.</w:t>
      </w:r>
      <w:r w:rsidRPr="00B5121E">
        <w:rPr>
          <w:b/>
          <w:i/>
          <w:sz w:val="26"/>
        </w:rPr>
        <w:t xml:space="preserve"> Рекреационные зоны</w:t>
      </w:r>
      <w:r w:rsidRPr="00B5121E">
        <w:rPr>
          <w:b/>
          <w:sz w:val="26"/>
        </w:rPr>
        <w:t xml:space="preserve"> </w:t>
      </w:r>
    </w:p>
    <w:p w:rsidR="00DC713A" w:rsidRPr="009C4606" w:rsidRDefault="00DC713A" w:rsidP="002C6BF6">
      <w:pPr>
        <w:pStyle w:val="211"/>
        <w:spacing w:after="0" w:line="240" w:lineRule="auto"/>
        <w:ind w:firstLine="720"/>
        <w:rPr>
          <w:sz w:val="26"/>
          <w:szCs w:val="26"/>
        </w:rPr>
      </w:pPr>
      <w:r>
        <w:rPr>
          <w:sz w:val="26"/>
          <w:szCs w:val="26"/>
        </w:rPr>
        <w:t>Рекреационные зоны включают в себя озелененные территории общего пользования (парки, скверы, бульвары), зеленые зоны лесов, комплексы плоскостных спортивных сооружений другие зоны отдыха.</w:t>
      </w:r>
    </w:p>
    <w:p w:rsidR="00DC713A" w:rsidRDefault="00DC713A" w:rsidP="002C6BF6">
      <w:pPr>
        <w:pStyle w:val="211"/>
        <w:spacing w:after="0" w:line="240" w:lineRule="auto"/>
        <w:ind w:firstLine="720"/>
        <w:rPr>
          <w:sz w:val="26"/>
          <w:szCs w:val="26"/>
        </w:rPr>
      </w:pPr>
      <w:r>
        <w:rPr>
          <w:sz w:val="26"/>
          <w:szCs w:val="26"/>
        </w:rPr>
        <w:t>В</w:t>
      </w:r>
      <w:r w:rsidRPr="004C5A37">
        <w:rPr>
          <w:sz w:val="26"/>
          <w:szCs w:val="26"/>
        </w:rPr>
        <w:t xml:space="preserve"> </w:t>
      </w:r>
      <w:r>
        <w:rPr>
          <w:sz w:val="26"/>
          <w:szCs w:val="26"/>
        </w:rPr>
        <w:t xml:space="preserve">рабочем поселке Приводино, в целях обеспечения экологического комфорта, формируется береговая озелененная полоса вдоль залива Курья, которая проникает в массив жилой застройки, благодаря оврагам и  парковой зоны в районе </w:t>
      </w:r>
      <w:r w:rsidRPr="0084001E">
        <w:rPr>
          <w:sz w:val="26"/>
          <w:szCs w:val="26"/>
        </w:rPr>
        <w:t xml:space="preserve"> </w:t>
      </w:r>
      <w:r>
        <w:rPr>
          <w:sz w:val="26"/>
          <w:szCs w:val="26"/>
        </w:rPr>
        <w:t>реки Яра.</w:t>
      </w:r>
    </w:p>
    <w:p w:rsidR="00DC713A" w:rsidRDefault="00DC713A" w:rsidP="002C6BF6">
      <w:pPr>
        <w:pStyle w:val="211"/>
        <w:spacing w:after="0" w:line="240" w:lineRule="auto"/>
        <w:ind w:firstLine="720"/>
        <w:rPr>
          <w:sz w:val="26"/>
          <w:szCs w:val="26"/>
        </w:rPr>
      </w:pPr>
      <w:r>
        <w:rPr>
          <w:sz w:val="26"/>
          <w:szCs w:val="26"/>
        </w:rPr>
        <w:t>Систему существующих парков и скверов настоящим проектом предлагается дополнить  парковой зоной формируемой вдоль р. Яра, где предлагается разместить спортивные объекты.</w:t>
      </w:r>
    </w:p>
    <w:p w:rsidR="00DC713A" w:rsidRDefault="00DC713A" w:rsidP="002C6BF6">
      <w:pPr>
        <w:pStyle w:val="211"/>
        <w:spacing w:after="0" w:line="240" w:lineRule="auto"/>
        <w:ind w:firstLine="708"/>
        <w:rPr>
          <w:sz w:val="26"/>
          <w:szCs w:val="26"/>
        </w:rPr>
      </w:pPr>
      <w:r>
        <w:rPr>
          <w:sz w:val="26"/>
          <w:szCs w:val="26"/>
        </w:rPr>
        <w:t>Новые рекреационные зоны, в совокупности с существующими парками и скверами, озелененными санитарно-защитными зонами и коридорами крупных инженерных коммуникаций, создадут эффективный средозащитный и природоохранный каркас органично связанный с окружающим природным ландшафтом.</w:t>
      </w:r>
    </w:p>
    <w:p w:rsidR="00DC713A" w:rsidRDefault="00DC713A" w:rsidP="002C6BF6">
      <w:pPr>
        <w:pStyle w:val="211"/>
        <w:spacing w:after="0" w:line="240" w:lineRule="auto"/>
        <w:ind w:firstLine="720"/>
        <w:rPr>
          <w:sz w:val="26"/>
          <w:szCs w:val="26"/>
        </w:rPr>
      </w:pPr>
      <w:r>
        <w:rPr>
          <w:sz w:val="26"/>
          <w:szCs w:val="26"/>
        </w:rPr>
        <w:t>В северо-восточной части поселка Удимский</w:t>
      </w:r>
      <w:r w:rsidRPr="004C2B56">
        <w:rPr>
          <w:sz w:val="26"/>
          <w:szCs w:val="26"/>
        </w:rPr>
        <w:t xml:space="preserve"> </w:t>
      </w:r>
      <w:r>
        <w:rPr>
          <w:sz w:val="26"/>
          <w:szCs w:val="26"/>
        </w:rPr>
        <w:t xml:space="preserve">формируется рекреационная зона «Роща золотая», ограниченная территорией Удимского лесничества. </w:t>
      </w:r>
    </w:p>
    <w:p w:rsidR="00DC713A" w:rsidRDefault="00DC713A" w:rsidP="002C6BF6">
      <w:pPr>
        <w:pStyle w:val="211"/>
        <w:spacing w:after="0" w:line="240" w:lineRule="auto"/>
        <w:ind w:firstLine="720"/>
        <w:rPr>
          <w:sz w:val="26"/>
          <w:szCs w:val="26"/>
        </w:rPr>
      </w:pPr>
      <w:r>
        <w:rPr>
          <w:sz w:val="26"/>
          <w:szCs w:val="26"/>
        </w:rPr>
        <w:t>Кроме того, предлагается размещение рекреационной зоны с комплексом плоскостных спортивных сооружений в юго-восточной части поселка.</w:t>
      </w:r>
    </w:p>
    <w:p w:rsidR="00DC713A" w:rsidRDefault="00DC713A" w:rsidP="002C6BF6">
      <w:pPr>
        <w:pStyle w:val="211"/>
        <w:spacing w:after="0" w:line="240" w:lineRule="auto"/>
        <w:ind w:firstLine="720"/>
        <w:rPr>
          <w:sz w:val="26"/>
          <w:szCs w:val="26"/>
        </w:rPr>
      </w:pPr>
      <w:r>
        <w:rPr>
          <w:sz w:val="26"/>
          <w:szCs w:val="26"/>
        </w:rPr>
        <w:t>В</w:t>
      </w:r>
      <w:r w:rsidRPr="00926377">
        <w:rPr>
          <w:sz w:val="26"/>
          <w:szCs w:val="26"/>
        </w:rPr>
        <w:t xml:space="preserve"> </w:t>
      </w:r>
      <w:r>
        <w:rPr>
          <w:sz w:val="26"/>
          <w:szCs w:val="26"/>
        </w:rPr>
        <w:t>северо-западной части поселка Ерга предлагается размещение зоны отдыха и спорта.</w:t>
      </w:r>
    </w:p>
    <w:p w:rsidR="00DC713A" w:rsidRDefault="00DC713A" w:rsidP="002C6BF6">
      <w:pPr>
        <w:pStyle w:val="211"/>
        <w:spacing w:after="0" w:line="240" w:lineRule="auto"/>
        <w:ind w:firstLine="720"/>
        <w:rPr>
          <w:sz w:val="26"/>
          <w:szCs w:val="26"/>
        </w:rPr>
      </w:pPr>
      <w:r>
        <w:rPr>
          <w:sz w:val="26"/>
          <w:szCs w:val="26"/>
        </w:rPr>
        <w:t>В</w:t>
      </w:r>
      <w:r w:rsidRPr="00926377">
        <w:rPr>
          <w:sz w:val="26"/>
          <w:szCs w:val="26"/>
        </w:rPr>
        <w:t xml:space="preserve"> </w:t>
      </w:r>
      <w:r>
        <w:rPr>
          <w:sz w:val="26"/>
          <w:szCs w:val="26"/>
        </w:rPr>
        <w:t>деревне Куимиха</w:t>
      </w:r>
      <w:r w:rsidRPr="003967B7">
        <w:rPr>
          <w:sz w:val="26"/>
          <w:szCs w:val="26"/>
        </w:rPr>
        <w:t xml:space="preserve"> </w:t>
      </w:r>
      <w:r>
        <w:rPr>
          <w:sz w:val="26"/>
          <w:szCs w:val="26"/>
        </w:rPr>
        <w:t>предлагается сформировать рекреационную зону в северной части деревни вдоль берега реки Удима с размещением в ней спортивных объектов.</w:t>
      </w:r>
    </w:p>
    <w:p w:rsidR="00DC713A" w:rsidRDefault="00DC713A" w:rsidP="002C6BF6">
      <w:pPr>
        <w:pStyle w:val="211"/>
        <w:spacing w:after="0" w:line="240" w:lineRule="auto"/>
        <w:ind w:firstLine="720"/>
        <w:rPr>
          <w:sz w:val="26"/>
          <w:szCs w:val="26"/>
        </w:rPr>
      </w:pPr>
      <w:r>
        <w:rPr>
          <w:sz w:val="26"/>
          <w:szCs w:val="26"/>
        </w:rPr>
        <w:t>В деревне Ядриха необходимо благоустроить существующий зеленый массив с</w:t>
      </w:r>
      <w:r w:rsidRPr="00A90149">
        <w:rPr>
          <w:sz w:val="26"/>
          <w:szCs w:val="26"/>
        </w:rPr>
        <w:t xml:space="preserve"> </w:t>
      </w:r>
      <w:r>
        <w:rPr>
          <w:sz w:val="26"/>
          <w:szCs w:val="26"/>
        </w:rPr>
        <w:t>озером.</w:t>
      </w:r>
    </w:p>
    <w:p w:rsidR="00DC713A" w:rsidRDefault="00DC713A" w:rsidP="002C6BF6">
      <w:pPr>
        <w:pStyle w:val="211"/>
        <w:spacing w:after="0" w:line="240" w:lineRule="auto"/>
        <w:ind w:firstLine="720"/>
        <w:rPr>
          <w:sz w:val="26"/>
          <w:szCs w:val="26"/>
        </w:rPr>
      </w:pPr>
      <w:r>
        <w:rPr>
          <w:sz w:val="26"/>
          <w:szCs w:val="26"/>
        </w:rPr>
        <w:t>В деревне Медведка предлагается сформировать рекреационную зону в северной части деревни вдоль берега реки Удима с размещением в ней спортивных объектов</w:t>
      </w:r>
    </w:p>
    <w:p w:rsidR="00DC713A" w:rsidRDefault="00DC713A" w:rsidP="003F5344">
      <w:pPr>
        <w:pStyle w:val="211"/>
        <w:spacing w:before="120" w:after="0" w:line="240" w:lineRule="auto"/>
        <w:ind w:firstLine="720"/>
        <w:rPr>
          <w:sz w:val="26"/>
          <w:szCs w:val="26"/>
        </w:rPr>
      </w:pPr>
      <w:r w:rsidRPr="00B5121E">
        <w:rPr>
          <w:b/>
          <w:sz w:val="26"/>
          <w:szCs w:val="26"/>
        </w:rPr>
        <w:t>7.</w:t>
      </w:r>
      <w:r w:rsidRPr="00B5121E">
        <w:rPr>
          <w:b/>
          <w:i/>
          <w:sz w:val="26"/>
        </w:rPr>
        <w:t xml:space="preserve"> Зоны сельскохозяйственного назначения</w:t>
      </w:r>
      <w:r w:rsidRPr="00B5121E">
        <w:rPr>
          <w:sz w:val="26"/>
          <w:szCs w:val="26"/>
        </w:rPr>
        <w:t xml:space="preserve"> </w:t>
      </w:r>
    </w:p>
    <w:p w:rsidR="00DC713A" w:rsidRPr="00715DF0" w:rsidRDefault="00DC713A" w:rsidP="002C6BF6">
      <w:pPr>
        <w:pStyle w:val="211"/>
        <w:spacing w:after="0" w:line="240" w:lineRule="auto"/>
        <w:ind w:firstLine="720"/>
        <w:rPr>
          <w:sz w:val="26"/>
          <w:szCs w:val="26"/>
        </w:rPr>
      </w:pPr>
      <w:r w:rsidRPr="00715DF0">
        <w:rPr>
          <w:sz w:val="26"/>
          <w:szCs w:val="26"/>
        </w:rPr>
        <w:t>Зона сельскохозяйственного назначения уменьшается за счет отвода территорий под расширение границ населенных пунктов поселения: поселк</w:t>
      </w:r>
      <w:r>
        <w:rPr>
          <w:sz w:val="26"/>
          <w:szCs w:val="26"/>
        </w:rPr>
        <w:t>ов</w:t>
      </w:r>
      <w:r w:rsidRPr="00715DF0">
        <w:rPr>
          <w:sz w:val="26"/>
          <w:szCs w:val="26"/>
        </w:rPr>
        <w:t xml:space="preserve"> Приводино</w:t>
      </w:r>
      <w:r>
        <w:rPr>
          <w:sz w:val="26"/>
          <w:szCs w:val="26"/>
        </w:rPr>
        <w:t>,</w:t>
      </w:r>
      <w:r w:rsidRPr="002561A9">
        <w:rPr>
          <w:sz w:val="26"/>
          <w:szCs w:val="26"/>
        </w:rPr>
        <w:t xml:space="preserve"> </w:t>
      </w:r>
      <w:r w:rsidRPr="00715DF0">
        <w:rPr>
          <w:sz w:val="26"/>
          <w:szCs w:val="26"/>
        </w:rPr>
        <w:t>Удимский</w:t>
      </w:r>
      <w:r>
        <w:rPr>
          <w:sz w:val="26"/>
          <w:szCs w:val="26"/>
        </w:rPr>
        <w:t xml:space="preserve"> и деревень</w:t>
      </w:r>
      <w:r w:rsidRPr="00715DF0">
        <w:rPr>
          <w:sz w:val="26"/>
          <w:szCs w:val="26"/>
        </w:rPr>
        <w:t xml:space="preserve"> Выставка, Забелинская, Куимиха, Медведка, Прислон, Пришутино, Олюшино, Студениха, Ядриха и некоторых других.</w:t>
      </w:r>
    </w:p>
    <w:p w:rsidR="00DC713A" w:rsidRPr="00715DF0" w:rsidRDefault="00DC713A" w:rsidP="002C6BF6">
      <w:pPr>
        <w:pStyle w:val="211"/>
        <w:spacing w:after="0" w:line="240" w:lineRule="auto"/>
        <w:ind w:firstLine="720"/>
        <w:rPr>
          <w:sz w:val="26"/>
          <w:szCs w:val="26"/>
        </w:rPr>
      </w:pPr>
      <w:r w:rsidRPr="00715DF0">
        <w:rPr>
          <w:sz w:val="26"/>
          <w:szCs w:val="26"/>
        </w:rPr>
        <w:t>Кроме того, зона сельскохозяйственного назначения уменьшается за счет отвода территорий под размещение объектов инженерной и транспортной инфраструктуры, а также новых  производственных предприятий.</w:t>
      </w:r>
    </w:p>
    <w:p w:rsidR="00DC713A" w:rsidRDefault="00DC713A" w:rsidP="002C6BF6">
      <w:pPr>
        <w:pStyle w:val="211"/>
        <w:spacing w:after="0" w:line="240" w:lineRule="auto"/>
        <w:ind w:firstLine="720"/>
        <w:rPr>
          <w:sz w:val="26"/>
          <w:szCs w:val="26"/>
        </w:rPr>
      </w:pPr>
      <w:r>
        <w:rPr>
          <w:sz w:val="26"/>
          <w:szCs w:val="26"/>
        </w:rPr>
        <w:t>Зоны сельскохозяйственного назначения включают сохраняемые основные сельскохозяйственные предприятия и организации: ОНО Котласская СОС ГНУ АРХНИИСХ</w:t>
      </w:r>
      <w:r w:rsidRPr="001766DC">
        <w:rPr>
          <w:sz w:val="26"/>
          <w:szCs w:val="26"/>
        </w:rPr>
        <w:t xml:space="preserve"> </w:t>
      </w:r>
      <w:r>
        <w:rPr>
          <w:sz w:val="26"/>
          <w:szCs w:val="26"/>
        </w:rPr>
        <w:t xml:space="preserve"> Россельхозакадемия, расположенная за границей деревни Курцево в северной ее части, а молочно-товарная ферма</w:t>
      </w:r>
      <w:r w:rsidRPr="00661237">
        <w:rPr>
          <w:sz w:val="26"/>
          <w:szCs w:val="26"/>
        </w:rPr>
        <w:t xml:space="preserve"> </w:t>
      </w:r>
      <w:r>
        <w:rPr>
          <w:sz w:val="26"/>
          <w:szCs w:val="26"/>
        </w:rPr>
        <w:t>в западной части деревни, в деревне Алексино, расположенной юго-восточнее поселка Приводино, сохраняется территория молочно-товарной фермы.</w:t>
      </w:r>
      <w:r w:rsidRPr="00963DE8">
        <w:rPr>
          <w:sz w:val="26"/>
          <w:szCs w:val="26"/>
        </w:rPr>
        <w:t xml:space="preserve"> </w:t>
      </w:r>
    </w:p>
    <w:p w:rsidR="00DC713A" w:rsidRDefault="00DC713A" w:rsidP="002C6BF6">
      <w:pPr>
        <w:pStyle w:val="211"/>
        <w:spacing w:after="0" w:line="240" w:lineRule="auto"/>
        <w:ind w:firstLine="720"/>
        <w:rPr>
          <w:sz w:val="26"/>
          <w:szCs w:val="26"/>
        </w:rPr>
      </w:pPr>
      <w:r>
        <w:rPr>
          <w:sz w:val="26"/>
          <w:szCs w:val="26"/>
        </w:rPr>
        <w:t>В связи с тем что, часть населенных пунктов д. Варнавино, д. Новое Село, д. Первомайская д. Плешкино, д. Словенское. д. Стрекалово, д. Нарадцево, д. Ногинская, д. Подосокорье, д. Пускино, д. Межник попадают в зону затопления 1% паводком реки Северная Двина, и будут расселены, зоны жилой застройки в границах этих населенных пунктов будут переведены в зоны сельхозяйственного назначения.</w:t>
      </w:r>
    </w:p>
    <w:p w:rsidR="00DC713A" w:rsidRPr="00B5121E" w:rsidRDefault="00DC713A" w:rsidP="003F5344">
      <w:pPr>
        <w:pStyle w:val="211"/>
        <w:spacing w:before="120" w:after="0" w:line="240" w:lineRule="auto"/>
        <w:ind w:firstLine="720"/>
        <w:rPr>
          <w:b/>
          <w:sz w:val="26"/>
        </w:rPr>
      </w:pPr>
      <w:r w:rsidRPr="00B5121E">
        <w:rPr>
          <w:b/>
          <w:sz w:val="26"/>
          <w:szCs w:val="26"/>
        </w:rPr>
        <w:t>8.</w:t>
      </w:r>
      <w:r w:rsidRPr="00B5121E">
        <w:rPr>
          <w:b/>
          <w:sz w:val="26"/>
        </w:rPr>
        <w:t xml:space="preserve"> </w:t>
      </w:r>
      <w:r w:rsidRPr="00B5121E">
        <w:rPr>
          <w:b/>
          <w:i/>
          <w:sz w:val="26"/>
        </w:rPr>
        <w:t>Зоны специального назначения</w:t>
      </w:r>
      <w:r w:rsidRPr="00B5121E">
        <w:rPr>
          <w:b/>
          <w:sz w:val="26"/>
        </w:rPr>
        <w:t xml:space="preserve"> </w:t>
      </w:r>
    </w:p>
    <w:p w:rsidR="00DC713A" w:rsidRDefault="00DC713A" w:rsidP="002C6BF6">
      <w:pPr>
        <w:pStyle w:val="211"/>
        <w:spacing w:after="0" w:line="240" w:lineRule="auto"/>
        <w:ind w:firstLine="720"/>
        <w:rPr>
          <w:sz w:val="26"/>
          <w:szCs w:val="26"/>
        </w:rPr>
      </w:pPr>
      <w:r>
        <w:rPr>
          <w:sz w:val="26"/>
          <w:szCs w:val="26"/>
        </w:rPr>
        <w:t>Зона специального назначения включает в себя кладбища, полигоны твердых бытовых и промышленных отходов, мест утилизации трупов животных и медицинских отходов.</w:t>
      </w:r>
    </w:p>
    <w:p w:rsidR="00DC713A" w:rsidRDefault="00DC713A" w:rsidP="002C6BF6">
      <w:pPr>
        <w:pStyle w:val="211"/>
        <w:spacing w:after="0" w:line="240" w:lineRule="auto"/>
        <w:ind w:firstLine="708"/>
        <w:rPr>
          <w:sz w:val="26"/>
          <w:szCs w:val="26"/>
        </w:rPr>
      </w:pPr>
      <w:r>
        <w:rPr>
          <w:sz w:val="26"/>
          <w:szCs w:val="26"/>
        </w:rPr>
        <w:t>Настоящим проектом предлагается расширение существующих кладбищ, в районе п. Удимский, поселке Ерга (за пределами поселка и границ проектирования находится кладбище, поселке Реваж (кладбище</w:t>
      </w:r>
      <w:r w:rsidRPr="00551677">
        <w:rPr>
          <w:sz w:val="26"/>
          <w:szCs w:val="26"/>
        </w:rPr>
        <w:t xml:space="preserve"> </w:t>
      </w:r>
      <w:r>
        <w:rPr>
          <w:sz w:val="26"/>
          <w:szCs w:val="26"/>
        </w:rPr>
        <w:t>примыкает к южной окраине поселка), кроме того, кладбища находятся в 25км от деревни Копосово, в 1км от деревни Прела и в 4,6км от Курево «Васильевское».</w:t>
      </w:r>
    </w:p>
    <w:p w:rsidR="00DC713A" w:rsidRDefault="00DC713A" w:rsidP="002C6BF6">
      <w:pPr>
        <w:pStyle w:val="211"/>
        <w:spacing w:after="0" w:line="240" w:lineRule="auto"/>
        <w:ind w:firstLine="720"/>
        <w:rPr>
          <w:sz w:val="26"/>
          <w:szCs w:val="26"/>
        </w:rPr>
      </w:pPr>
      <w:r>
        <w:rPr>
          <w:sz w:val="26"/>
          <w:szCs w:val="26"/>
        </w:rPr>
        <w:t>В связи с тем, что при осуществлении строительства проектируемого Котласского гидроузла на р.</w:t>
      </w:r>
      <w:r w:rsidRPr="00CF7022">
        <w:rPr>
          <w:sz w:val="26"/>
          <w:szCs w:val="26"/>
        </w:rPr>
        <w:t xml:space="preserve"> </w:t>
      </w:r>
      <w:r>
        <w:rPr>
          <w:sz w:val="26"/>
          <w:szCs w:val="26"/>
        </w:rPr>
        <w:t>Северная Двина, в состав которого намечено сооружение поверхностного водозабора г. Котлас, во второй пояс зоны санитарной охраны проектируемого водозабора попадает ряд объектов, размещение которых в нем запрещается. Проектом предлагается не расширять существующие кладбища в  близости от границ поселка Приводино, находящиеся в этой зоне и территории необходимые для новых захоронений разместить в районе существующего кладбища в урочище Васильевское путем его расширения.</w:t>
      </w:r>
    </w:p>
    <w:p w:rsidR="00DC713A" w:rsidRPr="00882EA5" w:rsidRDefault="00DC713A" w:rsidP="002C6BF6">
      <w:pPr>
        <w:pStyle w:val="211"/>
        <w:spacing w:after="0" w:line="240" w:lineRule="auto"/>
        <w:ind w:firstLine="720"/>
        <w:rPr>
          <w:sz w:val="26"/>
          <w:szCs w:val="26"/>
        </w:rPr>
      </w:pPr>
      <w:r>
        <w:rPr>
          <w:sz w:val="26"/>
          <w:szCs w:val="26"/>
        </w:rPr>
        <w:t>Новый полигон твердых</w:t>
      </w:r>
      <w:r w:rsidRPr="009C4606">
        <w:rPr>
          <w:sz w:val="26"/>
          <w:szCs w:val="26"/>
        </w:rPr>
        <w:t xml:space="preserve"> </w:t>
      </w:r>
      <w:r>
        <w:rPr>
          <w:sz w:val="26"/>
          <w:szCs w:val="26"/>
        </w:rPr>
        <w:t>бытовых отходов для захоронения отходов поселков Удимский и Ерга предлагается разместить в 2х км к западу от поселка Удимский</w:t>
      </w:r>
    </w:p>
    <w:p w:rsidR="00DC713A" w:rsidRPr="008D4D38" w:rsidRDefault="00DC713A" w:rsidP="002C6BF6">
      <w:pPr>
        <w:pStyle w:val="211"/>
        <w:spacing w:after="0" w:line="240" w:lineRule="auto"/>
        <w:rPr>
          <w:sz w:val="26"/>
          <w:szCs w:val="26"/>
        </w:rPr>
      </w:pPr>
      <w:r w:rsidRPr="008D4D38">
        <w:rPr>
          <w:sz w:val="26"/>
          <w:szCs w:val="26"/>
        </w:rPr>
        <w:tab/>
        <w:t>Для обезвреживания биологических отходов будет использоваться существующий скотомогильник, расположенный у деревни Курцево.</w:t>
      </w:r>
    </w:p>
    <w:p w:rsidR="00DC713A" w:rsidRDefault="00DC713A" w:rsidP="008D4D38">
      <w:pPr>
        <w:ind w:firstLine="600"/>
        <w:jc w:val="both"/>
        <w:rPr>
          <w:sz w:val="26"/>
          <w:szCs w:val="26"/>
        </w:rPr>
      </w:pPr>
      <w:r w:rsidRPr="00316B58">
        <w:rPr>
          <w:sz w:val="26"/>
          <w:szCs w:val="26"/>
        </w:rPr>
        <w:t>При осуществлении строительства проектируемого Котласского гидроузла на р.</w:t>
      </w:r>
      <w:r>
        <w:rPr>
          <w:sz w:val="26"/>
          <w:szCs w:val="26"/>
        </w:rPr>
        <w:t xml:space="preserve"> </w:t>
      </w:r>
      <w:r w:rsidRPr="00316B58">
        <w:rPr>
          <w:sz w:val="26"/>
          <w:szCs w:val="26"/>
        </w:rPr>
        <w:t xml:space="preserve">Северная Двина, в составе которого намечено сооружение поверхностного водозабора г. Котлас, </w:t>
      </w:r>
      <w:r>
        <w:rPr>
          <w:sz w:val="26"/>
          <w:szCs w:val="26"/>
        </w:rPr>
        <w:t xml:space="preserve">скотомогильник </w:t>
      </w:r>
      <w:r w:rsidRPr="00316B58">
        <w:rPr>
          <w:sz w:val="26"/>
          <w:szCs w:val="26"/>
        </w:rPr>
        <w:t>попадет во второй пояс зоны санитарной охраны проектируемого водозабора</w:t>
      </w:r>
      <w:r>
        <w:rPr>
          <w:sz w:val="26"/>
          <w:szCs w:val="26"/>
        </w:rPr>
        <w:t>, что потребует его</w:t>
      </w:r>
      <w:r w:rsidRPr="00316B58">
        <w:rPr>
          <w:sz w:val="26"/>
          <w:szCs w:val="26"/>
        </w:rPr>
        <w:t xml:space="preserve"> вынос</w:t>
      </w:r>
      <w:r>
        <w:rPr>
          <w:sz w:val="26"/>
          <w:szCs w:val="26"/>
        </w:rPr>
        <w:t>.</w:t>
      </w:r>
      <w:r w:rsidRPr="00316B58">
        <w:rPr>
          <w:sz w:val="26"/>
          <w:szCs w:val="26"/>
        </w:rPr>
        <w:t xml:space="preserve"> </w:t>
      </w:r>
    </w:p>
    <w:p w:rsidR="00DC713A" w:rsidRPr="00562673" w:rsidRDefault="00DC713A" w:rsidP="00E50E09">
      <w:pPr>
        <w:pStyle w:val="Heading2"/>
        <w:jc w:val="center"/>
        <w:rPr>
          <w:rFonts w:ascii="Times New Roman" w:hAnsi="Times New Roman"/>
          <w:i w:val="0"/>
          <w:sz w:val="26"/>
          <w:szCs w:val="26"/>
        </w:rPr>
      </w:pPr>
      <w:bookmarkStart w:id="110" w:name="_Toc370306397"/>
      <w:bookmarkStart w:id="111" w:name="_Toc438638019"/>
      <w:r>
        <w:rPr>
          <w:rFonts w:ascii="Times New Roman" w:hAnsi="Times New Roman"/>
          <w:i w:val="0"/>
          <w:sz w:val="26"/>
          <w:szCs w:val="26"/>
        </w:rPr>
        <w:t>5</w:t>
      </w:r>
      <w:r w:rsidRPr="00562673">
        <w:rPr>
          <w:rFonts w:ascii="Times New Roman" w:hAnsi="Times New Roman"/>
          <w:i w:val="0"/>
          <w:sz w:val="26"/>
          <w:szCs w:val="26"/>
        </w:rPr>
        <w:t>.2. Основные направления социально-экономического развития</w:t>
      </w:r>
      <w:bookmarkEnd w:id="110"/>
      <w:bookmarkEnd w:id="111"/>
      <w:r w:rsidRPr="00562673">
        <w:rPr>
          <w:rFonts w:ascii="Times New Roman" w:hAnsi="Times New Roman"/>
          <w:i w:val="0"/>
          <w:sz w:val="26"/>
          <w:szCs w:val="26"/>
        </w:rPr>
        <w:t xml:space="preserve"> </w:t>
      </w:r>
    </w:p>
    <w:p w:rsidR="00DC713A" w:rsidRPr="00730522" w:rsidRDefault="00DC713A" w:rsidP="00E50E09">
      <w:pPr>
        <w:pStyle w:val="Heading3"/>
        <w:keepNext/>
        <w:spacing w:before="240" w:after="60" w:line="240" w:lineRule="auto"/>
        <w:jc w:val="center"/>
        <w:rPr>
          <w:rFonts w:ascii="Times New Roman" w:hAnsi="Times New Roman"/>
          <w:b/>
          <w:bCs/>
          <w:sz w:val="26"/>
          <w:szCs w:val="26"/>
          <w:lang w:val="ru-RU" w:eastAsia="ru-RU"/>
        </w:rPr>
      </w:pPr>
      <w:bookmarkStart w:id="112" w:name="_Toc370306398"/>
      <w:bookmarkStart w:id="113" w:name="_Toc438638020"/>
      <w:r>
        <w:rPr>
          <w:rFonts w:ascii="Times New Roman" w:hAnsi="Times New Roman"/>
          <w:b/>
          <w:bCs/>
          <w:sz w:val="26"/>
          <w:szCs w:val="26"/>
          <w:lang w:val="ru-RU" w:eastAsia="ru-RU"/>
        </w:rPr>
        <w:t>5</w:t>
      </w:r>
      <w:r w:rsidRPr="00730522">
        <w:rPr>
          <w:rFonts w:ascii="Times New Roman" w:hAnsi="Times New Roman"/>
          <w:b/>
          <w:bCs/>
          <w:sz w:val="26"/>
          <w:szCs w:val="26"/>
          <w:lang w:val="ru-RU" w:eastAsia="ru-RU"/>
        </w:rPr>
        <w:t>.2.1.Развитие экономической базы</w:t>
      </w:r>
      <w:bookmarkEnd w:id="112"/>
      <w:bookmarkEnd w:id="113"/>
    </w:p>
    <w:p w:rsidR="00DC713A" w:rsidRPr="007A06BF" w:rsidRDefault="00DC713A" w:rsidP="00D61DAE">
      <w:pPr>
        <w:tabs>
          <w:tab w:val="left" w:pos="840"/>
        </w:tabs>
        <w:autoSpaceDE w:val="0"/>
        <w:autoSpaceDN w:val="0"/>
        <w:adjustRightInd w:val="0"/>
        <w:spacing w:before="120"/>
        <w:ind w:firstLine="600"/>
        <w:jc w:val="both"/>
        <w:rPr>
          <w:sz w:val="26"/>
        </w:rPr>
      </w:pPr>
      <w:r w:rsidRPr="007A06BF">
        <w:rPr>
          <w:sz w:val="26"/>
        </w:rPr>
        <w:t xml:space="preserve">Исходя из произведённого в данной работе анализа </w:t>
      </w:r>
      <w:r>
        <w:rPr>
          <w:sz w:val="26"/>
        </w:rPr>
        <w:t xml:space="preserve">природного и </w:t>
      </w:r>
      <w:r w:rsidRPr="007A06BF">
        <w:rPr>
          <w:sz w:val="26"/>
        </w:rPr>
        <w:t xml:space="preserve">экономического потенциалов, учитывая предложения ранее выполненных документов стратегического планирования федерального и регионального уровня, а также </w:t>
      </w:r>
      <w:r>
        <w:rPr>
          <w:sz w:val="26"/>
        </w:rPr>
        <w:t>С</w:t>
      </w:r>
      <w:r w:rsidRPr="007A06BF">
        <w:rPr>
          <w:sz w:val="26"/>
        </w:rPr>
        <w:t>хемы территориального планирования местного уровня (Котласский муниципальный район), в рассматриваемый период</w:t>
      </w:r>
      <w:r>
        <w:rPr>
          <w:sz w:val="26"/>
        </w:rPr>
        <w:t>,</w:t>
      </w:r>
      <w:r w:rsidRPr="007A06BF">
        <w:rPr>
          <w:sz w:val="26"/>
        </w:rPr>
        <w:t xml:space="preserve"> в МО «</w:t>
      </w:r>
      <w:r>
        <w:rPr>
          <w:sz w:val="26"/>
        </w:rPr>
        <w:t>Приводин</w:t>
      </w:r>
      <w:r w:rsidRPr="007A06BF">
        <w:rPr>
          <w:sz w:val="26"/>
        </w:rPr>
        <w:t xml:space="preserve">ское» </w:t>
      </w:r>
      <w:r>
        <w:rPr>
          <w:sz w:val="26"/>
        </w:rPr>
        <w:t>сохранят своё приоритетное значение основные бюджетообразующие предприятия.</w:t>
      </w:r>
    </w:p>
    <w:p w:rsidR="00DC713A" w:rsidRDefault="00DC713A" w:rsidP="00730522">
      <w:pPr>
        <w:ind w:firstLine="709"/>
        <w:jc w:val="both"/>
        <w:rPr>
          <w:sz w:val="26"/>
        </w:rPr>
      </w:pPr>
      <w:r>
        <w:rPr>
          <w:sz w:val="26"/>
        </w:rPr>
        <w:t>К числу таких предприятий относятся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нефтеналивной терминал «Роснефть» в п. Приводино.</w:t>
      </w:r>
    </w:p>
    <w:p w:rsidR="00DC713A" w:rsidRDefault="00DC713A" w:rsidP="00730522">
      <w:pPr>
        <w:ind w:firstLine="709"/>
        <w:jc w:val="both"/>
        <w:rPr>
          <w:sz w:val="26"/>
        </w:rPr>
      </w:pPr>
      <w:r>
        <w:rPr>
          <w:sz w:val="26"/>
        </w:rPr>
        <w:t>Дальнейшее развитие деятельности, связанной с обслуживанием трубопроводного транспорта, обусловлено прохождением через территорию городского поселения трассы магистрального нефтепровода «Ухта-Ярославль» в одном коридоре с магистральным газопроводом «Ухта-Торжок».</w:t>
      </w:r>
    </w:p>
    <w:p w:rsidR="00DC713A" w:rsidRDefault="00DC713A" w:rsidP="00730522">
      <w:pPr>
        <w:ind w:firstLine="709"/>
        <w:jc w:val="both"/>
        <w:rPr>
          <w:sz w:val="26"/>
        </w:rPr>
      </w:pPr>
      <w:r>
        <w:rPr>
          <w:sz w:val="26"/>
        </w:rPr>
        <w:t>Согласно новой версии Энергетической стратегии России, принятой на федеральном уровне на период до 2030 года:</w:t>
      </w:r>
    </w:p>
    <w:p w:rsidR="00DC713A" w:rsidRDefault="00DC713A" w:rsidP="00070673">
      <w:pPr>
        <w:numPr>
          <w:ilvl w:val="0"/>
          <w:numId w:val="10"/>
        </w:numPr>
        <w:tabs>
          <w:tab w:val="num" w:pos="840"/>
        </w:tabs>
        <w:ind w:left="0" w:firstLine="600"/>
        <w:jc w:val="both"/>
        <w:rPr>
          <w:sz w:val="26"/>
        </w:rPr>
      </w:pPr>
      <w:r>
        <w:rPr>
          <w:sz w:val="26"/>
        </w:rPr>
        <w:t>энергетические рынки Европы и стран Содружеств Независимых Государств останутся основными рынками сбыта продукции Российского ТЭКа на весь период действия стратегии;</w:t>
      </w:r>
    </w:p>
    <w:p w:rsidR="00DC713A" w:rsidRDefault="00DC713A" w:rsidP="00070673">
      <w:pPr>
        <w:numPr>
          <w:ilvl w:val="0"/>
          <w:numId w:val="10"/>
        </w:numPr>
        <w:tabs>
          <w:tab w:val="num" w:pos="840"/>
        </w:tabs>
        <w:ind w:left="0" w:firstLine="600"/>
        <w:jc w:val="both"/>
        <w:rPr>
          <w:sz w:val="26"/>
        </w:rPr>
      </w:pPr>
      <w:r>
        <w:rPr>
          <w:sz w:val="26"/>
        </w:rPr>
        <w:t>многократно возрастёт протяжённость магистральных газопроводов с развитием всей сопутствующей инфраструктуры;</w:t>
      </w:r>
    </w:p>
    <w:p w:rsidR="00DC713A" w:rsidRPr="00935AB5" w:rsidRDefault="00DC713A" w:rsidP="00070673">
      <w:pPr>
        <w:numPr>
          <w:ilvl w:val="0"/>
          <w:numId w:val="10"/>
        </w:numPr>
        <w:tabs>
          <w:tab w:val="num" w:pos="840"/>
        </w:tabs>
        <w:ind w:left="0" w:firstLine="600"/>
        <w:jc w:val="both"/>
        <w:rPr>
          <w:sz w:val="26"/>
        </w:rPr>
      </w:pPr>
      <w:r w:rsidRPr="00935AB5">
        <w:rPr>
          <w:sz w:val="26"/>
        </w:rPr>
        <w:t xml:space="preserve">важнейшим проектом после </w:t>
      </w:r>
      <w:smartTag w:uri="urn:schemas-microsoft-com:office:smarttags" w:element="metricconverter">
        <w:smartTagPr>
          <w:attr w:name="ProductID" w:val="2010 г"/>
        </w:smartTagPr>
        <w:r w:rsidRPr="00935AB5">
          <w:rPr>
            <w:sz w:val="26"/>
          </w:rPr>
          <w:t>2010 г</w:t>
        </w:r>
      </w:smartTag>
      <w:r w:rsidRPr="00935AB5">
        <w:rPr>
          <w:sz w:val="26"/>
        </w:rPr>
        <w:t xml:space="preserve">. станет строительство многониточной газотранспортной системы (ГТС) «Ямал – Запад» протяжённостью </w:t>
      </w:r>
      <w:smartTag w:uri="urn:schemas-microsoft-com:office:smarttags" w:element="metricconverter">
        <w:smartTagPr>
          <w:attr w:name="ProductID" w:val="2400 км"/>
        </w:smartTagPr>
        <w:r w:rsidRPr="00935AB5">
          <w:rPr>
            <w:sz w:val="26"/>
          </w:rPr>
          <w:t>2400 км</w:t>
        </w:r>
      </w:smartTag>
      <w:r w:rsidRPr="00935AB5">
        <w:rPr>
          <w:sz w:val="26"/>
        </w:rPr>
        <w:t xml:space="preserve"> для транспортировки газа из месторождений полуострова Ямал в район КС «Ухта» и далее до г.</w:t>
      </w:r>
      <w:r>
        <w:rPr>
          <w:sz w:val="26"/>
        </w:rPr>
        <w:t xml:space="preserve"> </w:t>
      </w:r>
      <w:r w:rsidRPr="00935AB5">
        <w:rPr>
          <w:sz w:val="26"/>
        </w:rPr>
        <w:t>Торжок;</w:t>
      </w:r>
    </w:p>
    <w:p w:rsidR="00DC713A" w:rsidRDefault="00DC713A" w:rsidP="00070673">
      <w:pPr>
        <w:numPr>
          <w:ilvl w:val="0"/>
          <w:numId w:val="10"/>
        </w:numPr>
        <w:tabs>
          <w:tab w:val="num" w:pos="840"/>
        </w:tabs>
        <w:ind w:left="0" w:firstLine="600"/>
        <w:jc w:val="both"/>
        <w:rPr>
          <w:sz w:val="26"/>
        </w:rPr>
      </w:pPr>
      <w:r>
        <w:rPr>
          <w:sz w:val="26"/>
        </w:rPr>
        <w:t xml:space="preserve">будет создана широкая сеть максимально приближённых к потребителям подземных хранилищ газа и других вспомогательных и обслуживающих объектов. </w:t>
      </w:r>
    </w:p>
    <w:p w:rsidR="00DC713A" w:rsidRDefault="00DC713A" w:rsidP="00D61DAE">
      <w:pPr>
        <w:spacing w:before="120"/>
        <w:ind w:firstLine="709"/>
        <w:jc w:val="both"/>
        <w:rPr>
          <w:sz w:val="26"/>
        </w:rPr>
      </w:pPr>
      <w:r w:rsidRPr="00935AB5">
        <w:rPr>
          <w:b/>
          <w:i/>
          <w:sz w:val="26"/>
        </w:rPr>
        <w:t>Первоочередной новостройкой газотранспортной системы «Ямал - Запад» является строительство «Новоприводинской» КС-15</w:t>
      </w:r>
      <w:r w:rsidRPr="00935AB5">
        <w:rPr>
          <w:sz w:val="26"/>
        </w:rPr>
        <w:t xml:space="preserve"> (размещается в непосредственной близости от КС-14), в дальнейшем – </w:t>
      </w:r>
      <w:r w:rsidRPr="00935AB5">
        <w:rPr>
          <w:b/>
          <w:i/>
          <w:sz w:val="26"/>
        </w:rPr>
        <w:t>КС-16.</w:t>
      </w:r>
    </w:p>
    <w:p w:rsidR="00DC713A" w:rsidRPr="00BA14AD" w:rsidRDefault="00DC713A" w:rsidP="00730522">
      <w:pPr>
        <w:ind w:firstLine="709"/>
        <w:jc w:val="both"/>
        <w:rPr>
          <w:sz w:val="26"/>
        </w:rPr>
      </w:pPr>
      <w:r>
        <w:rPr>
          <w:sz w:val="26"/>
        </w:rPr>
        <w:t>Реализация планов усиления Балтийской системы магистральных нефтепроводов позволит российским нефтяникам укрепить свои позиции на северо-европейском рынке (предполагается расширение этой системы до масштабов перекачки 62 млн.тонн нефти в год). Этому будет способствовать интенсификация разработки Нарьян-Марской группы месторождений нефти.</w:t>
      </w:r>
    </w:p>
    <w:p w:rsidR="00DC713A" w:rsidRDefault="00DC713A" w:rsidP="00730522">
      <w:pPr>
        <w:ind w:firstLine="709"/>
        <w:jc w:val="both"/>
        <w:rPr>
          <w:sz w:val="26"/>
        </w:rPr>
      </w:pPr>
      <w:r w:rsidRPr="00522C1A">
        <w:rPr>
          <w:sz w:val="26"/>
        </w:rPr>
        <w:t>При строительстве новых, дополнительных ниток газо- и нефтепроводов в границах поселения будут использоваться существующие коридоры рядом с действующими трубопроводами. Ориентировочная численность дополнительных работников, занятых обслуживанием газо-нефте-транспортной системы городского</w:t>
      </w:r>
      <w:r>
        <w:rPr>
          <w:sz w:val="26"/>
        </w:rPr>
        <w:t xml:space="preserve"> поселения, оценивается в 150-200 человек.</w:t>
      </w:r>
    </w:p>
    <w:p w:rsidR="00DC713A" w:rsidRDefault="00DC713A" w:rsidP="00D61DAE">
      <w:pPr>
        <w:autoSpaceDE w:val="0"/>
        <w:autoSpaceDN w:val="0"/>
        <w:adjustRightInd w:val="0"/>
        <w:spacing w:before="120"/>
        <w:ind w:firstLine="600"/>
        <w:jc w:val="both"/>
        <w:rPr>
          <w:sz w:val="26"/>
        </w:rPr>
      </w:pPr>
      <w:r>
        <w:rPr>
          <w:sz w:val="26"/>
        </w:rPr>
        <w:t xml:space="preserve">Схемой территориального планирования Архангельской области было рекомендовано строительство нефтеперерабатывающего завода (НПЗ) на период до </w:t>
      </w:r>
      <w:smartTag w:uri="urn:schemas-microsoft-com:office:smarttags" w:element="metricconverter">
        <w:smartTagPr>
          <w:attr w:name="ProductID" w:val="2030 г"/>
        </w:smartTagPr>
        <w:r>
          <w:rPr>
            <w:sz w:val="26"/>
          </w:rPr>
          <w:t>2030 г</w:t>
        </w:r>
      </w:smartTag>
      <w:r>
        <w:rPr>
          <w:sz w:val="26"/>
        </w:rPr>
        <w:t>. (с учётом потребности области в нефтепродуктах в объёме 1 млн.тонн).</w:t>
      </w:r>
    </w:p>
    <w:p w:rsidR="00DC713A" w:rsidRDefault="00DC713A" w:rsidP="00730522">
      <w:pPr>
        <w:ind w:firstLine="709"/>
        <w:jc w:val="both"/>
        <w:rPr>
          <w:sz w:val="26"/>
        </w:rPr>
      </w:pPr>
      <w:r w:rsidRPr="00522C1A">
        <w:rPr>
          <w:sz w:val="26"/>
        </w:rPr>
        <w:t>«Объединённой схемой территориального планирования части Архангельской области» (НИПИГрад, Омск), строительство НПЗ предлагалось реализовать на базе железнодорожного нефтеналивного комплекса «Приводино» объёмом 5 млн.тонн и организацией 750 рабочих мест.</w:t>
      </w:r>
    </w:p>
    <w:p w:rsidR="00DC713A" w:rsidRDefault="00DC713A" w:rsidP="00730522">
      <w:pPr>
        <w:ind w:firstLine="709"/>
        <w:jc w:val="both"/>
        <w:rPr>
          <w:sz w:val="26"/>
        </w:rPr>
      </w:pPr>
      <w:r>
        <w:rPr>
          <w:sz w:val="26"/>
        </w:rPr>
        <w:t xml:space="preserve">Существуют и другие варианты размещения НПЗ в южной части Архангельской области, предлагаемые в ранее выполненных документах территориального планирования. </w:t>
      </w:r>
      <w:r w:rsidRPr="00522C1A">
        <w:rPr>
          <w:sz w:val="26"/>
        </w:rPr>
        <w:t>Однако, в данном проекте, размещение НПЗ в границах городского поселения «Приводинское» рассматривается на сугубо постановочном уровне (с позиций возможного резервирования для данного объекта участка территории и с учётом требуемой для размещения предприятия санитарно-защитной зоны).</w:t>
      </w:r>
    </w:p>
    <w:p w:rsidR="00DC713A" w:rsidRDefault="00DC713A" w:rsidP="00730522">
      <w:pPr>
        <w:ind w:firstLine="709"/>
        <w:jc w:val="both"/>
        <w:rPr>
          <w:sz w:val="26"/>
        </w:rPr>
      </w:pPr>
      <w:r>
        <w:rPr>
          <w:sz w:val="26"/>
        </w:rPr>
        <w:t>Размещение столь капиталоёмкого объекта потребует проведения всего комплекса системных исследований и проектных разработок с привлечением специализированных организаций.</w:t>
      </w:r>
    </w:p>
    <w:p w:rsidR="00DC713A" w:rsidRDefault="00DC713A" w:rsidP="00730522">
      <w:pPr>
        <w:ind w:firstLine="709"/>
        <w:jc w:val="both"/>
        <w:rPr>
          <w:sz w:val="26"/>
        </w:rPr>
      </w:pPr>
      <w:r>
        <w:rPr>
          <w:sz w:val="26"/>
        </w:rPr>
        <w:t>Схемой территориального планирования Котласского муниципального района (Институт Урбанистики, 2012г.) предлагалось восстановление ранее действующего судоремонтного производства в п. Приводино.</w:t>
      </w:r>
    </w:p>
    <w:p w:rsidR="00DC713A" w:rsidRDefault="00DC713A" w:rsidP="00730522">
      <w:pPr>
        <w:ind w:firstLine="709"/>
        <w:jc w:val="both"/>
        <w:rPr>
          <w:sz w:val="26"/>
        </w:rPr>
      </w:pPr>
      <w:r>
        <w:rPr>
          <w:sz w:val="26"/>
        </w:rPr>
        <w:t>Однако данное предложение также нуждается в дополнительном обосновании.</w:t>
      </w:r>
    </w:p>
    <w:p w:rsidR="00DC713A" w:rsidRDefault="00DC713A" w:rsidP="00730522">
      <w:pPr>
        <w:ind w:firstLine="709"/>
        <w:jc w:val="both"/>
        <w:rPr>
          <w:sz w:val="26"/>
        </w:rPr>
      </w:pPr>
      <w:r>
        <w:rPr>
          <w:sz w:val="26"/>
        </w:rPr>
        <w:t>При этом необходимо учитывать:</w:t>
      </w:r>
    </w:p>
    <w:p w:rsidR="00DC713A" w:rsidRDefault="00DC713A" w:rsidP="00070673">
      <w:pPr>
        <w:numPr>
          <w:ilvl w:val="0"/>
          <w:numId w:val="10"/>
        </w:numPr>
        <w:tabs>
          <w:tab w:val="num" w:pos="840"/>
        </w:tabs>
        <w:ind w:left="0" w:firstLine="600"/>
        <w:jc w:val="both"/>
        <w:rPr>
          <w:sz w:val="26"/>
        </w:rPr>
      </w:pPr>
      <w:r>
        <w:rPr>
          <w:sz w:val="26"/>
        </w:rPr>
        <w:t>реальные возможности организации судоремонтного производства на ранее используемых для этой цели участках береговой территории и прилегающей акватории р. Северная Двина;</w:t>
      </w:r>
    </w:p>
    <w:p w:rsidR="00DC713A" w:rsidRDefault="00DC713A" w:rsidP="00070673">
      <w:pPr>
        <w:numPr>
          <w:ilvl w:val="0"/>
          <w:numId w:val="10"/>
        </w:numPr>
        <w:tabs>
          <w:tab w:val="num" w:pos="840"/>
        </w:tabs>
        <w:ind w:left="0" w:firstLine="600"/>
        <w:jc w:val="both"/>
        <w:rPr>
          <w:sz w:val="26"/>
        </w:rPr>
      </w:pPr>
      <w:r>
        <w:rPr>
          <w:sz w:val="26"/>
        </w:rPr>
        <w:t>потребительский спрос на судоремонт в бассейне рек Северная Двина и Вычегда;</w:t>
      </w:r>
    </w:p>
    <w:p w:rsidR="00DC713A" w:rsidRDefault="00DC713A" w:rsidP="00070673">
      <w:pPr>
        <w:numPr>
          <w:ilvl w:val="0"/>
          <w:numId w:val="10"/>
        </w:numPr>
        <w:tabs>
          <w:tab w:val="num" w:pos="840"/>
        </w:tabs>
        <w:ind w:left="0" w:firstLine="600"/>
        <w:jc w:val="both"/>
        <w:rPr>
          <w:sz w:val="26"/>
        </w:rPr>
      </w:pPr>
      <w:r>
        <w:rPr>
          <w:sz w:val="26"/>
        </w:rPr>
        <w:t>прогноз возможных изменений навигационных условий в районе посёлка Приводино и т.д.</w:t>
      </w:r>
    </w:p>
    <w:p w:rsidR="00DC713A" w:rsidRDefault="00DC713A" w:rsidP="00D61DAE">
      <w:pPr>
        <w:autoSpaceDE w:val="0"/>
        <w:autoSpaceDN w:val="0"/>
        <w:adjustRightInd w:val="0"/>
        <w:spacing w:before="120"/>
        <w:ind w:firstLine="600"/>
        <w:jc w:val="both"/>
        <w:rPr>
          <w:sz w:val="26"/>
        </w:rPr>
      </w:pPr>
      <w:r w:rsidRPr="00522C1A">
        <w:rPr>
          <w:sz w:val="26"/>
        </w:rPr>
        <w:t xml:space="preserve">Настоящим проектом учитывается предложение схемы территориального планирования Котласского муниципального района </w:t>
      </w:r>
      <w:r w:rsidRPr="00522C1A">
        <w:rPr>
          <w:b/>
          <w:i/>
          <w:sz w:val="26"/>
        </w:rPr>
        <w:t>по организации производства деревянных строительных конструкций для малоэтажных домов и коттеджей</w:t>
      </w:r>
      <w:r w:rsidRPr="00522C1A">
        <w:rPr>
          <w:sz w:val="26"/>
        </w:rPr>
        <w:t>.</w:t>
      </w:r>
      <w:r w:rsidRPr="006C5C7A">
        <w:rPr>
          <w:sz w:val="26"/>
        </w:rPr>
        <w:t xml:space="preserve"> Предприятие должно быть ориентировано на местный </w:t>
      </w:r>
      <w:r>
        <w:rPr>
          <w:sz w:val="26"/>
        </w:rPr>
        <w:t>рынок потребления (</w:t>
      </w:r>
      <w:r w:rsidRPr="006C5C7A">
        <w:rPr>
          <w:sz w:val="26"/>
        </w:rPr>
        <w:t>Котласск</w:t>
      </w:r>
      <w:r>
        <w:rPr>
          <w:sz w:val="26"/>
        </w:rPr>
        <w:t>ий</w:t>
      </w:r>
      <w:r w:rsidRPr="006C5C7A">
        <w:rPr>
          <w:sz w:val="26"/>
        </w:rPr>
        <w:t xml:space="preserve"> муниципальн</w:t>
      </w:r>
      <w:r>
        <w:rPr>
          <w:sz w:val="26"/>
        </w:rPr>
        <w:t>ый</w:t>
      </w:r>
      <w:r w:rsidRPr="006C5C7A">
        <w:rPr>
          <w:sz w:val="26"/>
        </w:rPr>
        <w:t xml:space="preserve"> район</w:t>
      </w:r>
      <w:r>
        <w:rPr>
          <w:sz w:val="26"/>
        </w:rPr>
        <w:t>). По оценкам экспертов наиболее востребованной в ближайшей перспективе будет являться панельно-каркасная технология малоэтажного строительства, что позволяет более оперативно решать проблем</w:t>
      </w:r>
      <w:r w:rsidRPr="006C5C7A">
        <w:rPr>
          <w:sz w:val="26"/>
        </w:rPr>
        <w:t>у</w:t>
      </w:r>
      <w:r>
        <w:rPr>
          <w:sz w:val="26"/>
        </w:rPr>
        <w:t xml:space="preserve"> доступного жилья. В зависимости от про</w:t>
      </w:r>
      <w:r w:rsidRPr="006C5C7A">
        <w:rPr>
          <w:sz w:val="26"/>
        </w:rPr>
        <w:t>е</w:t>
      </w:r>
      <w:r>
        <w:rPr>
          <w:sz w:val="26"/>
        </w:rPr>
        <w:t>ктной мощности предприятия потребно</w:t>
      </w:r>
      <w:r w:rsidRPr="006C5C7A">
        <w:rPr>
          <w:sz w:val="26"/>
        </w:rPr>
        <w:t>ст</w:t>
      </w:r>
      <w:r>
        <w:rPr>
          <w:sz w:val="26"/>
        </w:rPr>
        <w:t>ь в территории для данного предприятия соста</w:t>
      </w:r>
      <w:r w:rsidRPr="006C5C7A">
        <w:rPr>
          <w:sz w:val="26"/>
        </w:rPr>
        <w:t>в</w:t>
      </w:r>
      <w:r>
        <w:rPr>
          <w:sz w:val="26"/>
        </w:rPr>
        <w:t xml:space="preserve">ит от 3 до </w:t>
      </w:r>
      <w:smartTag w:uri="urn:schemas-microsoft-com:office:smarttags" w:element="metricconverter">
        <w:smartTagPr>
          <w:attr w:name="ProductID" w:val="6 га"/>
        </w:smartTagPr>
        <w:r>
          <w:rPr>
            <w:sz w:val="26"/>
          </w:rPr>
          <w:t>6 га</w:t>
        </w:r>
      </w:smartTag>
      <w:r>
        <w:rPr>
          <w:sz w:val="26"/>
        </w:rPr>
        <w:t xml:space="preserve">, численность работающих – от 30-50 </w:t>
      </w:r>
      <w:r w:rsidRPr="00522C1A">
        <w:rPr>
          <w:sz w:val="26"/>
        </w:rPr>
        <w:t>человек</w:t>
      </w:r>
      <w:r w:rsidRPr="00522C1A">
        <w:rPr>
          <w:i/>
          <w:sz w:val="26"/>
        </w:rPr>
        <w:t xml:space="preserve">. </w:t>
      </w:r>
      <w:r w:rsidRPr="00522C1A">
        <w:rPr>
          <w:b/>
          <w:i/>
          <w:sz w:val="26"/>
        </w:rPr>
        <w:t>Рекомендуемый вариант размещения – район д.</w:t>
      </w:r>
      <w:r>
        <w:rPr>
          <w:b/>
          <w:i/>
          <w:sz w:val="26"/>
        </w:rPr>
        <w:t xml:space="preserve"> </w:t>
      </w:r>
      <w:r w:rsidRPr="00522C1A">
        <w:rPr>
          <w:b/>
          <w:i/>
          <w:sz w:val="26"/>
        </w:rPr>
        <w:t>Вахонино</w:t>
      </w:r>
      <w:r w:rsidRPr="00522C1A">
        <w:rPr>
          <w:i/>
          <w:sz w:val="26"/>
        </w:rPr>
        <w:t>.</w:t>
      </w:r>
    </w:p>
    <w:p w:rsidR="00DC713A" w:rsidRPr="00340C12" w:rsidRDefault="00DC713A" w:rsidP="00D61DAE">
      <w:pPr>
        <w:autoSpaceDE w:val="0"/>
        <w:autoSpaceDN w:val="0"/>
        <w:adjustRightInd w:val="0"/>
        <w:spacing w:before="120"/>
        <w:ind w:firstLine="600"/>
        <w:jc w:val="both"/>
        <w:rPr>
          <w:sz w:val="26"/>
          <w:szCs w:val="26"/>
        </w:rPr>
      </w:pPr>
      <w:r w:rsidRPr="00CC0B2E">
        <w:rPr>
          <w:sz w:val="26"/>
        </w:rPr>
        <w:t xml:space="preserve">Перспективным направлением экономической деятельности может стать </w:t>
      </w:r>
      <w:r w:rsidRPr="00522C1A">
        <w:rPr>
          <w:b/>
          <w:i/>
          <w:sz w:val="26"/>
        </w:rPr>
        <w:t>производство пеллет</w:t>
      </w:r>
      <w:r w:rsidRPr="00522C1A">
        <w:rPr>
          <w:i/>
          <w:sz w:val="26"/>
        </w:rPr>
        <w:t>.</w:t>
      </w:r>
      <w:r w:rsidRPr="00522C1A">
        <w:rPr>
          <w:sz w:val="26"/>
        </w:rPr>
        <w:t xml:space="preserve"> Данное производство</w:t>
      </w:r>
      <w:r w:rsidRPr="00CC0B2E">
        <w:rPr>
          <w:sz w:val="26"/>
        </w:rPr>
        <w:t xml:space="preserve"> является новым, признанным в мире направлением в производстве энергоносителей и является основной точкой интересов </w:t>
      </w:r>
      <w:r w:rsidRPr="00340C12">
        <w:rPr>
          <w:sz w:val="26"/>
          <w:szCs w:val="26"/>
        </w:rPr>
        <w:t>бизнеса в сфере приложений инвестиций в Архангельской области. Здесь уже созданы мощности по производству 150 тыс.тонн пеллет и 9 тыс.брикетов в год (в настоящее время строится предприятие в г. Онега; введён в эксплуатацию цех по производству до 20 тыс.тонн пеллет в год в Вельском районе и т.д.).</w:t>
      </w:r>
    </w:p>
    <w:p w:rsidR="00DC713A" w:rsidRPr="005B302D" w:rsidRDefault="00DC713A" w:rsidP="00726540">
      <w:pPr>
        <w:ind w:firstLine="600"/>
        <w:jc w:val="both"/>
        <w:rPr>
          <w:b/>
          <w:sz w:val="26"/>
        </w:rPr>
      </w:pPr>
      <w:r>
        <w:rPr>
          <w:sz w:val="26"/>
        </w:rPr>
        <w:t xml:space="preserve">Основные, проектные параметры предприятия (цеха) по производству топливных пеллет, </w:t>
      </w:r>
      <w:r w:rsidRPr="00726540">
        <w:rPr>
          <w:sz w:val="26"/>
        </w:rPr>
        <w:t>рекомендуемое место размещения – п. Удимский.</w:t>
      </w:r>
      <w:r>
        <w:rPr>
          <w:sz w:val="26"/>
        </w:rPr>
        <w:t xml:space="preserve"> Мощность предприятия – 15-20 тыс.тонн пеллет в год; потребность в территории – 3-5га; численность работающих – 30-40 чел.</w:t>
      </w:r>
    </w:p>
    <w:p w:rsidR="00DC713A" w:rsidRDefault="00DC713A" w:rsidP="00131C46">
      <w:pPr>
        <w:autoSpaceDE w:val="0"/>
        <w:autoSpaceDN w:val="0"/>
        <w:adjustRightInd w:val="0"/>
        <w:spacing w:before="120"/>
        <w:ind w:firstLine="480"/>
        <w:jc w:val="both"/>
        <w:rPr>
          <w:sz w:val="26"/>
        </w:rPr>
      </w:pPr>
      <w:r>
        <w:rPr>
          <w:sz w:val="26"/>
        </w:rPr>
        <w:t>Аграрный сектор экономики МО «Приводинское городское поселение» не получит сколько-нибудь заметного развития. Наиболее крупное хозяйство – ФГУП «Котласское» Россельхозакадемия», сохранит свою специализацию по основным и дополнительным видам деятельности (научные исследования и разработки в области естественных наук, выращивание племенного молодняка, селекция и семеноводство, разведение крупного рогатого скота и т.д.), в границах отведённой данной организации территории.</w:t>
      </w:r>
    </w:p>
    <w:p w:rsidR="00DC713A" w:rsidRDefault="00DC713A" w:rsidP="00562673">
      <w:pPr>
        <w:ind w:firstLine="709"/>
        <w:jc w:val="both"/>
        <w:rPr>
          <w:sz w:val="26"/>
        </w:rPr>
      </w:pPr>
      <w:r>
        <w:rPr>
          <w:sz w:val="26"/>
        </w:rPr>
        <w:t>В н</w:t>
      </w:r>
      <w:r w:rsidRPr="006C5C7A">
        <w:rPr>
          <w:sz w:val="26"/>
        </w:rPr>
        <w:t>астоящ</w:t>
      </w:r>
      <w:r>
        <w:rPr>
          <w:sz w:val="26"/>
        </w:rPr>
        <w:t>ее время городское поселение, в основном, обеспечивает свои потребности по молоку, хлебу, частично по мясу, преимущественно за счёт частного сектора.</w:t>
      </w:r>
    </w:p>
    <w:p w:rsidR="00DC713A" w:rsidRPr="00A90149" w:rsidRDefault="00DC713A" w:rsidP="00562673">
      <w:pPr>
        <w:ind w:firstLine="709"/>
        <w:jc w:val="both"/>
        <w:rPr>
          <w:sz w:val="26"/>
        </w:rPr>
      </w:pPr>
      <w:r>
        <w:rPr>
          <w:sz w:val="26"/>
        </w:rPr>
        <w:t>В Котласском районе реализуется Долгосрочная целевая программа «Развитие агропромышленного комплекса МО «Котласский муниципальный район» на 2013-2015 гг.». Однако средств местного бюджета, выделенных на эту программу (2,1млн.руб.), явно недостаточно. Требуется привлечение инвестиционных кредитов для организации собственных мини-производств по переработке сельскохозяйственного сырья, включая изготовление молочных и мясных продуктов, овощных консервов, продуктов переработки дикоросов и т.д. на коммерческой основе, что позволит увеличить добавленную стоимость сельскохозяйственной продукции, создать новые рабочие места в малом агробизнесе.</w:t>
      </w:r>
    </w:p>
    <w:p w:rsidR="00DC713A" w:rsidRPr="0039465B" w:rsidRDefault="00DC713A" w:rsidP="00562673">
      <w:pPr>
        <w:ind w:firstLine="709"/>
        <w:jc w:val="both"/>
        <w:rPr>
          <w:sz w:val="26"/>
        </w:rPr>
      </w:pPr>
      <w:r>
        <w:rPr>
          <w:sz w:val="26"/>
        </w:rPr>
        <w:t>Из предлагаемых объектов строительства аграрного сектора, планируемых для реализации в ближайшие годы, следует выделить строительствао свинокомплекса на 500 голов в районе ур. Кулиги-Горка.</w:t>
      </w:r>
    </w:p>
    <w:p w:rsidR="00DC713A" w:rsidRDefault="00DC713A" w:rsidP="00562673">
      <w:pPr>
        <w:ind w:firstLine="709"/>
        <w:jc w:val="both"/>
        <w:rPr>
          <w:sz w:val="26"/>
        </w:rPr>
      </w:pPr>
      <w:r>
        <w:rPr>
          <w:sz w:val="26"/>
        </w:rPr>
        <w:t>Наряду с относительно крупными сельхозпредприятиями (ФГУП «Котласское» Россельхозакадемия» и КФК Попов Н.Д.) необходима разработка мер по поддержке крестьянских и личных подсобных хозяйств, учитывая, что значительная часть населения ориентирована на традиционное натуральное хозяйство и самозанятость. Поддержка аграрного сектора поселения является не столько экономической, но, в первую очередь, социальной задачей.</w:t>
      </w:r>
    </w:p>
    <w:p w:rsidR="00DC713A" w:rsidRDefault="00DC713A" w:rsidP="00562673">
      <w:pPr>
        <w:ind w:firstLine="709"/>
        <w:jc w:val="both"/>
        <w:rPr>
          <w:sz w:val="26"/>
        </w:rPr>
      </w:pPr>
      <w:r>
        <w:rPr>
          <w:sz w:val="26"/>
        </w:rPr>
        <w:t>Примерами частных инициатив являются предложения предпринимателей Котласского района по размещению бикультурного фермерского аграрного и рыбного хозяйства на территории МО «Приводинское», а также по организации новых садово-огороднических товариществ.</w:t>
      </w:r>
    </w:p>
    <w:p w:rsidR="00DC713A" w:rsidRDefault="00DC713A" w:rsidP="00562673">
      <w:pPr>
        <w:ind w:firstLine="709"/>
        <w:jc w:val="both"/>
        <w:rPr>
          <w:sz w:val="26"/>
        </w:rPr>
      </w:pPr>
      <w:r>
        <w:rPr>
          <w:sz w:val="26"/>
        </w:rPr>
        <w:t>Другие виды деятельности, имеющие перспективы развития в городском поселении «Приводинское»: торговля, строительство, транспорт, предоставление услуг населению, придорожный сервис, рекреация и туризм.</w:t>
      </w:r>
    </w:p>
    <w:p w:rsidR="00DC713A" w:rsidRDefault="00DC713A" w:rsidP="00562673">
      <w:pPr>
        <w:ind w:firstLine="709"/>
        <w:jc w:val="both"/>
        <w:rPr>
          <w:sz w:val="26"/>
        </w:rPr>
      </w:pPr>
      <w:r>
        <w:rPr>
          <w:sz w:val="26"/>
        </w:rPr>
        <w:t>Расширение участия субъектов малого предпринимательства в сельской местности городского поселения будет иметь ключевое значение не только для развития п.п. Приводино, Удимский и т.д., но и, что также важно, в деле сохранения малых деревень.</w:t>
      </w:r>
    </w:p>
    <w:p w:rsidR="00DC713A" w:rsidRPr="00C64927" w:rsidRDefault="00DC713A" w:rsidP="00E50E09">
      <w:pPr>
        <w:pStyle w:val="Heading3"/>
        <w:keepNext/>
        <w:spacing w:before="240" w:after="60" w:line="240" w:lineRule="auto"/>
        <w:jc w:val="center"/>
        <w:rPr>
          <w:rFonts w:ascii="Times New Roman" w:hAnsi="Times New Roman"/>
          <w:b/>
          <w:bCs/>
          <w:sz w:val="26"/>
          <w:szCs w:val="26"/>
          <w:lang w:val="ru-RU" w:eastAsia="ru-RU"/>
        </w:rPr>
      </w:pPr>
      <w:bookmarkStart w:id="114" w:name="_Toc370306399"/>
      <w:bookmarkStart w:id="115" w:name="_Toc438638021"/>
      <w:r>
        <w:rPr>
          <w:rFonts w:ascii="Times New Roman" w:hAnsi="Times New Roman"/>
          <w:b/>
          <w:bCs/>
          <w:sz w:val="26"/>
          <w:szCs w:val="26"/>
          <w:lang w:val="ru-RU" w:eastAsia="ru-RU"/>
        </w:rPr>
        <w:t>5</w:t>
      </w:r>
      <w:r w:rsidRPr="00730522">
        <w:rPr>
          <w:rFonts w:ascii="Times New Roman" w:hAnsi="Times New Roman"/>
          <w:b/>
          <w:bCs/>
          <w:sz w:val="26"/>
          <w:szCs w:val="26"/>
          <w:lang w:val="ru-RU" w:eastAsia="ru-RU"/>
        </w:rPr>
        <w:t>.2.2. Изменение структуры занятости</w:t>
      </w:r>
      <w:bookmarkEnd w:id="114"/>
      <w:bookmarkEnd w:id="115"/>
    </w:p>
    <w:p w:rsidR="00DC713A" w:rsidRPr="004061EE" w:rsidRDefault="00DC713A" w:rsidP="004061EE">
      <w:pPr>
        <w:ind w:firstLine="708"/>
        <w:jc w:val="both"/>
        <w:rPr>
          <w:sz w:val="26"/>
          <w:szCs w:val="26"/>
        </w:rPr>
      </w:pPr>
      <w:r w:rsidRPr="004061EE">
        <w:rPr>
          <w:sz w:val="26"/>
          <w:szCs w:val="26"/>
        </w:rPr>
        <w:t xml:space="preserve">С учётом предполагаемой проектом генплана организации новых рабочих мест, общая численность занятых в экономике </w:t>
      </w:r>
      <w:r>
        <w:rPr>
          <w:sz w:val="26"/>
          <w:szCs w:val="26"/>
        </w:rPr>
        <w:t xml:space="preserve">городского поселения </w:t>
      </w:r>
      <w:r w:rsidRPr="004061EE">
        <w:rPr>
          <w:sz w:val="26"/>
          <w:szCs w:val="26"/>
        </w:rPr>
        <w:t>«Приводинское» (</w:t>
      </w:r>
      <w:r>
        <w:rPr>
          <w:sz w:val="26"/>
          <w:szCs w:val="26"/>
        </w:rPr>
        <w:t xml:space="preserve">включая </w:t>
      </w:r>
      <w:r w:rsidRPr="004061EE">
        <w:rPr>
          <w:sz w:val="26"/>
          <w:szCs w:val="26"/>
        </w:rPr>
        <w:t>индивидуальных предпринимателей) будет составлять к расчётному сроку порядка 3</w:t>
      </w:r>
      <w:r>
        <w:rPr>
          <w:sz w:val="26"/>
          <w:szCs w:val="26"/>
        </w:rPr>
        <w:t>6</w:t>
      </w:r>
      <w:r w:rsidRPr="004061EE">
        <w:rPr>
          <w:sz w:val="26"/>
          <w:szCs w:val="26"/>
        </w:rPr>
        <w:t xml:space="preserve">-40 % от общей проектной </w:t>
      </w:r>
      <w:r>
        <w:rPr>
          <w:sz w:val="26"/>
          <w:szCs w:val="26"/>
        </w:rPr>
        <w:t>численности населения (8,5 тыс.</w:t>
      </w:r>
      <w:r w:rsidRPr="004061EE">
        <w:rPr>
          <w:sz w:val="26"/>
          <w:szCs w:val="26"/>
        </w:rPr>
        <w:t>чел.)</w:t>
      </w:r>
    </w:p>
    <w:p w:rsidR="00DC713A" w:rsidRPr="004061EE" w:rsidRDefault="00DC713A" w:rsidP="004061EE">
      <w:pPr>
        <w:ind w:firstLine="708"/>
        <w:jc w:val="both"/>
        <w:rPr>
          <w:sz w:val="26"/>
          <w:szCs w:val="26"/>
        </w:rPr>
      </w:pPr>
      <w:r w:rsidRPr="004061EE">
        <w:rPr>
          <w:sz w:val="26"/>
          <w:szCs w:val="26"/>
        </w:rPr>
        <w:t>В соотношении материальной и обслуживающей сфер деятельности существенных изменений не произойдёт.</w:t>
      </w:r>
    </w:p>
    <w:p w:rsidR="00DC713A" w:rsidRPr="004061EE" w:rsidRDefault="00DC713A" w:rsidP="004061EE">
      <w:pPr>
        <w:jc w:val="right"/>
        <w:rPr>
          <w:sz w:val="26"/>
          <w:szCs w:val="26"/>
        </w:rPr>
      </w:pPr>
      <w:r w:rsidRPr="001F7E79">
        <w:rPr>
          <w:sz w:val="26"/>
          <w:szCs w:val="26"/>
        </w:rPr>
        <w:t>Таблица 25</w:t>
      </w:r>
    </w:p>
    <w:p w:rsidR="00DC713A" w:rsidRPr="004061EE" w:rsidRDefault="00DC713A" w:rsidP="002268A8">
      <w:pPr>
        <w:spacing w:after="120"/>
        <w:jc w:val="center"/>
        <w:rPr>
          <w:sz w:val="26"/>
          <w:szCs w:val="26"/>
        </w:rPr>
      </w:pPr>
      <w:r w:rsidRPr="004061EE">
        <w:rPr>
          <w:sz w:val="26"/>
          <w:szCs w:val="26"/>
        </w:rPr>
        <w:t>Ориентировочное распределение прироста численности работников городского поселения «Приводинское»</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621"/>
        <w:gridCol w:w="1950"/>
      </w:tblGrid>
      <w:tr w:rsidR="00DC713A" w:rsidRPr="004061EE">
        <w:tc>
          <w:tcPr>
            <w:tcW w:w="7621" w:type="dxa"/>
          </w:tcPr>
          <w:p w:rsidR="00DC713A" w:rsidRPr="00562673" w:rsidRDefault="00DC713A" w:rsidP="004061EE">
            <w:pPr>
              <w:jc w:val="center"/>
            </w:pPr>
            <w:r w:rsidRPr="00562673">
              <w:t>Сфера деятельности</w:t>
            </w:r>
          </w:p>
        </w:tc>
        <w:tc>
          <w:tcPr>
            <w:tcW w:w="1950" w:type="dxa"/>
          </w:tcPr>
          <w:p w:rsidR="00DC713A" w:rsidRPr="00562673" w:rsidRDefault="00DC713A" w:rsidP="004061EE">
            <w:pPr>
              <w:jc w:val="center"/>
            </w:pPr>
            <w:r w:rsidRPr="00562673">
              <w:t>Человек</w:t>
            </w:r>
          </w:p>
        </w:tc>
      </w:tr>
      <w:tr w:rsidR="00DC713A">
        <w:tc>
          <w:tcPr>
            <w:tcW w:w="7621" w:type="dxa"/>
          </w:tcPr>
          <w:p w:rsidR="00DC713A" w:rsidRPr="00562673" w:rsidRDefault="00DC713A" w:rsidP="004061EE">
            <w:r w:rsidRPr="00562673">
              <w:t>Обслуживание трубопроводного транспорта и нефтеперекачка</w:t>
            </w:r>
          </w:p>
        </w:tc>
        <w:tc>
          <w:tcPr>
            <w:tcW w:w="1950" w:type="dxa"/>
          </w:tcPr>
          <w:p w:rsidR="00DC713A" w:rsidRPr="00562673" w:rsidRDefault="00DC713A" w:rsidP="004061EE">
            <w:pPr>
              <w:jc w:val="center"/>
              <w:rPr>
                <w:lang w:val="en-US"/>
              </w:rPr>
            </w:pPr>
            <w:r w:rsidRPr="00562673">
              <w:t>180-200</w:t>
            </w:r>
          </w:p>
        </w:tc>
      </w:tr>
      <w:tr w:rsidR="00DC713A">
        <w:tc>
          <w:tcPr>
            <w:tcW w:w="7621" w:type="dxa"/>
          </w:tcPr>
          <w:p w:rsidR="00DC713A" w:rsidRDefault="00DC713A" w:rsidP="004061EE">
            <w:r>
              <w:t>Лесной комплекс</w:t>
            </w:r>
          </w:p>
        </w:tc>
        <w:tc>
          <w:tcPr>
            <w:tcW w:w="1950" w:type="dxa"/>
          </w:tcPr>
          <w:p w:rsidR="00DC713A" w:rsidRDefault="00DC713A" w:rsidP="004061EE">
            <w:pPr>
              <w:jc w:val="center"/>
            </w:pPr>
            <w:r>
              <w:t>120</w:t>
            </w:r>
          </w:p>
        </w:tc>
      </w:tr>
      <w:tr w:rsidR="00DC713A">
        <w:tc>
          <w:tcPr>
            <w:tcW w:w="7621" w:type="dxa"/>
          </w:tcPr>
          <w:p w:rsidR="00DC713A" w:rsidRDefault="00DC713A" w:rsidP="004061EE">
            <w:r>
              <w:t>Агропромышленный комплекс</w:t>
            </w:r>
          </w:p>
        </w:tc>
        <w:tc>
          <w:tcPr>
            <w:tcW w:w="1950" w:type="dxa"/>
          </w:tcPr>
          <w:p w:rsidR="00DC713A" w:rsidRDefault="00DC713A" w:rsidP="004061EE">
            <w:pPr>
              <w:jc w:val="center"/>
            </w:pPr>
            <w:r>
              <w:t>60-100</w:t>
            </w:r>
          </w:p>
        </w:tc>
      </w:tr>
      <w:tr w:rsidR="00DC713A">
        <w:tc>
          <w:tcPr>
            <w:tcW w:w="7621" w:type="dxa"/>
          </w:tcPr>
          <w:p w:rsidR="00DC713A" w:rsidRDefault="00DC713A" w:rsidP="004061EE">
            <w:r>
              <w:t>Культурно-бытовое обслуживание и социальная защита населения</w:t>
            </w:r>
          </w:p>
        </w:tc>
        <w:tc>
          <w:tcPr>
            <w:tcW w:w="1950" w:type="dxa"/>
          </w:tcPr>
          <w:p w:rsidR="00DC713A" w:rsidRDefault="00DC713A" w:rsidP="004061EE">
            <w:pPr>
              <w:jc w:val="center"/>
            </w:pPr>
            <w:r>
              <w:t>100-120</w:t>
            </w:r>
          </w:p>
        </w:tc>
      </w:tr>
      <w:tr w:rsidR="00DC713A">
        <w:tc>
          <w:tcPr>
            <w:tcW w:w="7621" w:type="dxa"/>
          </w:tcPr>
          <w:p w:rsidR="00DC713A" w:rsidRDefault="00DC713A" w:rsidP="004061EE">
            <w:r>
              <w:t>Туризм, физкультура и спорт, включая сопутствующую деятельность</w:t>
            </w:r>
          </w:p>
        </w:tc>
        <w:tc>
          <w:tcPr>
            <w:tcW w:w="1950" w:type="dxa"/>
          </w:tcPr>
          <w:p w:rsidR="00DC713A" w:rsidRDefault="00DC713A" w:rsidP="004061EE">
            <w:pPr>
              <w:jc w:val="center"/>
            </w:pPr>
            <w:r>
              <w:t>60-80</w:t>
            </w:r>
          </w:p>
        </w:tc>
      </w:tr>
    </w:tbl>
    <w:p w:rsidR="00DC713A" w:rsidRDefault="00DC713A" w:rsidP="004061EE"/>
    <w:p w:rsidR="00DC713A" w:rsidRPr="004061EE" w:rsidRDefault="00DC713A" w:rsidP="00B57316">
      <w:pPr>
        <w:ind w:firstLine="600"/>
        <w:jc w:val="both"/>
        <w:rPr>
          <w:sz w:val="26"/>
          <w:szCs w:val="26"/>
        </w:rPr>
      </w:pPr>
      <w:r w:rsidRPr="004061EE">
        <w:rPr>
          <w:sz w:val="26"/>
          <w:szCs w:val="26"/>
        </w:rPr>
        <w:t>Прирост занятых в лесном комплексе будет происходить за счёт:</w:t>
      </w:r>
    </w:p>
    <w:p w:rsidR="00DC713A" w:rsidRPr="004061EE" w:rsidRDefault="00DC713A" w:rsidP="004061EE">
      <w:pPr>
        <w:ind w:firstLine="708"/>
        <w:jc w:val="both"/>
        <w:rPr>
          <w:sz w:val="26"/>
          <w:szCs w:val="26"/>
        </w:rPr>
      </w:pPr>
      <w:r w:rsidRPr="004061EE">
        <w:rPr>
          <w:sz w:val="26"/>
          <w:szCs w:val="26"/>
        </w:rPr>
        <w:t>-создания технологической линии по производству изделий для сборного домостроения;</w:t>
      </w:r>
    </w:p>
    <w:p w:rsidR="00DC713A" w:rsidRPr="004061EE" w:rsidRDefault="00DC713A" w:rsidP="004061EE">
      <w:pPr>
        <w:ind w:firstLine="708"/>
        <w:jc w:val="both"/>
        <w:rPr>
          <w:sz w:val="26"/>
          <w:szCs w:val="26"/>
        </w:rPr>
      </w:pPr>
      <w:r w:rsidRPr="004061EE">
        <w:rPr>
          <w:sz w:val="26"/>
          <w:szCs w:val="26"/>
        </w:rPr>
        <w:t>- освоени</w:t>
      </w:r>
      <w:r>
        <w:rPr>
          <w:sz w:val="26"/>
          <w:szCs w:val="26"/>
        </w:rPr>
        <w:t>я</w:t>
      </w:r>
      <w:r w:rsidRPr="004061EE">
        <w:rPr>
          <w:sz w:val="26"/>
          <w:szCs w:val="26"/>
        </w:rPr>
        <w:t xml:space="preserve"> новых технологий каркасного домостроения;</w:t>
      </w:r>
    </w:p>
    <w:p w:rsidR="00DC713A" w:rsidRPr="004061EE" w:rsidRDefault="00DC713A" w:rsidP="004061EE">
      <w:pPr>
        <w:ind w:firstLine="708"/>
        <w:jc w:val="both"/>
        <w:rPr>
          <w:sz w:val="26"/>
          <w:szCs w:val="26"/>
        </w:rPr>
      </w:pPr>
      <w:r w:rsidRPr="004061EE">
        <w:rPr>
          <w:sz w:val="26"/>
          <w:szCs w:val="26"/>
        </w:rPr>
        <w:t xml:space="preserve">- </w:t>
      </w:r>
      <w:r>
        <w:rPr>
          <w:sz w:val="26"/>
          <w:szCs w:val="26"/>
        </w:rPr>
        <w:t xml:space="preserve">размещения </w:t>
      </w:r>
      <w:r w:rsidRPr="004061EE">
        <w:rPr>
          <w:sz w:val="26"/>
          <w:szCs w:val="26"/>
        </w:rPr>
        <w:t>производства биотоплива (пеллет)</w:t>
      </w:r>
      <w:r>
        <w:rPr>
          <w:sz w:val="26"/>
          <w:szCs w:val="26"/>
        </w:rPr>
        <w:t>.</w:t>
      </w:r>
    </w:p>
    <w:p w:rsidR="00DC713A" w:rsidRPr="004061EE" w:rsidRDefault="00DC713A" w:rsidP="00B57316">
      <w:pPr>
        <w:ind w:firstLine="600"/>
        <w:jc w:val="both"/>
        <w:rPr>
          <w:sz w:val="26"/>
          <w:szCs w:val="26"/>
        </w:rPr>
      </w:pPr>
      <w:r w:rsidRPr="004061EE">
        <w:rPr>
          <w:sz w:val="26"/>
          <w:szCs w:val="26"/>
        </w:rPr>
        <w:t>В малом бизнесе основной прирост численности произойдёт за счёт работников производственной сферы: деревообработка, строительство, сельское хозяйство, торговля и общественное питание, организация культурных, развлекательны</w:t>
      </w:r>
      <w:r>
        <w:rPr>
          <w:sz w:val="26"/>
          <w:szCs w:val="26"/>
        </w:rPr>
        <w:t>х и спортивных мероприятий и т.</w:t>
      </w:r>
      <w:r w:rsidRPr="004061EE">
        <w:rPr>
          <w:sz w:val="26"/>
          <w:szCs w:val="26"/>
        </w:rPr>
        <w:t xml:space="preserve">д. </w:t>
      </w:r>
    </w:p>
    <w:p w:rsidR="00DC713A" w:rsidRPr="004061EE" w:rsidRDefault="00DC713A" w:rsidP="00B57316">
      <w:pPr>
        <w:ind w:firstLine="600"/>
        <w:jc w:val="both"/>
        <w:rPr>
          <w:sz w:val="26"/>
          <w:szCs w:val="26"/>
        </w:rPr>
      </w:pPr>
      <w:r w:rsidRPr="004061EE">
        <w:rPr>
          <w:sz w:val="26"/>
          <w:szCs w:val="26"/>
        </w:rPr>
        <w:t>Согласно базового (оптимистического) сценария социально-экономического развития Архангельской области для обеспечения прогнозируемого роста экономики к 2030 году потребуется увеличение доли малого бизнеса в экономике с 15-16% до 30%.</w:t>
      </w:r>
    </w:p>
    <w:p w:rsidR="00DC713A" w:rsidRPr="004061EE" w:rsidRDefault="00DC713A" w:rsidP="00B57316">
      <w:pPr>
        <w:ind w:firstLine="600"/>
        <w:jc w:val="both"/>
        <w:rPr>
          <w:sz w:val="26"/>
          <w:szCs w:val="26"/>
        </w:rPr>
      </w:pPr>
      <w:r w:rsidRPr="004061EE">
        <w:rPr>
          <w:sz w:val="26"/>
          <w:szCs w:val="26"/>
        </w:rPr>
        <w:t xml:space="preserve">В условиях развития экономики по пессимистическому сценарию прогнозируются устойчивые тенденции роста числа занятых в личном подсобном  хозяйстве лиц, временно работающих по найму. Увеличится интенсивность трудовых миграционных потоков. </w:t>
      </w:r>
    </w:p>
    <w:p w:rsidR="00DC713A" w:rsidRPr="00730522" w:rsidRDefault="00DC713A" w:rsidP="00E50E09">
      <w:pPr>
        <w:pStyle w:val="Heading3"/>
        <w:keepNext/>
        <w:spacing w:before="240" w:after="60" w:line="240" w:lineRule="auto"/>
        <w:jc w:val="center"/>
        <w:rPr>
          <w:rFonts w:ascii="Times New Roman" w:hAnsi="Times New Roman"/>
          <w:b/>
          <w:bCs/>
          <w:sz w:val="26"/>
          <w:szCs w:val="26"/>
          <w:lang w:val="ru-RU" w:eastAsia="ru-RU"/>
        </w:rPr>
      </w:pPr>
      <w:bookmarkStart w:id="116" w:name="_Toc370306400"/>
      <w:bookmarkStart w:id="117" w:name="_Toc438638022"/>
      <w:r>
        <w:rPr>
          <w:rFonts w:ascii="Times New Roman" w:hAnsi="Times New Roman"/>
          <w:b/>
          <w:bCs/>
          <w:sz w:val="26"/>
          <w:szCs w:val="26"/>
          <w:lang w:val="ru-RU" w:eastAsia="ru-RU"/>
        </w:rPr>
        <w:t>5</w:t>
      </w:r>
      <w:r w:rsidRPr="00730522">
        <w:rPr>
          <w:rFonts w:ascii="Times New Roman" w:hAnsi="Times New Roman"/>
          <w:b/>
          <w:bCs/>
          <w:sz w:val="26"/>
          <w:szCs w:val="26"/>
          <w:lang w:val="ru-RU" w:eastAsia="ru-RU"/>
        </w:rPr>
        <w:t>.2.3.Прогноз численности населения</w:t>
      </w:r>
      <w:bookmarkEnd w:id="116"/>
      <w:bookmarkEnd w:id="117"/>
    </w:p>
    <w:p w:rsidR="00DC713A" w:rsidRPr="00730522" w:rsidRDefault="00DC713A" w:rsidP="00B57316">
      <w:pPr>
        <w:ind w:firstLine="600"/>
        <w:jc w:val="both"/>
        <w:rPr>
          <w:sz w:val="26"/>
          <w:szCs w:val="26"/>
        </w:rPr>
      </w:pPr>
      <w:r w:rsidRPr="00730522">
        <w:rPr>
          <w:sz w:val="26"/>
          <w:szCs w:val="26"/>
        </w:rPr>
        <w:t>Предложениями Схемы территориального планирования Архангельской области до 2030г. предусматривалась стабилизация численности населения п. Приводино на уровн</w:t>
      </w:r>
      <w:r>
        <w:rPr>
          <w:sz w:val="26"/>
          <w:szCs w:val="26"/>
        </w:rPr>
        <w:t>е 3,0 тыс.</w:t>
      </w:r>
      <w:r w:rsidRPr="00730522">
        <w:rPr>
          <w:sz w:val="26"/>
          <w:szCs w:val="26"/>
        </w:rPr>
        <w:t>жителей (по итогам ВПН 2010 года численность населения р.п</w:t>
      </w:r>
      <w:r>
        <w:rPr>
          <w:sz w:val="26"/>
          <w:szCs w:val="26"/>
        </w:rPr>
        <w:t>. Приводино составила 3,16 тыс.</w:t>
      </w:r>
      <w:r w:rsidRPr="00730522">
        <w:rPr>
          <w:sz w:val="26"/>
          <w:szCs w:val="26"/>
        </w:rPr>
        <w:t>чел.). Прогнозные данные о численности населения всего муниципального образования «Приводинское</w:t>
      </w:r>
      <w:r>
        <w:rPr>
          <w:sz w:val="26"/>
          <w:szCs w:val="26"/>
        </w:rPr>
        <w:t xml:space="preserve"> городское поселение</w:t>
      </w:r>
      <w:r w:rsidRPr="00730522">
        <w:rPr>
          <w:sz w:val="26"/>
          <w:szCs w:val="26"/>
        </w:rPr>
        <w:t>» в «Схеме» не были приведены.</w:t>
      </w:r>
    </w:p>
    <w:p w:rsidR="00DC713A" w:rsidRPr="00730522" w:rsidRDefault="00DC713A" w:rsidP="00B57316">
      <w:pPr>
        <w:ind w:firstLine="600"/>
        <w:jc w:val="both"/>
        <w:rPr>
          <w:sz w:val="26"/>
          <w:szCs w:val="26"/>
        </w:rPr>
      </w:pPr>
      <w:r w:rsidRPr="00730522">
        <w:rPr>
          <w:sz w:val="26"/>
          <w:szCs w:val="26"/>
        </w:rPr>
        <w:t xml:space="preserve">В данном проекте численность населения </w:t>
      </w:r>
      <w:r>
        <w:rPr>
          <w:sz w:val="26"/>
          <w:szCs w:val="26"/>
        </w:rPr>
        <w:t>городского поселения</w:t>
      </w:r>
      <w:r w:rsidRPr="00730522">
        <w:rPr>
          <w:sz w:val="26"/>
          <w:szCs w:val="26"/>
        </w:rPr>
        <w:t xml:space="preserve"> принята на перв</w:t>
      </w:r>
      <w:r>
        <w:rPr>
          <w:sz w:val="26"/>
          <w:szCs w:val="26"/>
        </w:rPr>
        <w:t>ую очередь (</w:t>
      </w:r>
      <w:smartTag w:uri="urn:schemas-microsoft-com:office:smarttags" w:element="metricconverter">
        <w:smartTagPr>
          <w:attr w:name="ProductID" w:val="2025 г"/>
        </w:smartTagPr>
        <w:r>
          <w:rPr>
            <w:sz w:val="26"/>
            <w:szCs w:val="26"/>
          </w:rPr>
          <w:t>2025 г</w:t>
        </w:r>
      </w:smartTag>
      <w:r>
        <w:rPr>
          <w:sz w:val="26"/>
          <w:szCs w:val="26"/>
        </w:rPr>
        <w:t>.) – 8,0 тыс.</w:t>
      </w:r>
      <w:r w:rsidRPr="00730522">
        <w:rPr>
          <w:sz w:val="26"/>
          <w:szCs w:val="26"/>
        </w:rPr>
        <w:t>чел</w:t>
      </w:r>
      <w:r>
        <w:rPr>
          <w:sz w:val="26"/>
          <w:szCs w:val="26"/>
        </w:rPr>
        <w:t>., на расчётный срок – 8,5 тыс.</w:t>
      </w:r>
      <w:r w:rsidRPr="00730522">
        <w:rPr>
          <w:sz w:val="26"/>
          <w:szCs w:val="26"/>
        </w:rPr>
        <w:t>чел.</w:t>
      </w:r>
    </w:p>
    <w:p w:rsidR="00DC713A" w:rsidRPr="00730522" w:rsidRDefault="00DC713A" w:rsidP="00B57316">
      <w:pPr>
        <w:ind w:firstLine="600"/>
        <w:jc w:val="both"/>
        <w:rPr>
          <w:sz w:val="26"/>
          <w:szCs w:val="26"/>
        </w:rPr>
      </w:pPr>
      <w:r w:rsidRPr="00730522">
        <w:rPr>
          <w:sz w:val="26"/>
          <w:szCs w:val="26"/>
        </w:rPr>
        <w:t>При определении расчётной численности населения учитывались возможности МО «Приводинское</w:t>
      </w:r>
      <w:r>
        <w:rPr>
          <w:sz w:val="26"/>
          <w:szCs w:val="26"/>
        </w:rPr>
        <w:t xml:space="preserve"> городское поселение</w:t>
      </w:r>
      <w:r w:rsidRPr="00730522">
        <w:rPr>
          <w:sz w:val="26"/>
          <w:szCs w:val="26"/>
        </w:rPr>
        <w:t>» для максимального использования благоприятных предпосылок экономического развития территории и создания новых рабочих мест. Только в этом случае можно рассчитывать на создание среды обитания нового качества, жилищных, культурно-бытовых и прочих условий, соответствующих современным стандартам.</w:t>
      </w:r>
    </w:p>
    <w:p w:rsidR="00DC713A" w:rsidRPr="00730522" w:rsidRDefault="00DC713A" w:rsidP="00B57316">
      <w:pPr>
        <w:ind w:firstLine="600"/>
        <w:jc w:val="both"/>
        <w:rPr>
          <w:sz w:val="26"/>
          <w:szCs w:val="26"/>
        </w:rPr>
      </w:pPr>
      <w:r w:rsidRPr="00730522">
        <w:rPr>
          <w:sz w:val="26"/>
          <w:szCs w:val="26"/>
        </w:rPr>
        <w:t>При успешной реализации федеральных и региональных демографических программ можно ожидать естественного прироста населения за счёт увеличения рождаемости, снижения смертности, особенно лиц трудоспособного возраста. Однако, основным источником формирования трудовых ресурсов (особенно в сельской местности) на прогнозный период будет являться миграция, а не естественный прирост.</w:t>
      </w:r>
    </w:p>
    <w:p w:rsidR="00DC713A" w:rsidRPr="00730522" w:rsidRDefault="00DC713A" w:rsidP="00B57316">
      <w:pPr>
        <w:ind w:firstLine="600"/>
        <w:jc w:val="both"/>
        <w:rPr>
          <w:sz w:val="26"/>
          <w:szCs w:val="26"/>
        </w:rPr>
      </w:pPr>
      <w:r w:rsidRPr="00730522">
        <w:rPr>
          <w:sz w:val="26"/>
          <w:szCs w:val="26"/>
        </w:rPr>
        <w:t>При организации новых рабочих мест потребуется привлечение экономически активных граждан из других регионов Архангельской области, регионов России</w:t>
      </w:r>
      <w:r w:rsidRPr="00174B56">
        <w:rPr>
          <w:sz w:val="26"/>
          <w:szCs w:val="26"/>
        </w:rPr>
        <w:t>.</w:t>
      </w:r>
      <w:r w:rsidRPr="00730522">
        <w:rPr>
          <w:sz w:val="26"/>
          <w:szCs w:val="26"/>
        </w:rPr>
        <w:t xml:space="preserve"> прежде всего, из соседних Вологодской области и Пермского края, а также из стран ближнего зарубежья.</w:t>
      </w:r>
    </w:p>
    <w:p w:rsidR="00DC713A" w:rsidRPr="00730522" w:rsidRDefault="00DC713A" w:rsidP="00B57316">
      <w:pPr>
        <w:ind w:firstLine="600"/>
        <w:jc w:val="both"/>
        <w:rPr>
          <w:sz w:val="26"/>
          <w:szCs w:val="26"/>
        </w:rPr>
      </w:pPr>
      <w:r w:rsidRPr="00730522">
        <w:rPr>
          <w:sz w:val="26"/>
          <w:szCs w:val="26"/>
        </w:rPr>
        <w:t>Положительная динамика процессов естественного движения населения и миграционных процессов последних лет дают основание рассчитывать на закрепление этой динамики и в будущем.</w:t>
      </w:r>
    </w:p>
    <w:p w:rsidR="00DC713A" w:rsidRPr="001F7E79" w:rsidRDefault="00DC713A" w:rsidP="00730522">
      <w:pPr>
        <w:ind w:firstLine="709"/>
        <w:jc w:val="right"/>
        <w:rPr>
          <w:sz w:val="26"/>
          <w:szCs w:val="26"/>
        </w:rPr>
      </w:pPr>
      <w:r w:rsidRPr="001F7E79">
        <w:rPr>
          <w:sz w:val="26"/>
          <w:szCs w:val="26"/>
        </w:rPr>
        <w:t>Таблица 26</w:t>
      </w:r>
    </w:p>
    <w:p w:rsidR="00DC713A" w:rsidRPr="00730522" w:rsidRDefault="00DC713A" w:rsidP="00730522">
      <w:pPr>
        <w:ind w:firstLine="709"/>
        <w:jc w:val="center"/>
        <w:rPr>
          <w:sz w:val="26"/>
          <w:szCs w:val="26"/>
        </w:rPr>
      </w:pPr>
      <w:r w:rsidRPr="001F7E79">
        <w:rPr>
          <w:sz w:val="26"/>
          <w:szCs w:val="26"/>
        </w:rPr>
        <w:t>Прогноз основных демографических показателей городского поселения</w:t>
      </w:r>
      <w:r w:rsidRPr="00730522">
        <w:rPr>
          <w:sz w:val="26"/>
          <w:szCs w:val="26"/>
        </w:rPr>
        <w:t xml:space="preserve"> «Приводинское»</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3239"/>
        <w:gridCol w:w="1632"/>
        <w:gridCol w:w="1052"/>
        <w:gridCol w:w="1448"/>
        <w:gridCol w:w="1701"/>
      </w:tblGrid>
      <w:tr w:rsidR="00DC713A" w:rsidRPr="00730522">
        <w:tc>
          <w:tcPr>
            <w:tcW w:w="567" w:type="dxa"/>
            <w:vAlign w:val="center"/>
          </w:tcPr>
          <w:p w:rsidR="00DC713A" w:rsidRPr="00730522" w:rsidRDefault="00DC713A" w:rsidP="00730522">
            <w:pPr>
              <w:jc w:val="center"/>
            </w:pPr>
            <w:r w:rsidRPr="00730522">
              <w:t>№ п/п</w:t>
            </w:r>
          </w:p>
        </w:tc>
        <w:tc>
          <w:tcPr>
            <w:tcW w:w="3239" w:type="dxa"/>
            <w:vAlign w:val="center"/>
          </w:tcPr>
          <w:p w:rsidR="00DC713A" w:rsidRPr="00730522" w:rsidRDefault="00DC713A" w:rsidP="00730522">
            <w:pPr>
              <w:jc w:val="center"/>
            </w:pPr>
            <w:r w:rsidRPr="00730522">
              <w:t>Наименование показателей</w:t>
            </w:r>
          </w:p>
        </w:tc>
        <w:tc>
          <w:tcPr>
            <w:tcW w:w="1632" w:type="dxa"/>
            <w:vAlign w:val="center"/>
          </w:tcPr>
          <w:p w:rsidR="00DC713A" w:rsidRPr="00730522" w:rsidRDefault="00DC713A" w:rsidP="00730522">
            <w:pPr>
              <w:jc w:val="center"/>
            </w:pPr>
            <w:r w:rsidRPr="00730522">
              <w:t>Единица измерения</w:t>
            </w:r>
          </w:p>
        </w:tc>
        <w:tc>
          <w:tcPr>
            <w:tcW w:w="1052" w:type="dxa"/>
            <w:vAlign w:val="center"/>
          </w:tcPr>
          <w:p w:rsidR="00DC713A" w:rsidRPr="00730522" w:rsidRDefault="00DC713A" w:rsidP="00730522">
            <w:pPr>
              <w:jc w:val="center"/>
            </w:pPr>
            <w:r w:rsidRPr="00730522">
              <w:t xml:space="preserve">ВПН </w:t>
            </w:r>
            <w:smartTag w:uri="urn:schemas-microsoft-com:office:smarttags" w:element="metricconverter">
              <w:smartTagPr>
                <w:attr w:name="ProductID" w:val="2010 г"/>
              </w:smartTagPr>
              <w:r w:rsidRPr="00730522">
                <w:t>2010 г</w:t>
              </w:r>
            </w:smartTag>
            <w:r w:rsidRPr="00730522">
              <w:t>.</w:t>
            </w:r>
          </w:p>
        </w:tc>
        <w:tc>
          <w:tcPr>
            <w:tcW w:w="1448" w:type="dxa"/>
            <w:vAlign w:val="center"/>
          </w:tcPr>
          <w:p w:rsidR="00DC713A" w:rsidRPr="00730522" w:rsidRDefault="00DC713A" w:rsidP="00730522">
            <w:pPr>
              <w:jc w:val="center"/>
            </w:pPr>
            <w:r w:rsidRPr="00730522">
              <w:t>1 очередь</w:t>
            </w:r>
          </w:p>
          <w:p w:rsidR="00DC713A" w:rsidRPr="00730522" w:rsidRDefault="00DC713A" w:rsidP="00730522">
            <w:pPr>
              <w:jc w:val="center"/>
            </w:pPr>
            <w:r w:rsidRPr="00730522">
              <w:t>(</w:t>
            </w:r>
            <w:smartTag w:uri="urn:schemas-microsoft-com:office:smarttags" w:element="metricconverter">
              <w:smartTagPr>
                <w:attr w:name="ProductID" w:val="2025 г"/>
              </w:smartTagPr>
              <w:r w:rsidRPr="00730522">
                <w:t>2025 г</w:t>
              </w:r>
            </w:smartTag>
            <w:r w:rsidRPr="00730522">
              <w:t>.)</w:t>
            </w:r>
          </w:p>
        </w:tc>
        <w:tc>
          <w:tcPr>
            <w:tcW w:w="1701" w:type="dxa"/>
            <w:vAlign w:val="center"/>
          </w:tcPr>
          <w:p w:rsidR="00DC713A" w:rsidRPr="00730522" w:rsidRDefault="00DC713A" w:rsidP="00730522">
            <w:pPr>
              <w:jc w:val="center"/>
            </w:pPr>
            <w:r w:rsidRPr="00730522">
              <w:t>Расчётный срок (</w:t>
            </w:r>
            <w:smartTag w:uri="urn:schemas-microsoft-com:office:smarttags" w:element="metricconverter">
              <w:smartTagPr>
                <w:attr w:name="ProductID" w:val="2035 г"/>
              </w:smartTagPr>
              <w:r w:rsidRPr="00730522">
                <w:t>203</w:t>
              </w:r>
              <w:r>
                <w:t>5</w:t>
              </w:r>
              <w:r w:rsidRPr="00730522">
                <w:t xml:space="preserve"> г</w:t>
              </w:r>
            </w:smartTag>
            <w:r w:rsidRPr="00730522">
              <w:t>.)</w:t>
            </w:r>
          </w:p>
        </w:tc>
      </w:tr>
      <w:tr w:rsidR="00DC713A">
        <w:tc>
          <w:tcPr>
            <w:tcW w:w="567" w:type="dxa"/>
          </w:tcPr>
          <w:p w:rsidR="00DC713A" w:rsidRDefault="00DC713A" w:rsidP="00762FE2">
            <w:pPr>
              <w:jc w:val="center"/>
            </w:pPr>
            <w:r>
              <w:t>1</w:t>
            </w:r>
          </w:p>
        </w:tc>
        <w:tc>
          <w:tcPr>
            <w:tcW w:w="3239" w:type="dxa"/>
          </w:tcPr>
          <w:p w:rsidR="00DC713A" w:rsidRDefault="00DC713A" w:rsidP="00616754">
            <w:r>
              <w:t>Численность населения</w:t>
            </w:r>
          </w:p>
        </w:tc>
        <w:tc>
          <w:tcPr>
            <w:tcW w:w="1632" w:type="dxa"/>
            <w:vAlign w:val="center"/>
          </w:tcPr>
          <w:p w:rsidR="00DC713A" w:rsidRDefault="00DC713A" w:rsidP="00730522">
            <w:pPr>
              <w:jc w:val="center"/>
            </w:pPr>
            <w:r>
              <w:t>тыс. чел.</w:t>
            </w:r>
          </w:p>
        </w:tc>
        <w:tc>
          <w:tcPr>
            <w:tcW w:w="1052" w:type="dxa"/>
            <w:vAlign w:val="center"/>
          </w:tcPr>
          <w:p w:rsidR="00DC713A" w:rsidRDefault="00DC713A" w:rsidP="00730522">
            <w:pPr>
              <w:jc w:val="center"/>
            </w:pPr>
            <w:r>
              <w:t>7,6</w:t>
            </w:r>
          </w:p>
        </w:tc>
        <w:tc>
          <w:tcPr>
            <w:tcW w:w="1448" w:type="dxa"/>
            <w:vAlign w:val="center"/>
          </w:tcPr>
          <w:p w:rsidR="00DC713A" w:rsidRDefault="00DC713A" w:rsidP="00730522">
            <w:pPr>
              <w:jc w:val="center"/>
            </w:pPr>
            <w:r>
              <w:t>8,0</w:t>
            </w:r>
          </w:p>
        </w:tc>
        <w:tc>
          <w:tcPr>
            <w:tcW w:w="1701" w:type="dxa"/>
            <w:vAlign w:val="center"/>
          </w:tcPr>
          <w:p w:rsidR="00DC713A" w:rsidRDefault="00DC713A" w:rsidP="00730522">
            <w:pPr>
              <w:jc w:val="center"/>
            </w:pPr>
            <w:r>
              <w:t>8,5</w:t>
            </w:r>
          </w:p>
        </w:tc>
      </w:tr>
      <w:tr w:rsidR="00DC713A" w:rsidRPr="00D81F43">
        <w:tc>
          <w:tcPr>
            <w:tcW w:w="567" w:type="dxa"/>
            <w:vAlign w:val="center"/>
          </w:tcPr>
          <w:p w:rsidR="00DC713A" w:rsidRPr="00D81F43" w:rsidRDefault="00DC713A" w:rsidP="00D81F43">
            <w:pPr>
              <w:jc w:val="center"/>
            </w:pPr>
            <w:r w:rsidRPr="00D81F43">
              <w:t>2</w:t>
            </w:r>
          </w:p>
        </w:tc>
        <w:tc>
          <w:tcPr>
            <w:tcW w:w="3239" w:type="dxa"/>
            <w:vAlign w:val="center"/>
          </w:tcPr>
          <w:p w:rsidR="00DC713A" w:rsidRPr="00D81F43" w:rsidRDefault="00DC713A" w:rsidP="00D81F43">
            <w:r w:rsidRPr="00D81F43">
              <w:t>Рождаемость</w:t>
            </w:r>
            <w:r>
              <w:t>*)</w:t>
            </w:r>
          </w:p>
        </w:tc>
        <w:tc>
          <w:tcPr>
            <w:tcW w:w="1632" w:type="dxa"/>
            <w:vAlign w:val="center"/>
          </w:tcPr>
          <w:p w:rsidR="00DC713A" w:rsidRPr="00D81F43" w:rsidRDefault="00DC713A" w:rsidP="00D81F43">
            <w:pPr>
              <w:jc w:val="center"/>
            </w:pPr>
            <w:r w:rsidRPr="00D81F43">
              <w:t>чел. на 1000 жителей</w:t>
            </w:r>
          </w:p>
        </w:tc>
        <w:tc>
          <w:tcPr>
            <w:tcW w:w="1052" w:type="dxa"/>
            <w:vAlign w:val="center"/>
          </w:tcPr>
          <w:p w:rsidR="00DC713A" w:rsidRPr="00D81F43" w:rsidRDefault="00DC713A" w:rsidP="00D81F43">
            <w:pPr>
              <w:jc w:val="center"/>
            </w:pPr>
            <w:r>
              <w:t>17,1</w:t>
            </w:r>
          </w:p>
        </w:tc>
        <w:tc>
          <w:tcPr>
            <w:tcW w:w="1448" w:type="dxa"/>
            <w:vAlign w:val="center"/>
          </w:tcPr>
          <w:p w:rsidR="00DC713A" w:rsidRPr="00D81F43" w:rsidRDefault="00DC713A" w:rsidP="00D81F43">
            <w:pPr>
              <w:jc w:val="center"/>
            </w:pPr>
            <w:r w:rsidRPr="00D81F43">
              <w:t>17,5</w:t>
            </w:r>
          </w:p>
        </w:tc>
        <w:tc>
          <w:tcPr>
            <w:tcW w:w="1701" w:type="dxa"/>
            <w:vAlign w:val="center"/>
          </w:tcPr>
          <w:p w:rsidR="00DC713A" w:rsidRPr="00D81F43" w:rsidRDefault="00DC713A" w:rsidP="00D81F43">
            <w:pPr>
              <w:jc w:val="center"/>
            </w:pPr>
            <w:r w:rsidRPr="00D81F43">
              <w:t>18,0</w:t>
            </w:r>
          </w:p>
        </w:tc>
      </w:tr>
      <w:tr w:rsidR="00DC713A" w:rsidRPr="00D81F43">
        <w:tc>
          <w:tcPr>
            <w:tcW w:w="567" w:type="dxa"/>
            <w:vAlign w:val="center"/>
          </w:tcPr>
          <w:p w:rsidR="00DC713A" w:rsidRPr="00D81F43" w:rsidRDefault="00DC713A" w:rsidP="00D81F43">
            <w:pPr>
              <w:jc w:val="center"/>
            </w:pPr>
            <w:r w:rsidRPr="00D81F43">
              <w:t>3</w:t>
            </w:r>
          </w:p>
        </w:tc>
        <w:tc>
          <w:tcPr>
            <w:tcW w:w="3239" w:type="dxa"/>
            <w:vAlign w:val="center"/>
          </w:tcPr>
          <w:p w:rsidR="00DC713A" w:rsidRPr="00D81F43" w:rsidRDefault="00DC713A" w:rsidP="00D81F43">
            <w:r w:rsidRPr="00D81F43">
              <w:t>Смертность</w:t>
            </w:r>
            <w:r>
              <w:t>*)</w:t>
            </w:r>
          </w:p>
        </w:tc>
        <w:tc>
          <w:tcPr>
            <w:tcW w:w="1632" w:type="dxa"/>
            <w:vAlign w:val="center"/>
          </w:tcPr>
          <w:p w:rsidR="00DC713A" w:rsidRPr="00D81F43" w:rsidRDefault="00DC713A" w:rsidP="00D81F43">
            <w:pPr>
              <w:jc w:val="center"/>
            </w:pPr>
            <w:r w:rsidRPr="00D81F43">
              <w:t>чел. на 1000 жителей</w:t>
            </w:r>
          </w:p>
        </w:tc>
        <w:tc>
          <w:tcPr>
            <w:tcW w:w="1052" w:type="dxa"/>
            <w:vAlign w:val="center"/>
          </w:tcPr>
          <w:p w:rsidR="00DC713A" w:rsidRPr="00D81F43" w:rsidRDefault="00DC713A" w:rsidP="00D81F43">
            <w:pPr>
              <w:jc w:val="center"/>
            </w:pPr>
            <w:r w:rsidRPr="00D81F43">
              <w:t>10,8</w:t>
            </w:r>
          </w:p>
        </w:tc>
        <w:tc>
          <w:tcPr>
            <w:tcW w:w="1448" w:type="dxa"/>
            <w:vAlign w:val="center"/>
          </w:tcPr>
          <w:p w:rsidR="00DC713A" w:rsidRPr="00D81F43" w:rsidRDefault="00DC713A" w:rsidP="00D81F43">
            <w:pPr>
              <w:jc w:val="center"/>
            </w:pPr>
            <w:r w:rsidRPr="00D81F43">
              <w:t>11,0</w:t>
            </w:r>
          </w:p>
        </w:tc>
        <w:tc>
          <w:tcPr>
            <w:tcW w:w="1701" w:type="dxa"/>
            <w:vAlign w:val="center"/>
          </w:tcPr>
          <w:p w:rsidR="00DC713A" w:rsidRPr="00D81F43" w:rsidRDefault="00DC713A" w:rsidP="00D81F43">
            <w:pPr>
              <w:jc w:val="center"/>
            </w:pPr>
            <w:r w:rsidRPr="00D81F43">
              <w:t>11,0</w:t>
            </w:r>
          </w:p>
        </w:tc>
      </w:tr>
      <w:tr w:rsidR="00DC713A" w:rsidRPr="00D81F43">
        <w:tc>
          <w:tcPr>
            <w:tcW w:w="567" w:type="dxa"/>
            <w:vAlign w:val="center"/>
          </w:tcPr>
          <w:p w:rsidR="00DC713A" w:rsidRPr="00D81F43" w:rsidRDefault="00DC713A" w:rsidP="00D81F43">
            <w:pPr>
              <w:jc w:val="center"/>
            </w:pPr>
            <w:r w:rsidRPr="00D81F43">
              <w:t>4</w:t>
            </w:r>
          </w:p>
        </w:tc>
        <w:tc>
          <w:tcPr>
            <w:tcW w:w="3239" w:type="dxa"/>
            <w:vAlign w:val="center"/>
          </w:tcPr>
          <w:p w:rsidR="00DC713A" w:rsidRDefault="00DC713A" w:rsidP="00D81F43">
            <w:r w:rsidRPr="00D81F43">
              <w:t xml:space="preserve">Естественный прирост </w:t>
            </w:r>
          </w:p>
          <w:p w:rsidR="00DC713A" w:rsidRPr="00D81F43" w:rsidRDefault="00DC713A" w:rsidP="00D81F43">
            <w:r w:rsidRPr="00D81F43">
              <w:t>(-убыль) населения</w:t>
            </w:r>
            <w:r>
              <w:t>*)</w:t>
            </w:r>
          </w:p>
        </w:tc>
        <w:tc>
          <w:tcPr>
            <w:tcW w:w="1632" w:type="dxa"/>
            <w:vAlign w:val="center"/>
          </w:tcPr>
          <w:p w:rsidR="00DC713A" w:rsidRPr="00D81F43" w:rsidRDefault="00DC713A" w:rsidP="00D81F43">
            <w:pPr>
              <w:jc w:val="center"/>
            </w:pPr>
            <w:r w:rsidRPr="00D81F43">
              <w:t>чел. на 1000 жителей</w:t>
            </w:r>
          </w:p>
        </w:tc>
        <w:tc>
          <w:tcPr>
            <w:tcW w:w="1052" w:type="dxa"/>
            <w:vAlign w:val="center"/>
          </w:tcPr>
          <w:p w:rsidR="00DC713A" w:rsidRPr="00D81F43" w:rsidRDefault="00DC713A" w:rsidP="00D81F43">
            <w:pPr>
              <w:jc w:val="center"/>
            </w:pPr>
            <w:r>
              <w:t>6,3</w:t>
            </w:r>
          </w:p>
        </w:tc>
        <w:tc>
          <w:tcPr>
            <w:tcW w:w="1448" w:type="dxa"/>
            <w:vAlign w:val="center"/>
          </w:tcPr>
          <w:p w:rsidR="00DC713A" w:rsidRPr="00D81F43" w:rsidRDefault="00DC713A" w:rsidP="00D81F43">
            <w:pPr>
              <w:jc w:val="center"/>
            </w:pPr>
            <w:r w:rsidRPr="00D81F43">
              <w:t>6,5</w:t>
            </w:r>
          </w:p>
        </w:tc>
        <w:tc>
          <w:tcPr>
            <w:tcW w:w="1701" w:type="dxa"/>
            <w:vAlign w:val="center"/>
          </w:tcPr>
          <w:p w:rsidR="00DC713A" w:rsidRPr="00D81F43" w:rsidRDefault="00DC713A" w:rsidP="00D81F43">
            <w:pPr>
              <w:jc w:val="center"/>
            </w:pPr>
            <w:r w:rsidRPr="00D81F43">
              <w:t>7,0</w:t>
            </w:r>
          </w:p>
        </w:tc>
      </w:tr>
      <w:tr w:rsidR="00DC713A">
        <w:tc>
          <w:tcPr>
            <w:tcW w:w="567" w:type="dxa"/>
          </w:tcPr>
          <w:p w:rsidR="00DC713A" w:rsidRPr="00D81F43" w:rsidRDefault="00DC713A" w:rsidP="00762FE2">
            <w:pPr>
              <w:jc w:val="center"/>
            </w:pPr>
            <w:r w:rsidRPr="00D81F43">
              <w:t>5</w:t>
            </w:r>
          </w:p>
        </w:tc>
        <w:tc>
          <w:tcPr>
            <w:tcW w:w="3239" w:type="dxa"/>
          </w:tcPr>
          <w:p w:rsidR="00DC713A" w:rsidRPr="00D81F43" w:rsidRDefault="00DC713A" w:rsidP="00616754">
            <w:r w:rsidRPr="00D81F43">
              <w:t xml:space="preserve">Миграционный прирост </w:t>
            </w:r>
          </w:p>
          <w:p w:rsidR="00DC713A" w:rsidRPr="00D81F43" w:rsidRDefault="00DC713A" w:rsidP="00616754">
            <w:r w:rsidRPr="00D81F43">
              <w:t>(-убыль) населения</w:t>
            </w:r>
            <w:r>
              <w:t>*)</w:t>
            </w:r>
          </w:p>
        </w:tc>
        <w:tc>
          <w:tcPr>
            <w:tcW w:w="1632" w:type="dxa"/>
            <w:vAlign w:val="center"/>
          </w:tcPr>
          <w:p w:rsidR="00DC713A" w:rsidRPr="00762FE2" w:rsidRDefault="00DC713A" w:rsidP="00730522">
            <w:pPr>
              <w:jc w:val="center"/>
              <w:rPr>
                <w:b/>
              </w:rPr>
            </w:pPr>
            <w:r w:rsidRPr="00D81F43">
              <w:t>тыс. чел.</w:t>
            </w:r>
          </w:p>
        </w:tc>
        <w:tc>
          <w:tcPr>
            <w:tcW w:w="1052" w:type="dxa"/>
            <w:vAlign w:val="center"/>
          </w:tcPr>
          <w:p w:rsidR="00DC713A" w:rsidRDefault="00DC713A" w:rsidP="00730522">
            <w:pPr>
              <w:jc w:val="center"/>
            </w:pPr>
            <w:r>
              <w:t>-0,03</w:t>
            </w:r>
          </w:p>
        </w:tc>
        <w:tc>
          <w:tcPr>
            <w:tcW w:w="1448" w:type="dxa"/>
            <w:vAlign w:val="center"/>
          </w:tcPr>
          <w:p w:rsidR="00DC713A" w:rsidRDefault="00DC713A" w:rsidP="00730522">
            <w:pPr>
              <w:jc w:val="center"/>
            </w:pPr>
            <w:r>
              <w:t>0,3</w:t>
            </w:r>
          </w:p>
        </w:tc>
        <w:tc>
          <w:tcPr>
            <w:tcW w:w="1701" w:type="dxa"/>
            <w:vAlign w:val="center"/>
          </w:tcPr>
          <w:p w:rsidR="00DC713A" w:rsidRDefault="00DC713A" w:rsidP="00730522">
            <w:pPr>
              <w:jc w:val="center"/>
            </w:pPr>
            <w:r>
              <w:t>0,3</w:t>
            </w:r>
          </w:p>
        </w:tc>
      </w:tr>
      <w:tr w:rsidR="00DC713A">
        <w:tc>
          <w:tcPr>
            <w:tcW w:w="567" w:type="dxa"/>
            <w:vMerge w:val="restart"/>
          </w:tcPr>
          <w:p w:rsidR="00DC713A" w:rsidRDefault="00DC713A" w:rsidP="00762FE2">
            <w:pPr>
              <w:jc w:val="center"/>
            </w:pPr>
            <w:r>
              <w:t>6</w:t>
            </w:r>
          </w:p>
        </w:tc>
        <w:tc>
          <w:tcPr>
            <w:tcW w:w="3239" w:type="dxa"/>
          </w:tcPr>
          <w:p w:rsidR="00DC713A" w:rsidRDefault="00DC713A" w:rsidP="00616754">
            <w:r>
              <w:t>Население в возрасте:</w:t>
            </w:r>
          </w:p>
        </w:tc>
        <w:tc>
          <w:tcPr>
            <w:tcW w:w="1632" w:type="dxa"/>
            <w:vAlign w:val="center"/>
          </w:tcPr>
          <w:p w:rsidR="00DC713A" w:rsidRDefault="00DC713A" w:rsidP="00730522">
            <w:pPr>
              <w:jc w:val="center"/>
            </w:pPr>
          </w:p>
        </w:tc>
        <w:tc>
          <w:tcPr>
            <w:tcW w:w="1052" w:type="dxa"/>
            <w:vAlign w:val="center"/>
          </w:tcPr>
          <w:p w:rsidR="00DC713A" w:rsidRDefault="00DC713A" w:rsidP="00730522">
            <w:pPr>
              <w:jc w:val="center"/>
            </w:pPr>
          </w:p>
        </w:tc>
        <w:tc>
          <w:tcPr>
            <w:tcW w:w="1448" w:type="dxa"/>
            <w:vAlign w:val="center"/>
          </w:tcPr>
          <w:p w:rsidR="00DC713A" w:rsidRDefault="00DC713A" w:rsidP="00730522">
            <w:pPr>
              <w:jc w:val="center"/>
            </w:pPr>
          </w:p>
        </w:tc>
        <w:tc>
          <w:tcPr>
            <w:tcW w:w="1701" w:type="dxa"/>
            <w:vAlign w:val="center"/>
          </w:tcPr>
          <w:p w:rsidR="00DC713A" w:rsidRDefault="00DC713A" w:rsidP="00730522">
            <w:pPr>
              <w:jc w:val="center"/>
            </w:pPr>
          </w:p>
        </w:tc>
      </w:tr>
      <w:tr w:rsidR="00DC713A">
        <w:tc>
          <w:tcPr>
            <w:tcW w:w="567" w:type="dxa"/>
            <w:vMerge/>
          </w:tcPr>
          <w:p w:rsidR="00DC713A" w:rsidRDefault="00DC713A" w:rsidP="00762FE2">
            <w:pPr>
              <w:jc w:val="center"/>
            </w:pPr>
          </w:p>
        </w:tc>
        <w:tc>
          <w:tcPr>
            <w:tcW w:w="3239" w:type="dxa"/>
          </w:tcPr>
          <w:p w:rsidR="00DC713A" w:rsidRDefault="00DC713A" w:rsidP="00616754">
            <w:r>
              <w:t>- моложе трудоспособного возраста</w:t>
            </w:r>
          </w:p>
        </w:tc>
        <w:tc>
          <w:tcPr>
            <w:tcW w:w="1632" w:type="dxa"/>
            <w:vAlign w:val="center"/>
          </w:tcPr>
          <w:p w:rsidR="00DC713A" w:rsidRDefault="00DC713A" w:rsidP="00730522">
            <w:pPr>
              <w:jc w:val="center"/>
            </w:pPr>
            <w:r>
              <w:t>%</w:t>
            </w:r>
          </w:p>
        </w:tc>
        <w:tc>
          <w:tcPr>
            <w:tcW w:w="1052" w:type="dxa"/>
            <w:vAlign w:val="center"/>
          </w:tcPr>
          <w:p w:rsidR="00DC713A" w:rsidRDefault="00DC713A" w:rsidP="00730522">
            <w:pPr>
              <w:jc w:val="center"/>
            </w:pPr>
            <w:r>
              <w:t>17,1</w:t>
            </w:r>
          </w:p>
        </w:tc>
        <w:tc>
          <w:tcPr>
            <w:tcW w:w="1448" w:type="dxa"/>
            <w:vAlign w:val="center"/>
          </w:tcPr>
          <w:p w:rsidR="00DC713A" w:rsidRDefault="00DC713A" w:rsidP="00730522">
            <w:pPr>
              <w:jc w:val="center"/>
            </w:pPr>
            <w:r>
              <w:t>17,0</w:t>
            </w:r>
          </w:p>
        </w:tc>
        <w:tc>
          <w:tcPr>
            <w:tcW w:w="1701" w:type="dxa"/>
            <w:vAlign w:val="center"/>
          </w:tcPr>
          <w:p w:rsidR="00DC713A" w:rsidRDefault="00DC713A" w:rsidP="00730522">
            <w:pPr>
              <w:jc w:val="center"/>
            </w:pPr>
            <w:r>
              <w:t>18</w:t>
            </w:r>
          </w:p>
        </w:tc>
      </w:tr>
      <w:tr w:rsidR="00DC713A">
        <w:tc>
          <w:tcPr>
            <w:tcW w:w="567" w:type="dxa"/>
            <w:vMerge/>
          </w:tcPr>
          <w:p w:rsidR="00DC713A" w:rsidRDefault="00DC713A" w:rsidP="00762FE2">
            <w:pPr>
              <w:jc w:val="center"/>
            </w:pPr>
          </w:p>
        </w:tc>
        <w:tc>
          <w:tcPr>
            <w:tcW w:w="3239" w:type="dxa"/>
          </w:tcPr>
          <w:p w:rsidR="00DC713A" w:rsidRDefault="00DC713A" w:rsidP="00616754">
            <w:r>
              <w:t>- трудоспособного возраста</w:t>
            </w:r>
          </w:p>
        </w:tc>
        <w:tc>
          <w:tcPr>
            <w:tcW w:w="1632" w:type="dxa"/>
            <w:vAlign w:val="center"/>
          </w:tcPr>
          <w:p w:rsidR="00DC713A" w:rsidRDefault="00DC713A" w:rsidP="00730522">
            <w:pPr>
              <w:jc w:val="center"/>
            </w:pPr>
            <w:r>
              <w:t>%</w:t>
            </w:r>
          </w:p>
        </w:tc>
        <w:tc>
          <w:tcPr>
            <w:tcW w:w="1052" w:type="dxa"/>
            <w:vAlign w:val="center"/>
          </w:tcPr>
          <w:p w:rsidR="00DC713A" w:rsidRDefault="00DC713A" w:rsidP="00730522">
            <w:pPr>
              <w:jc w:val="center"/>
            </w:pPr>
            <w:r>
              <w:t>59,2</w:t>
            </w:r>
          </w:p>
        </w:tc>
        <w:tc>
          <w:tcPr>
            <w:tcW w:w="1448" w:type="dxa"/>
            <w:vAlign w:val="center"/>
          </w:tcPr>
          <w:p w:rsidR="00DC713A" w:rsidRDefault="00DC713A" w:rsidP="00730522">
            <w:pPr>
              <w:jc w:val="center"/>
            </w:pPr>
            <w:r>
              <w:t>60</w:t>
            </w:r>
          </w:p>
        </w:tc>
        <w:tc>
          <w:tcPr>
            <w:tcW w:w="1701" w:type="dxa"/>
            <w:vAlign w:val="center"/>
          </w:tcPr>
          <w:p w:rsidR="00DC713A" w:rsidRDefault="00DC713A" w:rsidP="00730522">
            <w:pPr>
              <w:jc w:val="center"/>
            </w:pPr>
            <w:r>
              <w:t>60</w:t>
            </w:r>
          </w:p>
        </w:tc>
      </w:tr>
      <w:tr w:rsidR="00DC713A">
        <w:tc>
          <w:tcPr>
            <w:tcW w:w="567" w:type="dxa"/>
            <w:vMerge/>
          </w:tcPr>
          <w:p w:rsidR="00DC713A" w:rsidRDefault="00DC713A" w:rsidP="00616754"/>
        </w:tc>
        <w:tc>
          <w:tcPr>
            <w:tcW w:w="3239" w:type="dxa"/>
          </w:tcPr>
          <w:p w:rsidR="00DC713A" w:rsidRDefault="00DC713A" w:rsidP="00616754">
            <w:r>
              <w:t>- старше трудоспособного возраста</w:t>
            </w:r>
          </w:p>
        </w:tc>
        <w:tc>
          <w:tcPr>
            <w:tcW w:w="1632" w:type="dxa"/>
            <w:vAlign w:val="center"/>
          </w:tcPr>
          <w:p w:rsidR="00DC713A" w:rsidRDefault="00DC713A" w:rsidP="00730522">
            <w:pPr>
              <w:jc w:val="center"/>
            </w:pPr>
            <w:r>
              <w:t>%</w:t>
            </w:r>
          </w:p>
        </w:tc>
        <w:tc>
          <w:tcPr>
            <w:tcW w:w="1052" w:type="dxa"/>
            <w:vAlign w:val="center"/>
          </w:tcPr>
          <w:p w:rsidR="00DC713A" w:rsidRDefault="00DC713A" w:rsidP="00730522">
            <w:pPr>
              <w:jc w:val="center"/>
            </w:pPr>
            <w:r>
              <w:t>23,7</w:t>
            </w:r>
          </w:p>
        </w:tc>
        <w:tc>
          <w:tcPr>
            <w:tcW w:w="1448" w:type="dxa"/>
            <w:vAlign w:val="center"/>
          </w:tcPr>
          <w:p w:rsidR="00DC713A" w:rsidRDefault="00DC713A" w:rsidP="00730522">
            <w:pPr>
              <w:jc w:val="center"/>
            </w:pPr>
            <w:r>
              <w:t>23,0</w:t>
            </w:r>
          </w:p>
        </w:tc>
        <w:tc>
          <w:tcPr>
            <w:tcW w:w="1701" w:type="dxa"/>
            <w:vAlign w:val="center"/>
          </w:tcPr>
          <w:p w:rsidR="00DC713A" w:rsidRDefault="00DC713A" w:rsidP="00730522">
            <w:pPr>
              <w:jc w:val="center"/>
            </w:pPr>
            <w:r>
              <w:t>22,0</w:t>
            </w:r>
          </w:p>
        </w:tc>
      </w:tr>
    </w:tbl>
    <w:p w:rsidR="00DC713A" w:rsidRPr="00730522" w:rsidRDefault="00DC713A" w:rsidP="00730522">
      <w:pPr>
        <w:spacing w:before="120"/>
        <w:ind w:firstLine="709"/>
        <w:jc w:val="right"/>
        <w:rPr>
          <w:sz w:val="26"/>
          <w:szCs w:val="26"/>
        </w:rPr>
      </w:pPr>
      <w:r w:rsidRPr="00730522">
        <w:rPr>
          <w:sz w:val="26"/>
          <w:szCs w:val="26"/>
        </w:rPr>
        <w:t>Та</w:t>
      </w:r>
      <w:r w:rsidRPr="001F7E79">
        <w:rPr>
          <w:sz w:val="26"/>
          <w:szCs w:val="26"/>
        </w:rPr>
        <w:t>блица 27</w:t>
      </w:r>
    </w:p>
    <w:p w:rsidR="00DC713A" w:rsidRPr="00730522" w:rsidRDefault="00DC713A" w:rsidP="00B57316">
      <w:pPr>
        <w:spacing w:after="60"/>
        <w:ind w:firstLine="709"/>
        <w:jc w:val="center"/>
        <w:rPr>
          <w:sz w:val="26"/>
          <w:szCs w:val="26"/>
        </w:rPr>
      </w:pPr>
      <w:r w:rsidRPr="00730522">
        <w:rPr>
          <w:sz w:val="26"/>
          <w:szCs w:val="26"/>
        </w:rPr>
        <w:t>Проектная численность жителей наиболее крупных населённых пунктов городского поселения «Приводинское»</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8"/>
        <w:gridCol w:w="1260"/>
        <w:gridCol w:w="1693"/>
        <w:gridCol w:w="1914"/>
        <w:gridCol w:w="1915"/>
      </w:tblGrid>
      <w:tr w:rsidR="00DC713A" w:rsidRPr="00730522">
        <w:trPr>
          <w:tblHeader/>
        </w:trPr>
        <w:tc>
          <w:tcPr>
            <w:tcW w:w="2378" w:type="dxa"/>
            <w:vAlign w:val="center"/>
          </w:tcPr>
          <w:p w:rsidR="00DC713A" w:rsidRPr="00730522" w:rsidRDefault="00DC713A" w:rsidP="00730522">
            <w:pPr>
              <w:jc w:val="center"/>
            </w:pPr>
            <w:r w:rsidRPr="00730522">
              <w:t>Населённый пункт</w:t>
            </w:r>
          </w:p>
        </w:tc>
        <w:tc>
          <w:tcPr>
            <w:tcW w:w="1260" w:type="dxa"/>
            <w:vAlign w:val="center"/>
          </w:tcPr>
          <w:p w:rsidR="00DC713A" w:rsidRPr="00730522" w:rsidRDefault="00DC713A" w:rsidP="00730522">
            <w:pPr>
              <w:jc w:val="center"/>
            </w:pPr>
            <w:r w:rsidRPr="00730522">
              <w:t xml:space="preserve">ВПН </w:t>
            </w:r>
            <w:smartTag w:uri="urn:schemas-microsoft-com:office:smarttags" w:element="metricconverter">
              <w:smartTagPr>
                <w:attr w:name="ProductID" w:val="2010 г"/>
              </w:smartTagPr>
              <w:r w:rsidRPr="00730522">
                <w:t>2010 г</w:t>
              </w:r>
            </w:smartTag>
            <w:r w:rsidRPr="00730522">
              <w:t>.</w:t>
            </w:r>
          </w:p>
        </w:tc>
        <w:tc>
          <w:tcPr>
            <w:tcW w:w="1693" w:type="dxa"/>
            <w:vAlign w:val="center"/>
          </w:tcPr>
          <w:p w:rsidR="00DC713A" w:rsidRPr="00730522" w:rsidRDefault="00DC713A" w:rsidP="00730522">
            <w:pPr>
              <w:jc w:val="center"/>
            </w:pPr>
            <w:r w:rsidRPr="00730522">
              <w:t>01.01.2012 г.*</w:t>
            </w:r>
          </w:p>
        </w:tc>
        <w:tc>
          <w:tcPr>
            <w:tcW w:w="1914" w:type="dxa"/>
            <w:vAlign w:val="center"/>
          </w:tcPr>
          <w:p w:rsidR="00DC713A" w:rsidRPr="00730522" w:rsidRDefault="00DC713A" w:rsidP="00730522">
            <w:pPr>
              <w:jc w:val="center"/>
            </w:pPr>
            <w:r w:rsidRPr="00730522">
              <w:t>1 очередь</w:t>
            </w:r>
          </w:p>
        </w:tc>
        <w:tc>
          <w:tcPr>
            <w:tcW w:w="1915" w:type="dxa"/>
            <w:vAlign w:val="center"/>
          </w:tcPr>
          <w:p w:rsidR="00DC713A" w:rsidRPr="00730522" w:rsidRDefault="00DC713A" w:rsidP="00730522">
            <w:pPr>
              <w:jc w:val="center"/>
            </w:pPr>
            <w:r w:rsidRPr="00730522">
              <w:t>Расчётный срок</w:t>
            </w:r>
          </w:p>
        </w:tc>
      </w:tr>
      <w:tr w:rsidR="00DC713A">
        <w:tc>
          <w:tcPr>
            <w:tcW w:w="2378" w:type="dxa"/>
          </w:tcPr>
          <w:p w:rsidR="00DC713A" w:rsidRDefault="00DC713A" w:rsidP="00616754">
            <w:r>
              <w:t>п. Приводино</w:t>
            </w:r>
          </w:p>
        </w:tc>
        <w:tc>
          <w:tcPr>
            <w:tcW w:w="1260" w:type="dxa"/>
          </w:tcPr>
          <w:p w:rsidR="00DC713A" w:rsidRDefault="00DC713A" w:rsidP="00762FE2">
            <w:pPr>
              <w:jc w:val="center"/>
            </w:pPr>
            <w:r>
              <w:t>3,16</w:t>
            </w:r>
          </w:p>
        </w:tc>
        <w:tc>
          <w:tcPr>
            <w:tcW w:w="1693" w:type="dxa"/>
          </w:tcPr>
          <w:p w:rsidR="00DC713A" w:rsidRDefault="00DC713A" w:rsidP="00762FE2">
            <w:pPr>
              <w:jc w:val="center"/>
            </w:pPr>
            <w:r>
              <w:t>3,37</w:t>
            </w:r>
          </w:p>
        </w:tc>
        <w:tc>
          <w:tcPr>
            <w:tcW w:w="1914" w:type="dxa"/>
          </w:tcPr>
          <w:p w:rsidR="00DC713A" w:rsidRDefault="00DC713A" w:rsidP="00762FE2">
            <w:pPr>
              <w:jc w:val="center"/>
            </w:pPr>
            <w:r>
              <w:t>3,5</w:t>
            </w:r>
          </w:p>
        </w:tc>
        <w:tc>
          <w:tcPr>
            <w:tcW w:w="1915" w:type="dxa"/>
          </w:tcPr>
          <w:p w:rsidR="00DC713A" w:rsidRDefault="00DC713A" w:rsidP="00762FE2">
            <w:pPr>
              <w:jc w:val="center"/>
            </w:pPr>
            <w:r>
              <w:t>3,8-4,0</w:t>
            </w:r>
          </w:p>
        </w:tc>
      </w:tr>
      <w:tr w:rsidR="00DC713A">
        <w:tc>
          <w:tcPr>
            <w:tcW w:w="2378" w:type="dxa"/>
          </w:tcPr>
          <w:p w:rsidR="00DC713A" w:rsidRDefault="00DC713A" w:rsidP="00616754">
            <w:r>
              <w:t>п. Удимский</w:t>
            </w:r>
          </w:p>
        </w:tc>
        <w:tc>
          <w:tcPr>
            <w:tcW w:w="1260" w:type="dxa"/>
          </w:tcPr>
          <w:p w:rsidR="00DC713A" w:rsidRDefault="00DC713A" w:rsidP="00762FE2">
            <w:pPr>
              <w:jc w:val="center"/>
            </w:pPr>
            <w:r>
              <w:t>2,08</w:t>
            </w:r>
          </w:p>
        </w:tc>
        <w:tc>
          <w:tcPr>
            <w:tcW w:w="1693" w:type="dxa"/>
          </w:tcPr>
          <w:p w:rsidR="00DC713A" w:rsidRDefault="00DC713A" w:rsidP="00762FE2">
            <w:pPr>
              <w:jc w:val="center"/>
            </w:pPr>
            <w:r>
              <w:t>2,46</w:t>
            </w:r>
          </w:p>
        </w:tc>
        <w:tc>
          <w:tcPr>
            <w:tcW w:w="1914" w:type="dxa"/>
          </w:tcPr>
          <w:p w:rsidR="00DC713A" w:rsidRDefault="00DC713A" w:rsidP="00762FE2">
            <w:pPr>
              <w:jc w:val="center"/>
            </w:pPr>
            <w:r>
              <w:t>2,3</w:t>
            </w:r>
          </w:p>
        </w:tc>
        <w:tc>
          <w:tcPr>
            <w:tcW w:w="1915" w:type="dxa"/>
          </w:tcPr>
          <w:p w:rsidR="00DC713A" w:rsidRDefault="00DC713A" w:rsidP="00762FE2">
            <w:pPr>
              <w:jc w:val="center"/>
            </w:pPr>
            <w:r>
              <w:t>2,2</w:t>
            </w:r>
          </w:p>
        </w:tc>
      </w:tr>
      <w:tr w:rsidR="00DC713A">
        <w:tc>
          <w:tcPr>
            <w:tcW w:w="2378" w:type="dxa"/>
          </w:tcPr>
          <w:p w:rsidR="00DC713A" w:rsidRDefault="00DC713A" w:rsidP="00616754">
            <w:r>
              <w:t>д. Куимиха</w:t>
            </w:r>
          </w:p>
        </w:tc>
        <w:tc>
          <w:tcPr>
            <w:tcW w:w="1260" w:type="dxa"/>
          </w:tcPr>
          <w:p w:rsidR="00DC713A" w:rsidRDefault="00DC713A" w:rsidP="00762FE2">
            <w:pPr>
              <w:jc w:val="center"/>
            </w:pPr>
            <w:r>
              <w:t>0,56</w:t>
            </w:r>
          </w:p>
        </w:tc>
        <w:tc>
          <w:tcPr>
            <w:tcW w:w="1693" w:type="dxa"/>
          </w:tcPr>
          <w:p w:rsidR="00DC713A" w:rsidRDefault="00DC713A" w:rsidP="00762FE2">
            <w:pPr>
              <w:jc w:val="center"/>
            </w:pPr>
            <w:r>
              <w:t>0,59</w:t>
            </w:r>
          </w:p>
        </w:tc>
        <w:tc>
          <w:tcPr>
            <w:tcW w:w="1914" w:type="dxa"/>
          </w:tcPr>
          <w:p w:rsidR="00DC713A" w:rsidRDefault="00DC713A" w:rsidP="00762FE2">
            <w:pPr>
              <w:jc w:val="center"/>
            </w:pPr>
            <w:r>
              <w:t>0,6</w:t>
            </w:r>
          </w:p>
        </w:tc>
        <w:tc>
          <w:tcPr>
            <w:tcW w:w="1915" w:type="dxa"/>
          </w:tcPr>
          <w:p w:rsidR="00DC713A" w:rsidRDefault="00DC713A" w:rsidP="00762FE2">
            <w:pPr>
              <w:jc w:val="center"/>
            </w:pPr>
            <w:r>
              <w:t>0,7</w:t>
            </w:r>
          </w:p>
        </w:tc>
      </w:tr>
      <w:tr w:rsidR="00DC713A">
        <w:tc>
          <w:tcPr>
            <w:tcW w:w="2378" w:type="dxa"/>
          </w:tcPr>
          <w:p w:rsidR="00DC713A" w:rsidRDefault="00DC713A" w:rsidP="00616754">
            <w:r>
              <w:t>д. Курцево</w:t>
            </w:r>
          </w:p>
        </w:tc>
        <w:tc>
          <w:tcPr>
            <w:tcW w:w="1260" w:type="dxa"/>
          </w:tcPr>
          <w:p w:rsidR="00DC713A" w:rsidRDefault="00DC713A" w:rsidP="00762FE2">
            <w:pPr>
              <w:jc w:val="center"/>
            </w:pPr>
            <w:r>
              <w:t>0,47</w:t>
            </w:r>
          </w:p>
        </w:tc>
        <w:tc>
          <w:tcPr>
            <w:tcW w:w="1693" w:type="dxa"/>
          </w:tcPr>
          <w:p w:rsidR="00DC713A" w:rsidRDefault="00DC713A" w:rsidP="00762FE2">
            <w:pPr>
              <w:jc w:val="center"/>
            </w:pPr>
            <w:r>
              <w:t>0,47</w:t>
            </w:r>
          </w:p>
        </w:tc>
        <w:tc>
          <w:tcPr>
            <w:tcW w:w="1914" w:type="dxa"/>
          </w:tcPr>
          <w:p w:rsidR="00DC713A" w:rsidRDefault="00DC713A" w:rsidP="00762FE2">
            <w:pPr>
              <w:jc w:val="center"/>
            </w:pPr>
            <w:r>
              <w:t>0,5</w:t>
            </w:r>
          </w:p>
        </w:tc>
        <w:tc>
          <w:tcPr>
            <w:tcW w:w="1915" w:type="dxa"/>
          </w:tcPr>
          <w:p w:rsidR="00DC713A" w:rsidRDefault="00DC713A" w:rsidP="00762FE2">
            <w:pPr>
              <w:jc w:val="center"/>
            </w:pPr>
            <w:r>
              <w:t>0,5</w:t>
            </w:r>
          </w:p>
        </w:tc>
      </w:tr>
      <w:tr w:rsidR="00DC713A">
        <w:tc>
          <w:tcPr>
            <w:tcW w:w="2378" w:type="dxa"/>
          </w:tcPr>
          <w:p w:rsidR="00DC713A" w:rsidRDefault="00DC713A" w:rsidP="00616754">
            <w:r>
              <w:t>д.Медведка</w:t>
            </w:r>
          </w:p>
        </w:tc>
        <w:tc>
          <w:tcPr>
            <w:tcW w:w="1260" w:type="dxa"/>
          </w:tcPr>
          <w:p w:rsidR="00DC713A" w:rsidRDefault="00DC713A" w:rsidP="00762FE2">
            <w:pPr>
              <w:jc w:val="center"/>
            </w:pPr>
            <w:r>
              <w:t>0,2</w:t>
            </w:r>
          </w:p>
        </w:tc>
        <w:tc>
          <w:tcPr>
            <w:tcW w:w="1693" w:type="dxa"/>
          </w:tcPr>
          <w:p w:rsidR="00DC713A" w:rsidRDefault="00DC713A" w:rsidP="00762FE2">
            <w:pPr>
              <w:jc w:val="center"/>
            </w:pPr>
            <w:r>
              <w:t>0,2</w:t>
            </w:r>
          </w:p>
        </w:tc>
        <w:tc>
          <w:tcPr>
            <w:tcW w:w="1914" w:type="dxa"/>
          </w:tcPr>
          <w:p w:rsidR="00DC713A" w:rsidRDefault="00DC713A" w:rsidP="00762FE2">
            <w:pPr>
              <w:jc w:val="center"/>
            </w:pPr>
            <w:r>
              <w:t>0,22</w:t>
            </w:r>
          </w:p>
        </w:tc>
        <w:tc>
          <w:tcPr>
            <w:tcW w:w="1915" w:type="dxa"/>
          </w:tcPr>
          <w:p w:rsidR="00DC713A" w:rsidRDefault="00DC713A" w:rsidP="00762FE2">
            <w:pPr>
              <w:jc w:val="center"/>
            </w:pPr>
            <w:r>
              <w:t>0,25</w:t>
            </w:r>
          </w:p>
        </w:tc>
      </w:tr>
      <w:tr w:rsidR="00DC713A">
        <w:tc>
          <w:tcPr>
            <w:tcW w:w="2378" w:type="dxa"/>
          </w:tcPr>
          <w:p w:rsidR="00DC713A" w:rsidRDefault="00DC713A" w:rsidP="00616754">
            <w:r>
              <w:t>п. Реваж</w:t>
            </w:r>
          </w:p>
        </w:tc>
        <w:tc>
          <w:tcPr>
            <w:tcW w:w="1260" w:type="dxa"/>
          </w:tcPr>
          <w:p w:rsidR="00DC713A" w:rsidRDefault="00DC713A" w:rsidP="00762FE2">
            <w:pPr>
              <w:jc w:val="center"/>
            </w:pPr>
            <w:r>
              <w:t>0,13</w:t>
            </w:r>
          </w:p>
        </w:tc>
        <w:tc>
          <w:tcPr>
            <w:tcW w:w="1693" w:type="dxa"/>
          </w:tcPr>
          <w:p w:rsidR="00DC713A" w:rsidRDefault="00DC713A" w:rsidP="00762FE2">
            <w:pPr>
              <w:jc w:val="center"/>
            </w:pPr>
            <w:r>
              <w:t>0,19</w:t>
            </w:r>
          </w:p>
        </w:tc>
        <w:tc>
          <w:tcPr>
            <w:tcW w:w="1914" w:type="dxa"/>
          </w:tcPr>
          <w:p w:rsidR="00DC713A" w:rsidRDefault="00DC713A" w:rsidP="00762FE2">
            <w:pPr>
              <w:jc w:val="center"/>
            </w:pPr>
            <w:r>
              <w:t>0,2</w:t>
            </w:r>
          </w:p>
        </w:tc>
        <w:tc>
          <w:tcPr>
            <w:tcW w:w="1915" w:type="dxa"/>
          </w:tcPr>
          <w:p w:rsidR="00DC713A" w:rsidRDefault="00DC713A" w:rsidP="00762FE2">
            <w:pPr>
              <w:jc w:val="center"/>
            </w:pPr>
            <w:r>
              <w:t>0,2</w:t>
            </w:r>
          </w:p>
        </w:tc>
      </w:tr>
      <w:tr w:rsidR="00DC713A">
        <w:tc>
          <w:tcPr>
            <w:tcW w:w="2378" w:type="dxa"/>
          </w:tcPr>
          <w:p w:rsidR="00DC713A" w:rsidRDefault="00DC713A" w:rsidP="00616754">
            <w:r>
              <w:t>п. Ерга</w:t>
            </w:r>
          </w:p>
        </w:tc>
        <w:tc>
          <w:tcPr>
            <w:tcW w:w="1260" w:type="dxa"/>
          </w:tcPr>
          <w:p w:rsidR="00DC713A" w:rsidRDefault="00DC713A" w:rsidP="00762FE2">
            <w:pPr>
              <w:jc w:val="center"/>
            </w:pPr>
            <w:r>
              <w:t>0,28</w:t>
            </w:r>
          </w:p>
        </w:tc>
        <w:tc>
          <w:tcPr>
            <w:tcW w:w="1693" w:type="dxa"/>
          </w:tcPr>
          <w:p w:rsidR="00DC713A" w:rsidRDefault="00DC713A" w:rsidP="00762FE2">
            <w:pPr>
              <w:jc w:val="center"/>
            </w:pPr>
            <w:r>
              <w:t>0,28</w:t>
            </w:r>
          </w:p>
        </w:tc>
        <w:tc>
          <w:tcPr>
            <w:tcW w:w="1914" w:type="dxa"/>
          </w:tcPr>
          <w:p w:rsidR="00DC713A" w:rsidRDefault="00DC713A" w:rsidP="00762FE2">
            <w:pPr>
              <w:jc w:val="center"/>
            </w:pPr>
            <w:r>
              <w:t>0,2</w:t>
            </w:r>
          </w:p>
        </w:tc>
        <w:tc>
          <w:tcPr>
            <w:tcW w:w="1915" w:type="dxa"/>
          </w:tcPr>
          <w:p w:rsidR="00DC713A" w:rsidRDefault="00DC713A" w:rsidP="00762FE2">
            <w:pPr>
              <w:jc w:val="center"/>
            </w:pPr>
            <w:r>
              <w:t>0,2</w:t>
            </w:r>
          </w:p>
        </w:tc>
      </w:tr>
      <w:tr w:rsidR="00DC713A">
        <w:tc>
          <w:tcPr>
            <w:tcW w:w="2378" w:type="dxa"/>
          </w:tcPr>
          <w:p w:rsidR="00DC713A" w:rsidRDefault="00DC713A" w:rsidP="00616754">
            <w:r>
              <w:t>п. Ядриха</w:t>
            </w:r>
          </w:p>
        </w:tc>
        <w:tc>
          <w:tcPr>
            <w:tcW w:w="1260" w:type="dxa"/>
          </w:tcPr>
          <w:p w:rsidR="00DC713A" w:rsidRDefault="00DC713A" w:rsidP="00762FE2">
            <w:pPr>
              <w:jc w:val="center"/>
            </w:pPr>
            <w:r>
              <w:t>0,17</w:t>
            </w:r>
          </w:p>
        </w:tc>
        <w:tc>
          <w:tcPr>
            <w:tcW w:w="1693" w:type="dxa"/>
          </w:tcPr>
          <w:p w:rsidR="00DC713A" w:rsidRDefault="00DC713A" w:rsidP="00762FE2">
            <w:pPr>
              <w:jc w:val="center"/>
            </w:pPr>
            <w:r>
              <w:t>0,18</w:t>
            </w:r>
          </w:p>
        </w:tc>
        <w:tc>
          <w:tcPr>
            <w:tcW w:w="1914" w:type="dxa"/>
          </w:tcPr>
          <w:p w:rsidR="00DC713A" w:rsidRDefault="00DC713A" w:rsidP="00762FE2">
            <w:pPr>
              <w:jc w:val="center"/>
            </w:pPr>
            <w:r>
              <w:t>0,3</w:t>
            </w:r>
          </w:p>
        </w:tc>
        <w:tc>
          <w:tcPr>
            <w:tcW w:w="1915" w:type="dxa"/>
          </w:tcPr>
          <w:p w:rsidR="00DC713A" w:rsidRDefault="00DC713A" w:rsidP="00762FE2">
            <w:pPr>
              <w:jc w:val="center"/>
            </w:pPr>
            <w:r>
              <w:t>0,3</w:t>
            </w:r>
          </w:p>
        </w:tc>
      </w:tr>
    </w:tbl>
    <w:p w:rsidR="00DC713A" w:rsidRPr="003F5A6B" w:rsidRDefault="00DC713A" w:rsidP="00730522">
      <w:pPr>
        <w:ind w:firstLine="708"/>
        <w:rPr>
          <w:sz w:val="22"/>
        </w:rPr>
      </w:pPr>
      <w:r>
        <w:t>*) – данные приведены из анкет населённых пунктов и подлежат уточнению.</w:t>
      </w:r>
    </w:p>
    <w:p w:rsidR="00DC713A" w:rsidRPr="003D1947" w:rsidRDefault="00DC713A" w:rsidP="00E50E09">
      <w:pPr>
        <w:pStyle w:val="Heading3"/>
        <w:keepNext/>
        <w:spacing w:before="240" w:after="60" w:line="240" w:lineRule="auto"/>
        <w:jc w:val="center"/>
        <w:rPr>
          <w:rFonts w:ascii="Times New Roman" w:hAnsi="Times New Roman"/>
          <w:b/>
          <w:bCs/>
          <w:sz w:val="26"/>
          <w:szCs w:val="26"/>
          <w:lang w:val="ru-RU" w:eastAsia="ru-RU"/>
        </w:rPr>
      </w:pPr>
      <w:bookmarkStart w:id="118" w:name="_Toc370306401"/>
      <w:r>
        <w:rPr>
          <w:rFonts w:ascii="Times New Roman" w:hAnsi="Times New Roman"/>
          <w:b/>
          <w:bCs/>
          <w:sz w:val="26"/>
          <w:szCs w:val="26"/>
          <w:lang w:val="ru-RU" w:eastAsia="ru-RU"/>
        </w:rPr>
        <w:br w:type="page"/>
      </w:r>
      <w:bookmarkStart w:id="119" w:name="_Toc438638023"/>
      <w:r>
        <w:rPr>
          <w:rFonts w:ascii="Times New Roman" w:hAnsi="Times New Roman"/>
          <w:b/>
          <w:bCs/>
          <w:sz w:val="26"/>
          <w:szCs w:val="26"/>
          <w:lang w:val="ru-RU" w:eastAsia="ru-RU"/>
        </w:rPr>
        <w:t>5</w:t>
      </w:r>
      <w:r w:rsidRPr="003D1947">
        <w:rPr>
          <w:rFonts w:ascii="Times New Roman" w:hAnsi="Times New Roman"/>
          <w:b/>
          <w:bCs/>
          <w:sz w:val="26"/>
          <w:szCs w:val="26"/>
          <w:lang w:val="ru-RU" w:eastAsia="ru-RU"/>
        </w:rPr>
        <w:t>.2.4.Прогноз объемов и структура нового жилищного строительства</w:t>
      </w:r>
      <w:bookmarkEnd w:id="118"/>
      <w:bookmarkEnd w:id="119"/>
    </w:p>
    <w:p w:rsidR="00DC713A" w:rsidRPr="00730363" w:rsidRDefault="00DC713A" w:rsidP="00804824">
      <w:pPr>
        <w:ind w:firstLine="600"/>
        <w:jc w:val="both"/>
        <w:rPr>
          <w:sz w:val="26"/>
          <w:szCs w:val="26"/>
        </w:rPr>
      </w:pPr>
      <w:r w:rsidRPr="00730363">
        <w:rPr>
          <w:sz w:val="26"/>
          <w:szCs w:val="26"/>
        </w:rPr>
        <w:t>Для достижения проектной жилищной обеспеченности на 1 очередь – 32 м</w:t>
      </w:r>
      <w:r w:rsidRPr="00730363">
        <w:rPr>
          <w:sz w:val="26"/>
          <w:szCs w:val="26"/>
          <w:vertAlign w:val="superscript"/>
        </w:rPr>
        <w:t>2</w:t>
      </w:r>
      <w:r w:rsidRPr="00730363">
        <w:rPr>
          <w:sz w:val="26"/>
          <w:szCs w:val="26"/>
        </w:rPr>
        <w:t>/чел, на расчётный срок – 35 м</w:t>
      </w:r>
      <w:r w:rsidRPr="00730363">
        <w:rPr>
          <w:sz w:val="26"/>
          <w:szCs w:val="26"/>
          <w:vertAlign w:val="superscript"/>
        </w:rPr>
        <w:t>2</w:t>
      </w:r>
      <w:r w:rsidRPr="00730363">
        <w:rPr>
          <w:sz w:val="26"/>
          <w:szCs w:val="26"/>
        </w:rPr>
        <w:t>/чел, ежегодный ввод общей площади жилья составит</w:t>
      </w:r>
      <w:r>
        <w:rPr>
          <w:sz w:val="26"/>
          <w:szCs w:val="26"/>
        </w:rPr>
        <w:t>:</w:t>
      </w:r>
    </w:p>
    <w:p w:rsidR="00DC713A" w:rsidRPr="00730363" w:rsidRDefault="00DC713A" w:rsidP="00804824">
      <w:pPr>
        <w:tabs>
          <w:tab w:val="left" w:pos="3360"/>
        </w:tabs>
        <w:ind w:firstLine="1440"/>
        <w:rPr>
          <w:sz w:val="26"/>
          <w:szCs w:val="26"/>
        </w:rPr>
      </w:pPr>
      <w:r w:rsidRPr="00730363">
        <w:rPr>
          <w:sz w:val="26"/>
          <w:szCs w:val="26"/>
        </w:rPr>
        <w:t>в период 201</w:t>
      </w:r>
      <w:r>
        <w:rPr>
          <w:sz w:val="26"/>
          <w:szCs w:val="26"/>
        </w:rPr>
        <w:t>3</w:t>
      </w:r>
      <w:r w:rsidRPr="00730363">
        <w:rPr>
          <w:sz w:val="26"/>
          <w:szCs w:val="26"/>
        </w:rPr>
        <w:t>-2025 – 3,</w:t>
      </w:r>
      <w:r>
        <w:rPr>
          <w:sz w:val="26"/>
          <w:szCs w:val="26"/>
        </w:rPr>
        <w:t>7</w:t>
      </w:r>
      <w:r w:rsidRPr="00730363">
        <w:rPr>
          <w:sz w:val="26"/>
          <w:szCs w:val="26"/>
        </w:rPr>
        <w:t xml:space="preserve"> тыс. м</w:t>
      </w:r>
      <w:r w:rsidRPr="00730363">
        <w:rPr>
          <w:sz w:val="26"/>
          <w:szCs w:val="26"/>
          <w:vertAlign w:val="superscript"/>
        </w:rPr>
        <w:t>2</w:t>
      </w:r>
    </w:p>
    <w:p w:rsidR="00DC713A" w:rsidRPr="00730363" w:rsidRDefault="00DC713A" w:rsidP="00804824">
      <w:pPr>
        <w:tabs>
          <w:tab w:val="left" w:pos="3360"/>
        </w:tabs>
        <w:ind w:firstLine="1440"/>
        <w:rPr>
          <w:sz w:val="26"/>
          <w:szCs w:val="26"/>
          <w:vertAlign w:val="superscript"/>
        </w:rPr>
      </w:pPr>
      <w:r w:rsidRPr="00730363">
        <w:rPr>
          <w:sz w:val="26"/>
          <w:szCs w:val="26"/>
        </w:rPr>
        <w:t>в период 2026-2035 – 4,9 тыс. м</w:t>
      </w:r>
      <w:r w:rsidRPr="00730363">
        <w:rPr>
          <w:sz w:val="26"/>
          <w:szCs w:val="26"/>
          <w:vertAlign w:val="superscript"/>
        </w:rPr>
        <w:t>2</w:t>
      </w:r>
    </w:p>
    <w:p w:rsidR="00DC713A" w:rsidRPr="00730363" w:rsidRDefault="00DC713A" w:rsidP="00804824">
      <w:pPr>
        <w:ind w:firstLine="480"/>
        <w:jc w:val="both"/>
        <w:rPr>
          <w:sz w:val="26"/>
          <w:szCs w:val="26"/>
        </w:rPr>
      </w:pPr>
      <w:r w:rsidRPr="00730363">
        <w:rPr>
          <w:sz w:val="26"/>
          <w:szCs w:val="26"/>
        </w:rPr>
        <w:t>В</w:t>
      </w:r>
      <w:r>
        <w:rPr>
          <w:sz w:val="26"/>
          <w:szCs w:val="26"/>
        </w:rPr>
        <w:t>в</w:t>
      </w:r>
      <w:r w:rsidRPr="00730363">
        <w:rPr>
          <w:sz w:val="26"/>
          <w:szCs w:val="26"/>
        </w:rPr>
        <w:t>од жилья на 1 очередь – 3,</w:t>
      </w:r>
      <w:r>
        <w:rPr>
          <w:sz w:val="26"/>
          <w:szCs w:val="26"/>
        </w:rPr>
        <w:t>7</w:t>
      </w:r>
      <w:r w:rsidRPr="00730363">
        <w:rPr>
          <w:sz w:val="26"/>
          <w:szCs w:val="26"/>
        </w:rPr>
        <w:t xml:space="preserve"> тыс. м</w:t>
      </w:r>
      <w:r w:rsidRPr="00730363">
        <w:rPr>
          <w:sz w:val="26"/>
          <w:szCs w:val="26"/>
          <w:vertAlign w:val="superscript"/>
        </w:rPr>
        <w:t>2</w:t>
      </w:r>
      <w:r w:rsidRPr="00730363">
        <w:rPr>
          <w:sz w:val="26"/>
          <w:szCs w:val="26"/>
        </w:rPr>
        <w:t xml:space="preserve"> представляется реальным, учитывая, что за последние 3 года ежегодный ввод жилья составлял по </w:t>
      </w:r>
      <w:r>
        <w:rPr>
          <w:sz w:val="26"/>
          <w:szCs w:val="26"/>
        </w:rPr>
        <w:t>городскому поселению</w:t>
      </w:r>
      <w:r w:rsidRPr="00730363">
        <w:rPr>
          <w:sz w:val="26"/>
          <w:szCs w:val="26"/>
        </w:rPr>
        <w:t xml:space="preserve"> 3,2</w:t>
      </w:r>
      <w:r>
        <w:rPr>
          <w:sz w:val="26"/>
          <w:szCs w:val="26"/>
        </w:rPr>
        <w:t> </w:t>
      </w:r>
      <w:r w:rsidRPr="00730363">
        <w:rPr>
          <w:sz w:val="26"/>
          <w:szCs w:val="26"/>
        </w:rPr>
        <w:t>тыс.м</w:t>
      </w:r>
      <w:r w:rsidRPr="00730363">
        <w:rPr>
          <w:sz w:val="26"/>
          <w:szCs w:val="26"/>
          <w:vertAlign w:val="superscript"/>
        </w:rPr>
        <w:t>2</w:t>
      </w:r>
      <w:r w:rsidRPr="00730363">
        <w:rPr>
          <w:sz w:val="26"/>
          <w:szCs w:val="26"/>
        </w:rPr>
        <w:t xml:space="preserve"> (или 0,4 м</w:t>
      </w:r>
      <w:r w:rsidRPr="00730363">
        <w:rPr>
          <w:sz w:val="26"/>
          <w:szCs w:val="26"/>
          <w:vertAlign w:val="superscript"/>
        </w:rPr>
        <w:t>2</w:t>
      </w:r>
      <w:r w:rsidRPr="00730363">
        <w:rPr>
          <w:sz w:val="26"/>
          <w:szCs w:val="26"/>
        </w:rPr>
        <w:t>/чел). По принятому варианту расчёта ежегодный ввод жилья к расчётному сроку достигнет показателя 0,6 м</w:t>
      </w:r>
      <w:r w:rsidRPr="00730363">
        <w:rPr>
          <w:sz w:val="26"/>
          <w:szCs w:val="26"/>
          <w:vertAlign w:val="superscript"/>
        </w:rPr>
        <w:t>2</w:t>
      </w:r>
      <w:r w:rsidRPr="00730363">
        <w:rPr>
          <w:sz w:val="26"/>
          <w:szCs w:val="26"/>
        </w:rPr>
        <w:t xml:space="preserve">/чел. </w:t>
      </w:r>
    </w:p>
    <w:p w:rsidR="00DC713A" w:rsidRPr="00730363" w:rsidRDefault="00DC713A" w:rsidP="00804824">
      <w:pPr>
        <w:ind w:firstLine="480"/>
        <w:jc w:val="both"/>
        <w:rPr>
          <w:sz w:val="26"/>
          <w:szCs w:val="26"/>
        </w:rPr>
      </w:pPr>
      <w:r w:rsidRPr="00730363">
        <w:rPr>
          <w:sz w:val="26"/>
          <w:szCs w:val="26"/>
        </w:rPr>
        <w:t>Реальность выполнения программ жилищного строительства в предлагаемых масштабах в наибольшей степени зависит от возможностей финансирования и стимулирования ввода жилья, а также от темпов роста реальных доходов граждан в рассматриваемый период.</w:t>
      </w:r>
    </w:p>
    <w:p w:rsidR="00DC713A" w:rsidRPr="00730363" w:rsidRDefault="00DC713A" w:rsidP="00730363">
      <w:pPr>
        <w:jc w:val="right"/>
        <w:rPr>
          <w:sz w:val="26"/>
          <w:szCs w:val="26"/>
        </w:rPr>
      </w:pPr>
      <w:r w:rsidRPr="001F7E79">
        <w:rPr>
          <w:sz w:val="26"/>
          <w:szCs w:val="26"/>
        </w:rPr>
        <w:t>Таблица 28</w:t>
      </w:r>
    </w:p>
    <w:p w:rsidR="00DC713A" w:rsidRPr="00730363" w:rsidRDefault="00DC713A" w:rsidP="00730363">
      <w:pPr>
        <w:spacing w:after="120"/>
        <w:jc w:val="center"/>
        <w:rPr>
          <w:sz w:val="26"/>
          <w:szCs w:val="26"/>
        </w:rPr>
      </w:pPr>
      <w:r w:rsidRPr="00730363">
        <w:rPr>
          <w:sz w:val="26"/>
          <w:szCs w:val="26"/>
        </w:rPr>
        <w:t>Проектная структура жилой застройки в процентах</w:t>
      </w:r>
      <w:r>
        <w:rPr>
          <w:sz w:val="26"/>
          <w:szCs w:val="26"/>
        </w:rPr>
        <w:t xml:space="preserve"> от общего объема жилищного строительства</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068"/>
        <w:gridCol w:w="2340"/>
        <w:gridCol w:w="1260"/>
        <w:gridCol w:w="1903"/>
      </w:tblGrid>
      <w:tr w:rsidR="00DC713A" w:rsidRPr="00730363">
        <w:tc>
          <w:tcPr>
            <w:tcW w:w="4068" w:type="dxa"/>
            <w:vAlign w:val="center"/>
          </w:tcPr>
          <w:p w:rsidR="00DC713A" w:rsidRPr="00730363" w:rsidRDefault="00DC713A" w:rsidP="00071582">
            <w:pPr>
              <w:jc w:val="center"/>
            </w:pPr>
            <w:r w:rsidRPr="00730363">
              <w:t>Виды застройки</w:t>
            </w:r>
          </w:p>
        </w:tc>
        <w:tc>
          <w:tcPr>
            <w:tcW w:w="2340" w:type="dxa"/>
            <w:vAlign w:val="center"/>
          </w:tcPr>
          <w:p w:rsidR="00DC713A" w:rsidRPr="00730363" w:rsidRDefault="00DC713A" w:rsidP="00071582">
            <w:pPr>
              <w:jc w:val="center"/>
            </w:pPr>
            <w:r w:rsidRPr="00730363">
              <w:t>Современное состояние</w:t>
            </w:r>
          </w:p>
        </w:tc>
        <w:tc>
          <w:tcPr>
            <w:tcW w:w="1260" w:type="dxa"/>
            <w:vAlign w:val="center"/>
          </w:tcPr>
          <w:p w:rsidR="00DC713A" w:rsidRPr="00730363" w:rsidRDefault="00DC713A" w:rsidP="00071582">
            <w:pPr>
              <w:jc w:val="center"/>
            </w:pPr>
            <w:r w:rsidRPr="00730363">
              <w:t>1 очередь</w:t>
            </w:r>
          </w:p>
        </w:tc>
        <w:tc>
          <w:tcPr>
            <w:tcW w:w="1903" w:type="dxa"/>
            <w:vAlign w:val="center"/>
          </w:tcPr>
          <w:p w:rsidR="00DC713A" w:rsidRPr="00730363" w:rsidRDefault="00DC713A" w:rsidP="00071582">
            <w:pPr>
              <w:jc w:val="center"/>
            </w:pPr>
            <w:r w:rsidRPr="00730363">
              <w:t>Расчётный срок</w:t>
            </w:r>
          </w:p>
        </w:tc>
      </w:tr>
      <w:tr w:rsidR="00DC713A">
        <w:tc>
          <w:tcPr>
            <w:tcW w:w="4068" w:type="dxa"/>
          </w:tcPr>
          <w:p w:rsidR="00DC713A" w:rsidRPr="000D5D34" w:rsidRDefault="00DC713A" w:rsidP="00071582">
            <w:r w:rsidRPr="000D5D34">
              <w:t>Многоквартирная,</w:t>
            </w:r>
            <w:r>
              <w:t xml:space="preserve"> </w:t>
            </w:r>
            <w:r w:rsidRPr="000D5D34">
              <w:t>малоэтажная (1-4 этажа)</w:t>
            </w:r>
          </w:p>
        </w:tc>
        <w:tc>
          <w:tcPr>
            <w:tcW w:w="2340" w:type="dxa"/>
            <w:vAlign w:val="center"/>
          </w:tcPr>
          <w:p w:rsidR="00DC713A" w:rsidRDefault="00DC713A" w:rsidP="000D5D34">
            <w:pPr>
              <w:jc w:val="center"/>
            </w:pPr>
            <w:r>
              <w:t>65</w:t>
            </w:r>
          </w:p>
        </w:tc>
        <w:tc>
          <w:tcPr>
            <w:tcW w:w="1260" w:type="dxa"/>
            <w:vAlign w:val="center"/>
          </w:tcPr>
          <w:p w:rsidR="00DC713A" w:rsidRDefault="00DC713A" w:rsidP="000D5D34">
            <w:pPr>
              <w:jc w:val="center"/>
            </w:pPr>
            <w:r>
              <w:t>60</w:t>
            </w:r>
          </w:p>
        </w:tc>
        <w:tc>
          <w:tcPr>
            <w:tcW w:w="1903" w:type="dxa"/>
            <w:vAlign w:val="center"/>
          </w:tcPr>
          <w:p w:rsidR="00DC713A" w:rsidRDefault="00DC713A" w:rsidP="000D5D34">
            <w:pPr>
              <w:jc w:val="center"/>
            </w:pPr>
            <w:r>
              <w:t>55</w:t>
            </w:r>
          </w:p>
        </w:tc>
      </w:tr>
      <w:tr w:rsidR="00DC713A">
        <w:tc>
          <w:tcPr>
            <w:tcW w:w="4068" w:type="dxa"/>
          </w:tcPr>
          <w:p w:rsidR="00DC713A" w:rsidRPr="000D5D34" w:rsidRDefault="00DC713A" w:rsidP="003D1947">
            <w:r w:rsidRPr="000D5D34">
              <w:t>Индивидуальная с участком</w:t>
            </w:r>
          </w:p>
        </w:tc>
        <w:tc>
          <w:tcPr>
            <w:tcW w:w="2340" w:type="dxa"/>
          </w:tcPr>
          <w:p w:rsidR="00DC713A" w:rsidRDefault="00DC713A" w:rsidP="00730363">
            <w:pPr>
              <w:jc w:val="center"/>
            </w:pPr>
            <w:r>
              <w:t>35</w:t>
            </w:r>
          </w:p>
        </w:tc>
        <w:tc>
          <w:tcPr>
            <w:tcW w:w="1260" w:type="dxa"/>
          </w:tcPr>
          <w:p w:rsidR="00DC713A" w:rsidRDefault="00DC713A" w:rsidP="00730363">
            <w:pPr>
              <w:jc w:val="center"/>
            </w:pPr>
            <w:r>
              <w:t>40</w:t>
            </w:r>
          </w:p>
        </w:tc>
        <w:tc>
          <w:tcPr>
            <w:tcW w:w="1903" w:type="dxa"/>
          </w:tcPr>
          <w:p w:rsidR="00DC713A" w:rsidRDefault="00DC713A" w:rsidP="00730363">
            <w:pPr>
              <w:jc w:val="center"/>
            </w:pPr>
            <w:r>
              <w:t>45</w:t>
            </w:r>
          </w:p>
        </w:tc>
      </w:tr>
    </w:tbl>
    <w:p w:rsidR="00DC713A" w:rsidRDefault="00DC713A" w:rsidP="00CD41ED">
      <w:pPr>
        <w:spacing w:before="120"/>
        <w:ind w:firstLine="709"/>
        <w:jc w:val="both"/>
        <w:rPr>
          <w:sz w:val="26"/>
          <w:szCs w:val="26"/>
        </w:rPr>
      </w:pPr>
      <w:r w:rsidRPr="00730363">
        <w:rPr>
          <w:sz w:val="26"/>
          <w:szCs w:val="26"/>
        </w:rPr>
        <w:t>На основании принятых в проекте установочных показателей (прогнозной численности нас</w:t>
      </w:r>
      <w:r>
        <w:rPr>
          <w:sz w:val="26"/>
          <w:szCs w:val="26"/>
        </w:rPr>
        <w:t>еления, нормы жилобеспеченности</w:t>
      </w:r>
      <w:r w:rsidRPr="00730363">
        <w:rPr>
          <w:sz w:val="26"/>
          <w:szCs w:val="26"/>
        </w:rPr>
        <w:t xml:space="preserve">, структуры жилья и др.) </w:t>
      </w:r>
      <w:r>
        <w:rPr>
          <w:sz w:val="26"/>
          <w:szCs w:val="26"/>
        </w:rPr>
        <w:t>произвёден укрупнённый расчет перспективной потребности в территории для жилой застройки для постоянных жителей МО «Приводинское».</w:t>
      </w:r>
    </w:p>
    <w:p w:rsidR="00DC713A" w:rsidRPr="00F96A79" w:rsidRDefault="00DC713A" w:rsidP="00CD41ED">
      <w:pPr>
        <w:jc w:val="right"/>
        <w:rPr>
          <w:sz w:val="26"/>
          <w:szCs w:val="26"/>
        </w:rPr>
      </w:pPr>
      <w:r w:rsidRPr="001F7E79">
        <w:rPr>
          <w:sz w:val="26"/>
          <w:szCs w:val="26"/>
        </w:rPr>
        <w:t>Таблица 29</w:t>
      </w:r>
    </w:p>
    <w:p w:rsidR="00DC713A" w:rsidRPr="00F96A79" w:rsidRDefault="00DC713A" w:rsidP="00730363">
      <w:pPr>
        <w:spacing w:after="120"/>
        <w:jc w:val="center"/>
        <w:rPr>
          <w:sz w:val="26"/>
          <w:szCs w:val="26"/>
        </w:rPr>
      </w:pPr>
      <w:r w:rsidRPr="00F96A79">
        <w:rPr>
          <w:sz w:val="26"/>
          <w:szCs w:val="26"/>
        </w:rPr>
        <w:t>Расчёт потребности в территории для жилой застройки городского поселения «Приводинское»</w:t>
      </w:r>
    </w:p>
    <w:tbl>
      <w:tblPr>
        <w:tblW w:w="9072"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623"/>
        <w:gridCol w:w="1276"/>
        <w:gridCol w:w="1189"/>
        <w:gridCol w:w="1417"/>
      </w:tblGrid>
      <w:tr w:rsidR="00DC713A" w:rsidRPr="00327AB8">
        <w:trPr>
          <w:tblHeader/>
        </w:trPr>
        <w:tc>
          <w:tcPr>
            <w:tcW w:w="567" w:type="dxa"/>
          </w:tcPr>
          <w:p w:rsidR="00DC713A" w:rsidRPr="00327AB8" w:rsidRDefault="00DC713A" w:rsidP="003D1947">
            <w:pPr>
              <w:jc w:val="center"/>
            </w:pPr>
            <w:r w:rsidRPr="00327AB8">
              <w:t>№ п/п</w:t>
            </w:r>
          </w:p>
        </w:tc>
        <w:tc>
          <w:tcPr>
            <w:tcW w:w="4623" w:type="dxa"/>
            <w:vAlign w:val="center"/>
          </w:tcPr>
          <w:p w:rsidR="00DC713A" w:rsidRPr="00327AB8" w:rsidRDefault="00DC713A" w:rsidP="003D1947">
            <w:pPr>
              <w:jc w:val="center"/>
            </w:pPr>
            <w:r w:rsidRPr="00327AB8">
              <w:t>Наименование показателей</w:t>
            </w:r>
          </w:p>
        </w:tc>
        <w:tc>
          <w:tcPr>
            <w:tcW w:w="1276" w:type="dxa"/>
          </w:tcPr>
          <w:p w:rsidR="00DC713A" w:rsidRPr="00327AB8" w:rsidRDefault="00DC713A" w:rsidP="003D1947">
            <w:pPr>
              <w:ind w:left="-57" w:right="-57"/>
              <w:jc w:val="center"/>
            </w:pPr>
            <w:r w:rsidRPr="00327AB8">
              <w:t>Существу</w:t>
            </w:r>
            <w:r>
              <w:t>-</w:t>
            </w:r>
            <w:r w:rsidRPr="00327AB8">
              <w:t>ющее положение</w:t>
            </w:r>
          </w:p>
        </w:tc>
        <w:tc>
          <w:tcPr>
            <w:tcW w:w="1189" w:type="dxa"/>
          </w:tcPr>
          <w:p w:rsidR="00DC713A" w:rsidRPr="0003249A" w:rsidRDefault="00DC713A" w:rsidP="003D1947">
            <w:pPr>
              <w:jc w:val="center"/>
            </w:pPr>
            <w:r w:rsidRPr="0003249A">
              <w:rPr>
                <w:lang w:val="en-US"/>
              </w:rPr>
              <w:t xml:space="preserve">I </w:t>
            </w:r>
            <w:r w:rsidRPr="0003249A">
              <w:t>очередь (</w:t>
            </w:r>
            <w:smartTag w:uri="urn:schemas-microsoft-com:office:smarttags" w:element="metricconverter">
              <w:smartTagPr>
                <w:attr w:name="ProductID" w:val="2025 г"/>
              </w:smartTagPr>
              <w:r w:rsidRPr="0003249A">
                <w:t>2025 г</w:t>
              </w:r>
            </w:smartTag>
            <w:r w:rsidRPr="0003249A">
              <w:t>.)</w:t>
            </w:r>
          </w:p>
        </w:tc>
        <w:tc>
          <w:tcPr>
            <w:tcW w:w="1417" w:type="dxa"/>
          </w:tcPr>
          <w:p w:rsidR="00DC713A" w:rsidRPr="0003249A" w:rsidRDefault="00DC713A" w:rsidP="003D1947">
            <w:pPr>
              <w:ind w:left="-57" w:right="-57"/>
              <w:jc w:val="center"/>
            </w:pPr>
            <w:r w:rsidRPr="0003249A">
              <w:t>Расчётный срок (2035г.)</w:t>
            </w:r>
          </w:p>
        </w:tc>
      </w:tr>
      <w:tr w:rsidR="00DC713A" w:rsidRPr="00327AB8">
        <w:tc>
          <w:tcPr>
            <w:tcW w:w="567" w:type="dxa"/>
            <w:vAlign w:val="center"/>
          </w:tcPr>
          <w:p w:rsidR="00DC713A" w:rsidRPr="00327AB8" w:rsidRDefault="00DC713A" w:rsidP="003D1947">
            <w:pPr>
              <w:jc w:val="center"/>
            </w:pPr>
            <w:r w:rsidRPr="00327AB8">
              <w:t>1</w:t>
            </w:r>
          </w:p>
        </w:tc>
        <w:tc>
          <w:tcPr>
            <w:tcW w:w="4623" w:type="dxa"/>
            <w:vAlign w:val="center"/>
          </w:tcPr>
          <w:p w:rsidR="00DC713A" w:rsidRPr="00327AB8" w:rsidRDefault="00DC713A" w:rsidP="003D1947">
            <w:r w:rsidRPr="00327AB8">
              <w:t>Численность постоянного населения (тыс.чел.)</w:t>
            </w:r>
          </w:p>
        </w:tc>
        <w:tc>
          <w:tcPr>
            <w:tcW w:w="1276" w:type="dxa"/>
            <w:vAlign w:val="center"/>
          </w:tcPr>
          <w:p w:rsidR="00DC713A" w:rsidRPr="00327AB8" w:rsidRDefault="00DC713A" w:rsidP="003D1947">
            <w:pPr>
              <w:jc w:val="center"/>
            </w:pPr>
            <w:r w:rsidRPr="00327AB8">
              <w:t>7,64</w:t>
            </w:r>
          </w:p>
        </w:tc>
        <w:tc>
          <w:tcPr>
            <w:tcW w:w="1189" w:type="dxa"/>
            <w:vAlign w:val="center"/>
          </w:tcPr>
          <w:p w:rsidR="00DC713A" w:rsidRPr="00327AB8" w:rsidRDefault="00DC713A" w:rsidP="003D1947">
            <w:pPr>
              <w:jc w:val="center"/>
            </w:pPr>
            <w:r w:rsidRPr="00327AB8">
              <w:t>8,0</w:t>
            </w:r>
          </w:p>
        </w:tc>
        <w:tc>
          <w:tcPr>
            <w:tcW w:w="1417" w:type="dxa"/>
            <w:vAlign w:val="center"/>
          </w:tcPr>
          <w:p w:rsidR="00DC713A" w:rsidRPr="00327AB8" w:rsidRDefault="00DC713A" w:rsidP="003D1947">
            <w:pPr>
              <w:jc w:val="center"/>
            </w:pPr>
            <w:r w:rsidRPr="00327AB8">
              <w:t>8,5</w:t>
            </w:r>
          </w:p>
        </w:tc>
      </w:tr>
      <w:tr w:rsidR="00DC713A" w:rsidRPr="00327AB8">
        <w:tc>
          <w:tcPr>
            <w:tcW w:w="567" w:type="dxa"/>
            <w:vAlign w:val="center"/>
          </w:tcPr>
          <w:p w:rsidR="00DC713A" w:rsidRPr="00327AB8" w:rsidRDefault="00DC713A" w:rsidP="003D1947">
            <w:pPr>
              <w:jc w:val="center"/>
            </w:pPr>
            <w:r w:rsidRPr="00327AB8">
              <w:t>2</w:t>
            </w:r>
          </w:p>
        </w:tc>
        <w:tc>
          <w:tcPr>
            <w:tcW w:w="4623" w:type="dxa"/>
          </w:tcPr>
          <w:p w:rsidR="00DC713A" w:rsidRPr="00327AB8" w:rsidRDefault="00DC713A" w:rsidP="003D1947">
            <w:r w:rsidRPr="00327AB8">
              <w:t xml:space="preserve">Средняя жилищная обеспеченность </w:t>
            </w:r>
          </w:p>
          <w:p w:rsidR="00DC713A" w:rsidRPr="00327AB8" w:rsidRDefault="00DC713A" w:rsidP="003D1947">
            <w:r w:rsidRPr="00327AB8">
              <w:t>(м</w:t>
            </w:r>
            <w:r w:rsidRPr="00327AB8">
              <w:rPr>
                <w:vertAlign w:val="superscript"/>
              </w:rPr>
              <w:t>2</w:t>
            </w:r>
            <w:r w:rsidRPr="00327AB8">
              <w:t xml:space="preserve"> общей площади на 1 чел.)</w:t>
            </w:r>
          </w:p>
        </w:tc>
        <w:tc>
          <w:tcPr>
            <w:tcW w:w="1276" w:type="dxa"/>
            <w:vAlign w:val="center"/>
          </w:tcPr>
          <w:p w:rsidR="00DC713A" w:rsidRPr="00327AB8" w:rsidRDefault="00DC713A" w:rsidP="003D1947">
            <w:pPr>
              <w:jc w:val="center"/>
            </w:pPr>
            <w:r w:rsidRPr="00327AB8">
              <w:t>27,9</w:t>
            </w:r>
          </w:p>
        </w:tc>
        <w:tc>
          <w:tcPr>
            <w:tcW w:w="1189" w:type="dxa"/>
            <w:vAlign w:val="center"/>
          </w:tcPr>
          <w:p w:rsidR="00DC713A" w:rsidRPr="00327AB8" w:rsidRDefault="00DC713A" w:rsidP="003D1947">
            <w:pPr>
              <w:jc w:val="center"/>
            </w:pPr>
            <w:r w:rsidRPr="00327AB8">
              <w:t>32,0</w:t>
            </w:r>
          </w:p>
        </w:tc>
        <w:tc>
          <w:tcPr>
            <w:tcW w:w="1417" w:type="dxa"/>
            <w:vAlign w:val="center"/>
          </w:tcPr>
          <w:p w:rsidR="00DC713A" w:rsidRPr="00327AB8" w:rsidRDefault="00DC713A" w:rsidP="003D1947">
            <w:pPr>
              <w:jc w:val="center"/>
            </w:pPr>
            <w:r w:rsidRPr="00327AB8">
              <w:t>35,0</w:t>
            </w:r>
          </w:p>
        </w:tc>
      </w:tr>
      <w:tr w:rsidR="00DC713A" w:rsidRPr="00327AB8">
        <w:tc>
          <w:tcPr>
            <w:tcW w:w="567" w:type="dxa"/>
            <w:vMerge w:val="restart"/>
            <w:vAlign w:val="center"/>
          </w:tcPr>
          <w:p w:rsidR="00DC713A" w:rsidRPr="00327AB8" w:rsidRDefault="00DC713A" w:rsidP="003D1947">
            <w:pPr>
              <w:jc w:val="center"/>
            </w:pPr>
            <w:r w:rsidRPr="00327AB8">
              <w:t>3</w:t>
            </w:r>
          </w:p>
        </w:tc>
        <w:tc>
          <w:tcPr>
            <w:tcW w:w="8505" w:type="dxa"/>
            <w:gridSpan w:val="4"/>
          </w:tcPr>
          <w:p w:rsidR="00DC713A" w:rsidRPr="00327AB8" w:rsidRDefault="00DC713A" w:rsidP="00D81F43">
            <w:pPr>
              <w:ind w:left="176" w:hanging="142"/>
            </w:pPr>
            <w:r w:rsidRPr="00327AB8">
              <w:t>Движение жилищного фонда (тыс.м</w:t>
            </w:r>
            <w:r w:rsidRPr="00327AB8">
              <w:rPr>
                <w:vertAlign w:val="superscript"/>
              </w:rPr>
              <w:t>2</w:t>
            </w:r>
            <w:r w:rsidRPr="00327AB8">
              <w:t xml:space="preserve"> общей площади)</w:t>
            </w:r>
          </w:p>
        </w:tc>
      </w:tr>
      <w:tr w:rsidR="00DC713A" w:rsidRPr="00327AB8">
        <w:tc>
          <w:tcPr>
            <w:tcW w:w="567" w:type="dxa"/>
            <w:vMerge/>
            <w:vAlign w:val="center"/>
          </w:tcPr>
          <w:p w:rsidR="00DC713A" w:rsidRPr="00327AB8" w:rsidRDefault="00DC713A" w:rsidP="003D1947">
            <w:pPr>
              <w:jc w:val="center"/>
            </w:pPr>
          </w:p>
        </w:tc>
        <w:tc>
          <w:tcPr>
            <w:tcW w:w="4623" w:type="dxa"/>
          </w:tcPr>
          <w:p w:rsidR="00DC713A" w:rsidRPr="00327AB8" w:rsidRDefault="00DC713A" w:rsidP="003D1947">
            <w:r w:rsidRPr="00327AB8">
              <w:t>Существующий жилищный фонд</w:t>
            </w:r>
          </w:p>
        </w:tc>
        <w:tc>
          <w:tcPr>
            <w:tcW w:w="1276" w:type="dxa"/>
            <w:vAlign w:val="center"/>
          </w:tcPr>
          <w:p w:rsidR="00DC713A" w:rsidRPr="00327AB8" w:rsidRDefault="00DC713A" w:rsidP="003D1947">
            <w:pPr>
              <w:jc w:val="center"/>
            </w:pPr>
            <w:r w:rsidRPr="00327AB8">
              <w:t>212,9</w:t>
            </w:r>
          </w:p>
        </w:tc>
        <w:tc>
          <w:tcPr>
            <w:tcW w:w="1189" w:type="dxa"/>
            <w:vAlign w:val="center"/>
          </w:tcPr>
          <w:p w:rsidR="00DC713A" w:rsidRPr="00327AB8" w:rsidRDefault="00DC713A" w:rsidP="003D1947">
            <w:pPr>
              <w:jc w:val="center"/>
            </w:pPr>
            <w:r w:rsidRPr="00327AB8">
              <w:t>-</w:t>
            </w:r>
          </w:p>
        </w:tc>
        <w:tc>
          <w:tcPr>
            <w:tcW w:w="1417" w:type="dxa"/>
            <w:vAlign w:val="center"/>
          </w:tcPr>
          <w:p w:rsidR="00DC713A" w:rsidRPr="00327AB8" w:rsidRDefault="00DC713A" w:rsidP="003D1947">
            <w:pPr>
              <w:jc w:val="center"/>
            </w:pPr>
            <w:r w:rsidRPr="00327AB8">
              <w:t>-</w:t>
            </w:r>
          </w:p>
        </w:tc>
      </w:tr>
      <w:tr w:rsidR="00DC713A" w:rsidRPr="00327AB8">
        <w:tc>
          <w:tcPr>
            <w:tcW w:w="567" w:type="dxa"/>
            <w:vMerge/>
          </w:tcPr>
          <w:p w:rsidR="00DC713A" w:rsidRPr="00327AB8" w:rsidRDefault="00DC713A" w:rsidP="003D1947">
            <w:pPr>
              <w:jc w:val="center"/>
            </w:pPr>
          </w:p>
        </w:tc>
        <w:tc>
          <w:tcPr>
            <w:tcW w:w="4623" w:type="dxa"/>
          </w:tcPr>
          <w:p w:rsidR="00DC713A" w:rsidRPr="00327AB8" w:rsidRDefault="00DC713A" w:rsidP="003D1947">
            <w:r w:rsidRPr="00327AB8">
              <w:t>Убыль</w:t>
            </w:r>
          </w:p>
        </w:tc>
        <w:tc>
          <w:tcPr>
            <w:tcW w:w="1276" w:type="dxa"/>
            <w:vAlign w:val="center"/>
          </w:tcPr>
          <w:p w:rsidR="00DC713A" w:rsidRPr="00F34BED" w:rsidRDefault="00DC713A" w:rsidP="003D1947">
            <w:pPr>
              <w:jc w:val="center"/>
            </w:pPr>
            <w:r>
              <w:t>-</w:t>
            </w:r>
          </w:p>
        </w:tc>
        <w:tc>
          <w:tcPr>
            <w:tcW w:w="1189" w:type="dxa"/>
            <w:vAlign w:val="center"/>
          </w:tcPr>
          <w:p w:rsidR="00DC713A" w:rsidRPr="00327AB8" w:rsidRDefault="00DC713A" w:rsidP="003D1947">
            <w:pPr>
              <w:jc w:val="center"/>
            </w:pPr>
            <w:r>
              <w:t>5</w:t>
            </w:r>
            <w:r w:rsidRPr="00327AB8">
              <w:t>,7</w:t>
            </w:r>
          </w:p>
        </w:tc>
        <w:tc>
          <w:tcPr>
            <w:tcW w:w="1417" w:type="dxa"/>
            <w:vAlign w:val="center"/>
          </w:tcPr>
          <w:p w:rsidR="00DC713A" w:rsidRPr="00327AB8" w:rsidRDefault="00DC713A" w:rsidP="003D1947">
            <w:pPr>
              <w:jc w:val="center"/>
            </w:pPr>
            <w:r w:rsidRPr="00327AB8">
              <w:t>7,5</w:t>
            </w:r>
          </w:p>
        </w:tc>
      </w:tr>
      <w:tr w:rsidR="00DC713A" w:rsidRPr="00327AB8">
        <w:tc>
          <w:tcPr>
            <w:tcW w:w="567" w:type="dxa"/>
            <w:vMerge/>
          </w:tcPr>
          <w:p w:rsidR="00DC713A" w:rsidRPr="00327AB8" w:rsidRDefault="00DC713A" w:rsidP="003D1947">
            <w:pPr>
              <w:jc w:val="center"/>
            </w:pPr>
          </w:p>
        </w:tc>
        <w:tc>
          <w:tcPr>
            <w:tcW w:w="4623" w:type="dxa"/>
          </w:tcPr>
          <w:p w:rsidR="00DC713A" w:rsidRPr="00327AB8" w:rsidRDefault="00DC713A" w:rsidP="003D1947">
            <w:r w:rsidRPr="00327AB8">
              <w:t>Сохраняемый фонд</w:t>
            </w:r>
          </w:p>
        </w:tc>
        <w:tc>
          <w:tcPr>
            <w:tcW w:w="1276" w:type="dxa"/>
            <w:vAlign w:val="center"/>
          </w:tcPr>
          <w:p w:rsidR="00DC713A" w:rsidRPr="00F34BED" w:rsidRDefault="00DC713A" w:rsidP="003D1947">
            <w:pPr>
              <w:jc w:val="center"/>
            </w:pPr>
            <w:r>
              <w:t>-</w:t>
            </w:r>
          </w:p>
        </w:tc>
        <w:tc>
          <w:tcPr>
            <w:tcW w:w="1189" w:type="dxa"/>
            <w:vAlign w:val="center"/>
          </w:tcPr>
          <w:p w:rsidR="00DC713A" w:rsidRPr="00327AB8" w:rsidRDefault="00DC713A" w:rsidP="003D1947">
            <w:pPr>
              <w:jc w:val="center"/>
            </w:pPr>
            <w:r w:rsidRPr="00327AB8">
              <w:t>207,2</w:t>
            </w:r>
          </w:p>
        </w:tc>
        <w:tc>
          <w:tcPr>
            <w:tcW w:w="1417" w:type="dxa"/>
            <w:vAlign w:val="center"/>
          </w:tcPr>
          <w:p w:rsidR="00DC713A" w:rsidRPr="00327AB8" w:rsidRDefault="00DC713A" w:rsidP="003D1947">
            <w:pPr>
              <w:jc w:val="center"/>
            </w:pPr>
            <w:r w:rsidRPr="00327AB8">
              <w:t>248,5</w:t>
            </w:r>
          </w:p>
        </w:tc>
      </w:tr>
      <w:tr w:rsidR="00DC713A" w:rsidRPr="00327AB8">
        <w:tc>
          <w:tcPr>
            <w:tcW w:w="567" w:type="dxa"/>
            <w:vMerge/>
          </w:tcPr>
          <w:p w:rsidR="00DC713A" w:rsidRPr="00327AB8" w:rsidRDefault="00DC713A" w:rsidP="003D1947">
            <w:pPr>
              <w:jc w:val="center"/>
            </w:pPr>
          </w:p>
        </w:tc>
        <w:tc>
          <w:tcPr>
            <w:tcW w:w="4623" w:type="dxa"/>
          </w:tcPr>
          <w:p w:rsidR="00DC713A" w:rsidRPr="00327AB8" w:rsidRDefault="00DC713A" w:rsidP="003D1947">
            <w:r w:rsidRPr="00327AB8">
              <w:t>Новое жилищное строительство</w:t>
            </w:r>
          </w:p>
        </w:tc>
        <w:tc>
          <w:tcPr>
            <w:tcW w:w="1276" w:type="dxa"/>
            <w:vAlign w:val="center"/>
          </w:tcPr>
          <w:p w:rsidR="00DC713A" w:rsidRPr="00327AB8" w:rsidRDefault="00DC713A" w:rsidP="00A76B63">
            <w:pPr>
              <w:jc w:val="center"/>
            </w:pPr>
            <w:r w:rsidRPr="00327AB8">
              <w:t>-</w:t>
            </w:r>
          </w:p>
        </w:tc>
        <w:tc>
          <w:tcPr>
            <w:tcW w:w="1189" w:type="dxa"/>
            <w:vAlign w:val="center"/>
          </w:tcPr>
          <w:p w:rsidR="00DC713A" w:rsidRPr="00327AB8" w:rsidRDefault="00DC713A" w:rsidP="003D1947">
            <w:pPr>
              <w:jc w:val="center"/>
            </w:pPr>
            <w:r w:rsidRPr="00327AB8">
              <w:t>48,8</w:t>
            </w:r>
          </w:p>
        </w:tc>
        <w:tc>
          <w:tcPr>
            <w:tcW w:w="1417" w:type="dxa"/>
            <w:vAlign w:val="center"/>
          </w:tcPr>
          <w:p w:rsidR="00DC713A" w:rsidRPr="00327AB8" w:rsidRDefault="00DC713A" w:rsidP="003D1947">
            <w:pPr>
              <w:jc w:val="center"/>
            </w:pPr>
            <w:r w:rsidRPr="00327AB8">
              <w:t>49,0</w:t>
            </w:r>
          </w:p>
        </w:tc>
      </w:tr>
      <w:tr w:rsidR="00DC713A" w:rsidRPr="00327AB8">
        <w:tc>
          <w:tcPr>
            <w:tcW w:w="567" w:type="dxa"/>
          </w:tcPr>
          <w:p w:rsidR="00DC713A" w:rsidRPr="00327AB8" w:rsidRDefault="00DC713A" w:rsidP="003D1947">
            <w:pPr>
              <w:jc w:val="center"/>
            </w:pPr>
            <w:r w:rsidRPr="00327AB8">
              <w:t>4</w:t>
            </w:r>
          </w:p>
        </w:tc>
        <w:tc>
          <w:tcPr>
            <w:tcW w:w="4623" w:type="dxa"/>
          </w:tcPr>
          <w:p w:rsidR="00DC713A" w:rsidRPr="00327AB8" w:rsidRDefault="00DC713A" w:rsidP="003D1947">
            <w:r w:rsidRPr="00327AB8">
              <w:t>Жилищный фонд к концу периода, всего</w:t>
            </w:r>
          </w:p>
        </w:tc>
        <w:tc>
          <w:tcPr>
            <w:tcW w:w="1276" w:type="dxa"/>
            <w:vAlign w:val="center"/>
          </w:tcPr>
          <w:p w:rsidR="00DC713A" w:rsidRPr="00327AB8" w:rsidRDefault="00DC713A" w:rsidP="00A76B63">
            <w:pPr>
              <w:jc w:val="center"/>
            </w:pPr>
            <w:r w:rsidRPr="00327AB8">
              <w:t>-</w:t>
            </w:r>
          </w:p>
        </w:tc>
        <w:tc>
          <w:tcPr>
            <w:tcW w:w="1189" w:type="dxa"/>
            <w:vAlign w:val="center"/>
          </w:tcPr>
          <w:p w:rsidR="00DC713A" w:rsidRPr="00327AB8" w:rsidRDefault="00DC713A" w:rsidP="003D1947">
            <w:pPr>
              <w:jc w:val="center"/>
            </w:pPr>
            <w:r w:rsidRPr="00327AB8">
              <w:t>256,0</w:t>
            </w:r>
          </w:p>
        </w:tc>
        <w:tc>
          <w:tcPr>
            <w:tcW w:w="1417" w:type="dxa"/>
            <w:vAlign w:val="center"/>
          </w:tcPr>
          <w:p w:rsidR="00DC713A" w:rsidRPr="00327AB8" w:rsidRDefault="00DC713A" w:rsidP="003D1947">
            <w:pPr>
              <w:jc w:val="center"/>
            </w:pPr>
            <w:r w:rsidRPr="00327AB8">
              <w:t>297,5</w:t>
            </w:r>
          </w:p>
        </w:tc>
      </w:tr>
      <w:tr w:rsidR="00DC713A" w:rsidRPr="00327AB8">
        <w:tc>
          <w:tcPr>
            <w:tcW w:w="567" w:type="dxa"/>
            <w:vMerge w:val="restart"/>
            <w:vAlign w:val="center"/>
          </w:tcPr>
          <w:p w:rsidR="00DC713A" w:rsidRPr="00327AB8" w:rsidRDefault="00DC713A" w:rsidP="003D1947">
            <w:pPr>
              <w:jc w:val="center"/>
            </w:pPr>
            <w:r w:rsidRPr="00327AB8">
              <w:t>5</w:t>
            </w:r>
          </w:p>
        </w:tc>
        <w:tc>
          <w:tcPr>
            <w:tcW w:w="4623" w:type="dxa"/>
          </w:tcPr>
          <w:p w:rsidR="00DC713A" w:rsidRDefault="00DC713A" w:rsidP="003D1947">
            <w:r w:rsidRPr="00327AB8">
              <w:t>Потребность в территории для жилой застройки, всего</w:t>
            </w:r>
            <w:r>
              <w:t>,</w:t>
            </w:r>
          </w:p>
          <w:p w:rsidR="00DC713A" w:rsidRPr="00327AB8" w:rsidRDefault="00DC713A" w:rsidP="003D1947">
            <w:r>
              <w:t>в</w:t>
            </w:r>
            <w:r w:rsidRPr="00327AB8">
              <w:t xml:space="preserve"> том числе:</w:t>
            </w:r>
          </w:p>
        </w:tc>
        <w:tc>
          <w:tcPr>
            <w:tcW w:w="1276" w:type="dxa"/>
            <w:vAlign w:val="center"/>
          </w:tcPr>
          <w:p w:rsidR="00DC713A" w:rsidRPr="00327AB8" w:rsidRDefault="00DC713A" w:rsidP="00A76B63">
            <w:pPr>
              <w:jc w:val="center"/>
            </w:pPr>
            <w:r w:rsidRPr="00327AB8">
              <w:t>-</w:t>
            </w:r>
          </w:p>
        </w:tc>
        <w:tc>
          <w:tcPr>
            <w:tcW w:w="1189" w:type="dxa"/>
            <w:vAlign w:val="center"/>
          </w:tcPr>
          <w:p w:rsidR="00DC713A" w:rsidRPr="00327AB8" w:rsidRDefault="00DC713A" w:rsidP="003D1947">
            <w:pPr>
              <w:jc w:val="center"/>
            </w:pPr>
            <w:r w:rsidRPr="00327AB8">
              <w:t>3</w:t>
            </w:r>
            <w:r>
              <w:t>5</w:t>
            </w:r>
            <w:r w:rsidRPr="00327AB8">
              <w:t>,0</w:t>
            </w:r>
          </w:p>
        </w:tc>
        <w:tc>
          <w:tcPr>
            <w:tcW w:w="1417" w:type="dxa"/>
            <w:vAlign w:val="center"/>
          </w:tcPr>
          <w:p w:rsidR="00DC713A" w:rsidRPr="00327AB8" w:rsidRDefault="00DC713A" w:rsidP="003D1947">
            <w:pPr>
              <w:jc w:val="center"/>
            </w:pPr>
            <w:r>
              <w:t>39</w:t>
            </w:r>
            <w:r w:rsidRPr="00327AB8">
              <w:t>,0</w:t>
            </w:r>
          </w:p>
        </w:tc>
      </w:tr>
      <w:tr w:rsidR="00DC713A" w:rsidRPr="00327AB8">
        <w:tc>
          <w:tcPr>
            <w:tcW w:w="567" w:type="dxa"/>
            <w:vMerge/>
          </w:tcPr>
          <w:p w:rsidR="00DC713A" w:rsidRPr="00327AB8" w:rsidRDefault="00DC713A" w:rsidP="003D1947">
            <w:pPr>
              <w:jc w:val="center"/>
            </w:pPr>
          </w:p>
        </w:tc>
        <w:tc>
          <w:tcPr>
            <w:tcW w:w="4623" w:type="dxa"/>
            <w:tcBorders>
              <w:top w:val="single" w:sz="4" w:space="0" w:color="auto"/>
              <w:bottom w:val="single" w:sz="4" w:space="0" w:color="auto"/>
            </w:tcBorders>
          </w:tcPr>
          <w:p w:rsidR="00DC713A" w:rsidRPr="00327AB8" w:rsidRDefault="00DC713A" w:rsidP="003D1947">
            <w:r w:rsidRPr="00FD4852">
              <w:t xml:space="preserve">Многоквартирная </w:t>
            </w:r>
            <w:r>
              <w:t>м</w:t>
            </w:r>
            <w:r w:rsidRPr="00FD4852">
              <w:t>алоэтажная,</w:t>
            </w:r>
            <w:r w:rsidRPr="00327AB8">
              <w:t xml:space="preserve"> 1-4 </w:t>
            </w:r>
            <w:r>
              <w:t>этажа (средняя плотность 80-100</w:t>
            </w:r>
            <w:r w:rsidRPr="00327AB8">
              <w:t>чел./га)</w:t>
            </w:r>
          </w:p>
        </w:tc>
        <w:tc>
          <w:tcPr>
            <w:tcW w:w="1276" w:type="dxa"/>
            <w:tcBorders>
              <w:top w:val="single" w:sz="4" w:space="0" w:color="auto"/>
            </w:tcBorders>
            <w:vAlign w:val="center"/>
          </w:tcPr>
          <w:p w:rsidR="00DC713A" w:rsidRPr="00327AB8" w:rsidRDefault="00DC713A" w:rsidP="00A76B63">
            <w:pPr>
              <w:jc w:val="center"/>
            </w:pPr>
            <w:r w:rsidRPr="00327AB8">
              <w:t>-</w:t>
            </w:r>
          </w:p>
        </w:tc>
        <w:tc>
          <w:tcPr>
            <w:tcW w:w="1189" w:type="dxa"/>
            <w:vAlign w:val="center"/>
          </w:tcPr>
          <w:p w:rsidR="00DC713A" w:rsidRPr="00327AB8" w:rsidRDefault="00DC713A" w:rsidP="003D1947">
            <w:pPr>
              <w:jc w:val="center"/>
            </w:pPr>
            <w:r w:rsidRPr="00327AB8">
              <w:t>10,0</w:t>
            </w:r>
          </w:p>
        </w:tc>
        <w:tc>
          <w:tcPr>
            <w:tcW w:w="1417" w:type="dxa"/>
            <w:vAlign w:val="center"/>
          </w:tcPr>
          <w:p w:rsidR="00DC713A" w:rsidRPr="00327AB8" w:rsidRDefault="00DC713A" w:rsidP="003D1947">
            <w:pPr>
              <w:jc w:val="center"/>
            </w:pPr>
            <w:r w:rsidRPr="00327AB8">
              <w:t>10,0</w:t>
            </w:r>
          </w:p>
        </w:tc>
      </w:tr>
      <w:tr w:rsidR="00DC713A" w:rsidRPr="00327AB8">
        <w:tc>
          <w:tcPr>
            <w:tcW w:w="567" w:type="dxa"/>
            <w:vMerge/>
          </w:tcPr>
          <w:p w:rsidR="00DC713A" w:rsidRPr="00327AB8" w:rsidRDefault="00DC713A" w:rsidP="003D1947">
            <w:pPr>
              <w:jc w:val="center"/>
            </w:pPr>
          </w:p>
        </w:tc>
        <w:tc>
          <w:tcPr>
            <w:tcW w:w="4623" w:type="dxa"/>
            <w:tcBorders>
              <w:top w:val="single" w:sz="4" w:space="0" w:color="auto"/>
            </w:tcBorders>
          </w:tcPr>
          <w:p w:rsidR="00DC713A" w:rsidRPr="00327AB8" w:rsidRDefault="00DC713A" w:rsidP="00D81F43">
            <w:pPr>
              <w:ind w:left="459" w:hanging="425"/>
            </w:pPr>
            <w:r w:rsidRPr="00FD4852">
              <w:t>Индивидуальная</w:t>
            </w:r>
            <w:r w:rsidRPr="00327AB8">
              <w:t xml:space="preserve"> с участками</w:t>
            </w:r>
          </w:p>
          <w:p w:rsidR="00DC713A" w:rsidRPr="00327AB8" w:rsidRDefault="00DC713A" w:rsidP="003D1947">
            <w:pPr>
              <w:ind w:firstLine="34"/>
            </w:pPr>
            <w:r w:rsidRPr="00327AB8">
              <w:t>(средняя плотность 15-20 чел./га)</w:t>
            </w:r>
          </w:p>
        </w:tc>
        <w:tc>
          <w:tcPr>
            <w:tcW w:w="1276" w:type="dxa"/>
            <w:vAlign w:val="center"/>
          </w:tcPr>
          <w:p w:rsidR="00DC713A" w:rsidRPr="00327AB8" w:rsidRDefault="00DC713A" w:rsidP="00A76B63">
            <w:pPr>
              <w:jc w:val="center"/>
            </w:pPr>
            <w:r w:rsidRPr="00327AB8">
              <w:t>-</w:t>
            </w:r>
          </w:p>
        </w:tc>
        <w:tc>
          <w:tcPr>
            <w:tcW w:w="1189" w:type="dxa"/>
            <w:vAlign w:val="center"/>
          </w:tcPr>
          <w:p w:rsidR="00DC713A" w:rsidRPr="00327AB8" w:rsidRDefault="00DC713A" w:rsidP="003D1947">
            <w:pPr>
              <w:jc w:val="center"/>
            </w:pPr>
            <w:r w:rsidRPr="00327AB8">
              <w:t>25</w:t>
            </w:r>
          </w:p>
        </w:tc>
        <w:tc>
          <w:tcPr>
            <w:tcW w:w="1417" w:type="dxa"/>
            <w:vAlign w:val="center"/>
          </w:tcPr>
          <w:p w:rsidR="00DC713A" w:rsidRPr="00327AB8" w:rsidRDefault="00DC713A" w:rsidP="003D1947">
            <w:pPr>
              <w:jc w:val="center"/>
            </w:pPr>
            <w:r w:rsidRPr="00327AB8">
              <w:t>29</w:t>
            </w:r>
          </w:p>
        </w:tc>
      </w:tr>
    </w:tbl>
    <w:p w:rsidR="00DC713A" w:rsidRDefault="00DC713A" w:rsidP="00CD41ED">
      <w:pPr>
        <w:spacing w:before="120"/>
        <w:ind w:firstLine="601"/>
        <w:jc w:val="both"/>
        <w:rPr>
          <w:sz w:val="26"/>
          <w:szCs w:val="26"/>
        </w:rPr>
      </w:pPr>
      <w:r>
        <w:rPr>
          <w:sz w:val="26"/>
          <w:szCs w:val="26"/>
        </w:rPr>
        <w:t>Расчетная плотность нового жилищного строительства для разных типов жилой застройки:</w:t>
      </w:r>
    </w:p>
    <w:p w:rsidR="00DC713A" w:rsidRDefault="00DC713A" w:rsidP="00070673">
      <w:pPr>
        <w:numPr>
          <w:ilvl w:val="0"/>
          <w:numId w:val="16"/>
        </w:numPr>
        <w:tabs>
          <w:tab w:val="clear" w:pos="1276"/>
          <w:tab w:val="num" w:pos="720"/>
        </w:tabs>
        <w:ind w:left="960" w:hanging="240"/>
        <w:jc w:val="both"/>
        <w:rPr>
          <w:sz w:val="26"/>
          <w:szCs w:val="26"/>
        </w:rPr>
      </w:pPr>
      <w:r>
        <w:rPr>
          <w:sz w:val="26"/>
          <w:szCs w:val="26"/>
        </w:rPr>
        <w:t>многоквартирная (малоэтажная) – 2700-2900 м</w:t>
      </w:r>
      <w:r w:rsidRPr="00CD41ED">
        <w:rPr>
          <w:sz w:val="26"/>
          <w:szCs w:val="26"/>
          <w:vertAlign w:val="superscript"/>
        </w:rPr>
        <w:t>2</w:t>
      </w:r>
      <w:r>
        <w:rPr>
          <w:sz w:val="26"/>
          <w:szCs w:val="26"/>
        </w:rPr>
        <w:t>/га;</w:t>
      </w:r>
    </w:p>
    <w:p w:rsidR="00DC713A" w:rsidRDefault="00DC713A" w:rsidP="00070673">
      <w:pPr>
        <w:numPr>
          <w:ilvl w:val="0"/>
          <w:numId w:val="16"/>
        </w:numPr>
        <w:tabs>
          <w:tab w:val="clear" w:pos="1276"/>
          <w:tab w:val="num" w:pos="720"/>
        </w:tabs>
        <w:ind w:left="960" w:hanging="240"/>
        <w:jc w:val="both"/>
        <w:rPr>
          <w:sz w:val="26"/>
          <w:szCs w:val="26"/>
        </w:rPr>
      </w:pPr>
      <w:r>
        <w:rPr>
          <w:sz w:val="26"/>
          <w:szCs w:val="26"/>
        </w:rPr>
        <w:t>индивидуальная с участками – 800 – 1000 м</w:t>
      </w:r>
      <w:r w:rsidRPr="00CD41ED">
        <w:rPr>
          <w:sz w:val="26"/>
          <w:szCs w:val="26"/>
          <w:vertAlign w:val="superscript"/>
        </w:rPr>
        <w:t>2</w:t>
      </w:r>
      <w:r>
        <w:rPr>
          <w:sz w:val="26"/>
          <w:szCs w:val="26"/>
        </w:rPr>
        <w:t>/га.</w:t>
      </w:r>
    </w:p>
    <w:p w:rsidR="00DC713A" w:rsidRDefault="00DC713A" w:rsidP="00804824">
      <w:pPr>
        <w:ind w:firstLine="600"/>
        <w:jc w:val="both"/>
        <w:rPr>
          <w:sz w:val="26"/>
          <w:szCs w:val="26"/>
        </w:rPr>
      </w:pPr>
      <w:r>
        <w:rPr>
          <w:sz w:val="26"/>
          <w:szCs w:val="26"/>
        </w:rPr>
        <w:t>Принятые при выполнении данного расчета нормативы жилой площади на перспективу:</w:t>
      </w:r>
    </w:p>
    <w:p w:rsidR="00DC713A" w:rsidRDefault="00DC713A" w:rsidP="00070673">
      <w:pPr>
        <w:numPr>
          <w:ilvl w:val="0"/>
          <w:numId w:val="16"/>
        </w:numPr>
        <w:tabs>
          <w:tab w:val="clear" w:pos="1276"/>
          <w:tab w:val="num" w:pos="720"/>
        </w:tabs>
        <w:ind w:left="960" w:hanging="240"/>
        <w:jc w:val="both"/>
        <w:rPr>
          <w:sz w:val="26"/>
          <w:szCs w:val="26"/>
        </w:rPr>
      </w:pPr>
      <w:r>
        <w:rPr>
          <w:sz w:val="26"/>
          <w:szCs w:val="26"/>
        </w:rPr>
        <w:t>для многоквартирного малоэтажного жилья – 30 м</w:t>
      </w:r>
      <w:r w:rsidRPr="00730363">
        <w:rPr>
          <w:sz w:val="26"/>
          <w:szCs w:val="26"/>
          <w:vertAlign w:val="superscript"/>
        </w:rPr>
        <w:t>2</w:t>
      </w:r>
      <w:r>
        <w:rPr>
          <w:sz w:val="26"/>
          <w:szCs w:val="26"/>
        </w:rPr>
        <w:t>/чел.;</w:t>
      </w:r>
    </w:p>
    <w:p w:rsidR="00DC713A" w:rsidRDefault="00DC713A" w:rsidP="00070673">
      <w:pPr>
        <w:numPr>
          <w:ilvl w:val="0"/>
          <w:numId w:val="16"/>
        </w:numPr>
        <w:tabs>
          <w:tab w:val="clear" w:pos="1276"/>
          <w:tab w:val="num" w:pos="720"/>
        </w:tabs>
        <w:ind w:left="960" w:hanging="240"/>
        <w:jc w:val="both"/>
        <w:rPr>
          <w:sz w:val="26"/>
          <w:szCs w:val="26"/>
        </w:rPr>
      </w:pPr>
      <w:r>
        <w:rPr>
          <w:sz w:val="26"/>
          <w:szCs w:val="26"/>
        </w:rPr>
        <w:t>для индивидуального  (частного) жилья – 40-50 м</w:t>
      </w:r>
      <w:r w:rsidRPr="00730363">
        <w:rPr>
          <w:sz w:val="26"/>
          <w:szCs w:val="26"/>
          <w:vertAlign w:val="superscript"/>
        </w:rPr>
        <w:t>2</w:t>
      </w:r>
      <w:r>
        <w:rPr>
          <w:sz w:val="26"/>
          <w:szCs w:val="26"/>
        </w:rPr>
        <w:t>/чел.</w:t>
      </w:r>
    </w:p>
    <w:p w:rsidR="00DC713A" w:rsidRDefault="00DC713A" w:rsidP="00804824">
      <w:pPr>
        <w:ind w:firstLine="600"/>
        <w:jc w:val="both"/>
        <w:rPr>
          <w:sz w:val="26"/>
          <w:szCs w:val="26"/>
        </w:rPr>
      </w:pPr>
      <w:r>
        <w:rPr>
          <w:sz w:val="26"/>
          <w:szCs w:val="26"/>
        </w:rPr>
        <w:t>Небольшие отклонения возможного изменения принятых в проекте основных показателей (численности населения, жилищной обеспеченности) на программе жилищного строительства в МО «Приводинское» не отразится, но могут сказаться лишь на конкретных сроках строительства.</w:t>
      </w:r>
    </w:p>
    <w:p w:rsidR="00DC713A" w:rsidRDefault="00DC713A" w:rsidP="00804824">
      <w:pPr>
        <w:ind w:firstLine="600"/>
        <w:jc w:val="both"/>
        <w:rPr>
          <w:sz w:val="26"/>
          <w:szCs w:val="26"/>
        </w:rPr>
      </w:pPr>
      <w:r>
        <w:rPr>
          <w:sz w:val="26"/>
          <w:szCs w:val="26"/>
        </w:rPr>
        <w:t xml:space="preserve">Таким образом, согласно приведенным расчетам, общая площадь жилья для постоянных жителей МО «Приводинское» должна составить к расчетному сроку почти 100 тыс.кв.м, для чего потребуется освоение </w:t>
      </w:r>
      <w:smartTag w:uri="urn:schemas-microsoft-com:office:smarttags" w:element="metricconverter">
        <w:smartTagPr>
          <w:attr w:name="ProductID" w:val="74 га"/>
        </w:smartTagPr>
        <w:r>
          <w:rPr>
            <w:sz w:val="26"/>
            <w:szCs w:val="26"/>
          </w:rPr>
          <w:t>74 га</w:t>
        </w:r>
      </w:smartTag>
      <w:r>
        <w:rPr>
          <w:sz w:val="26"/>
          <w:szCs w:val="26"/>
        </w:rPr>
        <w:t xml:space="preserve"> территории, в том  числе для индивидуального жилищного строительства 42 тыс.кв.м с потребностью в территории </w:t>
      </w:r>
      <w:smartTag w:uri="urn:schemas-microsoft-com:office:smarttags" w:element="metricconverter">
        <w:smartTagPr>
          <w:attr w:name="ProductID" w:val="54 га"/>
        </w:smartTagPr>
        <w:r>
          <w:rPr>
            <w:sz w:val="26"/>
            <w:szCs w:val="26"/>
          </w:rPr>
          <w:t>54 га</w:t>
        </w:r>
      </w:smartTag>
      <w:r>
        <w:rPr>
          <w:sz w:val="26"/>
          <w:szCs w:val="26"/>
        </w:rPr>
        <w:t xml:space="preserve"> (см. таблицу 30).</w:t>
      </w:r>
    </w:p>
    <w:p w:rsidR="00DC713A" w:rsidRDefault="00DC713A" w:rsidP="00804824">
      <w:pPr>
        <w:ind w:firstLine="600"/>
        <w:jc w:val="both"/>
        <w:rPr>
          <w:sz w:val="26"/>
          <w:szCs w:val="26"/>
        </w:rPr>
      </w:pPr>
      <w:r>
        <w:rPr>
          <w:sz w:val="26"/>
          <w:szCs w:val="26"/>
        </w:rPr>
        <w:t>На первый план выдвигается задача обеспечения жильём граждан, проживающих в аварийном жилищном фонде (по данным Архангельскстата – 5,4</w:t>
      </w:r>
      <w:r>
        <w:rPr>
          <w:sz w:val="26"/>
          <w:szCs w:val="26"/>
          <w:lang w:val="en-US"/>
        </w:rPr>
        <w:t> </w:t>
      </w:r>
      <w:r>
        <w:rPr>
          <w:sz w:val="26"/>
          <w:szCs w:val="26"/>
        </w:rPr>
        <w:t>тыс.м</w:t>
      </w:r>
      <w:r w:rsidRPr="00D81F43">
        <w:rPr>
          <w:sz w:val="26"/>
          <w:szCs w:val="26"/>
          <w:vertAlign w:val="superscript"/>
        </w:rPr>
        <w:t>2</w:t>
      </w:r>
      <w:r>
        <w:rPr>
          <w:sz w:val="26"/>
          <w:szCs w:val="26"/>
        </w:rPr>
        <w:t>), а также многодетных семей, других льготных категорий граждан, включая очередников.</w:t>
      </w:r>
    </w:p>
    <w:p w:rsidR="00DC713A" w:rsidRDefault="00DC713A" w:rsidP="00804824">
      <w:pPr>
        <w:ind w:firstLine="600"/>
        <w:jc w:val="both"/>
        <w:rPr>
          <w:sz w:val="26"/>
          <w:szCs w:val="26"/>
        </w:rPr>
      </w:pPr>
      <w:r>
        <w:rPr>
          <w:sz w:val="26"/>
          <w:szCs w:val="26"/>
        </w:rPr>
        <w:t>Особо следует выделить необходимость господдержки молодых семей.</w:t>
      </w:r>
    </w:p>
    <w:p w:rsidR="00DC713A" w:rsidRDefault="00DC713A" w:rsidP="00804824">
      <w:pPr>
        <w:ind w:firstLine="600"/>
        <w:jc w:val="both"/>
        <w:rPr>
          <w:sz w:val="26"/>
          <w:szCs w:val="26"/>
        </w:rPr>
      </w:pPr>
      <w:r>
        <w:rPr>
          <w:sz w:val="26"/>
          <w:szCs w:val="26"/>
        </w:rPr>
        <w:t>Реальные перспективы получения жилья молодой семьи будут стимулировать рост рождаемости, способствовать уменьшению миграционного оттока молодежи за пределы МО «Приводинское».</w:t>
      </w:r>
    </w:p>
    <w:p w:rsidR="00DC713A" w:rsidRDefault="00DC713A" w:rsidP="00804824">
      <w:pPr>
        <w:ind w:firstLine="600"/>
        <w:jc w:val="both"/>
        <w:rPr>
          <w:sz w:val="26"/>
          <w:szCs w:val="26"/>
        </w:rPr>
      </w:pPr>
      <w:r>
        <w:rPr>
          <w:sz w:val="26"/>
          <w:szCs w:val="26"/>
        </w:rPr>
        <w:t>Согласно долгосрочной целевой программы МО «Котласский муниципальный район» «Дом для молодой семьи на 2013-2015гг.», утвержденная постановлением Правительства Архангельской области от 11.10.2011 № 368-пп, предполагается улучшение жилищных условий в соответствии с социальными стандартами, 14 молодых семей, в том числе и 1-ой многодетной семьи, с объемом финансирования 18,4 млн.руб., в том числе за счет собственных и заемных средств граждан 11,3 млн.руб., за счет бюджетного финансирования разных уровней – 7,2 млн.руб.</w:t>
      </w:r>
    </w:p>
    <w:p w:rsidR="00DC713A" w:rsidRDefault="00DC713A" w:rsidP="00804824">
      <w:pPr>
        <w:ind w:firstLine="600"/>
        <w:jc w:val="both"/>
        <w:rPr>
          <w:sz w:val="26"/>
          <w:szCs w:val="26"/>
        </w:rPr>
      </w:pPr>
      <w:r>
        <w:rPr>
          <w:sz w:val="26"/>
          <w:szCs w:val="26"/>
        </w:rPr>
        <w:t>Следует отметить, что 108 молодых семей по Котласскому району стоят в очереди на улучшение жилищных условий. Однако это лишь небольшая часть всех нуждающихся в улучшении жилищных условий по району.</w:t>
      </w:r>
    </w:p>
    <w:p w:rsidR="00DC713A" w:rsidRDefault="00DC713A" w:rsidP="00804824">
      <w:pPr>
        <w:ind w:firstLine="600"/>
        <w:jc w:val="both"/>
        <w:rPr>
          <w:sz w:val="26"/>
          <w:szCs w:val="26"/>
        </w:rPr>
      </w:pPr>
      <w:r>
        <w:rPr>
          <w:sz w:val="26"/>
          <w:szCs w:val="26"/>
        </w:rPr>
        <w:t xml:space="preserve">В МО «Приводинское городское поселение» участниками целевой долгосрочной программы, которая реализуется с </w:t>
      </w:r>
      <w:smartTag w:uri="urn:schemas-microsoft-com:office:smarttags" w:element="metricconverter">
        <w:smartTagPr>
          <w:attr w:name="ProductID" w:val="2007 г"/>
        </w:smartTagPr>
        <w:r>
          <w:rPr>
            <w:sz w:val="26"/>
            <w:szCs w:val="26"/>
          </w:rPr>
          <w:t>2007 г</w:t>
        </w:r>
      </w:smartTag>
      <w:r>
        <w:rPr>
          <w:sz w:val="26"/>
          <w:szCs w:val="26"/>
        </w:rPr>
        <w:t>., являются 42 молодые семьи. Для обеспечения жильем этих семей потребуется построить в МО «Приводинское» порядка 1,7-1,8 тыс.кв.м жилья.</w:t>
      </w:r>
    </w:p>
    <w:p w:rsidR="00DC713A" w:rsidRDefault="00DC713A" w:rsidP="00804824">
      <w:pPr>
        <w:ind w:firstLine="600"/>
        <w:jc w:val="both"/>
        <w:rPr>
          <w:sz w:val="26"/>
          <w:szCs w:val="26"/>
        </w:rPr>
      </w:pPr>
      <w:r>
        <w:rPr>
          <w:sz w:val="26"/>
          <w:szCs w:val="26"/>
        </w:rPr>
        <w:t>Стандарты социально гарантированного минимума для малообеспеченных граждан будут меняться по мере увеличения экономических возможностей региона.</w:t>
      </w:r>
    </w:p>
    <w:p w:rsidR="00DC713A" w:rsidRDefault="00DC713A" w:rsidP="00804824">
      <w:pPr>
        <w:ind w:firstLine="600"/>
        <w:jc w:val="both"/>
        <w:rPr>
          <w:sz w:val="26"/>
          <w:szCs w:val="26"/>
        </w:rPr>
      </w:pPr>
      <w:r>
        <w:rPr>
          <w:sz w:val="26"/>
          <w:szCs w:val="26"/>
        </w:rPr>
        <w:t>Необходимо решать и проблему улучшения жилищных условий той части населения, которая нуждается в ином качестве жилья, нежели того, которым они располагают.</w:t>
      </w:r>
    </w:p>
    <w:p w:rsidR="00DC713A" w:rsidRDefault="00DC713A" w:rsidP="00804824">
      <w:pPr>
        <w:ind w:firstLine="600"/>
        <w:jc w:val="both"/>
        <w:rPr>
          <w:color w:val="FF0000"/>
          <w:sz w:val="26"/>
          <w:szCs w:val="26"/>
        </w:rPr>
      </w:pPr>
      <w:r>
        <w:rPr>
          <w:sz w:val="26"/>
          <w:szCs w:val="26"/>
        </w:rPr>
        <w:t>Строительство многоквартирного жилья будет сконцентрировано в п.</w:t>
      </w:r>
      <w:r w:rsidRPr="00174B56">
        <w:rPr>
          <w:sz w:val="26"/>
          <w:szCs w:val="26"/>
        </w:rPr>
        <w:t xml:space="preserve"> </w:t>
      </w:r>
      <w:r>
        <w:rPr>
          <w:sz w:val="26"/>
          <w:szCs w:val="26"/>
        </w:rPr>
        <w:t xml:space="preserve">Приводино. За весь проектный период в поселке должно быть введено 56 </w:t>
      </w:r>
      <w:r w:rsidRPr="00F34BED">
        <w:rPr>
          <w:sz w:val="26"/>
          <w:szCs w:val="26"/>
        </w:rPr>
        <w:t>тыс.кв.м</w:t>
      </w:r>
      <w:r>
        <w:rPr>
          <w:sz w:val="26"/>
          <w:szCs w:val="26"/>
        </w:rPr>
        <w:t xml:space="preserve"> общей площади многоквартирного малоэтажного жилья на территории</w:t>
      </w:r>
      <w:r w:rsidRPr="00A61414">
        <w:rPr>
          <w:color w:val="FF0000"/>
          <w:sz w:val="26"/>
          <w:szCs w:val="26"/>
        </w:rPr>
        <w:t xml:space="preserve"> </w:t>
      </w:r>
      <w:smartTag w:uri="urn:schemas-microsoft-com:office:smarttags" w:element="metricconverter">
        <w:smartTagPr>
          <w:attr w:name="ProductID" w:val="20 га"/>
        </w:smartTagPr>
        <w:r w:rsidRPr="00F34BED">
          <w:rPr>
            <w:sz w:val="26"/>
            <w:szCs w:val="26"/>
          </w:rPr>
          <w:t>2</w:t>
        </w:r>
        <w:r>
          <w:rPr>
            <w:sz w:val="26"/>
            <w:szCs w:val="26"/>
          </w:rPr>
          <w:t xml:space="preserve">0 </w:t>
        </w:r>
        <w:r w:rsidRPr="00F34BED">
          <w:rPr>
            <w:sz w:val="26"/>
            <w:szCs w:val="26"/>
          </w:rPr>
          <w:t>га</w:t>
        </w:r>
      </w:smartTag>
      <w:r w:rsidRPr="00F34BED">
        <w:rPr>
          <w:sz w:val="26"/>
          <w:szCs w:val="26"/>
        </w:rPr>
        <w:t>,</w:t>
      </w:r>
      <w:r>
        <w:rPr>
          <w:color w:val="FF0000"/>
          <w:sz w:val="26"/>
          <w:szCs w:val="26"/>
        </w:rPr>
        <w:t xml:space="preserve"> </w:t>
      </w:r>
      <w:r w:rsidRPr="00F34BED">
        <w:rPr>
          <w:sz w:val="26"/>
          <w:szCs w:val="26"/>
        </w:rPr>
        <w:t>в том числе на 1 очередь строительства (до 20</w:t>
      </w:r>
      <w:r>
        <w:rPr>
          <w:sz w:val="26"/>
          <w:szCs w:val="26"/>
        </w:rPr>
        <w:t>2</w:t>
      </w:r>
      <w:r w:rsidRPr="00F34BED">
        <w:rPr>
          <w:sz w:val="26"/>
          <w:szCs w:val="26"/>
        </w:rPr>
        <w:t>5г.)</w:t>
      </w:r>
      <w:r>
        <w:rPr>
          <w:color w:val="FF0000"/>
          <w:sz w:val="26"/>
          <w:szCs w:val="26"/>
        </w:rPr>
        <w:t xml:space="preserve"> </w:t>
      </w:r>
      <w:r w:rsidRPr="00F34BED">
        <w:rPr>
          <w:sz w:val="26"/>
          <w:szCs w:val="26"/>
        </w:rPr>
        <w:t>должно быть введено порядка 29-30тыс.кв.м</w:t>
      </w:r>
      <w:r>
        <w:rPr>
          <w:sz w:val="26"/>
          <w:szCs w:val="26"/>
        </w:rPr>
        <w:t xml:space="preserve"> общей площади жилья на территории 10га</w:t>
      </w:r>
      <w:r w:rsidRPr="00F34BED">
        <w:rPr>
          <w:sz w:val="26"/>
          <w:szCs w:val="26"/>
        </w:rPr>
        <w:t>.</w:t>
      </w:r>
    </w:p>
    <w:p w:rsidR="00DC713A" w:rsidRDefault="00DC713A" w:rsidP="00726540">
      <w:pPr>
        <w:jc w:val="right"/>
        <w:rPr>
          <w:sz w:val="26"/>
          <w:szCs w:val="26"/>
        </w:rPr>
      </w:pPr>
      <w:r>
        <w:rPr>
          <w:sz w:val="26"/>
          <w:szCs w:val="26"/>
        </w:rPr>
        <w:t>Таблица 30</w:t>
      </w:r>
    </w:p>
    <w:p w:rsidR="00DC713A" w:rsidRDefault="00DC713A" w:rsidP="00C037BD">
      <w:pPr>
        <w:spacing w:before="120"/>
        <w:jc w:val="center"/>
        <w:rPr>
          <w:sz w:val="26"/>
          <w:szCs w:val="26"/>
        </w:rPr>
      </w:pPr>
      <w:r>
        <w:rPr>
          <w:sz w:val="26"/>
          <w:szCs w:val="26"/>
        </w:rPr>
        <w:t>Основные показатели проектной структуры жилищного строительства городского поселения «Приводинское»</w:t>
      </w:r>
    </w:p>
    <w:tbl>
      <w:tblPr>
        <w:tblW w:w="972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52"/>
        <w:gridCol w:w="881"/>
        <w:gridCol w:w="1015"/>
        <w:gridCol w:w="618"/>
        <w:gridCol w:w="881"/>
        <w:gridCol w:w="995"/>
        <w:gridCol w:w="624"/>
        <w:gridCol w:w="918"/>
        <w:gridCol w:w="1056"/>
        <w:gridCol w:w="680"/>
      </w:tblGrid>
      <w:tr w:rsidR="00DC713A" w:rsidRPr="0082609A" w:rsidTr="00715DF0">
        <w:trPr>
          <w:tblHeader/>
        </w:trPr>
        <w:tc>
          <w:tcPr>
            <w:tcW w:w="2052" w:type="dxa"/>
            <w:vMerge w:val="restart"/>
            <w:vAlign w:val="center"/>
          </w:tcPr>
          <w:p w:rsidR="00DC713A" w:rsidRPr="0082609A" w:rsidRDefault="00DC713A" w:rsidP="00C62BCC">
            <w:pPr>
              <w:jc w:val="center"/>
            </w:pPr>
            <w:r w:rsidRPr="0082609A">
              <w:t>Тип жилой застройки</w:t>
            </w:r>
          </w:p>
        </w:tc>
        <w:tc>
          <w:tcPr>
            <w:tcW w:w="2514" w:type="dxa"/>
            <w:gridSpan w:val="3"/>
            <w:vAlign w:val="center"/>
          </w:tcPr>
          <w:p w:rsidR="00DC713A" w:rsidRPr="0082609A" w:rsidRDefault="00DC713A" w:rsidP="00C62BCC">
            <w:pPr>
              <w:jc w:val="center"/>
            </w:pPr>
            <w:r w:rsidRPr="00C62BCC">
              <w:rPr>
                <w:lang w:val="en-US"/>
              </w:rPr>
              <w:t>I</w:t>
            </w:r>
            <w:r>
              <w:t xml:space="preserve"> очередь (2025г.)</w:t>
            </w:r>
          </w:p>
        </w:tc>
        <w:tc>
          <w:tcPr>
            <w:tcW w:w="2500" w:type="dxa"/>
            <w:gridSpan w:val="3"/>
            <w:vAlign w:val="center"/>
          </w:tcPr>
          <w:p w:rsidR="00DC713A" w:rsidRPr="0082609A" w:rsidRDefault="00DC713A" w:rsidP="00C62BCC">
            <w:pPr>
              <w:jc w:val="center"/>
            </w:pPr>
            <w:r>
              <w:t>Расчетный срок (2035г.)</w:t>
            </w:r>
          </w:p>
        </w:tc>
        <w:tc>
          <w:tcPr>
            <w:tcW w:w="2654" w:type="dxa"/>
            <w:gridSpan w:val="3"/>
            <w:vAlign w:val="center"/>
          </w:tcPr>
          <w:p w:rsidR="00DC713A" w:rsidRPr="0082609A" w:rsidRDefault="00DC713A" w:rsidP="00C62BCC">
            <w:pPr>
              <w:jc w:val="center"/>
            </w:pPr>
            <w:r>
              <w:t xml:space="preserve">Всего </w:t>
            </w:r>
          </w:p>
        </w:tc>
      </w:tr>
      <w:tr w:rsidR="00DC713A" w:rsidRPr="0082609A" w:rsidTr="00715DF0">
        <w:trPr>
          <w:tblHeader/>
        </w:trPr>
        <w:tc>
          <w:tcPr>
            <w:tcW w:w="2052" w:type="dxa"/>
            <w:vMerge/>
            <w:vAlign w:val="center"/>
          </w:tcPr>
          <w:p w:rsidR="00DC713A" w:rsidRPr="0082609A" w:rsidRDefault="00DC713A" w:rsidP="00C62BCC">
            <w:pPr>
              <w:jc w:val="center"/>
            </w:pPr>
          </w:p>
        </w:tc>
        <w:tc>
          <w:tcPr>
            <w:tcW w:w="881" w:type="dxa"/>
            <w:vAlign w:val="center"/>
          </w:tcPr>
          <w:p w:rsidR="00DC713A" w:rsidRPr="00C62BCC" w:rsidRDefault="00DC713A" w:rsidP="00C62BCC">
            <w:pPr>
              <w:jc w:val="center"/>
              <w:rPr>
                <w:vertAlign w:val="superscript"/>
              </w:rPr>
            </w:pPr>
            <w:r>
              <w:t>тыс.м</w:t>
            </w:r>
            <w:r w:rsidRPr="00C62BCC">
              <w:rPr>
                <w:vertAlign w:val="superscript"/>
              </w:rPr>
              <w:t>2</w:t>
            </w:r>
          </w:p>
        </w:tc>
        <w:tc>
          <w:tcPr>
            <w:tcW w:w="1015" w:type="dxa"/>
            <w:vAlign w:val="center"/>
          </w:tcPr>
          <w:p w:rsidR="00DC713A" w:rsidRPr="0082609A" w:rsidRDefault="00DC713A" w:rsidP="00C62BCC">
            <w:pPr>
              <w:ind w:left="-41"/>
              <w:jc w:val="center"/>
            </w:pPr>
            <w:r>
              <w:t>тыс.чел.</w:t>
            </w:r>
          </w:p>
        </w:tc>
        <w:tc>
          <w:tcPr>
            <w:tcW w:w="618" w:type="dxa"/>
            <w:vAlign w:val="center"/>
          </w:tcPr>
          <w:p w:rsidR="00DC713A" w:rsidRPr="0082609A" w:rsidRDefault="00DC713A" w:rsidP="00C62BCC">
            <w:pPr>
              <w:jc w:val="center"/>
            </w:pPr>
            <w:r>
              <w:t>га</w:t>
            </w:r>
          </w:p>
        </w:tc>
        <w:tc>
          <w:tcPr>
            <w:tcW w:w="881" w:type="dxa"/>
            <w:vAlign w:val="center"/>
          </w:tcPr>
          <w:p w:rsidR="00DC713A" w:rsidRPr="00C62BCC" w:rsidRDefault="00DC713A" w:rsidP="00C62BCC">
            <w:pPr>
              <w:jc w:val="center"/>
              <w:rPr>
                <w:vertAlign w:val="superscript"/>
              </w:rPr>
            </w:pPr>
            <w:r>
              <w:t>тыс.м</w:t>
            </w:r>
            <w:r w:rsidRPr="00C62BCC">
              <w:rPr>
                <w:vertAlign w:val="superscript"/>
              </w:rPr>
              <w:t>2</w:t>
            </w:r>
          </w:p>
        </w:tc>
        <w:tc>
          <w:tcPr>
            <w:tcW w:w="995" w:type="dxa"/>
            <w:vAlign w:val="center"/>
          </w:tcPr>
          <w:p w:rsidR="00DC713A" w:rsidRPr="0082609A" w:rsidRDefault="00DC713A" w:rsidP="00C62BCC">
            <w:pPr>
              <w:ind w:left="-74" w:firstLine="13"/>
              <w:jc w:val="center"/>
            </w:pPr>
            <w:r>
              <w:t>тыс.чел.</w:t>
            </w:r>
          </w:p>
        </w:tc>
        <w:tc>
          <w:tcPr>
            <w:tcW w:w="624" w:type="dxa"/>
            <w:vAlign w:val="center"/>
          </w:tcPr>
          <w:p w:rsidR="00DC713A" w:rsidRPr="0082609A" w:rsidRDefault="00DC713A" w:rsidP="00C62BCC">
            <w:pPr>
              <w:jc w:val="center"/>
            </w:pPr>
            <w:r>
              <w:t>га</w:t>
            </w:r>
          </w:p>
        </w:tc>
        <w:tc>
          <w:tcPr>
            <w:tcW w:w="918" w:type="dxa"/>
            <w:vAlign w:val="center"/>
          </w:tcPr>
          <w:p w:rsidR="00DC713A" w:rsidRPr="00C62BCC" w:rsidRDefault="00DC713A" w:rsidP="00C62BCC">
            <w:pPr>
              <w:jc w:val="center"/>
              <w:rPr>
                <w:vertAlign w:val="superscript"/>
              </w:rPr>
            </w:pPr>
            <w:r>
              <w:t>тыс.м</w:t>
            </w:r>
            <w:r w:rsidRPr="00C62BCC">
              <w:rPr>
                <w:vertAlign w:val="superscript"/>
              </w:rPr>
              <w:t>2</w:t>
            </w:r>
          </w:p>
        </w:tc>
        <w:tc>
          <w:tcPr>
            <w:tcW w:w="1056" w:type="dxa"/>
            <w:vAlign w:val="center"/>
          </w:tcPr>
          <w:p w:rsidR="00DC713A" w:rsidRPr="0082609A" w:rsidRDefault="00DC713A" w:rsidP="00C62BCC">
            <w:pPr>
              <w:jc w:val="center"/>
            </w:pPr>
            <w:r>
              <w:t>тыс.чел.</w:t>
            </w:r>
          </w:p>
        </w:tc>
        <w:tc>
          <w:tcPr>
            <w:tcW w:w="680" w:type="dxa"/>
            <w:vAlign w:val="center"/>
          </w:tcPr>
          <w:p w:rsidR="00DC713A" w:rsidRPr="0082609A" w:rsidRDefault="00DC713A" w:rsidP="00C62BCC">
            <w:pPr>
              <w:jc w:val="center"/>
            </w:pPr>
            <w:r>
              <w:t>га</w:t>
            </w:r>
          </w:p>
        </w:tc>
      </w:tr>
      <w:tr w:rsidR="00DC713A" w:rsidRPr="0082609A">
        <w:tc>
          <w:tcPr>
            <w:tcW w:w="2052" w:type="dxa"/>
            <w:vAlign w:val="center"/>
          </w:tcPr>
          <w:p w:rsidR="00DC713A" w:rsidRPr="0082609A" w:rsidRDefault="00DC713A" w:rsidP="00C62BCC">
            <w:pPr>
              <w:jc w:val="center"/>
            </w:pPr>
            <w:r>
              <w:t>Многоквартирная малоэтажная (1-4 этажа)</w:t>
            </w:r>
          </w:p>
        </w:tc>
        <w:tc>
          <w:tcPr>
            <w:tcW w:w="881" w:type="dxa"/>
            <w:vAlign w:val="center"/>
          </w:tcPr>
          <w:p w:rsidR="00DC713A" w:rsidRPr="0082609A" w:rsidRDefault="00DC713A" w:rsidP="00C62BCC">
            <w:pPr>
              <w:jc w:val="center"/>
            </w:pPr>
            <w:r>
              <w:t>29,0</w:t>
            </w:r>
          </w:p>
        </w:tc>
        <w:tc>
          <w:tcPr>
            <w:tcW w:w="1015" w:type="dxa"/>
            <w:vAlign w:val="center"/>
          </w:tcPr>
          <w:p w:rsidR="00DC713A" w:rsidRPr="0082609A" w:rsidRDefault="00DC713A" w:rsidP="00C62BCC">
            <w:pPr>
              <w:jc w:val="center"/>
            </w:pPr>
            <w:r>
              <w:t>1,0</w:t>
            </w:r>
          </w:p>
        </w:tc>
        <w:tc>
          <w:tcPr>
            <w:tcW w:w="618" w:type="dxa"/>
            <w:vAlign w:val="center"/>
          </w:tcPr>
          <w:p w:rsidR="00DC713A" w:rsidRPr="0082609A" w:rsidRDefault="00DC713A" w:rsidP="00C62BCC">
            <w:pPr>
              <w:jc w:val="center"/>
            </w:pPr>
            <w:r>
              <w:t>10</w:t>
            </w:r>
          </w:p>
        </w:tc>
        <w:tc>
          <w:tcPr>
            <w:tcW w:w="881" w:type="dxa"/>
            <w:vAlign w:val="center"/>
          </w:tcPr>
          <w:p w:rsidR="00DC713A" w:rsidRPr="0082609A" w:rsidRDefault="00DC713A" w:rsidP="00C62BCC">
            <w:pPr>
              <w:jc w:val="center"/>
            </w:pPr>
            <w:r>
              <w:t>27,0</w:t>
            </w:r>
          </w:p>
        </w:tc>
        <w:tc>
          <w:tcPr>
            <w:tcW w:w="995" w:type="dxa"/>
            <w:vAlign w:val="center"/>
          </w:tcPr>
          <w:p w:rsidR="00DC713A" w:rsidRPr="0082609A" w:rsidRDefault="00DC713A" w:rsidP="00C62BCC">
            <w:pPr>
              <w:jc w:val="center"/>
            </w:pPr>
            <w:r>
              <w:t>0,9</w:t>
            </w:r>
          </w:p>
        </w:tc>
        <w:tc>
          <w:tcPr>
            <w:tcW w:w="624" w:type="dxa"/>
            <w:vAlign w:val="center"/>
          </w:tcPr>
          <w:p w:rsidR="00DC713A" w:rsidRPr="0082609A" w:rsidRDefault="00DC713A" w:rsidP="00C62BCC">
            <w:pPr>
              <w:jc w:val="center"/>
            </w:pPr>
            <w:r>
              <w:t>10</w:t>
            </w:r>
          </w:p>
        </w:tc>
        <w:tc>
          <w:tcPr>
            <w:tcW w:w="918" w:type="dxa"/>
            <w:vAlign w:val="center"/>
          </w:tcPr>
          <w:p w:rsidR="00DC713A" w:rsidRPr="0082609A" w:rsidRDefault="00DC713A" w:rsidP="00C62BCC">
            <w:pPr>
              <w:jc w:val="center"/>
            </w:pPr>
            <w:r>
              <w:t>56,0</w:t>
            </w:r>
          </w:p>
        </w:tc>
        <w:tc>
          <w:tcPr>
            <w:tcW w:w="1056" w:type="dxa"/>
            <w:vAlign w:val="center"/>
          </w:tcPr>
          <w:p w:rsidR="00DC713A" w:rsidRPr="0082609A" w:rsidRDefault="00DC713A" w:rsidP="00C62BCC">
            <w:pPr>
              <w:jc w:val="center"/>
            </w:pPr>
            <w:r>
              <w:t>1,9</w:t>
            </w:r>
          </w:p>
        </w:tc>
        <w:tc>
          <w:tcPr>
            <w:tcW w:w="680" w:type="dxa"/>
            <w:vAlign w:val="center"/>
          </w:tcPr>
          <w:p w:rsidR="00DC713A" w:rsidRPr="0082609A" w:rsidRDefault="00DC713A" w:rsidP="00C62BCC">
            <w:pPr>
              <w:jc w:val="center"/>
            </w:pPr>
            <w:r>
              <w:t>20</w:t>
            </w:r>
          </w:p>
        </w:tc>
      </w:tr>
      <w:tr w:rsidR="00DC713A" w:rsidRPr="0082609A">
        <w:tc>
          <w:tcPr>
            <w:tcW w:w="2052" w:type="dxa"/>
            <w:vAlign w:val="center"/>
          </w:tcPr>
          <w:p w:rsidR="00DC713A" w:rsidRPr="0082609A" w:rsidRDefault="00DC713A" w:rsidP="00C62BCC">
            <w:pPr>
              <w:jc w:val="center"/>
            </w:pPr>
            <w:r>
              <w:t>Индивидуальная (с участками)</w:t>
            </w:r>
          </w:p>
        </w:tc>
        <w:tc>
          <w:tcPr>
            <w:tcW w:w="881" w:type="dxa"/>
            <w:vAlign w:val="center"/>
          </w:tcPr>
          <w:p w:rsidR="00DC713A" w:rsidRPr="0082609A" w:rsidRDefault="00DC713A" w:rsidP="00C62BCC">
            <w:pPr>
              <w:jc w:val="center"/>
            </w:pPr>
            <w:r>
              <w:t>19,8</w:t>
            </w:r>
          </w:p>
        </w:tc>
        <w:tc>
          <w:tcPr>
            <w:tcW w:w="1015" w:type="dxa"/>
            <w:vAlign w:val="center"/>
          </w:tcPr>
          <w:p w:rsidR="00DC713A" w:rsidRPr="0082609A" w:rsidRDefault="00DC713A" w:rsidP="00C62BCC">
            <w:pPr>
              <w:jc w:val="center"/>
            </w:pPr>
            <w:r>
              <w:t>0,5</w:t>
            </w:r>
          </w:p>
        </w:tc>
        <w:tc>
          <w:tcPr>
            <w:tcW w:w="618" w:type="dxa"/>
            <w:vAlign w:val="center"/>
          </w:tcPr>
          <w:p w:rsidR="00DC713A" w:rsidRPr="0082609A" w:rsidRDefault="00DC713A" w:rsidP="00C62BCC">
            <w:pPr>
              <w:jc w:val="center"/>
            </w:pPr>
            <w:r>
              <w:t>25</w:t>
            </w:r>
          </w:p>
        </w:tc>
        <w:tc>
          <w:tcPr>
            <w:tcW w:w="881" w:type="dxa"/>
            <w:vAlign w:val="center"/>
          </w:tcPr>
          <w:p w:rsidR="00DC713A" w:rsidRPr="0082609A" w:rsidRDefault="00DC713A" w:rsidP="00C62BCC">
            <w:pPr>
              <w:jc w:val="center"/>
            </w:pPr>
            <w:r>
              <w:t>22,0</w:t>
            </w:r>
          </w:p>
        </w:tc>
        <w:tc>
          <w:tcPr>
            <w:tcW w:w="995" w:type="dxa"/>
            <w:vAlign w:val="center"/>
          </w:tcPr>
          <w:p w:rsidR="00DC713A" w:rsidRPr="0082609A" w:rsidRDefault="00DC713A" w:rsidP="00C62BCC">
            <w:pPr>
              <w:jc w:val="center"/>
            </w:pPr>
            <w:r>
              <w:t>0,4</w:t>
            </w:r>
          </w:p>
        </w:tc>
        <w:tc>
          <w:tcPr>
            <w:tcW w:w="624" w:type="dxa"/>
            <w:vAlign w:val="center"/>
          </w:tcPr>
          <w:p w:rsidR="00DC713A" w:rsidRPr="0082609A" w:rsidRDefault="00DC713A" w:rsidP="00C62BCC">
            <w:pPr>
              <w:jc w:val="center"/>
            </w:pPr>
            <w:r>
              <w:t>29</w:t>
            </w:r>
          </w:p>
        </w:tc>
        <w:tc>
          <w:tcPr>
            <w:tcW w:w="918" w:type="dxa"/>
            <w:vAlign w:val="center"/>
          </w:tcPr>
          <w:p w:rsidR="00DC713A" w:rsidRPr="0082609A" w:rsidRDefault="00DC713A" w:rsidP="00C62BCC">
            <w:pPr>
              <w:jc w:val="center"/>
            </w:pPr>
            <w:r>
              <w:t>41,8</w:t>
            </w:r>
          </w:p>
        </w:tc>
        <w:tc>
          <w:tcPr>
            <w:tcW w:w="1056" w:type="dxa"/>
            <w:vAlign w:val="center"/>
          </w:tcPr>
          <w:p w:rsidR="00DC713A" w:rsidRPr="0082609A" w:rsidRDefault="00DC713A" w:rsidP="00C62BCC">
            <w:pPr>
              <w:jc w:val="center"/>
            </w:pPr>
            <w:r>
              <w:t>0,9</w:t>
            </w:r>
          </w:p>
        </w:tc>
        <w:tc>
          <w:tcPr>
            <w:tcW w:w="680" w:type="dxa"/>
            <w:vAlign w:val="center"/>
          </w:tcPr>
          <w:p w:rsidR="00DC713A" w:rsidRPr="0082609A" w:rsidRDefault="00DC713A" w:rsidP="00C62BCC">
            <w:pPr>
              <w:jc w:val="center"/>
            </w:pPr>
            <w:r>
              <w:t>54</w:t>
            </w:r>
          </w:p>
        </w:tc>
      </w:tr>
      <w:tr w:rsidR="00DC713A" w:rsidRPr="0082609A">
        <w:tc>
          <w:tcPr>
            <w:tcW w:w="2052" w:type="dxa"/>
            <w:vAlign w:val="center"/>
          </w:tcPr>
          <w:p w:rsidR="00DC713A" w:rsidRPr="0082609A" w:rsidRDefault="00DC713A" w:rsidP="00C62BCC">
            <w:pPr>
              <w:jc w:val="center"/>
            </w:pPr>
            <w:r>
              <w:t>ИТОГО</w:t>
            </w:r>
          </w:p>
        </w:tc>
        <w:tc>
          <w:tcPr>
            <w:tcW w:w="881" w:type="dxa"/>
            <w:vAlign w:val="center"/>
          </w:tcPr>
          <w:p w:rsidR="00DC713A" w:rsidRPr="0082609A" w:rsidRDefault="00DC713A" w:rsidP="00C62BCC">
            <w:pPr>
              <w:jc w:val="center"/>
            </w:pPr>
            <w:r>
              <w:t>48,8</w:t>
            </w:r>
          </w:p>
        </w:tc>
        <w:tc>
          <w:tcPr>
            <w:tcW w:w="1015" w:type="dxa"/>
            <w:vAlign w:val="center"/>
          </w:tcPr>
          <w:p w:rsidR="00DC713A" w:rsidRPr="0082609A" w:rsidRDefault="00DC713A" w:rsidP="00C62BCC">
            <w:pPr>
              <w:jc w:val="center"/>
            </w:pPr>
            <w:r>
              <w:t>1,5</w:t>
            </w:r>
          </w:p>
        </w:tc>
        <w:tc>
          <w:tcPr>
            <w:tcW w:w="618" w:type="dxa"/>
            <w:vAlign w:val="center"/>
          </w:tcPr>
          <w:p w:rsidR="00DC713A" w:rsidRPr="0082609A" w:rsidRDefault="00DC713A" w:rsidP="00C62BCC">
            <w:pPr>
              <w:jc w:val="center"/>
            </w:pPr>
            <w:r>
              <w:t>35</w:t>
            </w:r>
          </w:p>
        </w:tc>
        <w:tc>
          <w:tcPr>
            <w:tcW w:w="881" w:type="dxa"/>
            <w:vAlign w:val="center"/>
          </w:tcPr>
          <w:p w:rsidR="00DC713A" w:rsidRPr="0082609A" w:rsidRDefault="00DC713A" w:rsidP="00C62BCC">
            <w:pPr>
              <w:jc w:val="center"/>
            </w:pPr>
            <w:r>
              <w:t>49,0</w:t>
            </w:r>
          </w:p>
        </w:tc>
        <w:tc>
          <w:tcPr>
            <w:tcW w:w="995" w:type="dxa"/>
            <w:vAlign w:val="center"/>
          </w:tcPr>
          <w:p w:rsidR="00DC713A" w:rsidRPr="0082609A" w:rsidRDefault="00DC713A" w:rsidP="00C62BCC">
            <w:pPr>
              <w:jc w:val="center"/>
            </w:pPr>
            <w:r>
              <w:t>1,3</w:t>
            </w:r>
          </w:p>
        </w:tc>
        <w:tc>
          <w:tcPr>
            <w:tcW w:w="624" w:type="dxa"/>
            <w:vAlign w:val="center"/>
          </w:tcPr>
          <w:p w:rsidR="00DC713A" w:rsidRPr="0082609A" w:rsidRDefault="00DC713A" w:rsidP="00C62BCC">
            <w:pPr>
              <w:jc w:val="center"/>
            </w:pPr>
            <w:r>
              <w:t>39</w:t>
            </w:r>
          </w:p>
        </w:tc>
        <w:tc>
          <w:tcPr>
            <w:tcW w:w="918" w:type="dxa"/>
            <w:vAlign w:val="center"/>
          </w:tcPr>
          <w:p w:rsidR="00DC713A" w:rsidRPr="0082609A" w:rsidRDefault="00DC713A" w:rsidP="00C62BCC">
            <w:pPr>
              <w:jc w:val="center"/>
            </w:pPr>
            <w:r>
              <w:t>97,8</w:t>
            </w:r>
          </w:p>
        </w:tc>
        <w:tc>
          <w:tcPr>
            <w:tcW w:w="1056" w:type="dxa"/>
            <w:vAlign w:val="center"/>
          </w:tcPr>
          <w:p w:rsidR="00DC713A" w:rsidRPr="0082609A" w:rsidRDefault="00DC713A" w:rsidP="00C62BCC">
            <w:pPr>
              <w:jc w:val="center"/>
            </w:pPr>
            <w:r>
              <w:t>2,8</w:t>
            </w:r>
          </w:p>
        </w:tc>
        <w:tc>
          <w:tcPr>
            <w:tcW w:w="680" w:type="dxa"/>
            <w:vAlign w:val="center"/>
          </w:tcPr>
          <w:p w:rsidR="00DC713A" w:rsidRPr="0082609A" w:rsidRDefault="00DC713A" w:rsidP="00C62BCC">
            <w:pPr>
              <w:jc w:val="center"/>
            </w:pPr>
            <w:r>
              <w:t>74</w:t>
            </w:r>
          </w:p>
        </w:tc>
      </w:tr>
    </w:tbl>
    <w:p w:rsidR="00DC713A" w:rsidRPr="00566431" w:rsidRDefault="00DC713A" w:rsidP="008356B8">
      <w:pPr>
        <w:spacing w:before="120"/>
        <w:ind w:firstLine="601"/>
        <w:jc w:val="both"/>
        <w:rPr>
          <w:sz w:val="26"/>
          <w:szCs w:val="26"/>
        </w:rPr>
      </w:pPr>
      <w:r w:rsidRPr="00566431">
        <w:rPr>
          <w:sz w:val="26"/>
          <w:szCs w:val="26"/>
        </w:rPr>
        <w:t>Основной прирост жилой застройки в поселении будет осуществляться за счет индивидуального строительства (см. таблицу</w:t>
      </w:r>
      <w:r>
        <w:rPr>
          <w:sz w:val="26"/>
          <w:szCs w:val="26"/>
        </w:rPr>
        <w:t xml:space="preserve"> 31</w:t>
      </w:r>
      <w:r w:rsidRPr="00566431">
        <w:rPr>
          <w:sz w:val="26"/>
          <w:szCs w:val="26"/>
        </w:rPr>
        <w:t>).</w:t>
      </w:r>
    </w:p>
    <w:p w:rsidR="00DC713A" w:rsidRDefault="00DC713A" w:rsidP="00CD41ED">
      <w:pPr>
        <w:ind w:firstLine="601"/>
        <w:jc w:val="both"/>
        <w:rPr>
          <w:sz w:val="26"/>
          <w:szCs w:val="26"/>
        </w:rPr>
      </w:pPr>
      <w:r w:rsidRPr="00566431">
        <w:rPr>
          <w:sz w:val="26"/>
          <w:szCs w:val="26"/>
        </w:rPr>
        <w:t>Развитие жилой застройки предусматривается частично на землях сельскохозяйственного назначения. Выведение их из состава земель сельскохозяйственного назначения должно производит</w:t>
      </w:r>
      <w:r>
        <w:rPr>
          <w:sz w:val="26"/>
          <w:szCs w:val="26"/>
        </w:rPr>
        <w:t>ь</w:t>
      </w:r>
      <w:r w:rsidRPr="00566431">
        <w:rPr>
          <w:sz w:val="26"/>
          <w:szCs w:val="26"/>
        </w:rPr>
        <w:t>ся в соответствии с процедурами, определенными действующими нормативными актами.</w:t>
      </w:r>
    </w:p>
    <w:p w:rsidR="00DC713A" w:rsidRPr="001C0904" w:rsidRDefault="00DC713A" w:rsidP="00C073B5">
      <w:pPr>
        <w:ind w:firstLine="601"/>
        <w:jc w:val="both"/>
        <w:rPr>
          <w:sz w:val="26"/>
          <w:szCs w:val="26"/>
        </w:rPr>
      </w:pPr>
      <w:r>
        <w:rPr>
          <w:sz w:val="26"/>
          <w:szCs w:val="26"/>
        </w:rPr>
        <w:t xml:space="preserve">В рамках полномочий местных органов власти следует обеспечить решение вопросов, связанных с расселением граждан, постоянно проживающих в зоне затопления паводком 1% обеспеченности. По данным Всероссийской переписи населения 2010г. численность населения сельских населенных пунктов, попадающих в эту зону </w:t>
      </w:r>
      <w:r w:rsidRPr="00472D40">
        <w:rPr>
          <w:sz w:val="26"/>
          <w:szCs w:val="26"/>
        </w:rPr>
        <w:t>(см.</w:t>
      </w:r>
      <w:r>
        <w:rPr>
          <w:sz w:val="26"/>
          <w:szCs w:val="26"/>
        </w:rPr>
        <w:t xml:space="preserve"> </w:t>
      </w:r>
      <w:r w:rsidRPr="00472D40">
        <w:rPr>
          <w:sz w:val="26"/>
          <w:szCs w:val="26"/>
        </w:rPr>
        <w:t>раздел</w:t>
      </w:r>
      <w:r>
        <w:rPr>
          <w:sz w:val="26"/>
          <w:szCs w:val="26"/>
        </w:rPr>
        <w:t xml:space="preserve"> 5.4) составляет 40 чел., в том числе в деревнях Варнавино – 24чел., Новое Село – 2чел., Первомайская – 1чел., Плешкино – 2чел., Словенское – 1чел., Стрекалово – 2чел. Не имеют постоянных жителей деревни Нарадцево, Ногинская, Подоскорье, Пускино и Меженик.</w:t>
      </w:r>
    </w:p>
    <w:p w:rsidR="00DC713A" w:rsidRDefault="00DC713A" w:rsidP="000A2F36">
      <w:pPr>
        <w:ind w:firstLine="600"/>
        <w:jc w:val="both"/>
        <w:rPr>
          <w:sz w:val="26"/>
          <w:szCs w:val="26"/>
        </w:rPr>
      </w:pPr>
      <w:r>
        <w:rPr>
          <w:sz w:val="26"/>
          <w:szCs w:val="26"/>
        </w:rPr>
        <w:t>Согласно экспертной оценке (нуждающейся в уточнении), общая площадь жилищного фонда населенных пунктов, попадающих в зону затопления, составляет 1,6-1,8тыс.кв.м общей площади, без учета жилищного фонда временного населения – дачи, садоводства и т.д.</w:t>
      </w:r>
    </w:p>
    <w:p w:rsidR="00DC713A" w:rsidRDefault="00DC713A" w:rsidP="000A2F36">
      <w:pPr>
        <w:ind w:firstLine="600"/>
        <w:jc w:val="both"/>
        <w:rPr>
          <w:sz w:val="26"/>
          <w:szCs w:val="26"/>
        </w:rPr>
      </w:pPr>
      <w:r>
        <w:rPr>
          <w:sz w:val="26"/>
          <w:szCs w:val="26"/>
        </w:rPr>
        <w:t>Согласно Земельному кодексу, в границах зон затопления 1% обеспеченности паводковыми водами, использование земельных участков и объектов капитального строительства  и капитальный ремонт таких объектов без проведения  специальных мероприятий по защите от затопления не допускается. Это касается как постоянного жилья, так и временного (дачи, садоводства и т.д.).</w:t>
      </w:r>
    </w:p>
    <w:p w:rsidR="00DC713A" w:rsidRDefault="00DC713A" w:rsidP="000A2F36">
      <w:pPr>
        <w:ind w:firstLine="600"/>
        <w:jc w:val="both"/>
        <w:rPr>
          <w:sz w:val="26"/>
          <w:szCs w:val="26"/>
        </w:rPr>
      </w:pPr>
      <w:r>
        <w:rPr>
          <w:sz w:val="26"/>
          <w:szCs w:val="26"/>
        </w:rPr>
        <w:t xml:space="preserve">Проблема компенсации </w:t>
      </w:r>
      <w:r w:rsidRPr="00FA2F79">
        <w:rPr>
          <w:sz w:val="26"/>
          <w:szCs w:val="26"/>
        </w:rPr>
        <w:t>долговременного</w:t>
      </w:r>
      <w:r>
        <w:rPr>
          <w:sz w:val="26"/>
          <w:szCs w:val="26"/>
        </w:rPr>
        <w:t xml:space="preserve"> ущерба, связанного с вынужденным переселением, в разных районах России решается в зависимости от  их с</w:t>
      </w:r>
      <w:r w:rsidRPr="00FA2F79">
        <w:rPr>
          <w:sz w:val="26"/>
          <w:szCs w:val="26"/>
        </w:rPr>
        <w:t>пецифических</w:t>
      </w:r>
      <w:r>
        <w:rPr>
          <w:sz w:val="26"/>
          <w:szCs w:val="26"/>
        </w:rPr>
        <w:t xml:space="preserve"> особенностей. Имеются в виду моральные и материальные потери жителей, проживающих в населенных пунктах зоны затопления 1% паводком. Исходя из практики ряда других субъектов Федерации России, разрабатываются программы переселения из зон затопления, определяются механизмы и размеры выплат, источники финансирования.</w:t>
      </w:r>
    </w:p>
    <w:p w:rsidR="00DC713A" w:rsidRDefault="00DC713A" w:rsidP="000A2F36">
      <w:pPr>
        <w:ind w:firstLine="600"/>
        <w:jc w:val="both"/>
        <w:rPr>
          <w:sz w:val="26"/>
          <w:szCs w:val="26"/>
        </w:rPr>
      </w:pPr>
      <w:r>
        <w:rPr>
          <w:sz w:val="26"/>
          <w:szCs w:val="26"/>
        </w:rPr>
        <w:t>В числе предусматриваемых мероприятий – компенсационные выплаты переселенцам, связанные с потерей имущества, выплаты для приобретения нового жилья и т.д.</w:t>
      </w:r>
    </w:p>
    <w:p w:rsidR="00DC713A" w:rsidRDefault="00DC713A" w:rsidP="000A2F36">
      <w:pPr>
        <w:ind w:firstLine="600"/>
        <w:jc w:val="both"/>
        <w:rPr>
          <w:sz w:val="26"/>
          <w:szCs w:val="26"/>
        </w:rPr>
      </w:pPr>
      <w:r>
        <w:rPr>
          <w:sz w:val="26"/>
          <w:szCs w:val="26"/>
        </w:rPr>
        <w:t>Предлагаемые меры позволят, в определенной степени, компенсировать отрицательный эффект, связанный с переселением граждан, постоянно проживающих на территориях, подверженных риску затопления.</w:t>
      </w:r>
    </w:p>
    <w:p w:rsidR="00DC713A" w:rsidRDefault="00DC713A" w:rsidP="000A2F36">
      <w:pPr>
        <w:ind w:firstLine="600"/>
        <w:jc w:val="both"/>
        <w:rPr>
          <w:sz w:val="26"/>
          <w:szCs w:val="26"/>
        </w:rPr>
      </w:pPr>
      <w:r>
        <w:rPr>
          <w:sz w:val="26"/>
          <w:szCs w:val="26"/>
        </w:rPr>
        <w:t>Настоящим проектом, оценивался весь имеющийся потенциал МО «Приводинское» для индивидуального жилищного</w:t>
      </w:r>
      <w:r w:rsidRPr="00865DFA">
        <w:rPr>
          <w:sz w:val="26"/>
          <w:szCs w:val="26"/>
        </w:rPr>
        <w:t xml:space="preserve"> строительств</w:t>
      </w:r>
      <w:r>
        <w:rPr>
          <w:sz w:val="26"/>
          <w:szCs w:val="26"/>
        </w:rPr>
        <w:t>а, включая дачи, личные подсобные хозяйства не только для постоянных жителей МО «Приводинское», но и для жителей</w:t>
      </w:r>
      <w:r w:rsidRPr="00865DFA">
        <w:rPr>
          <w:sz w:val="26"/>
          <w:szCs w:val="26"/>
        </w:rPr>
        <w:t xml:space="preserve"> г. Котлас</w:t>
      </w:r>
      <w:r>
        <w:rPr>
          <w:sz w:val="26"/>
          <w:szCs w:val="26"/>
        </w:rPr>
        <w:t xml:space="preserve"> и Котласского района</w:t>
      </w:r>
      <w:r w:rsidRPr="00865DFA">
        <w:rPr>
          <w:sz w:val="26"/>
          <w:szCs w:val="26"/>
        </w:rPr>
        <w:t xml:space="preserve">, желающих иметь загородное жильё </w:t>
      </w:r>
      <w:r>
        <w:rPr>
          <w:sz w:val="26"/>
          <w:szCs w:val="26"/>
        </w:rPr>
        <w:t>на данной территории.</w:t>
      </w:r>
    </w:p>
    <w:p w:rsidR="00DC713A" w:rsidRDefault="00DC713A" w:rsidP="000A2F36">
      <w:pPr>
        <w:ind w:firstLine="600"/>
        <w:jc w:val="both"/>
        <w:rPr>
          <w:sz w:val="26"/>
          <w:szCs w:val="26"/>
        </w:rPr>
      </w:pPr>
      <w:r>
        <w:rPr>
          <w:sz w:val="26"/>
          <w:szCs w:val="26"/>
        </w:rPr>
        <w:t>При этом учитывались реальные предпосылки по результатам ранее выполненных маркетинговых исследований для строительства индивидуальных домов на территории данного муниципального образования.</w:t>
      </w:r>
    </w:p>
    <w:p w:rsidR="00DC713A" w:rsidRDefault="00DC713A" w:rsidP="000A2F36">
      <w:pPr>
        <w:ind w:firstLine="600"/>
        <w:jc w:val="both"/>
        <w:rPr>
          <w:sz w:val="26"/>
          <w:szCs w:val="26"/>
        </w:rPr>
      </w:pPr>
      <w:r>
        <w:rPr>
          <w:sz w:val="26"/>
          <w:szCs w:val="26"/>
        </w:rPr>
        <w:t>Об этом свидетельсвует и число заявок граждан, поступивших в администрацию МО «Приводинское».</w:t>
      </w:r>
    </w:p>
    <w:p w:rsidR="00DC713A" w:rsidRPr="00174B56" w:rsidRDefault="00DC713A" w:rsidP="00C073B5">
      <w:pPr>
        <w:jc w:val="right"/>
        <w:rPr>
          <w:sz w:val="26"/>
          <w:szCs w:val="26"/>
        </w:rPr>
      </w:pPr>
      <w:r w:rsidRPr="00F96A79">
        <w:rPr>
          <w:sz w:val="26"/>
          <w:szCs w:val="26"/>
        </w:rPr>
        <w:t>Таблица</w:t>
      </w:r>
      <w:r>
        <w:rPr>
          <w:sz w:val="26"/>
          <w:szCs w:val="26"/>
        </w:rPr>
        <w:t xml:space="preserve"> 3</w:t>
      </w:r>
      <w:r w:rsidRPr="00174B56">
        <w:rPr>
          <w:sz w:val="26"/>
          <w:szCs w:val="26"/>
        </w:rPr>
        <w:t>1</w:t>
      </w:r>
    </w:p>
    <w:p w:rsidR="00DC713A" w:rsidRPr="00F96A79" w:rsidRDefault="00DC713A" w:rsidP="00C073B5">
      <w:pPr>
        <w:jc w:val="center"/>
        <w:rPr>
          <w:sz w:val="26"/>
          <w:szCs w:val="26"/>
        </w:rPr>
      </w:pPr>
      <w:r w:rsidRPr="00F96A79">
        <w:rPr>
          <w:sz w:val="26"/>
          <w:szCs w:val="26"/>
        </w:rPr>
        <w:t xml:space="preserve">Проектное распределение территорий нового индивидуального жилищного строительства по населённым пунктам городского поселения </w:t>
      </w:r>
      <w:r>
        <w:rPr>
          <w:sz w:val="26"/>
          <w:szCs w:val="26"/>
        </w:rPr>
        <w:t>«Приводинское»</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1461"/>
        <w:gridCol w:w="2083"/>
        <w:gridCol w:w="2095"/>
        <w:gridCol w:w="1775"/>
      </w:tblGrid>
      <w:tr w:rsidR="00DC713A" w:rsidRPr="00327AB8" w:rsidTr="00B20C3A">
        <w:tc>
          <w:tcPr>
            <w:tcW w:w="1985" w:type="dxa"/>
            <w:vMerge w:val="restart"/>
            <w:vAlign w:val="center"/>
          </w:tcPr>
          <w:p w:rsidR="00DC713A" w:rsidRDefault="00DC713A" w:rsidP="0008779B">
            <w:pPr>
              <w:jc w:val="center"/>
            </w:pPr>
            <w:r w:rsidRPr="00327AB8">
              <w:t xml:space="preserve">Населённые пункты </w:t>
            </w:r>
          </w:p>
        </w:tc>
        <w:tc>
          <w:tcPr>
            <w:tcW w:w="5639" w:type="dxa"/>
            <w:gridSpan w:val="3"/>
            <w:vAlign w:val="center"/>
          </w:tcPr>
          <w:p w:rsidR="00DC713A" w:rsidRDefault="00DC713A" w:rsidP="003F5344">
            <w:pPr>
              <w:jc w:val="center"/>
            </w:pPr>
            <w:r>
              <w:t>Территории, осваеваемые до расчетного срока генерального плана</w:t>
            </w:r>
          </w:p>
        </w:tc>
        <w:tc>
          <w:tcPr>
            <w:tcW w:w="1775" w:type="dxa"/>
            <w:vMerge w:val="restart"/>
            <w:vAlign w:val="center"/>
          </w:tcPr>
          <w:p w:rsidR="00DC713A" w:rsidRDefault="00DC713A" w:rsidP="003F5344">
            <w:pPr>
              <w:jc w:val="center"/>
            </w:pPr>
            <w:r>
              <w:t>Перспектив-ные участки территории, га</w:t>
            </w:r>
          </w:p>
        </w:tc>
      </w:tr>
      <w:tr w:rsidR="00DC713A" w:rsidRPr="00327AB8" w:rsidTr="00B20C3A">
        <w:tc>
          <w:tcPr>
            <w:tcW w:w="1985" w:type="dxa"/>
            <w:vMerge/>
          </w:tcPr>
          <w:p w:rsidR="00DC713A" w:rsidRDefault="00DC713A" w:rsidP="00DB1698">
            <w:pPr>
              <w:spacing w:line="276" w:lineRule="auto"/>
            </w:pPr>
          </w:p>
        </w:tc>
        <w:tc>
          <w:tcPr>
            <w:tcW w:w="1461" w:type="dxa"/>
            <w:vAlign w:val="center"/>
          </w:tcPr>
          <w:p w:rsidR="00DC713A" w:rsidRDefault="00DC713A" w:rsidP="003F5344">
            <w:pPr>
              <w:jc w:val="center"/>
            </w:pPr>
            <w:r>
              <w:t>га</w:t>
            </w:r>
          </w:p>
        </w:tc>
        <w:tc>
          <w:tcPr>
            <w:tcW w:w="2083" w:type="dxa"/>
            <w:vAlign w:val="center"/>
          </w:tcPr>
          <w:p w:rsidR="00DC713A" w:rsidRDefault="00DC713A" w:rsidP="003F5344">
            <w:pPr>
              <w:jc w:val="center"/>
            </w:pPr>
            <w:r w:rsidRPr="00327AB8">
              <w:t>тыс.</w:t>
            </w:r>
            <w:r>
              <w:t xml:space="preserve"> </w:t>
            </w:r>
            <w:r w:rsidRPr="00327AB8">
              <w:t>м</w:t>
            </w:r>
            <w:r w:rsidRPr="00327AB8">
              <w:rPr>
                <w:vertAlign w:val="superscript"/>
              </w:rPr>
              <w:t>2</w:t>
            </w:r>
            <w:r w:rsidRPr="00327AB8">
              <w:t xml:space="preserve"> общей площади квартир (округл.)</w:t>
            </w:r>
          </w:p>
        </w:tc>
        <w:tc>
          <w:tcPr>
            <w:tcW w:w="2095" w:type="dxa"/>
            <w:vAlign w:val="center"/>
          </w:tcPr>
          <w:p w:rsidR="00DC713A" w:rsidRDefault="00DC713A" w:rsidP="003F5344">
            <w:pPr>
              <w:jc w:val="center"/>
            </w:pPr>
            <w:r w:rsidRPr="00327AB8">
              <w:t xml:space="preserve">Численность </w:t>
            </w:r>
            <w:r>
              <w:t>жителей</w:t>
            </w:r>
            <w:r w:rsidRPr="00327AB8">
              <w:t>, чел.</w:t>
            </w:r>
          </w:p>
        </w:tc>
        <w:tc>
          <w:tcPr>
            <w:tcW w:w="1775" w:type="dxa"/>
            <w:vMerge/>
            <w:vAlign w:val="center"/>
          </w:tcPr>
          <w:p w:rsidR="00DC713A" w:rsidRDefault="00DC713A" w:rsidP="00DB1698">
            <w:pPr>
              <w:spacing w:line="276" w:lineRule="auto"/>
              <w:jc w:val="center"/>
            </w:pPr>
          </w:p>
        </w:tc>
      </w:tr>
      <w:tr w:rsidR="00DC713A" w:rsidRPr="00327AB8" w:rsidTr="00B20C3A">
        <w:tc>
          <w:tcPr>
            <w:tcW w:w="1985" w:type="dxa"/>
          </w:tcPr>
          <w:p w:rsidR="00DC713A" w:rsidRPr="00327AB8" w:rsidRDefault="00DC713A" w:rsidP="00DB1698">
            <w:pPr>
              <w:spacing w:line="276" w:lineRule="auto"/>
            </w:pPr>
            <w:r>
              <w:t>п</w:t>
            </w:r>
            <w:r w:rsidRPr="00327AB8">
              <w:t xml:space="preserve">. Приводино </w:t>
            </w:r>
          </w:p>
        </w:tc>
        <w:tc>
          <w:tcPr>
            <w:tcW w:w="1461" w:type="dxa"/>
            <w:vAlign w:val="center"/>
          </w:tcPr>
          <w:p w:rsidR="00DC713A" w:rsidRPr="00327AB8" w:rsidRDefault="00DC713A" w:rsidP="00DB1698">
            <w:pPr>
              <w:spacing w:line="276" w:lineRule="auto"/>
              <w:jc w:val="center"/>
            </w:pPr>
            <w:r>
              <w:t>34,2</w:t>
            </w:r>
          </w:p>
        </w:tc>
        <w:tc>
          <w:tcPr>
            <w:tcW w:w="2083" w:type="dxa"/>
            <w:vAlign w:val="center"/>
          </w:tcPr>
          <w:p w:rsidR="00DC713A" w:rsidRPr="00327AB8" w:rsidRDefault="00DC713A" w:rsidP="00DB1698">
            <w:pPr>
              <w:spacing w:line="276" w:lineRule="auto"/>
              <w:jc w:val="center"/>
            </w:pPr>
            <w:r>
              <w:t>27,4</w:t>
            </w:r>
          </w:p>
        </w:tc>
        <w:tc>
          <w:tcPr>
            <w:tcW w:w="2095" w:type="dxa"/>
            <w:vAlign w:val="center"/>
          </w:tcPr>
          <w:p w:rsidR="00DC713A" w:rsidRPr="00327AB8" w:rsidRDefault="00DC713A" w:rsidP="00DB1698">
            <w:pPr>
              <w:spacing w:line="276" w:lineRule="auto"/>
              <w:jc w:val="center"/>
            </w:pPr>
            <w:r>
              <w:t>500</w:t>
            </w:r>
          </w:p>
        </w:tc>
        <w:tc>
          <w:tcPr>
            <w:tcW w:w="1775" w:type="dxa"/>
            <w:vAlign w:val="center"/>
          </w:tcPr>
          <w:p w:rsidR="00DC713A" w:rsidRPr="00327AB8" w:rsidRDefault="00DC713A" w:rsidP="00DB1698">
            <w:pPr>
              <w:spacing w:line="276" w:lineRule="auto"/>
              <w:jc w:val="center"/>
            </w:pPr>
            <w:r>
              <w:t>34</w:t>
            </w:r>
          </w:p>
        </w:tc>
      </w:tr>
      <w:tr w:rsidR="00DC713A" w:rsidRPr="00327AB8" w:rsidTr="00B20C3A">
        <w:tc>
          <w:tcPr>
            <w:tcW w:w="1985" w:type="dxa"/>
          </w:tcPr>
          <w:p w:rsidR="00DC713A" w:rsidRPr="00327AB8" w:rsidRDefault="00DC713A" w:rsidP="00DB1698">
            <w:pPr>
              <w:spacing w:line="276" w:lineRule="auto"/>
            </w:pPr>
            <w:r>
              <w:t xml:space="preserve">п. Удимский </w:t>
            </w:r>
          </w:p>
        </w:tc>
        <w:tc>
          <w:tcPr>
            <w:tcW w:w="1461" w:type="dxa"/>
            <w:vAlign w:val="center"/>
          </w:tcPr>
          <w:p w:rsidR="00DC713A" w:rsidRPr="00327AB8" w:rsidRDefault="00DC713A" w:rsidP="00DB1698">
            <w:pPr>
              <w:spacing w:line="276" w:lineRule="auto"/>
              <w:jc w:val="center"/>
            </w:pPr>
            <w:r>
              <w:t>3,0</w:t>
            </w:r>
          </w:p>
        </w:tc>
        <w:tc>
          <w:tcPr>
            <w:tcW w:w="2083" w:type="dxa"/>
            <w:vAlign w:val="center"/>
          </w:tcPr>
          <w:p w:rsidR="00DC713A" w:rsidRPr="00327AB8" w:rsidRDefault="00DC713A" w:rsidP="00DB1698">
            <w:pPr>
              <w:spacing w:line="276" w:lineRule="auto"/>
              <w:jc w:val="center"/>
            </w:pPr>
            <w:r>
              <w:t>3,0</w:t>
            </w:r>
          </w:p>
        </w:tc>
        <w:tc>
          <w:tcPr>
            <w:tcW w:w="2095" w:type="dxa"/>
            <w:vAlign w:val="center"/>
          </w:tcPr>
          <w:p w:rsidR="00DC713A" w:rsidRPr="00327AB8" w:rsidRDefault="00DC713A" w:rsidP="00DB1698">
            <w:pPr>
              <w:spacing w:line="276" w:lineRule="auto"/>
              <w:jc w:val="center"/>
            </w:pPr>
            <w:r>
              <w:t>50</w:t>
            </w:r>
          </w:p>
        </w:tc>
        <w:tc>
          <w:tcPr>
            <w:tcW w:w="1775" w:type="dxa"/>
            <w:vAlign w:val="center"/>
          </w:tcPr>
          <w:p w:rsidR="00DC713A" w:rsidRPr="00327AB8" w:rsidRDefault="00DC713A" w:rsidP="00DB1698">
            <w:pPr>
              <w:spacing w:line="276" w:lineRule="auto"/>
              <w:jc w:val="center"/>
            </w:pPr>
            <w:r>
              <w:t>-</w:t>
            </w:r>
          </w:p>
        </w:tc>
      </w:tr>
      <w:tr w:rsidR="00DC713A" w:rsidRPr="00327AB8" w:rsidTr="00B20C3A">
        <w:tc>
          <w:tcPr>
            <w:tcW w:w="1985" w:type="dxa"/>
          </w:tcPr>
          <w:p w:rsidR="00DC713A" w:rsidRPr="00327AB8" w:rsidRDefault="00DC713A" w:rsidP="00DB1698">
            <w:pPr>
              <w:spacing w:line="276" w:lineRule="auto"/>
            </w:pPr>
            <w:r>
              <w:t xml:space="preserve">д. Куимиха </w:t>
            </w:r>
          </w:p>
        </w:tc>
        <w:tc>
          <w:tcPr>
            <w:tcW w:w="1461" w:type="dxa"/>
            <w:vAlign w:val="center"/>
          </w:tcPr>
          <w:p w:rsidR="00DC713A" w:rsidRPr="00327AB8" w:rsidRDefault="00DC713A" w:rsidP="00DB1698">
            <w:pPr>
              <w:spacing w:line="276" w:lineRule="auto"/>
              <w:jc w:val="center"/>
            </w:pPr>
            <w:r>
              <w:t>9,5</w:t>
            </w:r>
          </w:p>
        </w:tc>
        <w:tc>
          <w:tcPr>
            <w:tcW w:w="2083" w:type="dxa"/>
            <w:vAlign w:val="center"/>
          </w:tcPr>
          <w:p w:rsidR="00DC713A" w:rsidRPr="00327AB8" w:rsidRDefault="00DC713A" w:rsidP="00DB1698">
            <w:pPr>
              <w:spacing w:line="276" w:lineRule="auto"/>
              <w:jc w:val="center"/>
            </w:pPr>
            <w:r>
              <w:t>7,0</w:t>
            </w:r>
          </w:p>
        </w:tc>
        <w:tc>
          <w:tcPr>
            <w:tcW w:w="2095" w:type="dxa"/>
            <w:vAlign w:val="center"/>
          </w:tcPr>
          <w:p w:rsidR="00DC713A" w:rsidRPr="00327AB8" w:rsidRDefault="00DC713A" w:rsidP="00DB1698">
            <w:pPr>
              <w:spacing w:line="276" w:lineRule="auto"/>
              <w:jc w:val="center"/>
            </w:pPr>
            <w:r>
              <w:t>140</w:t>
            </w:r>
          </w:p>
        </w:tc>
        <w:tc>
          <w:tcPr>
            <w:tcW w:w="1775" w:type="dxa"/>
            <w:vAlign w:val="center"/>
          </w:tcPr>
          <w:p w:rsidR="00DC713A" w:rsidRPr="00327AB8" w:rsidRDefault="00DC713A" w:rsidP="00DB1698">
            <w:pPr>
              <w:spacing w:line="276" w:lineRule="auto"/>
              <w:jc w:val="center"/>
            </w:pPr>
            <w:r>
              <w:t>12</w:t>
            </w:r>
          </w:p>
        </w:tc>
      </w:tr>
      <w:tr w:rsidR="00DC713A" w:rsidRPr="00327AB8" w:rsidTr="00B20C3A">
        <w:tc>
          <w:tcPr>
            <w:tcW w:w="1985" w:type="dxa"/>
          </w:tcPr>
          <w:p w:rsidR="00DC713A" w:rsidRPr="00327AB8" w:rsidRDefault="00DC713A" w:rsidP="00DB1698">
            <w:pPr>
              <w:spacing w:line="276" w:lineRule="auto"/>
            </w:pPr>
            <w:r>
              <w:t xml:space="preserve">д. Курнево </w:t>
            </w:r>
          </w:p>
        </w:tc>
        <w:tc>
          <w:tcPr>
            <w:tcW w:w="1461" w:type="dxa"/>
            <w:vAlign w:val="center"/>
          </w:tcPr>
          <w:p w:rsidR="00DC713A" w:rsidRPr="00327AB8" w:rsidRDefault="00DC713A" w:rsidP="00DB1698">
            <w:pPr>
              <w:spacing w:line="276" w:lineRule="auto"/>
              <w:jc w:val="center"/>
            </w:pPr>
            <w:r>
              <w:t>3,9</w:t>
            </w:r>
          </w:p>
        </w:tc>
        <w:tc>
          <w:tcPr>
            <w:tcW w:w="2083" w:type="dxa"/>
            <w:vAlign w:val="center"/>
          </w:tcPr>
          <w:p w:rsidR="00DC713A" w:rsidRPr="00327AB8" w:rsidRDefault="00DC713A" w:rsidP="00DB1698">
            <w:pPr>
              <w:spacing w:line="276" w:lineRule="auto"/>
              <w:jc w:val="center"/>
            </w:pPr>
            <w:r>
              <w:t>3,5</w:t>
            </w:r>
          </w:p>
        </w:tc>
        <w:tc>
          <w:tcPr>
            <w:tcW w:w="2095" w:type="dxa"/>
            <w:vAlign w:val="center"/>
          </w:tcPr>
          <w:p w:rsidR="00DC713A" w:rsidRPr="00327AB8" w:rsidRDefault="00DC713A" w:rsidP="00DB1698">
            <w:pPr>
              <w:spacing w:line="276" w:lineRule="auto"/>
              <w:jc w:val="center"/>
            </w:pPr>
            <w:r>
              <w:t>60</w:t>
            </w:r>
          </w:p>
        </w:tc>
        <w:tc>
          <w:tcPr>
            <w:tcW w:w="1775" w:type="dxa"/>
            <w:vAlign w:val="center"/>
          </w:tcPr>
          <w:p w:rsidR="00DC713A" w:rsidRPr="00327AB8" w:rsidRDefault="00DC713A" w:rsidP="00DB1698">
            <w:pPr>
              <w:spacing w:line="276" w:lineRule="auto"/>
              <w:jc w:val="center"/>
            </w:pPr>
            <w:r>
              <w:t>-</w:t>
            </w:r>
          </w:p>
        </w:tc>
      </w:tr>
      <w:tr w:rsidR="00DC713A" w:rsidRPr="00327AB8" w:rsidTr="00B20C3A">
        <w:tc>
          <w:tcPr>
            <w:tcW w:w="1985" w:type="dxa"/>
          </w:tcPr>
          <w:p w:rsidR="00DC713A" w:rsidRPr="00327AB8" w:rsidRDefault="00DC713A" w:rsidP="00DB1698">
            <w:pPr>
              <w:spacing w:line="276" w:lineRule="auto"/>
            </w:pPr>
            <w:r>
              <w:t>д</w:t>
            </w:r>
            <w:r w:rsidRPr="00327AB8">
              <w:t xml:space="preserve">. Медведка </w:t>
            </w:r>
          </w:p>
        </w:tc>
        <w:tc>
          <w:tcPr>
            <w:tcW w:w="1461" w:type="dxa"/>
            <w:vAlign w:val="center"/>
          </w:tcPr>
          <w:p w:rsidR="00DC713A" w:rsidRPr="00327AB8" w:rsidRDefault="00DC713A" w:rsidP="00DB1698">
            <w:pPr>
              <w:spacing w:line="276" w:lineRule="auto"/>
              <w:jc w:val="center"/>
            </w:pPr>
            <w:r>
              <w:t>9,6</w:t>
            </w:r>
          </w:p>
        </w:tc>
        <w:tc>
          <w:tcPr>
            <w:tcW w:w="2083" w:type="dxa"/>
            <w:vAlign w:val="center"/>
          </w:tcPr>
          <w:p w:rsidR="00DC713A" w:rsidRPr="00327AB8" w:rsidRDefault="00DC713A" w:rsidP="00DB1698">
            <w:pPr>
              <w:spacing w:line="276" w:lineRule="auto"/>
              <w:jc w:val="center"/>
            </w:pPr>
            <w:r>
              <w:t>8,5</w:t>
            </w:r>
          </w:p>
        </w:tc>
        <w:tc>
          <w:tcPr>
            <w:tcW w:w="2095" w:type="dxa"/>
            <w:vAlign w:val="center"/>
          </w:tcPr>
          <w:p w:rsidR="00DC713A" w:rsidRPr="00327AB8" w:rsidRDefault="00DC713A" w:rsidP="00DB1698">
            <w:pPr>
              <w:spacing w:line="276" w:lineRule="auto"/>
              <w:jc w:val="center"/>
            </w:pPr>
            <w:r>
              <w:t>150</w:t>
            </w:r>
          </w:p>
        </w:tc>
        <w:tc>
          <w:tcPr>
            <w:tcW w:w="1775" w:type="dxa"/>
            <w:vAlign w:val="center"/>
          </w:tcPr>
          <w:p w:rsidR="00DC713A" w:rsidRPr="00327AB8" w:rsidRDefault="00DC713A" w:rsidP="00DB1698">
            <w:pPr>
              <w:spacing w:line="276" w:lineRule="auto"/>
              <w:jc w:val="center"/>
            </w:pPr>
            <w:r>
              <w:t>-</w:t>
            </w:r>
          </w:p>
        </w:tc>
      </w:tr>
      <w:tr w:rsidR="00DC713A" w:rsidRPr="00327AB8" w:rsidTr="00DB1698">
        <w:tc>
          <w:tcPr>
            <w:tcW w:w="1985" w:type="dxa"/>
          </w:tcPr>
          <w:p w:rsidR="00DC713A" w:rsidRPr="00327AB8" w:rsidRDefault="00DC713A" w:rsidP="00DB1698">
            <w:pPr>
              <w:spacing w:line="276" w:lineRule="auto"/>
            </w:pPr>
            <w:r>
              <w:t>д</w:t>
            </w:r>
            <w:r w:rsidRPr="00327AB8">
              <w:t xml:space="preserve">. Ядриха </w:t>
            </w:r>
          </w:p>
        </w:tc>
        <w:tc>
          <w:tcPr>
            <w:tcW w:w="1461" w:type="dxa"/>
            <w:vAlign w:val="center"/>
          </w:tcPr>
          <w:p w:rsidR="00DC713A" w:rsidRPr="00327AB8" w:rsidRDefault="00DC713A" w:rsidP="00DB1698">
            <w:pPr>
              <w:spacing w:line="276" w:lineRule="auto"/>
              <w:jc w:val="center"/>
            </w:pPr>
            <w:r>
              <w:t>6,4</w:t>
            </w:r>
          </w:p>
        </w:tc>
        <w:tc>
          <w:tcPr>
            <w:tcW w:w="2083" w:type="dxa"/>
            <w:vAlign w:val="center"/>
          </w:tcPr>
          <w:p w:rsidR="00DC713A" w:rsidRPr="00327AB8" w:rsidRDefault="00DC713A" w:rsidP="00DB1698">
            <w:pPr>
              <w:spacing w:line="276" w:lineRule="auto"/>
              <w:jc w:val="center"/>
            </w:pPr>
            <w:r>
              <w:t>5,1</w:t>
            </w:r>
          </w:p>
        </w:tc>
        <w:tc>
          <w:tcPr>
            <w:tcW w:w="2095" w:type="dxa"/>
            <w:vAlign w:val="center"/>
          </w:tcPr>
          <w:p w:rsidR="00DC713A" w:rsidRPr="00327AB8" w:rsidRDefault="00DC713A" w:rsidP="00DB1698">
            <w:pPr>
              <w:spacing w:line="276" w:lineRule="auto"/>
              <w:jc w:val="center"/>
            </w:pPr>
            <w:r>
              <w:t>130</w:t>
            </w:r>
          </w:p>
        </w:tc>
        <w:tc>
          <w:tcPr>
            <w:tcW w:w="1775" w:type="dxa"/>
            <w:vAlign w:val="center"/>
          </w:tcPr>
          <w:p w:rsidR="00DC713A" w:rsidRPr="00327AB8" w:rsidRDefault="00DC713A" w:rsidP="00DB1698">
            <w:pPr>
              <w:spacing w:line="276" w:lineRule="auto"/>
              <w:jc w:val="center"/>
            </w:pPr>
            <w:r>
              <w:t>30-33</w:t>
            </w:r>
          </w:p>
        </w:tc>
      </w:tr>
      <w:tr w:rsidR="00DC713A" w:rsidRPr="00071582" w:rsidTr="00B20C3A">
        <w:tc>
          <w:tcPr>
            <w:tcW w:w="1985" w:type="dxa"/>
          </w:tcPr>
          <w:p w:rsidR="00DC713A" w:rsidRPr="0008779B" w:rsidRDefault="00DC713A" w:rsidP="00DB1698">
            <w:pPr>
              <w:spacing w:line="276" w:lineRule="auto"/>
              <w:rPr>
                <w:lang w:val="en-US"/>
              </w:rPr>
            </w:pPr>
            <w:r w:rsidRPr="00071582">
              <w:t>п. Ерга</w:t>
            </w:r>
          </w:p>
        </w:tc>
        <w:tc>
          <w:tcPr>
            <w:tcW w:w="1461" w:type="dxa"/>
            <w:vAlign w:val="center"/>
          </w:tcPr>
          <w:p w:rsidR="00DC713A" w:rsidRPr="00071582" w:rsidRDefault="00DC713A" w:rsidP="00DB1698">
            <w:pPr>
              <w:spacing w:line="276" w:lineRule="auto"/>
              <w:jc w:val="center"/>
            </w:pPr>
            <w:r>
              <w:t>3,4</w:t>
            </w:r>
          </w:p>
        </w:tc>
        <w:tc>
          <w:tcPr>
            <w:tcW w:w="2083" w:type="dxa"/>
            <w:vAlign w:val="center"/>
          </w:tcPr>
          <w:p w:rsidR="00DC713A" w:rsidRPr="00071582" w:rsidRDefault="00DC713A" w:rsidP="00DB1698">
            <w:pPr>
              <w:spacing w:line="276" w:lineRule="auto"/>
              <w:jc w:val="center"/>
            </w:pPr>
            <w:r>
              <w:t>3,1</w:t>
            </w:r>
          </w:p>
        </w:tc>
        <w:tc>
          <w:tcPr>
            <w:tcW w:w="2095" w:type="dxa"/>
            <w:vAlign w:val="center"/>
          </w:tcPr>
          <w:p w:rsidR="00DC713A" w:rsidRPr="00071582" w:rsidRDefault="00DC713A" w:rsidP="00DB1698">
            <w:pPr>
              <w:spacing w:line="276" w:lineRule="auto"/>
              <w:jc w:val="center"/>
            </w:pPr>
            <w:r>
              <w:t>50</w:t>
            </w:r>
          </w:p>
        </w:tc>
        <w:tc>
          <w:tcPr>
            <w:tcW w:w="1775" w:type="dxa"/>
            <w:vAlign w:val="center"/>
          </w:tcPr>
          <w:p w:rsidR="00DC713A" w:rsidRPr="00071582" w:rsidRDefault="00DC713A" w:rsidP="00DB1698">
            <w:pPr>
              <w:spacing w:line="276" w:lineRule="auto"/>
              <w:jc w:val="center"/>
            </w:pPr>
          </w:p>
        </w:tc>
      </w:tr>
      <w:tr w:rsidR="00DC713A" w:rsidRPr="00071582" w:rsidTr="00B20C3A">
        <w:tc>
          <w:tcPr>
            <w:tcW w:w="1985" w:type="dxa"/>
          </w:tcPr>
          <w:p w:rsidR="00DC713A" w:rsidRPr="00071582" w:rsidRDefault="00DC713A" w:rsidP="00DB1698">
            <w:pPr>
              <w:spacing w:line="276" w:lineRule="auto"/>
            </w:pPr>
            <w:r>
              <w:t>д</w:t>
            </w:r>
            <w:r w:rsidRPr="00327AB8">
              <w:t>.</w:t>
            </w:r>
            <w:r>
              <w:t xml:space="preserve"> Забелинская</w:t>
            </w:r>
          </w:p>
        </w:tc>
        <w:tc>
          <w:tcPr>
            <w:tcW w:w="1461" w:type="dxa"/>
            <w:vAlign w:val="center"/>
          </w:tcPr>
          <w:p w:rsidR="00DC713A" w:rsidRDefault="00DC713A" w:rsidP="00DB1698">
            <w:pPr>
              <w:spacing w:line="276" w:lineRule="auto"/>
              <w:jc w:val="center"/>
            </w:pPr>
            <w:r>
              <w:t>-</w:t>
            </w:r>
          </w:p>
        </w:tc>
        <w:tc>
          <w:tcPr>
            <w:tcW w:w="2083" w:type="dxa"/>
            <w:vAlign w:val="center"/>
          </w:tcPr>
          <w:p w:rsidR="00DC713A" w:rsidRPr="00071582" w:rsidRDefault="00DC713A" w:rsidP="00DB1698">
            <w:pPr>
              <w:spacing w:line="276" w:lineRule="auto"/>
              <w:jc w:val="center"/>
            </w:pPr>
            <w:r>
              <w:t>-</w:t>
            </w:r>
          </w:p>
        </w:tc>
        <w:tc>
          <w:tcPr>
            <w:tcW w:w="2095" w:type="dxa"/>
            <w:vAlign w:val="center"/>
          </w:tcPr>
          <w:p w:rsidR="00DC713A" w:rsidRPr="00071582" w:rsidRDefault="00DC713A" w:rsidP="00DB1698">
            <w:pPr>
              <w:spacing w:line="276" w:lineRule="auto"/>
              <w:jc w:val="center"/>
            </w:pPr>
            <w:r>
              <w:t>-</w:t>
            </w:r>
          </w:p>
        </w:tc>
        <w:tc>
          <w:tcPr>
            <w:tcW w:w="1775" w:type="dxa"/>
            <w:vAlign w:val="center"/>
          </w:tcPr>
          <w:p w:rsidR="00DC713A" w:rsidRPr="00071582" w:rsidRDefault="00DC713A" w:rsidP="00DB1698">
            <w:pPr>
              <w:spacing w:line="276" w:lineRule="auto"/>
              <w:jc w:val="center"/>
            </w:pPr>
            <w:r>
              <w:t>14,0</w:t>
            </w:r>
          </w:p>
        </w:tc>
      </w:tr>
      <w:tr w:rsidR="00DC713A" w:rsidRPr="00071582" w:rsidTr="00B20C3A">
        <w:tc>
          <w:tcPr>
            <w:tcW w:w="1985" w:type="dxa"/>
          </w:tcPr>
          <w:p w:rsidR="00DC713A" w:rsidRPr="00071582" w:rsidRDefault="00DC713A" w:rsidP="00DB1698">
            <w:pPr>
              <w:spacing w:line="276" w:lineRule="auto"/>
            </w:pPr>
            <w:r>
              <w:t>д</w:t>
            </w:r>
            <w:r w:rsidRPr="00327AB8">
              <w:t>.</w:t>
            </w:r>
            <w:r>
              <w:t xml:space="preserve"> Олюшино</w:t>
            </w:r>
          </w:p>
        </w:tc>
        <w:tc>
          <w:tcPr>
            <w:tcW w:w="1461" w:type="dxa"/>
            <w:vAlign w:val="center"/>
          </w:tcPr>
          <w:p w:rsidR="00DC713A" w:rsidRDefault="00DC713A" w:rsidP="00DB1698">
            <w:pPr>
              <w:spacing w:line="276" w:lineRule="auto"/>
              <w:jc w:val="center"/>
            </w:pPr>
            <w:r>
              <w:t>-</w:t>
            </w:r>
          </w:p>
        </w:tc>
        <w:tc>
          <w:tcPr>
            <w:tcW w:w="2083" w:type="dxa"/>
            <w:vAlign w:val="center"/>
          </w:tcPr>
          <w:p w:rsidR="00DC713A" w:rsidRPr="00071582" w:rsidRDefault="00DC713A" w:rsidP="00DB1698">
            <w:pPr>
              <w:spacing w:line="276" w:lineRule="auto"/>
              <w:jc w:val="center"/>
            </w:pPr>
            <w:r>
              <w:t>-</w:t>
            </w:r>
          </w:p>
        </w:tc>
        <w:tc>
          <w:tcPr>
            <w:tcW w:w="2095" w:type="dxa"/>
            <w:vAlign w:val="center"/>
          </w:tcPr>
          <w:p w:rsidR="00DC713A" w:rsidRPr="00071582" w:rsidRDefault="00DC713A" w:rsidP="00DB1698">
            <w:pPr>
              <w:spacing w:line="276" w:lineRule="auto"/>
              <w:jc w:val="center"/>
            </w:pPr>
            <w:r>
              <w:t>-</w:t>
            </w:r>
          </w:p>
        </w:tc>
        <w:tc>
          <w:tcPr>
            <w:tcW w:w="1775" w:type="dxa"/>
            <w:vAlign w:val="center"/>
          </w:tcPr>
          <w:p w:rsidR="00DC713A" w:rsidRPr="00071582" w:rsidRDefault="00DC713A" w:rsidP="00DB1698">
            <w:pPr>
              <w:spacing w:line="276" w:lineRule="auto"/>
              <w:jc w:val="center"/>
            </w:pPr>
            <w:r>
              <w:t>6,0</w:t>
            </w:r>
          </w:p>
        </w:tc>
      </w:tr>
      <w:tr w:rsidR="00DC713A" w:rsidRPr="00327AB8" w:rsidTr="00B20C3A">
        <w:trPr>
          <w:trHeight w:val="77"/>
        </w:trPr>
        <w:tc>
          <w:tcPr>
            <w:tcW w:w="1985" w:type="dxa"/>
          </w:tcPr>
          <w:p w:rsidR="00DC713A" w:rsidRPr="00327AB8" w:rsidRDefault="00DC713A" w:rsidP="00DB1698">
            <w:r>
              <w:t>Итого</w:t>
            </w:r>
          </w:p>
        </w:tc>
        <w:tc>
          <w:tcPr>
            <w:tcW w:w="1461" w:type="dxa"/>
            <w:vAlign w:val="center"/>
          </w:tcPr>
          <w:p w:rsidR="00DC713A" w:rsidRPr="00327AB8" w:rsidRDefault="00DC713A" w:rsidP="00DB1698">
            <w:pPr>
              <w:jc w:val="center"/>
            </w:pPr>
            <w:r>
              <w:t>70*)</w:t>
            </w:r>
          </w:p>
        </w:tc>
        <w:tc>
          <w:tcPr>
            <w:tcW w:w="2083" w:type="dxa"/>
            <w:vAlign w:val="center"/>
          </w:tcPr>
          <w:p w:rsidR="00DC713A" w:rsidRPr="00327AB8" w:rsidRDefault="00DC713A" w:rsidP="00DB1698">
            <w:pPr>
              <w:jc w:val="center"/>
            </w:pPr>
            <w:r>
              <w:t>58*)</w:t>
            </w:r>
          </w:p>
        </w:tc>
        <w:tc>
          <w:tcPr>
            <w:tcW w:w="2095" w:type="dxa"/>
            <w:vAlign w:val="center"/>
          </w:tcPr>
          <w:p w:rsidR="00DC713A" w:rsidRPr="00327AB8" w:rsidRDefault="00DC713A" w:rsidP="00DB1698">
            <w:pPr>
              <w:jc w:val="center"/>
            </w:pPr>
            <w:r>
              <w:t>1080*)</w:t>
            </w:r>
          </w:p>
        </w:tc>
        <w:tc>
          <w:tcPr>
            <w:tcW w:w="1775" w:type="dxa"/>
            <w:vAlign w:val="center"/>
          </w:tcPr>
          <w:p w:rsidR="00DC713A" w:rsidRPr="00327AB8" w:rsidRDefault="00DC713A" w:rsidP="00DB1698">
            <w:pPr>
              <w:jc w:val="center"/>
            </w:pPr>
            <w:r>
              <w:t>97-100**)</w:t>
            </w:r>
          </w:p>
        </w:tc>
      </w:tr>
    </w:tbl>
    <w:p w:rsidR="00DC713A" w:rsidRPr="003F5344" w:rsidRDefault="00DC713A" w:rsidP="003F5344">
      <w:pPr>
        <w:ind w:firstLine="601"/>
        <w:jc w:val="both"/>
        <w:rPr>
          <w:sz w:val="22"/>
          <w:szCs w:val="22"/>
        </w:rPr>
      </w:pPr>
      <w:r w:rsidRPr="003F5344">
        <w:rPr>
          <w:sz w:val="22"/>
          <w:szCs w:val="22"/>
        </w:rPr>
        <w:t xml:space="preserve">Примечание: *) – в том числе, для постоянных жителей МО «Приводинское» потребность в территории для индивидуального строительства оценивается в </w:t>
      </w:r>
      <w:smartTag w:uri="urn:schemas-microsoft-com:office:smarttags" w:element="metricconverter">
        <w:smartTagPr>
          <w:attr w:name="ProductID" w:val="54 га"/>
        </w:smartTagPr>
        <w:r w:rsidRPr="003F5344">
          <w:rPr>
            <w:sz w:val="22"/>
            <w:szCs w:val="22"/>
          </w:rPr>
          <w:t>54 га</w:t>
        </w:r>
      </w:smartTag>
      <w:r w:rsidRPr="003F5344">
        <w:rPr>
          <w:sz w:val="22"/>
          <w:szCs w:val="22"/>
        </w:rPr>
        <w:t xml:space="preserve"> с вводом почти 42 тыс. м</w:t>
      </w:r>
      <w:r w:rsidRPr="003F5344">
        <w:rPr>
          <w:sz w:val="22"/>
          <w:szCs w:val="22"/>
          <w:vertAlign w:val="superscript"/>
        </w:rPr>
        <w:t>2</w:t>
      </w:r>
      <w:r w:rsidRPr="003F5344">
        <w:rPr>
          <w:sz w:val="22"/>
          <w:szCs w:val="22"/>
        </w:rPr>
        <w:t xml:space="preserve"> общей площади жилья, в которых будут проживать 900 человек.</w:t>
      </w:r>
    </w:p>
    <w:p w:rsidR="00DC713A" w:rsidRPr="003F5344" w:rsidRDefault="00DC713A" w:rsidP="003F5344">
      <w:pPr>
        <w:ind w:firstLine="601"/>
        <w:jc w:val="both"/>
        <w:rPr>
          <w:sz w:val="22"/>
          <w:szCs w:val="22"/>
        </w:rPr>
      </w:pPr>
      <w:r w:rsidRPr="003F5344">
        <w:rPr>
          <w:sz w:val="22"/>
          <w:szCs w:val="22"/>
        </w:rPr>
        <w:t xml:space="preserve">**) – освоение участков может быть реализовано преимущественно за счет частных инвестиций. </w:t>
      </w:r>
    </w:p>
    <w:p w:rsidR="00DC713A" w:rsidRPr="00562673" w:rsidRDefault="00DC713A" w:rsidP="00562673">
      <w:pPr>
        <w:pStyle w:val="Heading3"/>
        <w:keepNext/>
        <w:spacing w:before="120" w:after="120" w:line="240" w:lineRule="auto"/>
        <w:jc w:val="center"/>
        <w:rPr>
          <w:rFonts w:ascii="Times New Roman" w:hAnsi="Times New Roman"/>
          <w:b/>
          <w:bCs/>
          <w:sz w:val="26"/>
          <w:szCs w:val="26"/>
          <w:lang w:val="ru-RU" w:eastAsia="ru-RU"/>
        </w:rPr>
      </w:pPr>
      <w:bookmarkStart w:id="120" w:name="_Toc370306402"/>
      <w:bookmarkStart w:id="121" w:name="_Toc438638024"/>
      <w:r>
        <w:rPr>
          <w:rFonts w:ascii="Times New Roman" w:hAnsi="Times New Roman"/>
          <w:b/>
          <w:bCs/>
          <w:sz w:val="26"/>
          <w:szCs w:val="26"/>
          <w:lang w:val="ru-RU" w:eastAsia="ru-RU"/>
        </w:rPr>
        <w:t>5</w:t>
      </w:r>
      <w:r w:rsidRPr="00562673">
        <w:rPr>
          <w:rFonts w:ascii="Times New Roman" w:hAnsi="Times New Roman"/>
          <w:b/>
          <w:bCs/>
          <w:sz w:val="26"/>
          <w:szCs w:val="26"/>
          <w:lang w:val="ru-RU" w:eastAsia="ru-RU"/>
        </w:rPr>
        <w:t>.2.5.Развитие системы социального и культурно-бытового обслуживания</w:t>
      </w:r>
      <w:r>
        <w:rPr>
          <w:rFonts w:ascii="Times New Roman" w:hAnsi="Times New Roman"/>
          <w:b/>
          <w:bCs/>
          <w:sz w:val="26"/>
          <w:szCs w:val="26"/>
          <w:lang w:val="ru-RU" w:eastAsia="ru-RU"/>
        </w:rPr>
        <w:t xml:space="preserve"> и расселения</w:t>
      </w:r>
      <w:bookmarkEnd w:id="120"/>
      <w:bookmarkEnd w:id="121"/>
    </w:p>
    <w:p w:rsidR="00DC713A" w:rsidRPr="00C64927" w:rsidRDefault="00DC713A" w:rsidP="0004525B">
      <w:pPr>
        <w:ind w:firstLine="600"/>
        <w:jc w:val="both"/>
        <w:rPr>
          <w:sz w:val="26"/>
          <w:szCs w:val="26"/>
        </w:rPr>
      </w:pPr>
      <w:r w:rsidRPr="00227C72">
        <w:rPr>
          <w:sz w:val="26"/>
          <w:szCs w:val="26"/>
        </w:rPr>
        <w:t>Деятельность учреждений и предприятий социального обслуживания городского поселения «</w:t>
      </w:r>
      <w:r>
        <w:rPr>
          <w:sz w:val="26"/>
          <w:szCs w:val="26"/>
        </w:rPr>
        <w:t>Приводинское</w:t>
      </w:r>
      <w:r w:rsidRPr="00227C72">
        <w:rPr>
          <w:sz w:val="26"/>
          <w:szCs w:val="26"/>
        </w:rPr>
        <w:t>» должна соответствовать государственным стандартам социального обслуживания и обеспечиваться на принципах адресности, комплексности, доступности, добровольности, гуманности, конфиденциальности, профилактической направленности</w:t>
      </w:r>
      <w:r w:rsidRPr="00817A34">
        <w:rPr>
          <w:sz w:val="26"/>
          <w:szCs w:val="26"/>
        </w:rPr>
        <w:t>.</w:t>
      </w:r>
    </w:p>
    <w:p w:rsidR="00DC713A" w:rsidRPr="00817A34" w:rsidRDefault="00DC713A" w:rsidP="0004525B">
      <w:pPr>
        <w:ind w:firstLine="600"/>
        <w:jc w:val="both"/>
        <w:rPr>
          <w:sz w:val="26"/>
          <w:szCs w:val="26"/>
        </w:rPr>
      </w:pPr>
      <w:r w:rsidRPr="00817A34">
        <w:rPr>
          <w:sz w:val="26"/>
          <w:szCs w:val="26"/>
        </w:rPr>
        <w:t>Требуется сформировать систему обслуживания, которая бы позволила обеспечить человека всем необходимым, но в разумных, экономически-оправданных пределах по радиусу доступности и ассортименту услуг.</w:t>
      </w:r>
    </w:p>
    <w:p w:rsidR="00DC713A" w:rsidRPr="00817A34" w:rsidRDefault="00DC713A" w:rsidP="0004525B">
      <w:pPr>
        <w:ind w:firstLine="600"/>
        <w:jc w:val="both"/>
        <w:rPr>
          <w:sz w:val="26"/>
          <w:szCs w:val="26"/>
        </w:rPr>
      </w:pPr>
      <w:r w:rsidRPr="00817A34">
        <w:rPr>
          <w:sz w:val="26"/>
          <w:szCs w:val="26"/>
        </w:rPr>
        <w:t>В настоящем ген</w:t>
      </w:r>
      <w:r>
        <w:rPr>
          <w:sz w:val="26"/>
          <w:szCs w:val="26"/>
        </w:rPr>
        <w:t xml:space="preserve">еральном </w:t>
      </w:r>
      <w:r w:rsidRPr="00817A34">
        <w:rPr>
          <w:sz w:val="26"/>
          <w:szCs w:val="26"/>
        </w:rPr>
        <w:t>плане предлагается концепция</w:t>
      </w:r>
      <w:r>
        <w:rPr>
          <w:sz w:val="26"/>
          <w:szCs w:val="26"/>
        </w:rPr>
        <w:t>,</w:t>
      </w:r>
      <w:r w:rsidRPr="00817A34">
        <w:rPr>
          <w:sz w:val="26"/>
          <w:szCs w:val="26"/>
        </w:rPr>
        <w:t xml:space="preserve"> основанная на максимально возможном приближении базовых социальных услуг к местам проживания населения.</w:t>
      </w:r>
    </w:p>
    <w:p w:rsidR="00DC713A" w:rsidRDefault="00DC713A" w:rsidP="0004525B">
      <w:pPr>
        <w:ind w:firstLine="600"/>
        <w:jc w:val="both"/>
        <w:rPr>
          <w:sz w:val="26"/>
          <w:szCs w:val="26"/>
        </w:rPr>
      </w:pPr>
      <w:r w:rsidRPr="00817A34">
        <w:rPr>
          <w:sz w:val="26"/>
          <w:szCs w:val="26"/>
        </w:rPr>
        <w:t>Основными направлениями социального обслуживания, требующими особого внимания, являются образование, здравоохранение, досуг насе</w:t>
      </w:r>
      <w:r>
        <w:rPr>
          <w:sz w:val="26"/>
          <w:szCs w:val="26"/>
        </w:rPr>
        <w:t>ления, общественное питание</w:t>
      </w:r>
      <w:r w:rsidRPr="00817A34">
        <w:rPr>
          <w:sz w:val="26"/>
          <w:szCs w:val="26"/>
        </w:rPr>
        <w:t>.</w:t>
      </w:r>
      <w:r>
        <w:rPr>
          <w:sz w:val="26"/>
          <w:szCs w:val="26"/>
        </w:rPr>
        <w:t xml:space="preserve"> </w:t>
      </w:r>
    </w:p>
    <w:p w:rsidR="00DC713A" w:rsidRDefault="00DC713A" w:rsidP="00865DFA">
      <w:pPr>
        <w:spacing w:before="120"/>
        <w:ind w:firstLine="601"/>
        <w:jc w:val="both"/>
        <w:rPr>
          <w:sz w:val="26"/>
          <w:szCs w:val="26"/>
        </w:rPr>
      </w:pPr>
      <w:r w:rsidRPr="00865DFA">
        <w:rPr>
          <w:i/>
          <w:sz w:val="26"/>
          <w:szCs w:val="26"/>
        </w:rPr>
        <w:t>Образование.</w:t>
      </w:r>
      <w:r>
        <w:rPr>
          <w:sz w:val="26"/>
          <w:szCs w:val="26"/>
        </w:rPr>
        <w:t xml:space="preserve"> </w:t>
      </w:r>
      <w:r w:rsidRPr="00817A34">
        <w:rPr>
          <w:sz w:val="26"/>
          <w:szCs w:val="26"/>
        </w:rPr>
        <w:t>Почти все здания образовательных учреждений Котласского района в деревянном исполнении со сроком эксплуатации свыше 50 лет</w:t>
      </w:r>
      <w:r w:rsidRPr="0008334F">
        <w:rPr>
          <w:sz w:val="26"/>
          <w:szCs w:val="26"/>
        </w:rPr>
        <w:t xml:space="preserve"> </w:t>
      </w:r>
      <w:r>
        <w:rPr>
          <w:sz w:val="26"/>
          <w:szCs w:val="26"/>
        </w:rPr>
        <w:t>требуют капитального ремонта</w:t>
      </w:r>
      <w:r w:rsidRPr="0008334F">
        <w:rPr>
          <w:sz w:val="26"/>
          <w:szCs w:val="26"/>
        </w:rPr>
        <w:t>.</w:t>
      </w:r>
      <w:r>
        <w:rPr>
          <w:sz w:val="26"/>
          <w:szCs w:val="26"/>
        </w:rPr>
        <w:t xml:space="preserve"> Из-за неудовлетворительного состояния общеобразовательных учреждений в соответствии с районной целевой программой МДЦП </w:t>
      </w:r>
      <w:r w:rsidRPr="00906A49">
        <w:rPr>
          <w:sz w:val="26"/>
          <w:szCs w:val="26"/>
        </w:rPr>
        <w:t>“</w:t>
      </w:r>
      <w:r>
        <w:rPr>
          <w:sz w:val="26"/>
          <w:szCs w:val="26"/>
        </w:rPr>
        <w:t>Развитие образования МО КМР 2012-2014гг</w:t>
      </w:r>
      <w:r w:rsidRPr="00906A49">
        <w:rPr>
          <w:sz w:val="26"/>
          <w:szCs w:val="26"/>
        </w:rPr>
        <w:t>.”</w:t>
      </w:r>
      <w:r>
        <w:rPr>
          <w:sz w:val="26"/>
          <w:szCs w:val="26"/>
        </w:rPr>
        <w:t xml:space="preserve"> предлагается строительство пристроя к МОУ </w:t>
      </w:r>
      <w:r w:rsidRPr="00294A3D">
        <w:rPr>
          <w:sz w:val="26"/>
          <w:szCs w:val="26"/>
        </w:rPr>
        <w:t>“</w:t>
      </w:r>
      <w:r>
        <w:rPr>
          <w:sz w:val="26"/>
          <w:szCs w:val="26"/>
        </w:rPr>
        <w:t>Приводинская средняя общеобразовательная школа</w:t>
      </w:r>
      <w:r w:rsidRPr="00294A3D">
        <w:rPr>
          <w:sz w:val="26"/>
          <w:szCs w:val="26"/>
        </w:rPr>
        <w:t>”</w:t>
      </w:r>
      <w:r>
        <w:rPr>
          <w:sz w:val="26"/>
          <w:szCs w:val="26"/>
        </w:rPr>
        <w:t xml:space="preserve"> на 200 мест</w:t>
      </w:r>
      <w:r w:rsidRPr="00294A3D">
        <w:rPr>
          <w:sz w:val="26"/>
          <w:szCs w:val="26"/>
        </w:rPr>
        <w:t xml:space="preserve">. </w:t>
      </w:r>
    </w:p>
    <w:p w:rsidR="00DC713A" w:rsidRPr="0008334F" w:rsidRDefault="00DC713A" w:rsidP="0004525B">
      <w:pPr>
        <w:ind w:firstLine="600"/>
        <w:jc w:val="both"/>
        <w:rPr>
          <w:sz w:val="26"/>
          <w:szCs w:val="26"/>
        </w:rPr>
      </w:pPr>
      <w:r>
        <w:rPr>
          <w:sz w:val="26"/>
          <w:szCs w:val="26"/>
        </w:rPr>
        <w:t>В дошкольных образовательных учреждениях необходим ввод дополнительных групп (на расчётный срок требуется 44 места)</w:t>
      </w:r>
      <w:r w:rsidRPr="00906A49">
        <w:rPr>
          <w:sz w:val="26"/>
          <w:szCs w:val="26"/>
        </w:rPr>
        <w:t>.</w:t>
      </w:r>
      <w:r>
        <w:rPr>
          <w:sz w:val="26"/>
          <w:szCs w:val="26"/>
        </w:rPr>
        <w:t xml:space="preserve"> В соответствии с программой комплексного социально-экономического развития муниципального образования </w:t>
      </w:r>
      <w:r w:rsidRPr="0008334F">
        <w:rPr>
          <w:sz w:val="26"/>
          <w:szCs w:val="26"/>
        </w:rPr>
        <w:t>“</w:t>
      </w:r>
      <w:r>
        <w:rPr>
          <w:sz w:val="26"/>
          <w:szCs w:val="26"/>
        </w:rPr>
        <w:t>Котласский муниципальный район</w:t>
      </w:r>
      <w:r w:rsidRPr="0008334F">
        <w:rPr>
          <w:sz w:val="26"/>
          <w:szCs w:val="26"/>
        </w:rPr>
        <w:t>”</w:t>
      </w:r>
      <w:r>
        <w:rPr>
          <w:sz w:val="26"/>
          <w:szCs w:val="26"/>
        </w:rPr>
        <w:t xml:space="preserve"> на 2010-2012 годы</w:t>
      </w:r>
      <w:r w:rsidRPr="0008334F">
        <w:rPr>
          <w:sz w:val="26"/>
          <w:szCs w:val="26"/>
        </w:rPr>
        <w:t xml:space="preserve"> </w:t>
      </w:r>
      <w:r>
        <w:rPr>
          <w:sz w:val="26"/>
          <w:szCs w:val="26"/>
        </w:rPr>
        <w:t>разработаны следующие мероприятия по ликвидации очерёдности в ДОУ</w:t>
      </w:r>
      <w:r w:rsidRPr="0008334F">
        <w:rPr>
          <w:sz w:val="26"/>
          <w:szCs w:val="26"/>
        </w:rPr>
        <w:t>:</w:t>
      </w:r>
    </w:p>
    <w:p w:rsidR="00DC713A" w:rsidRPr="0008334F" w:rsidRDefault="00DC713A" w:rsidP="0004525B">
      <w:pPr>
        <w:ind w:firstLine="600"/>
        <w:jc w:val="both"/>
        <w:rPr>
          <w:sz w:val="26"/>
          <w:szCs w:val="26"/>
        </w:rPr>
      </w:pPr>
      <w:r w:rsidRPr="0008334F">
        <w:rPr>
          <w:sz w:val="26"/>
          <w:szCs w:val="26"/>
        </w:rPr>
        <w:t xml:space="preserve">- 2 </w:t>
      </w:r>
      <w:r>
        <w:rPr>
          <w:sz w:val="26"/>
          <w:szCs w:val="26"/>
        </w:rPr>
        <w:t xml:space="preserve">дополнительные группы в МДОУ </w:t>
      </w:r>
      <w:r w:rsidRPr="0008334F">
        <w:rPr>
          <w:sz w:val="26"/>
          <w:szCs w:val="26"/>
        </w:rPr>
        <w:t>“</w:t>
      </w:r>
      <w:r>
        <w:rPr>
          <w:sz w:val="26"/>
          <w:szCs w:val="26"/>
        </w:rPr>
        <w:t>Детский сад № 15 Рябинушка</w:t>
      </w:r>
      <w:r w:rsidRPr="0008334F">
        <w:rPr>
          <w:sz w:val="26"/>
          <w:szCs w:val="26"/>
        </w:rPr>
        <w:t>”</w:t>
      </w:r>
      <w:r>
        <w:rPr>
          <w:sz w:val="26"/>
          <w:szCs w:val="26"/>
        </w:rPr>
        <w:t xml:space="preserve"> на 40 мест в п</w:t>
      </w:r>
      <w:r w:rsidRPr="0008334F">
        <w:rPr>
          <w:sz w:val="26"/>
          <w:szCs w:val="26"/>
        </w:rPr>
        <w:t xml:space="preserve">. </w:t>
      </w:r>
      <w:r>
        <w:rPr>
          <w:sz w:val="26"/>
          <w:szCs w:val="26"/>
        </w:rPr>
        <w:t>Приводино</w:t>
      </w:r>
      <w:r w:rsidRPr="0008334F">
        <w:rPr>
          <w:sz w:val="26"/>
          <w:szCs w:val="26"/>
        </w:rPr>
        <w:t>;</w:t>
      </w:r>
    </w:p>
    <w:p w:rsidR="00DC713A" w:rsidRPr="00906A49" w:rsidRDefault="00DC713A" w:rsidP="0004525B">
      <w:pPr>
        <w:ind w:firstLine="600"/>
        <w:jc w:val="both"/>
        <w:rPr>
          <w:sz w:val="26"/>
          <w:szCs w:val="26"/>
        </w:rPr>
      </w:pPr>
      <w:r w:rsidRPr="0008334F">
        <w:rPr>
          <w:sz w:val="26"/>
          <w:szCs w:val="26"/>
        </w:rPr>
        <w:t xml:space="preserve">- </w:t>
      </w:r>
      <w:r>
        <w:rPr>
          <w:sz w:val="26"/>
          <w:szCs w:val="26"/>
        </w:rPr>
        <w:t>строительство детского сада в д</w:t>
      </w:r>
      <w:r w:rsidRPr="0008334F">
        <w:rPr>
          <w:sz w:val="26"/>
          <w:szCs w:val="26"/>
        </w:rPr>
        <w:t xml:space="preserve">. </w:t>
      </w:r>
      <w:r>
        <w:rPr>
          <w:sz w:val="26"/>
          <w:szCs w:val="26"/>
        </w:rPr>
        <w:t>Курцево – из-за несоответствия существующего здания санитарным  и противопожарным нормам и правилам</w:t>
      </w:r>
      <w:r w:rsidRPr="00906A49">
        <w:rPr>
          <w:sz w:val="26"/>
          <w:szCs w:val="26"/>
        </w:rPr>
        <w:t>.</w:t>
      </w:r>
    </w:p>
    <w:p w:rsidR="00DC713A" w:rsidRDefault="00DC713A" w:rsidP="00865DFA">
      <w:pPr>
        <w:spacing w:before="120"/>
        <w:ind w:firstLine="601"/>
        <w:jc w:val="both"/>
        <w:rPr>
          <w:sz w:val="26"/>
          <w:szCs w:val="26"/>
        </w:rPr>
      </w:pPr>
      <w:r w:rsidRPr="00865DFA">
        <w:rPr>
          <w:i/>
          <w:sz w:val="26"/>
          <w:szCs w:val="26"/>
        </w:rPr>
        <w:t>Здравоохранение.</w:t>
      </w:r>
      <w:r w:rsidRPr="00294A3D">
        <w:rPr>
          <w:sz w:val="26"/>
          <w:szCs w:val="26"/>
        </w:rPr>
        <w:t xml:space="preserve"> </w:t>
      </w:r>
      <w:r>
        <w:rPr>
          <w:sz w:val="26"/>
          <w:szCs w:val="26"/>
        </w:rPr>
        <w:t>Н</w:t>
      </w:r>
      <w:r w:rsidRPr="00294A3D">
        <w:rPr>
          <w:sz w:val="26"/>
          <w:szCs w:val="26"/>
        </w:rPr>
        <w:t>а основании решения коллегии Министерства здравоохранения Архангельской области</w:t>
      </w:r>
      <w:r>
        <w:rPr>
          <w:sz w:val="26"/>
          <w:szCs w:val="26"/>
        </w:rPr>
        <w:t>,</w:t>
      </w:r>
      <w:r w:rsidRPr="00294A3D">
        <w:rPr>
          <w:sz w:val="26"/>
          <w:szCs w:val="26"/>
        </w:rPr>
        <w:t xml:space="preserve"> </w:t>
      </w:r>
      <w:r>
        <w:rPr>
          <w:sz w:val="26"/>
          <w:szCs w:val="26"/>
        </w:rPr>
        <w:t>предполагается проведение</w:t>
      </w:r>
      <w:r w:rsidRPr="00294A3D">
        <w:rPr>
          <w:sz w:val="26"/>
          <w:szCs w:val="26"/>
        </w:rPr>
        <w:t xml:space="preserve"> реоргани</w:t>
      </w:r>
      <w:r>
        <w:rPr>
          <w:sz w:val="26"/>
          <w:szCs w:val="26"/>
        </w:rPr>
        <w:t xml:space="preserve">зации учреждений здравоохранения на территории Котласского муниципального района: ГБУЗ АО «Шипицынская ЦРБ» с Приводинской поликлиникой, Удимской амбулаторией и 7 ФАПами (в том числе 5-ю в МО «Приводинское») войдут </w:t>
      </w:r>
      <w:r w:rsidRPr="00294A3D">
        <w:rPr>
          <w:sz w:val="26"/>
          <w:szCs w:val="26"/>
        </w:rPr>
        <w:t>в состав соответствующего учреждения здравоохранения в г. Котлас – АО “Котласская центра</w:t>
      </w:r>
      <w:r>
        <w:rPr>
          <w:sz w:val="26"/>
          <w:szCs w:val="26"/>
        </w:rPr>
        <w:t>льная городская больница имени С</w:t>
      </w:r>
      <w:r w:rsidRPr="00294A3D">
        <w:rPr>
          <w:sz w:val="26"/>
          <w:szCs w:val="26"/>
        </w:rPr>
        <w:t>вятителя Луки (В.Ф. Войно-Ясенецкого)”.</w:t>
      </w:r>
      <w:r>
        <w:rPr>
          <w:sz w:val="26"/>
          <w:szCs w:val="26"/>
        </w:rPr>
        <w:t xml:space="preserve"> </w:t>
      </w:r>
    </w:p>
    <w:p w:rsidR="00DC713A" w:rsidRDefault="00DC713A" w:rsidP="00091226">
      <w:pPr>
        <w:ind w:firstLine="601"/>
        <w:jc w:val="both"/>
        <w:rPr>
          <w:sz w:val="26"/>
          <w:szCs w:val="26"/>
        </w:rPr>
      </w:pPr>
      <w:r>
        <w:rPr>
          <w:sz w:val="26"/>
          <w:szCs w:val="26"/>
        </w:rPr>
        <w:t>При реорганизации предполагается строительство дополнительного стационара (на расчётный срок требуется 105 койко-мест) и увеличение посещений в смену</w:t>
      </w:r>
      <w:r w:rsidRPr="00294A3D">
        <w:rPr>
          <w:sz w:val="26"/>
          <w:szCs w:val="26"/>
        </w:rPr>
        <w:t xml:space="preserve">, </w:t>
      </w:r>
      <w:r>
        <w:rPr>
          <w:sz w:val="26"/>
          <w:szCs w:val="26"/>
        </w:rPr>
        <w:t>но в дальнейшем этот вопрос требует уточнения</w:t>
      </w:r>
      <w:r w:rsidRPr="00294A3D">
        <w:rPr>
          <w:sz w:val="26"/>
          <w:szCs w:val="26"/>
        </w:rPr>
        <w:t>.</w:t>
      </w:r>
      <w:r w:rsidRPr="00716DFD">
        <w:rPr>
          <w:sz w:val="26"/>
          <w:szCs w:val="26"/>
        </w:rPr>
        <w:t xml:space="preserve"> </w:t>
      </w:r>
      <w:r>
        <w:rPr>
          <w:sz w:val="26"/>
          <w:szCs w:val="26"/>
        </w:rPr>
        <w:t xml:space="preserve">Планируется </w:t>
      </w:r>
      <w:r w:rsidRPr="00716DFD">
        <w:rPr>
          <w:sz w:val="26"/>
          <w:szCs w:val="26"/>
        </w:rPr>
        <w:t>замена ФАПа в д. Курцево на новое помещение с кабинетом для приёма больных и помещением для проживания семьи фельдшера.</w:t>
      </w:r>
    </w:p>
    <w:p w:rsidR="00DC713A" w:rsidRDefault="00DC713A" w:rsidP="008227ED">
      <w:pPr>
        <w:spacing w:before="120"/>
        <w:ind w:firstLine="601"/>
        <w:jc w:val="both"/>
        <w:rPr>
          <w:sz w:val="26"/>
          <w:szCs w:val="26"/>
        </w:rPr>
      </w:pPr>
      <w:r w:rsidRPr="00091226">
        <w:rPr>
          <w:i/>
          <w:sz w:val="26"/>
          <w:szCs w:val="26"/>
        </w:rPr>
        <w:t>Досуг населения</w:t>
      </w:r>
      <w:r>
        <w:rPr>
          <w:sz w:val="26"/>
          <w:szCs w:val="26"/>
        </w:rPr>
        <w:t>. В целом по Котласскому району наблюдается дефицит спортивных залов и плоскостных спортивных сооружений</w:t>
      </w:r>
      <w:r w:rsidRPr="00716DFD">
        <w:rPr>
          <w:sz w:val="26"/>
          <w:szCs w:val="26"/>
        </w:rPr>
        <w:t xml:space="preserve">. </w:t>
      </w:r>
      <w:r>
        <w:rPr>
          <w:sz w:val="26"/>
          <w:szCs w:val="26"/>
        </w:rPr>
        <w:t>Большинство залов на территории района располагаются при общеобразовательных школах</w:t>
      </w:r>
      <w:r w:rsidRPr="00716DFD">
        <w:rPr>
          <w:sz w:val="26"/>
          <w:szCs w:val="26"/>
        </w:rPr>
        <w:t>.</w:t>
      </w:r>
      <w:r>
        <w:rPr>
          <w:sz w:val="26"/>
          <w:szCs w:val="26"/>
        </w:rPr>
        <w:t xml:space="preserve"> Проектом предлагается строительство физкультурно-оздоровительных комплексов в п</w:t>
      </w:r>
      <w:r w:rsidRPr="00722C2C">
        <w:rPr>
          <w:sz w:val="26"/>
          <w:szCs w:val="26"/>
        </w:rPr>
        <w:t>.</w:t>
      </w:r>
      <w:r>
        <w:rPr>
          <w:sz w:val="26"/>
          <w:szCs w:val="26"/>
        </w:rPr>
        <w:t xml:space="preserve"> Удимский</w:t>
      </w:r>
      <w:r w:rsidRPr="00722C2C">
        <w:rPr>
          <w:sz w:val="26"/>
          <w:szCs w:val="26"/>
        </w:rPr>
        <w:t>,</w:t>
      </w:r>
      <w:r>
        <w:rPr>
          <w:sz w:val="26"/>
          <w:szCs w:val="26"/>
        </w:rPr>
        <w:t xml:space="preserve"> д</w:t>
      </w:r>
      <w:r w:rsidRPr="00722C2C">
        <w:rPr>
          <w:sz w:val="26"/>
          <w:szCs w:val="26"/>
        </w:rPr>
        <w:t xml:space="preserve">. </w:t>
      </w:r>
      <w:r>
        <w:rPr>
          <w:sz w:val="26"/>
          <w:szCs w:val="26"/>
        </w:rPr>
        <w:t>Курцево и д. Медведка</w:t>
      </w:r>
      <w:r w:rsidRPr="00722C2C">
        <w:rPr>
          <w:sz w:val="26"/>
          <w:szCs w:val="26"/>
        </w:rPr>
        <w:t>.</w:t>
      </w:r>
    </w:p>
    <w:p w:rsidR="00DC713A" w:rsidRPr="00B71238" w:rsidRDefault="00DC713A" w:rsidP="008227ED">
      <w:pPr>
        <w:ind w:firstLine="600"/>
        <w:jc w:val="both"/>
        <w:rPr>
          <w:sz w:val="26"/>
          <w:szCs w:val="26"/>
        </w:rPr>
      </w:pPr>
      <w:r w:rsidRPr="00B71238">
        <w:rPr>
          <w:sz w:val="26"/>
          <w:szCs w:val="26"/>
        </w:rPr>
        <w:t xml:space="preserve">Схемой территориального планирования заложено строительство </w:t>
      </w:r>
      <w:r>
        <w:rPr>
          <w:sz w:val="26"/>
          <w:szCs w:val="26"/>
        </w:rPr>
        <w:t xml:space="preserve">спортивного оздоровительного комплекса </w:t>
      </w:r>
      <w:r w:rsidRPr="00B71238">
        <w:rPr>
          <w:sz w:val="26"/>
          <w:szCs w:val="26"/>
        </w:rPr>
        <w:t>СОК “Карпаты” (320</w:t>
      </w:r>
      <w:r>
        <w:rPr>
          <w:sz w:val="26"/>
          <w:szCs w:val="26"/>
        </w:rPr>
        <w:t xml:space="preserve"> </w:t>
      </w:r>
      <w:r w:rsidRPr="00B71238">
        <w:rPr>
          <w:sz w:val="26"/>
          <w:szCs w:val="26"/>
        </w:rPr>
        <w:t>кв.м зеркала воды)</w:t>
      </w:r>
      <w:r>
        <w:rPr>
          <w:sz w:val="26"/>
          <w:szCs w:val="26"/>
        </w:rPr>
        <w:t xml:space="preserve"> в городском </w:t>
      </w:r>
      <w:r w:rsidRPr="00B71238">
        <w:rPr>
          <w:sz w:val="26"/>
          <w:szCs w:val="26"/>
        </w:rPr>
        <w:t>п</w:t>
      </w:r>
      <w:r>
        <w:rPr>
          <w:sz w:val="26"/>
          <w:szCs w:val="26"/>
        </w:rPr>
        <w:t>оселении</w:t>
      </w:r>
      <w:r w:rsidRPr="00B71238">
        <w:rPr>
          <w:sz w:val="26"/>
          <w:szCs w:val="26"/>
        </w:rPr>
        <w:t xml:space="preserve"> </w:t>
      </w:r>
      <w:r>
        <w:rPr>
          <w:sz w:val="26"/>
          <w:szCs w:val="26"/>
        </w:rPr>
        <w:t>«</w:t>
      </w:r>
      <w:r w:rsidRPr="00B71238">
        <w:rPr>
          <w:sz w:val="26"/>
          <w:szCs w:val="26"/>
        </w:rPr>
        <w:t>Приводинское</w:t>
      </w:r>
      <w:r>
        <w:rPr>
          <w:sz w:val="26"/>
          <w:szCs w:val="26"/>
        </w:rPr>
        <w:t>»</w:t>
      </w:r>
      <w:r w:rsidRPr="00B71238">
        <w:rPr>
          <w:sz w:val="26"/>
          <w:szCs w:val="26"/>
        </w:rPr>
        <w:t xml:space="preserve"> (региональное значение), универсальных и спортивных игровых площадок в п.</w:t>
      </w:r>
      <w:r>
        <w:rPr>
          <w:sz w:val="26"/>
          <w:szCs w:val="26"/>
        </w:rPr>
        <w:t xml:space="preserve"> </w:t>
      </w:r>
      <w:r w:rsidRPr="00B71238">
        <w:rPr>
          <w:sz w:val="26"/>
          <w:szCs w:val="26"/>
        </w:rPr>
        <w:t>Приводино, п.</w:t>
      </w:r>
      <w:r>
        <w:rPr>
          <w:sz w:val="26"/>
          <w:szCs w:val="26"/>
        </w:rPr>
        <w:t xml:space="preserve"> </w:t>
      </w:r>
      <w:r w:rsidRPr="00B71238">
        <w:rPr>
          <w:sz w:val="26"/>
          <w:szCs w:val="26"/>
        </w:rPr>
        <w:t>Удимский, д.</w:t>
      </w:r>
      <w:r>
        <w:rPr>
          <w:sz w:val="26"/>
          <w:szCs w:val="26"/>
        </w:rPr>
        <w:t xml:space="preserve"> </w:t>
      </w:r>
      <w:r w:rsidRPr="00B71238">
        <w:rPr>
          <w:sz w:val="26"/>
          <w:szCs w:val="26"/>
        </w:rPr>
        <w:t>Куимиха, д.</w:t>
      </w:r>
      <w:r>
        <w:rPr>
          <w:sz w:val="26"/>
          <w:szCs w:val="26"/>
        </w:rPr>
        <w:t xml:space="preserve"> </w:t>
      </w:r>
      <w:r w:rsidRPr="00B71238">
        <w:rPr>
          <w:sz w:val="26"/>
          <w:szCs w:val="26"/>
        </w:rPr>
        <w:t>Медведка. С учётом произведённых расчётов настоящим проектом предлагается строительство еще одного СОК с бассейном в д.</w:t>
      </w:r>
      <w:r>
        <w:rPr>
          <w:sz w:val="26"/>
          <w:szCs w:val="26"/>
        </w:rPr>
        <w:t xml:space="preserve"> </w:t>
      </w:r>
      <w:r w:rsidRPr="00B71238">
        <w:rPr>
          <w:sz w:val="26"/>
          <w:szCs w:val="26"/>
        </w:rPr>
        <w:t>Куимиха. Потребуется также строительство двух стадионов в п.</w:t>
      </w:r>
      <w:r>
        <w:rPr>
          <w:sz w:val="26"/>
          <w:szCs w:val="26"/>
        </w:rPr>
        <w:t xml:space="preserve"> </w:t>
      </w:r>
      <w:r w:rsidRPr="00B71238">
        <w:rPr>
          <w:sz w:val="26"/>
          <w:szCs w:val="26"/>
        </w:rPr>
        <w:t>Приводино и д.</w:t>
      </w:r>
      <w:r>
        <w:rPr>
          <w:sz w:val="26"/>
          <w:szCs w:val="26"/>
        </w:rPr>
        <w:t xml:space="preserve"> </w:t>
      </w:r>
      <w:r w:rsidRPr="00B71238">
        <w:rPr>
          <w:sz w:val="26"/>
          <w:szCs w:val="26"/>
        </w:rPr>
        <w:t>Куимиха.</w:t>
      </w:r>
    </w:p>
    <w:p w:rsidR="00DC713A" w:rsidRDefault="00DC713A" w:rsidP="008227ED">
      <w:pPr>
        <w:ind w:firstLine="600"/>
        <w:jc w:val="both"/>
        <w:rPr>
          <w:sz w:val="26"/>
          <w:szCs w:val="26"/>
        </w:rPr>
      </w:pPr>
      <w:r w:rsidRPr="00B71238">
        <w:rPr>
          <w:sz w:val="26"/>
          <w:szCs w:val="26"/>
        </w:rPr>
        <w:t>Необходимо довести до нормативного уровня количество мест в клубных заведениях посредством строительства культурно-развлекательных центров для молодежи в п. Приводино,  п.</w:t>
      </w:r>
      <w:r>
        <w:rPr>
          <w:sz w:val="26"/>
          <w:szCs w:val="26"/>
        </w:rPr>
        <w:t xml:space="preserve"> </w:t>
      </w:r>
      <w:r w:rsidRPr="00B71238">
        <w:rPr>
          <w:sz w:val="26"/>
          <w:szCs w:val="26"/>
        </w:rPr>
        <w:t>Удимский, д.</w:t>
      </w:r>
      <w:r>
        <w:rPr>
          <w:sz w:val="26"/>
          <w:szCs w:val="26"/>
        </w:rPr>
        <w:t xml:space="preserve"> </w:t>
      </w:r>
      <w:r w:rsidRPr="00B71238">
        <w:rPr>
          <w:sz w:val="26"/>
          <w:szCs w:val="26"/>
        </w:rPr>
        <w:t>Курцево и д.</w:t>
      </w:r>
      <w:r>
        <w:rPr>
          <w:sz w:val="26"/>
          <w:szCs w:val="26"/>
        </w:rPr>
        <w:t xml:space="preserve"> </w:t>
      </w:r>
      <w:r w:rsidRPr="00B71238">
        <w:rPr>
          <w:sz w:val="26"/>
          <w:szCs w:val="26"/>
        </w:rPr>
        <w:t>Медведка.</w:t>
      </w:r>
    </w:p>
    <w:p w:rsidR="00DC713A" w:rsidRPr="0008779B" w:rsidRDefault="00DC713A" w:rsidP="008227ED">
      <w:pPr>
        <w:ind w:firstLine="600"/>
        <w:jc w:val="both"/>
        <w:rPr>
          <w:sz w:val="26"/>
          <w:szCs w:val="26"/>
        </w:rPr>
      </w:pPr>
      <w:r w:rsidRPr="0008779B">
        <w:rPr>
          <w:sz w:val="26"/>
          <w:szCs w:val="26"/>
        </w:rPr>
        <w:t xml:space="preserve">К числу объектов социальной значимости, планируемых к размещению на территории МО «Приводинское» относится горнолыжный комплекс, распложенный в районе д. Петровская в </w:t>
      </w:r>
      <w:smartTag w:uri="urn:schemas-microsoft-com:office:smarttags" w:element="metricconverter">
        <w:smartTagPr>
          <w:attr w:name="ProductID" w:val="34 км"/>
        </w:smartTagPr>
        <w:r w:rsidRPr="0008779B">
          <w:rPr>
            <w:sz w:val="26"/>
            <w:szCs w:val="26"/>
          </w:rPr>
          <w:t>34 км</w:t>
        </w:r>
      </w:smartTag>
      <w:r w:rsidRPr="0008779B">
        <w:rPr>
          <w:sz w:val="26"/>
          <w:szCs w:val="26"/>
        </w:rPr>
        <w:t xml:space="preserve"> от города Котлас.</w:t>
      </w:r>
    </w:p>
    <w:p w:rsidR="00DC713A" w:rsidRPr="0008779B" w:rsidRDefault="00DC713A" w:rsidP="008227ED">
      <w:pPr>
        <w:ind w:firstLine="600"/>
        <w:jc w:val="both"/>
        <w:rPr>
          <w:sz w:val="26"/>
          <w:szCs w:val="26"/>
        </w:rPr>
      </w:pPr>
      <w:r w:rsidRPr="0008779B">
        <w:rPr>
          <w:sz w:val="26"/>
          <w:szCs w:val="26"/>
        </w:rPr>
        <w:t>Создание такого комплекса будет способствовать развитию активного отдыха на природе как местных жителей, так и приезжих из других близкорасположенных территорий Архангельской и Вологодской областей, а также других регионов Северо-Запада России.</w:t>
      </w:r>
    </w:p>
    <w:p w:rsidR="00DC713A" w:rsidRPr="0008779B" w:rsidRDefault="00DC713A" w:rsidP="008227ED">
      <w:pPr>
        <w:ind w:firstLine="600"/>
        <w:jc w:val="both"/>
        <w:rPr>
          <w:sz w:val="26"/>
          <w:szCs w:val="26"/>
        </w:rPr>
      </w:pPr>
      <w:r w:rsidRPr="0008779B">
        <w:rPr>
          <w:sz w:val="26"/>
          <w:szCs w:val="26"/>
        </w:rPr>
        <w:t>Оптимальная единовременная ёмкость горнолыжных трасс курорта может составить 1500 чел. Факторы, способствующие созданию горнолыжного комплекса:</w:t>
      </w:r>
    </w:p>
    <w:p w:rsidR="00DC713A" w:rsidRPr="0008779B" w:rsidRDefault="00DC713A" w:rsidP="008227ED">
      <w:pPr>
        <w:ind w:firstLine="600"/>
        <w:jc w:val="both"/>
        <w:rPr>
          <w:sz w:val="26"/>
          <w:szCs w:val="26"/>
        </w:rPr>
      </w:pPr>
      <w:r w:rsidRPr="0008779B">
        <w:rPr>
          <w:sz w:val="26"/>
          <w:szCs w:val="26"/>
        </w:rPr>
        <w:t>-повышение спроса над предложением в этом сегменте рынка Северо-Запада России,</w:t>
      </w:r>
    </w:p>
    <w:p w:rsidR="00DC713A" w:rsidRPr="0008779B" w:rsidRDefault="00DC713A" w:rsidP="008227ED">
      <w:pPr>
        <w:ind w:firstLine="600"/>
        <w:jc w:val="both"/>
        <w:rPr>
          <w:sz w:val="26"/>
          <w:szCs w:val="26"/>
        </w:rPr>
      </w:pPr>
      <w:r w:rsidRPr="0008779B">
        <w:rPr>
          <w:sz w:val="26"/>
          <w:szCs w:val="26"/>
        </w:rPr>
        <w:t>-близость к г. Котлас и хорошая транспортная инфраструктура,</w:t>
      </w:r>
    </w:p>
    <w:p w:rsidR="00DC713A" w:rsidRPr="0008779B" w:rsidRDefault="00DC713A" w:rsidP="008227ED">
      <w:pPr>
        <w:ind w:firstLine="600"/>
        <w:jc w:val="both"/>
        <w:rPr>
          <w:sz w:val="26"/>
          <w:szCs w:val="26"/>
        </w:rPr>
      </w:pPr>
      <w:r w:rsidRPr="0008779B">
        <w:rPr>
          <w:sz w:val="26"/>
          <w:szCs w:val="26"/>
        </w:rPr>
        <w:t>-возможность повышения занятости населения МО «Приводинское», т.к. только на начальном этапе можно создать 10 рабочих мест, а вдальнейшем, с развитием сопутствующей инфраструктуры, до 30-50 рабочих мест,</w:t>
      </w:r>
    </w:p>
    <w:p w:rsidR="00DC713A" w:rsidRPr="0008779B" w:rsidRDefault="00DC713A" w:rsidP="008227ED">
      <w:pPr>
        <w:ind w:firstLine="600"/>
        <w:jc w:val="both"/>
        <w:rPr>
          <w:sz w:val="26"/>
          <w:szCs w:val="26"/>
        </w:rPr>
      </w:pPr>
      <w:r w:rsidRPr="0008779B">
        <w:rPr>
          <w:sz w:val="26"/>
          <w:szCs w:val="26"/>
        </w:rPr>
        <w:t>-возможность пополнения средств местного бюджета.</w:t>
      </w:r>
    </w:p>
    <w:p w:rsidR="00DC713A" w:rsidRDefault="00DC713A" w:rsidP="006627EF">
      <w:pPr>
        <w:ind w:firstLine="600"/>
        <w:jc w:val="both"/>
        <w:rPr>
          <w:sz w:val="26"/>
          <w:szCs w:val="26"/>
        </w:rPr>
      </w:pPr>
      <w:r w:rsidRPr="0008779B">
        <w:rPr>
          <w:sz w:val="26"/>
          <w:szCs w:val="26"/>
        </w:rPr>
        <w:t>В летний период одним из основных услуг на горнолыжном комплексе будет являться прокат горных велисипедов с организацией спортивных трасс.</w:t>
      </w:r>
    </w:p>
    <w:p w:rsidR="00DC713A" w:rsidRPr="00B71238" w:rsidRDefault="00DC713A" w:rsidP="006627EF">
      <w:pPr>
        <w:spacing w:before="120"/>
        <w:ind w:firstLine="601"/>
        <w:jc w:val="both"/>
        <w:rPr>
          <w:sz w:val="26"/>
          <w:szCs w:val="26"/>
        </w:rPr>
      </w:pPr>
      <w:r>
        <w:rPr>
          <w:sz w:val="26"/>
          <w:szCs w:val="26"/>
        </w:rPr>
        <w:t xml:space="preserve"> </w:t>
      </w:r>
      <w:r w:rsidRPr="00091226">
        <w:rPr>
          <w:i/>
          <w:sz w:val="26"/>
          <w:szCs w:val="26"/>
        </w:rPr>
        <w:t>Общественное питание.</w:t>
      </w:r>
      <w:r>
        <w:rPr>
          <w:sz w:val="26"/>
          <w:szCs w:val="26"/>
        </w:rPr>
        <w:t xml:space="preserve"> Требуется расширение сети общественного питания посредством строительства кафе в населенных пунктах численностью более 100 человек. Планируется строительство центров общественного обслуживания и торговли (магазины, кафе, сберкассы, отделения связи) в п. Приводино, п.Удимский, д. Куимиха, д.Медведка и д. Курцево.</w:t>
      </w:r>
    </w:p>
    <w:p w:rsidR="00DC713A" w:rsidRPr="00B71238" w:rsidRDefault="00DC713A" w:rsidP="00FB3210">
      <w:pPr>
        <w:ind w:firstLine="600"/>
        <w:jc w:val="both"/>
        <w:rPr>
          <w:sz w:val="26"/>
          <w:szCs w:val="26"/>
        </w:rPr>
      </w:pPr>
      <w:r w:rsidRPr="00B71238">
        <w:rPr>
          <w:sz w:val="26"/>
          <w:szCs w:val="26"/>
        </w:rPr>
        <w:t>Необходимо строительство крытого рынка на 330 кв.м. торгов</w:t>
      </w:r>
      <w:r>
        <w:rPr>
          <w:sz w:val="26"/>
          <w:szCs w:val="26"/>
        </w:rPr>
        <w:t>ой площади в центре образования</w:t>
      </w:r>
      <w:r w:rsidRPr="00B71238">
        <w:rPr>
          <w:sz w:val="26"/>
          <w:szCs w:val="26"/>
        </w:rPr>
        <w:t xml:space="preserve"> – п. Приводино, а также крытых рынков в д.</w:t>
      </w:r>
      <w:r>
        <w:rPr>
          <w:sz w:val="26"/>
          <w:szCs w:val="26"/>
        </w:rPr>
        <w:t xml:space="preserve"> </w:t>
      </w:r>
      <w:r w:rsidRPr="00B71238">
        <w:rPr>
          <w:sz w:val="26"/>
          <w:szCs w:val="26"/>
        </w:rPr>
        <w:t>Куимиха и п.</w:t>
      </w:r>
      <w:r>
        <w:rPr>
          <w:sz w:val="26"/>
          <w:szCs w:val="26"/>
        </w:rPr>
        <w:t xml:space="preserve"> </w:t>
      </w:r>
      <w:r w:rsidRPr="00B71238">
        <w:rPr>
          <w:sz w:val="26"/>
          <w:szCs w:val="26"/>
        </w:rPr>
        <w:t>Удимский</w:t>
      </w:r>
    </w:p>
    <w:p w:rsidR="00DC713A" w:rsidRPr="002C2A1E" w:rsidRDefault="00DC713A" w:rsidP="00091226">
      <w:pPr>
        <w:spacing w:before="120"/>
        <w:ind w:firstLine="601"/>
        <w:jc w:val="both"/>
        <w:rPr>
          <w:sz w:val="26"/>
          <w:szCs w:val="26"/>
        </w:rPr>
      </w:pPr>
      <w:r w:rsidRPr="00091226">
        <w:rPr>
          <w:i/>
          <w:sz w:val="26"/>
          <w:szCs w:val="26"/>
        </w:rPr>
        <w:t>Социальное обслуживание.</w:t>
      </w:r>
      <w:r>
        <w:rPr>
          <w:sz w:val="26"/>
          <w:szCs w:val="26"/>
        </w:rPr>
        <w:t xml:space="preserve"> П</w:t>
      </w:r>
      <w:r w:rsidRPr="00B71238">
        <w:rPr>
          <w:sz w:val="26"/>
          <w:szCs w:val="26"/>
        </w:rPr>
        <w:t>ланируется строительство социально-реабилитационного центра для несовершеннолетних в п.Удимский</w:t>
      </w:r>
      <w:r w:rsidRPr="005661A8">
        <w:rPr>
          <w:sz w:val="26"/>
          <w:szCs w:val="26"/>
        </w:rPr>
        <w:t>, дома-интерната для престарелых и инвалидов в п. Приводино и реабилитационного центра для детей и подростков с ограниченными возможностями в д. Куимиха.</w:t>
      </w:r>
    </w:p>
    <w:p w:rsidR="00DC713A" w:rsidRDefault="00DC713A" w:rsidP="00FB3210">
      <w:pPr>
        <w:ind w:firstLine="601"/>
        <w:jc w:val="both"/>
        <w:rPr>
          <w:sz w:val="26"/>
          <w:szCs w:val="26"/>
        </w:rPr>
      </w:pPr>
      <w:r w:rsidRPr="00F555BC">
        <w:rPr>
          <w:sz w:val="26"/>
          <w:szCs w:val="26"/>
        </w:rPr>
        <w:t xml:space="preserve">Настоящий проект предлагает развивать и совершенствовать современную структуру в построении системы объектов обслуживания, соответствующую пространственной концепции проекта и обеспечивающую наибольшие удобства пользования различными учреждениями. </w:t>
      </w:r>
    </w:p>
    <w:p w:rsidR="00DC713A" w:rsidRDefault="00DC713A" w:rsidP="0004525B">
      <w:pPr>
        <w:ind w:firstLine="600"/>
        <w:jc w:val="both"/>
        <w:rPr>
          <w:sz w:val="26"/>
          <w:szCs w:val="26"/>
        </w:rPr>
      </w:pPr>
      <w:r>
        <w:rPr>
          <w:sz w:val="26"/>
          <w:szCs w:val="26"/>
        </w:rPr>
        <w:t>Проектная обеспеченность городского поселения</w:t>
      </w:r>
      <w:r w:rsidRPr="00562673">
        <w:rPr>
          <w:sz w:val="26"/>
          <w:szCs w:val="26"/>
        </w:rPr>
        <w:t xml:space="preserve"> «Приводинское»</w:t>
      </w:r>
      <w:r>
        <w:rPr>
          <w:sz w:val="26"/>
          <w:szCs w:val="26"/>
        </w:rPr>
        <w:t xml:space="preserve"> основными учреждениями социального и культурно-бытового обслуживания</w:t>
      </w:r>
      <w:r w:rsidRPr="00562673">
        <w:rPr>
          <w:sz w:val="26"/>
          <w:szCs w:val="26"/>
        </w:rPr>
        <w:t xml:space="preserve"> приведен</w:t>
      </w:r>
      <w:r>
        <w:rPr>
          <w:sz w:val="26"/>
          <w:szCs w:val="26"/>
        </w:rPr>
        <w:t>а</w:t>
      </w:r>
      <w:r w:rsidRPr="00562673">
        <w:rPr>
          <w:sz w:val="26"/>
          <w:szCs w:val="26"/>
        </w:rPr>
        <w:t xml:space="preserve"> в </w:t>
      </w:r>
      <w:r w:rsidRPr="00DA39A9">
        <w:rPr>
          <w:sz w:val="26"/>
          <w:szCs w:val="26"/>
        </w:rPr>
        <w:t>таблице</w:t>
      </w:r>
      <w:r>
        <w:rPr>
          <w:sz w:val="26"/>
          <w:szCs w:val="26"/>
        </w:rPr>
        <w:t xml:space="preserve"> 32</w:t>
      </w:r>
      <w:r w:rsidRPr="00DA39A9">
        <w:rPr>
          <w:sz w:val="26"/>
          <w:szCs w:val="26"/>
        </w:rPr>
        <w:t>.</w:t>
      </w:r>
      <w:r>
        <w:rPr>
          <w:sz w:val="26"/>
          <w:szCs w:val="26"/>
        </w:rPr>
        <w:t xml:space="preserve"> </w:t>
      </w:r>
    </w:p>
    <w:p w:rsidR="00DC713A" w:rsidRDefault="00DC713A" w:rsidP="0004525B">
      <w:pPr>
        <w:ind w:firstLine="600"/>
        <w:jc w:val="both"/>
        <w:rPr>
          <w:sz w:val="26"/>
          <w:szCs w:val="26"/>
        </w:rPr>
      </w:pPr>
      <w:r>
        <w:rPr>
          <w:sz w:val="26"/>
          <w:szCs w:val="26"/>
        </w:rPr>
        <w:t>Перечень учреждений социального и культурно-бытового обслуживания, предлагаемых к размещению (реконструкции) приведен в таблице 33.</w:t>
      </w:r>
    </w:p>
    <w:p w:rsidR="00DC713A" w:rsidRDefault="00DC713A" w:rsidP="0004525B">
      <w:pPr>
        <w:ind w:firstLine="600"/>
        <w:jc w:val="both"/>
        <w:rPr>
          <w:sz w:val="26"/>
          <w:szCs w:val="26"/>
        </w:rPr>
      </w:pPr>
      <w:r>
        <w:rPr>
          <w:sz w:val="26"/>
          <w:szCs w:val="26"/>
        </w:rPr>
        <w:t>Создание системы центров и подцентров расселения будет способствовать обеспечению необходимых социальных стандартов в получении общественных услуг для всех жителей данного муниципального образования (</w:t>
      </w:r>
      <w:r w:rsidRPr="00AB615F">
        <w:rPr>
          <w:sz w:val="26"/>
          <w:szCs w:val="26"/>
        </w:rPr>
        <w:t>Система центров расселения с наиболее широким набором учреждений культурно-бытового обслуживания приведена на схеме в конце раздела).</w:t>
      </w:r>
    </w:p>
    <w:p w:rsidR="00DC713A" w:rsidRDefault="00DC713A" w:rsidP="0004525B">
      <w:pPr>
        <w:ind w:firstLine="600"/>
        <w:jc w:val="both"/>
        <w:rPr>
          <w:sz w:val="26"/>
          <w:szCs w:val="26"/>
        </w:rPr>
      </w:pPr>
      <w:r>
        <w:rPr>
          <w:sz w:val="26"/>
          <w:szCs w:val="26"/>
        </w:rPr>
        <w:t>Это предполагает необходимость наращивания социально-экономического потенциала не только в центре городского поселения – п. Приводино, но и в создаваемых подцентрах расселения – наиболее крупных населенных пунктах, способных выполнять межселенные функции для других, как правило «проблемных» населенных пунктов с численностью населения менее 50 человек, тяготеющих к этим подцентрам.</w:t>
      </w:r>
    </w:p>
    <w:p w:rsidR="00DC713A" w:rsidRDefault="00DC713A" w:rsidP="0004525B">
      <w:pPr>
        <w:ind w:firstLine="600"/>
        <w:jc w:val="both"/>
        <w:rPr>
          <w:sz w:val="26"/>
          <w:szCs w:val="26"/>
        </w:rPr>
      </w:pPr>
      <w:r>
        <w:rPr>
          <w:sz w:val="26"/>
          <w:szCs w:val="26"/>
        </w:rPr>
        <w:t>Поселок Приводино, зона влияния которого должна охватывать всю территорию городского поселения, будет выполнять и функцию подцентра расселения для близко расположенных «малых» деревень.</w:t>
      </w:r>
    </w:p>
    <w:p w:rsidR="00DC713A" w:rsidRDefault="00DC713A" w:rsidP="0004525B">
      <w:pPr>
        <w:ind w:firstLine="600"/>
        <w:jc w:val="both"/>
        <w:rPr>
          <w:sz w:val="26"/>
          <w:szCs w:val="26"/>
        </w:rPr>
      </w:pPr>
      <w:r>
        <w:rPr>
          <w:sz w:val="26"/>
          <w:szCs w:val="26"/>
        </w:rPr>
        <w:t>Для населенных пунктов с численностью жителей 20 и менее человек с высоким удельным весом нетрудоспособных и ограниченно трудоспособных граждан (пенсионеры, инвалиды и т.д.), потребуется организация специальных мер социальной поддержки, основанных на мобильных средствах общественного обслуживания.</w:t>
      </w:r>
    </w:p>
    <w:p w:rsidR="00DC713A" w:rsidRDefault="00DC713A" w:rsidP="0004525B">
      <w:pPr>
        <w:ind w:firstLine="600"/>
        <w:jc w:val="both"/>
        <w:rPr>
          <w:sz w:val="26"/>
          <w:szCs w:val="26"/>
        </w:rPr>
      </w:pPr>
      <w:r>
        <w:rPr>
          <w:sz w:val="26"/>
          <w:szCs w:val="26"/>
        </w:rPr>
        <w:t>Таким образом, достигается территориальное единство системы расселения данного поселения. Устанавливается тесная зависимость между величиной населенного пункта и социально-экономическим потенциалом. В этом случае и при соответствующем финансовом обеспечении можно избежать «обезлюдивания» сельской местности городского поселения  в рассматриваемой перспективе.</w:t>
      </w:r>
    </w:p>
    <w:p w:rsidR="00DC713A" w:rsidRDefault="00DC713A" w:rsidP="0004525B">
      <w:pPr>
        <w:ind w:firstLine="600"/>
        <w:jc w:val="both"/>
        <w:rPr>
          <w:sz w:val="26"/>
          <w:szCs w:val="26"/>
        </w:rPr>
      </w:pPr>
      <w:r>
        <w:rPr>
          <w:sz w:val="26"/>
          <w:szCs w:val="26"/>
        </w:rPr>
        <w:t>Система центров расселения с наиболее широким набором учреждений культурно-бытового обслуживания приведена на схеме.</w:t>
      </w:r>
    </w:p>
    <w:p w:rsidR="00DC713A" w:rsidRDefault="00DC713A" w:rsidP="0004525B">
      <w:pPr>
        <w:ind w:firstLine="600"/>
        <w:jc w:val="both"/>
        <w:rPr>
          <w:sz w:val="26"/>
          <w:szCs w:val="26"/>
        </w:rPr>
      </w:pPr>
    </w:p>
    <w:p w:rsidR="00DC713A" w:rsidRDefault="00DC713A" w:rsidP="0004525B">
      <w:pPr>
        <w:ind w:firstLine="600"/>
        <w:jc w:val="both"/>
        <w:rPr>
          <w:sz w:val="26"/>
          <w:szCs w:val="26"/>
        </w:rPr>
      </w:pPr>
    </w:p>
    <w:p w:rsidR="00DC713A" w:rsidRDefault="00DC713A" w:rsidP="0004525B">
      <w:pPr>
        <w:ind w:firstLine="600"/>
        <w:jc w:val="both"/>
        <w:rPr>
          <w:sz w:val="26"/>
          <w:szCs w:val="26"/>
        </w:rPr>
      </w:pPr>
    </w:p>
    <w:p w:rsidR="00DC713A" w:rsidRDefault="00DC713A" w:rsidP="0004525B">
      <w:pPr>
        <w:ind w:firstLine="600"/>
        <w:sectPr w:rsidR="00DC713A" w:rsidSect="003D429B">
          <w:headerReference w:type="even" r:id="rId25"/>
          <w:headerReference w:type="default" r:id="rId26"/>
          <w:footerReference w:type="even" r:id="rId27"/>
          <w:footerReference w:type="default" r:id="rId28"/>
          <w:pgSz w:w="11906" w:h="16838" w:code="9"/>
          <w:pgMar w:top="992" w:right="1077" w:bottom="709" w:left="1191" w:header="709" w:footer="284" w:gutter="0"/>
          <w:pgNumType w:start="2"/>
          <w:cols w:space="708"/>
          <w:docGrid w:linePitch="360"/>
        </w:sectPr>
      </w:pPr>
    </w:p>
    <w:p w:rsidR="00DC713A" w:rsidRDefault="00DC713A" w:rsidP="005A3828">
      <w:pPr>
        <w:rPr>
          <w:color w:val="FF0000"/>
          <w:sz w:val="26"/>
          <w:szCs w:val="26"/>
          <w:lang w:val="en-US"/>
        </w:rPr>
      </w:pPr>
      <w:r w:rsidRPr="005D4457">
        <w:rPr>
          <w:noProof/>
          <w:color w:val="FF0000"/>
          <w:sz w:val="26"/>
          <w:szCs w:val="26"/>
        </w:rPr>
        <w:pict>
          <v:shape id="Рисунок 18" o:spid="_x0000_i1027" type="#_x0000_t75" alt="Приводино1" style="width:678.75pt;height:480pt;visibility:visible">
            <v:imagedata r:id="rId29" o:title=""/>
          </v:shape>
        </w:pict>
      </w:r>
    </w:p>
    <w:p w:rsidR="00DC713A" w:rsidRDefault="00DC713A" w:rsidP="005A3828">
      <w:pPr>
        <w:rPr>
          <w:color w:val="FF0000"/>
          <w:sz w:val="26"/>
          <w:szCs w:val="26"/>
        </w:rPr>
        <w:sectPr w:rsidR="00DC713A" w:rsidSect="00A26B8D">
          <w:pgSz w:w="16838" w:h="11906" w:orient="landscape" w:code="9"/>
          <w:pgMar w:top="1077" w:right="992" w:bottom="1077" w:left="1560" w:header="709" w:footer="284" w:gutter="0"/>
          <w:cols w:space="708"/>
          <w:docGrid w:linePitch="360"/>
        </w:sectPr>
      </w:pPr>
    </w:p>
    <w:p w:rsidR="00DC713A" w:rsidRPr="005A3828" w:rsidRDefault="00DC713A" w:rsidP="005A3828">
      <w:pPr>
        <w:rPr>
          <w:color w:val="FF0000"/>
          <w:sz w:val="26"/>
          <w:szCs w:val="26"/>
        </w:rPr>
      </w:pPr>
    </w:p>
    <w:p w:rsidR="00DC713A" w:rsidRPr="00562673" w:rsidRDefault="00DC713A" w:rsidP="005514CA">
      <w:pPr>
        <w:jc w:val="right"/>
        <w:rPr>
          <w:sz w:val="26"/>
          <w:szCs w:val="26"/>
        </w:rPr>
      </w:pPr>
      <w:r w:rsidRPr="00562673">
        <w:rPr>
          <w:sz w:val="26"/>
          <w:szCs w:val="26"/>
        </w:rPr>
        <w:t>Таблица</w:t>
      </w:r>
      <w:r>
        <w:rPr>
          <w:sz w:val="26"/>
          <w:szCs w:val="26"/>
        </w:rPr>
        <w:t xml:space="preserve"> 32</w:t>
      </w:r>
    </w:p>
    <w:p w:rsidR="00DC713A" w:rsidRPr="00562673" w:rsidRDefault="00DC713A" w:rsidP="005514CA">
      <w:pPr>
        <w:jc w:val="center"/>
        <w:rPr>
          <w:sz w:val="26"/>
          <w:szCs w:val="26"/>
        </w:rPr>
      </w:pPr>
      <w:r w:rsidRPr="00562673">
        <w:rPr>
          <w:sz w:val="26"/>
          <w:szCs w:val="26"/>
        </w:rPr>
        <w:t xml:space="preserve">Проектная обеспеченность </w:t>
      </w:r>
      <w:r>
        <w:rPr>
          <w:sz w:val="26"/>
          <w:szCs w:val="26"/>
        </w:rPr>
        <w:t xml:space="preserve">МО </w:t>
      </w:r>
      <w:r w:rsidRPr="00562673">
        <w:rPr>
          <w:sz w:val="26"/>
          <w:szCs w:val="26"/>
        </w:rPr>
        <w:t>«Приводинское</w:t>
      </w:r>
      <w:r>
        <w:rPr>
          <w:sz w:val="26"/>
          <w:szCs w:val="26"/>
        </w:rPr>
        <w:t>»</w:t>
      </w:r>
      <w:r w:rsidRPr="00562673">
        <w:rPr>
          <w:sz w:val="26"/>
          <w:szCs w:val="26"/>
        </w:rPr>
        <w:t xml:space="preserve"> основными учреждениями социального и культурно-бытового обслуживания</w:t>
      </w:r>
    </w:p>
    <w:tbl>
      <w:tblPr>
        <w:tblW w:w="10455" w:type="dxa"/>
        <w:tblInd w:w="-176" w:type="dxa"/>
        <w:tblLayout w:type="fixed"/>
        <w:tblLook w:val="0000"/>
      </w:tblPr>
      <w:tblGrid>
        <w:gridCol w:w="2269"/>
        <w:gridCol w:w="992"/>
        <w:gridCol w:w="1276"/>
        <w:gridCol w:w="955"/>
        <w:gridCol w:w="1210"/>
        <w:gridCol w:w="1407"/>
        <w:gridCol w:w="1173"/>
        <w:gridCol w:w="1173"/>
      </w:tblGrid>
      <w:tr w:rsidR="00DC713A">
        <w:trPr>
          <w:trHeight w:val="570"/>
          <w:tblHeader/>
        </w:trPr>
        <w:tc>
          <w:tcPr>
            <w:tcW w:w="2269" w:type="dxa"/>
            <w:vMerge w:val="restart"/>
            <w:tcBorders>
              <w:top w:val="single" w:sz="8" w:space="0" w:color="auto"/>
              <w:left w:val="single" w:sz="8" w:space="0" w:color="auto"/>
              <w:bottom w:val="single" w:sz="8" w:space="0" w:color="000000"/>
              <w:right w:val="single" w:sz="8" w:space="0" w:color="auto"/>
            </w:tcBorders>
            <w:vAlign w:val="center"/>
          </w:tcPr>
          <w:p w:rsidR="00DC713A" w:rsidRDefault="00DC713A" w:rsidP="006C3F17">
            <w:pPr>
              <w:ind w:firstLine="252"/>
              <w:jc w:val="center"/>
            </w:pPr>
            <w:r>
              <w:rPr>
                <w:sz w:val="22"/>
                <w:szCs w:val="22"/>
              </w:rPr>
              <w:t>Наименование</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DC713A" w:rsidRDefault="00DC713A" w:rsidP="006C3F17">
            <w:pPr>
              <w:jc w:val="center"/>
            </w:pPr>
            <w:r>
              <w:rPr>
                <w:sz w:val="22"/>
                <w:szCs w:val="22"/>
              </w:rPr>
              <w:t xml:space="preserve">Ед. изм. </w:t>
            </w:r>
          </w:p>
        </w:tc>
        <w:tc>
          <w:tcPr>
            <w:tcW w:w="1276" w:type="dxa"/>
            <w:vMerge w:val="restart"/>
            <w:tcBorders>
              <w:top w:val="single" w:sz="8" w:space="0" w:color="auto"/>
              <w:left w:val="nil"/>
              <w:right w:val="single" w:sz="8" w:space="0" w:color="auto"/>
            </w:tcBorders>
            <w:vAlign w:val="center"/>
          </w:tcPr>
          <w:p w:rsidR="00DC713A" w:rsidRDefault="00DC713A" w:rsidP="006C3F17">
            <w:pPr>
              <w:jc w:val="center"/>
            </w:pPr>
            <w:r>
              <w:rPr>
                <w:sz w:val="22"/>
                <w:szCs w:val="22"/>
              </w:rPr>
              <w:t xml:space="preserve">Норматив </w:t>
            </w:r>
          </w:p>
          <w:p w:rsidR="00DC713A" w:rsidRDefault="00DC713A" w:rsidP="006C3F17">
            <w:pPr>
              <w:jc w:val="center"/>
            </w:pPr>
            <w:r>
              <w:rPr>
                <w:sz w:val="22"/>
                <w:szCs w:val="22"/>
              </w:rPr>
              <w:t>на 1000 жителей</w:t>
            </w:r>
          </w:p>
        </w:tc>
        <w:tc>
          <w:tcPr>
            <w:tcW w:w="2165" w:type="dxa"/>
            <w:gridSpan w:val="2"/>
            <w:tcBorders>
              <w:top w:val="single" w:sz="8" w:space="0" w:color="auto"/>
              <w:left w:val="nil"/>
              <w:bottom w:val="single" w:sz="8" w:space="0" w:color="auto"/>
              <w:right w:val="single" w:sz="8" w:space="0" w:color="000000"/>
            </w:tcBorders>
            <w:vAlign w:val="center"/>
          </w:tcPr>
          <w:p w:rsidR="00DC713A" w:rsidRDefault="00DC713A" w:rsidP="006C3F17">
            <w:pPr>
              <w:jc w:val="center"/>
            </w:pPr>
            <w:r>
              <w:rPr>
                <w:sz w:val="22"/>
                <w:szCs w:val="22"/>
              </w:rPr>
              <w:t>Требуется по расчету</w:t>
            </w:r>
          </w:p>
        </w:tc>
        <w:tc>
          <w:tcPr>
            <w:tcW w:w="1407" w:type="dxa"/>
            <w:vMerge w:val="restart"/>
            <w:tcBorders>
              <w:top w:val="single" w:sz="8" w:space="0" w:color="auto"/>
              <w:left w:val="single" w:sz="8" w:space="0" w:color="000000"/>
              <w:bottom w:val="single" w:sz="8" w:space="0" w:color="000000"/>
              <w:right w:val="single" w:sz="8" w:space="0" w:color="000000"/>
            </w:tcBorders>
            <w:vAlign w:val="center"/>
          </w:tcPr>
          <w:p w:rsidR="00DC713A" w:rsidRDefault="00DC713A" w:rsidP="006C3F17">
            <w:pPr>
              <w:ind w:left="-46" w:right="-83"/>
              <w:jc w:val="center"/>
            </w:pPr>
            <w:r>
              <w:rPr>
                <w:sz w:val="22"/>
                <w:szCs w:val="22"/>
              </w:rPr>
              <w:t>Существую-щие сохраняемые</w:t>
            </w:r>
          </w:p>
        </w:tc>
        <w:tc>
          <w:tcPr>
            <w:tcW w:w="2346" w:type="dxa"/>
            <w:gridSpan w:val="2"/>
            <w:tcBorders>
              <w:top w:val="single" w:sz="8" w:space="0" w:color="000000"/>
              <w:left w:val="nil"/>
              <w:bottom w:val="single" w:sz="8" w:space="0" w:color="000000"/>
              <w:right w:val="single" w:sz="8" w:space="0" w:color="000000"/>
            </w:tcBorders>
            <w:vAlign w:val="center"/>
          </w:tcPr>
          <w:p w:rsidR="00DC713A" w:rsidRDefault="00DC713A" w:rsidP="006C3F17">
            <w:pPr>
              <w:jc w:val="center"/>
            </w:pPr>
            <w:r>
              <w:rPr>
                <w:sz w:val="22"/>
                <w:szCs w:val="22"/>
              </w:rPr>
              <w:t>Строительство (реконструкция)</w:t>
            </w:r>
          </w:p>
        </w:tc>
      </w:tr>
      <w:tr w:rsidR="00DC713A">
        <w:trPr>
          <w:trHeight w:val="1183"/>
          <w:tblHeader/>
        </w:trPr>
        <w:tc>
          <w:tcPr>
            <w:tcW w:w="2269" w:type="dxa"/>
            <w:vMerge/>
            <w:tcBorders>
              <w:top w:val="single" w:sz="8" w:space="0" w:color="auto"/>
              <w:left w:val="single" w:sz="8" w:space="0" w:color="auto"/>
              <w:bottom w:val="single" w:sz="8" w:space="0" w:color="000000"/>
              <w:right w:val="single" w:sz="8" w:space="0" w:color="auto"/>
            </w:tcBorders>
            <w:vAlign w:val="center"/>
          </w:tcPr>
          <w:p w:rsidR="00DC713A" w:rsidRDefault="00DC713A" w:rsidP="006C3F17"/>
        </w:tc>
        <w:tc>
          <w:tcPr>
            <w:tcW w:w="992" w:type="dxa"/>
            <w:vMerge/>
            <w:tcBorders>
              <w:top w:val="single" w:sz="8" w:space="0" w:color="auto"/>
              <w:left w:val="single" w:sz="8" w:space="0" w:color="auto"/>
              <w:bottom w:val="single" w:sz="8" w:space="0" w:color="000000"/>
              <w:right w:val="single" w:sz="8" w:space="0" w:color="auto"/>
            </w:tcBorders>
            <w:vAlign w:val="center"/>
          </w:tcPr>
          <w:p w:rsidR="00DC713A" w:rsidRDefault="00DC713A" w:rsidP="006C3F17"/>
        </w:tc>
        <w:tc>
          <w:tcPr>
            <w:tcW w:w="1276" w:type="dxa"/>
            <w:vMerge/>
            <w:tcBorders>
              <w:left w:val="nil"/>
              <w:bottom w:val="single" w:sz="8" w:space="0" w:color="auto"/>
              <w:right w:val="single" w:sz="8" w:space="0" w:color="auto"/>
            </w:tcBorders>
            <w:vAlign w:val="center"/>
          </w:tcPr>
          <w:p w:rsidR="00DC713A" w:rsidRDefault="00DC713A" w:rsidP="006C3F17">
            <w:pPr>
              <w:jc w:val="center"/>
            </w:pP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На 1 очередь – 8,0 тыс. чел.</w:t>
            </w:r>
          </w:p>
        </w:tc>
        <w:tc>
          <w:tcPr>
            <w:tcW w:w="1210"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На расчетный срок – 8,5 тыс. чел.</w:t>
            </w:r>
          </w:p>
        </w:tc>
        <w:tc>
          <w:tcPr>
            <w:tcW w:w="1407" w:type="dxa"/>
            <w:vMerge/>
            <w:tcBorders>
              <w:top w:val="single" w:sz="8" w:space="0" w:color="auto"/>
              <w:left w:val="single" w:sz="8" w:space="0" w:color="000000"/>
              <w:bottom w:val="single" w:sz="8" w:space="0" w:color="000000"/>
              <w:right w:val="single" w:sz="8" w:space="0" w:color="000000"/>
            </w:tcBorders>
            <w:vAlign w:val="center"/>
          </w:tcPr>
          <w:p w:rsidR="00DC713A" w:rsidRDefault="00DC713A" w:rsidP="006C3F17"/>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Требуется на 1 очередь</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Требуется на расчет-ный срок</w:t>
            </w:r>
          </w:p>
        </w:tc>
      </w:tr>
      <w:tr w:rsidR="00DC713A">
        <w:trPr>
          <w:trHeight w:val="315"/>
        </w:trPr>
        <w:tc>
          <w:tcPr>
            <w:tcW w:w="10455" w:type="dxa"/>
            <w:gridSpan w:val="8"/>
            <w:tcBorders>
              <w:top w:val="single" w:sz="4" w:space="0" w:color="auto"/>
              <w:left w:val="single" w:sz="4" w:space="0" w:color="auto"/>
              <w:bottom w:val="single" w:sz="4" w:space="0" w:color="auto"/>
              <w:right w:val="single" w:sz="4" w:space="0" w:color="auto"/>
            </w:tcBorders>
            <w:vAlign w:val="bottom"/>
          </w:tcPr>
          <w:p w:rsidR="00DC713A" w:rsidRDefault="00DC713A" w:rsidP="006C3F17">
            <w:pPr>
              <w:jc w:val="center"/>
              <w:rPr>
                <w:i/>
                <w:iCs/>
              </w:rPr>
            </w:pPr>
            <w:r>
              <w:rPr>
                <w:i/>
                <w:iCs/>
                <w:sz w:val="22"/>
                <w:szCs w:val="22"/>
              </w:rPr>
              <w:t>Учебно-воспитательные учреждения</w:t>
            </w:r>
          </w:p>
        </w:tc>
      </w:tr>
      <w:tr w:rsidR="00DC713A">
        <w:trPr>
          <w:trHeight w:val="615"/>
        </w:trPr>
        <w:tc>
          <w:tcPr>
            <w:tcW w:w="2269" w:type="dxa"/>
            <w:tcBorders>
              <w:top w:val="single" w:sz="4" w:space="0" w:color="auto"/>
              <w:left w:val="single" w:sz="8" w:space="0" w:color="auto"/>
              <w:bottom w:val="single" w:sz="8" w:space="0" w:color="auto"/>
              <w:right w:val="single" w:sz="8" w:space="0" w:color="auto"/>
            </w:tcBorders>
            <w:vAlign w:val="center"/>
          </w:tcPr>
          <w:p w:rsidR="00DC713A" w:rsidRDefault="00DC713A" w:rsidP="006C3F17">
            <w:r>
              <w:rPr>
                <w:sz w:val="22"/>
                <w:szCs w:val="22"/>
              </w:rPr>
              <w:t>Общеобразователь-ные школы</w:t>
            </w:r>
          </w:p>
        </w:tc>
        <w:tc>
          <w:tcPr>
            <w:tcW w:w="992"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мест</w:t>
            </w:r>
          </w:p>
        </w:tc>
        <w:tc>
          <w:tcPr>
            <w:tcW w:w="1276" w:type="dxa"/>
            <w:tcBorders>
              <w:top w:val="single" w:sz="4" w:space="0" w:color="auto"/>
              <w:left w:val="nil"/>
              <w:bottom w:val="single" w:sz="8" w:space="0" w:color="auto"/>
              <w:right w:val="single" w:sz="8" w:space="0" w:color="000000"/>
            </w:tcBorders>
            <w:vAlign w:val="center"/>
          </w:tcPr>
          <w:p w:rsidR="00DC713A" w:rsidRDefault="00DC713A" w:rsidP="006C3F17">
            <w:pPr>
              <w:jc w:val="center"/>
            </w:pPr>
            <w:r>
              <w:rPr>
                <w:sz w:val="22"/>
                <w:szCs w:val="22"/>
              </w:rPr>
              <w:t>91</w:t>
            </w:r>
          </w:p>
        </w:tc>
        <w:tc>
          <w:tcPr>
            <w:tcW w:w="955"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728</w:t>
            </w:r>
          </w:p>
        </w:tc>
        <w:tc>
          <w:tcPr>
            <w:tcW w:w="1210"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774</w:t>
            </w:r>
          </w:p>
        </w:tc>
        <w:tc>
          <w:tcPr>
            <w:tcW w:w="1407" w:type="dxa"/>
            <w:tcBorders>
              <w:top w:val="single" w:sz="4" w:space="0" w:color="auto"/>
              <w:left w:val="nil"/>
              <w:bottom w:val="single" w:sz="8" w:space="0" w:color="auto"/>
              <w:right w:val="single" w:sz="8" w:space="0" w:color="auto"/>
            </w:tcBorders>
            <w:vAlign w:val="center"/>
          </w:tcPr>
          <w:p w:rsidR="00DC713A" w:rsidRPr="008356B8" w:rsidRDefault="00DC713A" w:rsidP="006C3F17">
            <w:pPr>
              <w:jc w:val="center"/>
            </w:pPr>
            <w:r w:rsidRPr="008356B8">
              <w:rPr>
                <w:sz w:val="22"/>
                <w:szCs w:val="22"/>
              </w:rPr>
              <w:t>890*</w:t>
            </w:r>
          </w:p>
        </w:tc>
        <w:tc>
          <w:tcPr>
            <w:tcW w:w="1173" w:type="dxa"/>
            <w:tcBorders>
              <w:top w:val="single" w:sz="4" w:space="0" w:color="auto"/>
              <w:left w:val="nil"/>
              <w:bottom w:val="single" w:sz="8" w:space="0" w:color="auto"/>
              <w:right w:val="single" w:sz="8" w:space="0" w:color="auto"/>
            </w:tcBorders>
            <w:vAlign w:val="center"/>
          </w:tcPr>
          <w:p w:rsidR="00DC713A" w:rsidRPr="008356B8" w:rsidRDefault="00DC713A" w:rsidP="006C3F17">
            <w:pPr>
              <w:jc w:val="center"/>
            </w:pPr>
            <w:r w:rsidRPr="008356B8">
              <w:rPr>
                <w:sz w:val="22"/>
                <w:szCs w:val="22"/>
              </w:rPr>
              <w:t>200</w:t>
            </w:r>
          </w:p>
        </w:tc>
        <w:tc>
          <w:tcPr>
            <w:tcW w:w="1173"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6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r>
              <w:rPr>
                <w:sz w:val="22"/>
                <w:szCs w:val="22"/>
              </w:rPr>
              <w:t>Детские дошкольные учреждения</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мест</w:t>
            </w:r>
          </w:p>
        </w:tc>
        <w:tc>
          <w:tcPr>
            <w:tcW w:w="1276"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60</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480</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510</w:t>
            </w:r>
          </w:p>
        </w:tc>
        <w:tc>
          <w:tcPr>
            <w:tcW w:w="1407"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466</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14</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44</w:t>
            </w:r>
          </w:p>
        </w:tc>
      </w:tr>
      <w:tr w:rsidR="00DC713A">
        <w:trPr>
          <w:trHeight w:val="365"/>
        </w:trPr>
        <w:tc>
          <w:tcPr>
            <w:tcW w:w="2269" w:type="dxa"/>
            <w:tcBorders>
              <w:top w:val="nil"/>
              <w:left w:val="single" w:sz="8" w:space="0" w:color="auto"/>
              <w:bottom w:val="single" w:sz="8" w:space="0" w:color="auto"/>
              <w:right w:val="single" w:sz="8" w:space="0" w:color="auto"/>
            </w:tcBorders>
            <w:vAlign w:val="bottom"/>
          </w:tcPr>
          <w:p w:rsidR="00DC713A" w:rsidRDefault="00DC713A" w:rsidP="006C3F17">
            <w:r>
              <w:rPr>
                <w:sz w:val="22"/>
                <w:szCs w:val="22"/>
              </w:rPr>
              <w:t>Детская школа искусств</w:t>
            </w:r>
          </w:p>
        </w:tc>
        <w:tc>
          <w:tcPr>
            <w:tcW w:w="992" w:type="dxa"/>
            <w:tcBorders>
              <w:top w:val="nil"/>
              <w:left w:val="nil"/>
              <w:bottom w:val="single" w:sz="8" w:space="0" w:color="auto"/>
              <w:right w:val="single" w:sz="8" w:space="0" w:color="auto"/>
            </w:tcBorders>
            <w:vAlign w:val="bottom"/>
          </w:tcPr>
          <w:p w:rsidR="00DC713A" w:rsidRDefault="00DC713A" w:rsidP="006C3F17">
            <w:pPr>
              <w:jc w:val="center"/>
            </w:pPr>
            <w:r>
              <w:rPr>
                <w:sz w:val="22"/>
                <w:szCs w:val="22"/>
              </w:rPr>
              <w:t>мест</w:t>
            </w:r>
          </w:p>
        </w:tc>
        <w:tc>
          <w:tcPr>
            <w:tcW w:w="1276" w:type="dxa"/>
            <w:tcBorders>
              <w:top w:val="nil"/>
              <w:left w:val="nil"/>
              <w:bottom w:val="nil"/>
              <w:right w:val="nil"/>
            </w:tcBorders>
            <w:noWrap/>
            <w:vAlign w:val="center"/>
          </w:tcPr>
          <w:p w:rsidR="00DC713A" w:rsidRDefault="00DC713A" w:rsidP="006C3F17">
            <w:pPr>
              <w:jc w:val="center"/>
              <w:rPr>
                <w:rFonts w:ascii="Arial CYR" w:hAnsi="Arial CYR" w:cs="Arial CYR"/>
                <w:sz w:val="20"/>
                <w:szCs w:val="20"/>
              </w:rPr>
            </w:pPr>
            <w:r w:rsidRPr="00817A34">
              <w:rPr>
                <w:sz w:val="22"/>
                <w:szCs w:val="22"/>
              </w:rPr>
              <w:t>8</w:t>
            </w:r>
          </w:p>
        </w:tc>
        <w:tc>
          <w:tcPr>
            <w:tcW w:w="955" w:type="dxa"/>
            <w:tcBorders>
              <w:top w:val="nil"/>
              <w:left w:val="single" w:sz="8" w:space="0" w:color="000000"/>
              <w:bottom w:val="nil"/>
              <w:right w:val="single" w:sz="8" w:space="0" w:color="auto"/>
            </w:tcBorders>
            <w:vAlign w:val="center"/>
          </w:tcPr>
          <w:p w:rsidR="00DC713A" w:rsidRDefault="00DC713A" w:rsidP="006C3F17">
            <w:pPr>
              <w:jc w:val="center"/>
            </w:pPr>
            <w:r>
              <w:rPr>
                <w:sz w:val="22"/>
                <w:szCs w:val="22"/>
              </w:rPr>
              <w:t>64</w:t>
            </w:r>
          </w:p>
        </w:tc>
        <w:tc>
          <w:tcPr>
            <w:tcW w:w="1210" w:type="dxa"/>
            <w:tcBorders>
              <w:top w:val="nil"/>
              <w:left w:val="single" w:sz="8" w:space="0" w:color="000000"/>
              <w:bottom w:val="nil"/>
              <w:right w:val="single" w:sz="8" w:space="0" w:color="auto"/>
            </w:tcBorders>
            <w:vAlign w:val="center"/>
          </w:tcPr>
          <w:p w:rsidR="00DC713A" w:rsidRDefault="00DC713A" w:rsidP="006C3F17">
            <w:pPr>
              <w:jc w:val="center"/>
            </w:pPr>
            <w:r>
              <w:rPr>
                <w:sz w:val="22"/>
                <w:szCs w:val="22"/>
              </w:rPr>
              <w:t>68</w:t>
            </w:r>
          </w:p>
        </w:tc>
        <w:tc>
          <w:tcPr>
            <w:tcW w:w="1407" w:type="dxa"/>
            <w:tcBorders>
              <w:top w:val="nil"/>
              <w:left w:val="nil"/>
              <w:bottom w:val="single" w:sz="8" w:space="0" w:color="auto"/>
              <w:right w:val="single" w:sz="8" w:space="0" w:color="auto"/>
            </w:tcBorders>
            <w:vAlign w:val="bottom"/>
          </w:tcPr>
          <w:p w:rsidR="00DC713A" w:rsidRDefault="00DC713A" w:rsidP="006C3F17">
            <w:pPr>
              <w:jc w:val="center"/>
            </w:pPr>
            <w:r>
              <w:rPr>
                <w:sz w:val="22"/>
                <w:szCs w:val="22"/>
              </w:rPr>
              <w:t>71 (учащийся)</w:t>
            </w:r>
          </w:p>
        </w:tc>
        <w:tc>
          <w:tcPr>
            <w:tcW w:w="1173" w:type="dxa"/>
            <w:tcBorders>
              <w:top w:val="nil"/>
              <w:left w:val="single" w:sz="8" w:space="0" w:color="000000"/>
              <w:bottom w:val="nil"/>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273"/>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5514CA">
            <w:pPr>
              <w:jc w:val="center"/>
              <w:rPr>
                <w:i/>
                <w:iCs/>
              </w:rPr>
            </w:pPr>
            <w:r>
              <w:rPr>
                <w:i/>
                <w:iCs/>
                <w:sz w:val="22"/>
                <w:szCs w:val="22"/>
              </w:rPr>
              <w:t>Учреждения здравоохранения</w:t>
            </w:r>
          </w:p>
        </w:tc>
      </w:tr>
      <w:tr w:rsidR="00DC713A">
        <w:trPr>
          <w:trHeight w:val="263"/>
        </w:trPr>
        <w:tc>
          <w:tcPr>
            <w:tcW w:w="2269" w:type="dxa"/>
            <w:tcBorders>
              <w:top w:val="nil"/>
              <w:left w:val="single" w:sz="8" w:space="0" w:color="auto"/>
              <w:bottom w:val="single" w:sz="4" w:space="0" w:color="auto"/>
              <w:right w:val="single" w:sz="8" w:space="0" w:color="auto"/>
            </w:tcBorders>
            <w:vAlign w:val="center"/>
          </w:tcPr>
          <w:p w:rsidR="00DC713A" w:rsidRDefault="00DC713A" w:rsidP="006C3F17">
            <w:r>
              <w:rPr>
                <w:sz w:val="22"/>
                <w:szCs w:val="22"/>
              </w:rPr>
              <w:t>Амбулаторий</w:t>
            </w:r>
          </w:p>
        </w:tc>
        <w:tc>
          <w:tcPr>
            <w:tcW w:w="992" w:type="dxa"/>
            <w:tcBorders>
              <w:top w:val="nil"/>
              <w:left w:val="nil"/>
              <w:bottom w:val="single" w:sz="4" w:space="0" w:color="auto"/>
              <w:right w:val="single" w:sz="8" w:space="0" w:color="auto"/>
            </w:tcBorders>
            <w:vAlign w:val="center"/>
          </w:tcPr>
          <w:p w:rsidR="00DC713A" w:rsidRDefault="00DC713A" w:rsidP="00715DF0">
            <w:pPr>
              <w:jc w:val="center"/>
            </w:pPr>
            <w:r>
              <w:rPr>
                <w:sz w:val="22"/>
                <w:szCs w:val="22"/>
              </w:rPr>
              <w:t>Посещений/</w:t>
            </w:r>
          </w:p>
          <w:p w:rsidR="00DC713A" w:rsidRDefault="00DC713A" w:rsidP="00715DF0">
            <w:pPr>
              <w:jc w:val="center"/>
            </w:pPr>
            <w:r>
              <w:rPr>
                <w:sz w:val="22"/>
                <w:szCs w:val="22"/>
              </w:rPr>
              <w:t>смену</w:t>
            </w:r>
          </w:p>
        </w:tc>
        <w:tc>
          <w:tcPr>
            <w:tcW w:w="1276"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18.15</w:t>
            </w:r>
          </w:p>
        </w:tc>
        <w:tc>
          <w:tcPr>
            <w:tcW w:w="955"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145</w:t>
            </w:r>
          </w:p>
        </w:tc>
        <w:tc>
          <w:tcPr>
            <w:tcW w:w="1210"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154</w:t>
            </w:r>
          </w:p>
        </w:tc>
        <w:tc>
          <w:tcPr>
            <w:tcW w:w="1407" w:type="dxa"/>
            <w:tcBorders>
              <w:top w:val="nil"/>
              <w:left w:val="single" w:sz="8" w:space="0" w:color="000000"/>
              <w:bottom w:val="single" w:sz="4" w:space="0" w:color="auto"/>
              <w:right w:val="single" w:sz="8" w:space="0" w:color="000000"/>
            </w:tcBorders>
            <w:vAlign w:val="center"/>
          </w:tcPr>
          <w:p w:rsidR="00DC713A" w:rsidRDefault="00DC713A" w:rsidP="006C3F17">
            <w:pPr>
              <w:jc w:val="center"/>
            </w:pPr>
            <w:r>
              <w:rPr>
                <w:sz w:val="22"/>
                <w:szCs w:val="22"/>
              </w:rPr>
              <w:t>117</w:t>
            </w:r>
          </w:p>
        </w:tc>
        <w:tc>
          <w:tcPr>
            <w:tcW w:w="1173"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28</w:t>
            </w:r>
          </w:p>
        </w:tc>
        <w:tc>
          <w:tcPr>
            <w:tcW w:w="1173" w:type="dxa"/>
            <w:tcBorders>
              <w:top w:val="nil"/>
              <w:left w:val="single" w:sz="8" w:space="0" w:color="000000"/>
              <w:bottom w:val="single" w:sz="4" w:space="0" w:color="auto"/>
              <w:right w:val="single" w:sz="8" w:space="0" w:color="auto"/>
            </w:tcBorders>
            <w:vAlign w:val="center"/>
          </w:tcPr>
          <w:p w:rsidR="00DC713A" w:rsidRDefault="00DC713A" w:rsidP="006C3F17">
            <w:pPr>
              <w:jc w:val="center"/>
            </w:pPr>
            <w:r>
              <w:rPr>
                <w:sz w:val="22"/>
                <w:szCs w:val="22"/>
              </w:rPr>
              <w:t>37</w:t>
            </w:r>
          </w:p>
        </w:tc>
      </w:tr>
      <w:tr w:rsidR="00DC713A">
        <w:trPr>
          <w:trHeight w:val="555"/>
        </w:trPr>
        <w:tc>
          <w:tcPr>
            <w:tcW w:w="2269" w:type="dxa"/>
            <w:tcBorders>
              <w:top w:val="single" w:sz="4" w:space="0" w:color="auto"/>
              <w:left w:val="single" w:sz="4" w:space="0" w:color="auto"/>
              <w:bottom w:val="single" w:sz="4" w:space="0" w:color="auto"/>
              <w:right w:val="single" w:sz="4" w:space="0" w:color="auto"/>
            </w:tcBorders>
            <w:vAlign w:val="center"/>
          </w:tcPr>
          <w:p w:rsidR="00DC713A" w:rsidRDefault="00DC713A" w:rsidP="006C3F17">
            <w:r>
              <w:rPr>
                <w:sz w:val="22"/>
                <w:szCs w:val="22"/>
              </w:rPr>
              <w:t>Стационар при амбулатории</w:t>
            </w:r>
          </w:p>
        </w:tc>
        <w:tc>
          <w:tcPr>
            <w:tcW w:w="992"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койко-место</w:t>
            </w:r>
          </w:p>
        </w:tc>
        <w:tc>
          <w:tcPr>
            <w:tcW w:w="1276"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13.5</w:t>
            </w:r>
          </w:p>
        </w:tc>
        <w:tc>
          <w:tcPr>
            <w:tcW w:w="955"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108</w:t>
            </w:r>
          </w:p>
        </w:tc>
        <w:tc>
          <w:tcPr>
            <w:tcW w:w="1210"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115</w:t>
            </w:r>
          </w:p>
        </w:tc>
        <w:tc>
          <w:tcPr>
            <w:tcW w:w="1407"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10</w:t>
            </w:r>
          </w:p>
        </w:tc>
        <w:tc>
          <w:tcPr>
            <w:tcW w:w="1173"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98</w:t>
            </w:r>
          </w:p>
        </w:tc>
        <w:tc>
          <w:tcPr>
            <w:tcW w:w="1173"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105</w:t>
            </w:r>
          </w:p>
        </w:tc>
      </w:tr>
      <w:tr w:rsidR="00DC713A">
        <w:trPr>
          <w:trHeight w:val="872"/>
        </w:trPr>
        <w:tc>
          <w:tcPr>
            <w:tcW w:w="2269" w:type="dxa"/>
            <w:tcBorders>
              <w:top w:val="single" w:sz="4" w:space="0" w:color="auto"/>
              <w:left w:val="single" w:sz="8" w:space="0" w:color="auto"/>
              <w:bottom w:val="single" w:sz="8" w:space="0" w:color="auto"/>
              <w:right w:val="single" w:sz="8" w:space="0" w:color="auto"/>
            </w:tcBorders>
            <w:vAlign w:val="center"/>
          </w:tcPr>
          <w:p w:rsidR="00DC713A" w:rsidRDefault="00DC713A" w:rsidP="006C3F17">
            <w:r>
              <w:rPr>
                <w:sz w:val="22"/>
                <w:szCs w:val="22"/>
              </w:rPr>
              <w:t>Станция скорой медицинской помощи</w:t>
            </w:r>
          </w:p>
        </w:tc>
        <w:tc>
          <w:tcPr>
            <w:tcW w:w="992"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санитарный автомобиль</w:t>
            </w:r>
          </w:p>
        </w:tc>
        <w:tc>
          <w:tcPr>
            <w:tcW w:w="1276"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0.1</w:t>
            </w:r>
          </w:p>
        </w:tc>
        <w:tc>
          <w:tcPr>
            <w:tcW w:w="955" w:type="dxa"/>
            <w:tcBorders>
              <w:top w:val="single" w:sz="4" w:space="0" w:color="auto"/>
              <w:left w:val="nil"/>
              <w:bottom w:val="single" w:sz="8" w:space="0" w:color="auto"/>
              <w:right w:val="single" w:sz="8" w:space="0" w:color="auto"/>
            </w:tcBorders>
            <w:vAlign w:val="center"/>
          </w:tcPr>
          <w:p w:rsidR="00DC713A" w:rsidRPr="00817A34" w:rsidRDefault="00DC713A" w:rsidP="006C3F17">
            <w:pPr>
              <w:jc w:val="center"/>
              <w:rPr>
                <w:lang w:val="en-US"/>
              </w:rPr>
            </w:pPr>
            <w:r>
              <w:rPr>
                <w:sz w:val="22"/>
                <w:szCs w:val="22"/>
              </w:rPr>
              <w:t>0.</w:t>
            </w:r>
            <w:r>
              <w:rPr>
                <w:sz w:val="22"/>
                <w:szCs w:val="22"/>
                <w:lang w:val="en-US"/>
              </w:rPr>
              <w:t>8</w:t>
            </w:r>
          </w:p>
        </w:tc>
        <w:tc>
          <w:tcPr>
            <w:tcW w:w="1210" w:type="dxa"/>
            <w:tcBorders>
              <w:top w:val="single" w:sz="4" w:space="0" w:color="auto"/>
              <w:left w:val="nil"/>
              <w:bottom w:val="single" w:sz="8" w:space="0" w:color="auto"/>
              <w:right w:val="single" w:sz="8" w:space="0" w:color="auto"/>
            </w:tcBorders>
            <w:vAlign w:val="center"/>
          </w:tcPr>
          <w:p w:rsidR="00DC713A" w:rsidRPr="00817A34" w:rsidRDefault="00DC713A" w:rsidP="006C3F17">
            <w:pPr>
              <w:jc w:val="center"/>
              <w:rPr>
                <w:lang w:val="en-US"/>
              </w:rPr>
            </w:pPr>
            <w:r>
              <w:rPr>
                <w:sz w:val="22"/>
                <w:szCs w:val="22"/>
              </w:rPr>
              <w:t>0.</w:t>
            </w:r>
            <w:r>
              <w:rPr>
                <w:sz w:val="22"/>
                <w:szCs w:val="22"/>
                <w:lang w:val="en-US"/>
              </w:rPr>
              <w:t>9</w:t>
            </w:r>
          </w:p>
        </w:tc>
        <w:tc>
          <w:tcPr>
            <w:tcW w:w="1407"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2</w:t>
            </w:r>
          </w:p>
        </w:tc>
        <w:tc>
          <w:tcPr>
            <w:tcW w:w="1173"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315"/>
        </w:trPr>
        <w:tc>
          <w:tcPr>
            <w:tcW w:w="2269" w:type="dxa"/>
            <w:tcBorders>
              <w:top w:val="nil"/>
              <w:left w:val="single" w:sz="8" w:space="0" w:color="auto"/>
              <w:bottom w:val="single" w:sz="8" w:space="0" w:color="000000"/>
              <w:right w:val="single" w:sz="8" w:space="0" w:color="auto"/>
            </w:tcBorders>
            <w:vAlign w:val="center"/>
          </w:tcPr>
          <w:p w:rsidR="00DC713A" w:rsidRDefault="00DC713A" w:rsidP="006C3F17">
            <w:pPr>
              <w:jc w:val="both"/>
            </w:pPr>
            <w:r>
              <w:rPr>
                <w:sz w:val="22"/>
                <w:szCs w:val="22"/>
              </w:rPr>
              <w:t>Аптека</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объект</w:t>
            </w:r>
          </w:p>
        </w:tc>
        <w:tc>
          <w:tcPr>
            <w:tcW w:w="1276"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 на 10 тыс.</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w:t>
            </w:r>
          </w:p>
        </w:tc>
        <w:tc>
          <w:tcPr>
            <w:tcW w:w="1407"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2</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315"/>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6C3F17">
            <w:pPr>
              <w:jc w:val="center"/>
              <w:rPr>
                <w:i/>
                <w:iCs/>
              </w:rPr>
            </w:pPr>
            <w:r>
              <w:rPr>
                <w:i/>
                <w:iCs/>
                <w:sz w:val="22"/>
                <w:szCs w:val="22"/>
              </w:rPr>
              <w:t>Учреждения социального обслуживания</w:t>
            </w:r>
          </w:p>
        </w:tc>
      </w:tr>
      <w:tr w:rsidR="00DC713A">
        <w:trPr>
          <w:trHeight w:val="832"/>
        </w:trPr>
        <w:tc>
          <w:tcPr>
            <w:tcW w:w="2269" w:type="dxa"/>
            <w:tcBorders>
              <w:top w:val="nil"/>
              <w:left w:val="single" w:sz="8" w:space="0" w:color="auto"/>
              <w:bottom w:val="single" w:sz="8" w:space="0" w:color="auto"/>
              <w:right w:val="single" w:sz="8" w:space="0" w:color="auto"/>
            </w:tcBorders>
            <w:vAlign w:val="center"/>
          </w:tcPr>
          <w:p w:rsidR="00DC713A" w:rsidRDefault="00DC713A" w:rsidP="00004EE9">
            <w:r>
              <w:rPr>
                <w:sz w:val="22"/>
                <w:szCs w:val="22"/>
              </w:rPr>
              <w:t>Социально-реабилитационный</w:t>
            </w:r>
            <w:r>
              <w:rPr>
                <w:sz w:val="22"/>
                <w:szCs w:val="22"/>
              </w:rPr>
              <w:br/>
              <w:t>центр для несовершеннолетних</w:t>
            </w:r>
          </w:p>
        </w:tc>
        <w:tc>
          <w:tcPr>
            <w:tcW w:w="992"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объект</w:t>
            </w:r>
          </w:p>
        </w:tc>
        <w:tc>
          <w:tcPr>
            <w:tcW w:w="1276"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1</w:t>
            </w:r>
          </w:p>
        </w:tc>
        <w:tc>
          <w:tcPr>
            <w:tcW w:w="955"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1</w:t>
            </w:r>
          </w:p>
        </w:tc>
        <w:tc>
          <w:tcPr>
            <w:tcW w:w="1210"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1</w:t>
            </w:r>
          </w:p>
        </w:tc>
        <w:tc>
          <w:tcPr>
            <w:tcW w:w="1407" w:type="dxa"/>
            <w:tcBorders>
              <w:top w:val="nil"/>
              <w:left w:val="nil"/>
              <w:bottom w:val="single" w:sz="8" w:space="0" w:color="auto"/>
              <w:right w:val="single" w:sz="8" w:space="0" w:color="000000"/>
            </w:tcBorders>
            <w:vAlign w:val="center"/>
          </w:tcPr>
          <w:p w:rsidR="00DC713A" w:rsidRDefault="00DC713A" w:rsidP="00004EE9">
            <w:pPr>
              <w:jc w:val="center"/>
            </w:pPr>
            <w:r>
              <w:rPr>
                <w:sz w:val="22"/>
                <w:szCs w:val="22"/>
              </w:rPr>
              <w:t>1</w:t>
            </w:r>
          </w:p>
        </w:tc>
        <w:tc>
          <w:tcPr>
            <w:tcW w:w="1173"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004EE9">
            <w:pPr>
              <w:jc w:val="center"/>
            </w:pPr>
            <w:r>
              <w:rPr>
                <w:sz w:val="22"/>
                <w:szCs w:val="22"/>
              </w:rPr>
              <w:t>-</w:t>
            </w:r>
          </w:p>
        </w:tc>
      </w:tr>
      <w:tr w:rsidR="00DC713A">
        <w:trPr>
          <w:trHeight w:val="832"/>
        </w:trPr>
        <w:tc>
          <w:tcPr>
            <w:tcW w:w="2269" w:type="dxa"/>
            <w:tcBorders>
              <w:top w:val="nil"/>
              <w:left w:val="single" w:sz="8" w:space="0" w:color="auto"/>
              <w:bottom w:val="single" w:sz="8" w:space="0" w:color="auto"/>
              <w:right w:val="single" w:sz="8" w:space="0" w:color="auto"/>
            </w:tcBorders>
            <w:vAlign w:val="center"/>
          </w:tcPr>
          <w:p w:rsidR="00DC713A" w:rsidRPr="005661A8" w:rsidRDefault="00DC713A" w:rsidP="00004EE9">
            <w:r w:rsidRPr="005661A8">
              <w:rPr>
                <w:sz w:val="22"/>
                <w:szCs w:val="22"/>
              </w:rPr>
              <w:t>Дом-интернат для престарелых и инвалидов</w:t>
            </w:r>
          </w:p>
        </w:tc>
        <w:tc>
          <w:tcPr>
            <w:tcW w:w="992"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объект</w:t>
            </w:r>
          </w:p>
        </w:tc>
        <w:tc>
          <w:tcPr>
            <w:tcW w:w="1276"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955"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210"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407" w:type="dxa"/>
            <w:tcBorders>
              <w:top w:val="nil"/>
              <w:left w:val="nil"/>
              <w:bottom w:val="single" w:sz="8" w:space="0" w:color="auto"/>
              <w:right w:val="single" w:sz="8" w:space="0" w:color="000000"/>
            </w:tcBorders>
            <w:vAlign w:val="center"/>
          </w:tcPr>
          <w:p w:rsidR="00DC713A" w:rsidRPr="005661A8" w:rsidRDefault="00DC713A" w:rsidP="00004EE9">
            <w:pPr>
              <w:jc w:val="center"/>
            </w:pPr>
            <w:r w:rsidRPr="005661A8">
              <w:rPr>
                <w:sz w:val="22"/>
                <w:szCs w:val="22"/>
              </w:rPr>
              <w:t>-</w:t>
            </w:r>
          </w:p>
        </w:tc>
        <w:tc>
          <w:tcPr>
            <w:tcW w:w="1173"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173"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r>
      <w:tr w:rsidR="00DC713A">
        <w:trPr>
          <w:trHeight w:val="832"/>
        </w:trPr>
        <w:tc>
          <w:tcPr>
            <w:tcW w:w="2269" w:type="dxa"/>
            <w:tcBorders>
              <w:top w:val="nil"/>
              <w:left w:val="single" w:sz="8" w:space="0" w:color="auto"/>
              <w:bottom w:val="single" w:sz="8" w:space="0" w:color="auto"/>
              <w:right w:val="single" w:sz="8" w:space="0" w:color="auto"/>
            </w:tcBorders>
            <w:vAlign w:val="center"/>
          </w:tcPr>
          <w:p w:rsidR="00DC713A" w:rsidRPr="005661A8" w:rsidRDefault="00DC713A" w:rsidP="00004EE9">
            <w:r w:rsidRPr="005661A8">
              <w:rPr>
                <w:sz w:val="22"/>
                <w:szCs w:val="22"/>
              </w:rPr>
              <w:t>Реабилитационный центр для детей и подростков с ограниченными возможностями</w:t>
            </w:r>
          </w:p>
        </w:tc>
        <w:tc>
          <w:tcPr>
            <w:tcW w:w="992"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объект</w:t>
            </w:r>
          </w:p>
        </w:tc>
        <w:tc>
          <w:tcPr>
            <w:tcW w:w="1276"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955"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210"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407" w:type="dxa"/>
            <w:tcBorders>
              <w:top w:val="nil"/>
              <w:left w:val="nil"/>
              <w:bottom w:val="single" w:sz="8" w:space="0" w:color="auto"/>
              <w:right w:val="single" w:sz="8" w:space="0" w:color="000000"/>
            </w:tcBorders>
            <w:vAlign w:val="center"/>
          </w:tcPr>
          <w:p w:rsidR="00DC713A" w:rsidRPr="005661A8" w:rsidRDefault="00DC713A" w:rsidP="00004EE9">
            <w:pPr>
              <w:jc w:val="center"/>
            </w:pPr>
            <w:r w:rsidRPr="005661A8">
              <w:rPr>
                <w:sz w:val="22"/>
                <w:szCs w:val="22"/>
              </w:rPr>
              <w:t>-</w:t>
            </w:r>
          </w:p>
        </w:tc>
        <w:tc>
          <w:tcPr>
            <w:tcW w:w="1173"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c>
          <w:tcPr>
            <w:tcW w:w="1173" w:type="dxa"/>
            <w:tcBorders>
              <w:top w:val="nil"/>
              <w:left w:val="nil"/>
              <w:bottom w:val="single" w:sz="8" w:space="0" w:color="auto"/>
              <w:right w:val="single" w:sz="8" w:space="0" w:color="auto"/>
            </w:tcBorders>
            <w:vAlign w:val="center"/>
          </w:tcPr>
          <w:p w:rsidR="00DC713A" w:rsidRPr="005661A8" w:rsidRDefault="00DC713A" w:rsidP="00004EE9">
            <w:pPr>
              <w:jc w:val="center"/>
            </w:pPr>
            <w:r w:rsidRPr="005661A8">
              <w:rPr>
                <w:sz w:val="22"/>
                <w:szCs w:val="22"/>
              </w:rPr>
              <w:t>1</w:t>
            </w:r>
          </w:p>
        </w:tc>
      </w:tr>
      <w:tr w:rsidR="00DC713A">
        <w:trPr>
          <w:trHeight w:val="315"/>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6C3F17">
            <w:pPr>
              <w:jc w:val="center"/>
              <w:rPr>
                <w:i/>
                <w:iCs/>
              </w:rPr>
            </w:pPr>
            <w:r>
              <w:rPr>
                <w:i/>
                <w:iCs/>
                <w:sz w:val="22"/>
                <w:szCs w:val="22"/>
              </w:rPr>
              <w:t>Физкультурно-спортивные сооружения</w:t>
            </w:r>
          </w:p>
        </w:tc>
      </w:tr>
      <w:tr w:rsidR="00DC713A">
        <w:trPr>
          <w:trHeight w:val="6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r>
              <w:rPr>
                <w:sz w:val="22"/>
                <w:szCs w:val="22"/>
              </w:rPr>
              <w:t>Спортзалы</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объект</w:t>
            </w:r>
          </w:p>
        </w:tc>
        <w:tc>
          <w:tcPr>
            <w:tcW w:w="1276"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по заданию на проекти-рование</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407"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4</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rsidTr="00715DF0">
        <w:trPr>
          <w:trHeight w:val="493"/>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Плоскостные спортивные сооружения</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объект</w:t>
            </w:r>
          </w:p>
        </w:tc>
        <w:tc>
          <w:tcPr>
            <w:tcW w:w="1276" w:type="dxa"/>
            <w:tcBorders>
              <w:top w:val="nil"/>
              <w:left w:val="nil"/>
              <w:bottom w:val="single" w:sz="8" w:space="0" w:color="auto"/>
              <w:right w:val="single" w:sz="8" w:space="0" w:color="auto"/>
            </w:tcBorders>
            <w:vAlign w:val="bottom"/>
          </w:tcPr>
          <w:p w:rsidR="00DC713A" w:rsidRDefault="00DC713A" w:rsidP="006C3F17">
            <w:pPr>
              <w:jc w:val="center"/>
            </w:pPr>
            <w:r>
              <w:rPr>
                <w:sz w:val="22"/>
                <w:szCs w:val="22"/>
              </w:rPr>
              <w:t>по заданию на проекти-рование</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407"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5</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615"/>
        </w:trPr>
        <w:tc>
          <w:tcPr>
            <w:tcW w:w="2269" w:type="dxa"/>
            <w:tcBorders>
              <w:top w:val="nil"/>
              <w:left w:val="single" w:sz="8" w:space="0" w:color="auto"/>
              <w:bottom w:val="single" w:sz="4" w:space="0" w:color="auto"/>
              <w:right w:val="single" w:sz="8" w:space="0" w:color="auto"/>
            </w:tcBorders>
            <w:vAlign w:val="center"/>
          </w:tcPr>
          <w:p w:rsidR="00DC713A" w:rsidRDefault="00DC713A" w:rsidP="006C3F17">
            <w:pPr>
              <w:jc w:val="both"/>
            </w:pPr>
            <w:r>
              <w:rPr>
                <w:sz w:val="22"/>
                <w:szCs w:val="22"/>
              </w:rPr>
              <w:t>Бассейн</w:t>
            </w:r>
          </w:p>
        </w:tc>
        <w:tc>
          <w:tcPr>
            <w:tcW w:w="992"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кв.м зеркала</w:t>
            </w:r>
            <w:r>
              <w:rPr>
                <w:sz w:val="22"/>
                <w:szCs w:val="22"/>
              </w:rPr>
              <w:br/>
              <w:t>воды</w:t>
            </w:r>
          </w:p>
        </w:tc>
        <w:tc>
          <w:tcPr>
            <w:tcW w:w="1276"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75</w:t>
            </w:r>
          </w:p>
        </w:tc>
        <w:tc>
          <w:tcPr>
            <w:tcW w:w="955"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600</w:t>
            </w:r>
          </w:p>
        </w:tc>
        <w:tc>
          <w:tcPr>
            <w:tcW w:w="1210"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640</w:t>
            </w:r>
          </w:p>
        </w:tc>
        <w:tc>
          <w:tcPr>
            <w:tcW w:w="1407" w:type="dxa"/>
            <w:tcBorders>
              <w:top w:val="nil"/>
              <w:left w:val="nil"/>
              <w:bottom w:val="single" w:sz="4" w:space="0" w:color="auto"/>
              <w:right w:val="single" w:sz="8" w:space="0" w:color="000000"/>
            </w:tcBorders>
            <w:vAlign w:val="center"/>
          </w:tcPr>
          <w:p w:rsidR="00DC713A" w:rsidRDefault="00DC713A" w:rsidP="006C3F17">
            <w:pPr>
              <w:jc w:val="center"/>
            </w:pPr>
            <w:r>
              <w:rPr>
                <w:sz w:val="22"/>
                <w:szCs w:val="22"/>
              </w:rPr>
              <w:t>-</w:t>
            </w:r>
          </w:p>
        </w:tc>
        <w:tc>
          <w:tcPr>
            <w:tcW w:w="1173" w:type="dxa"/>
            <w:tcBorders>
              <w:top w:val="nil"/>
              <w:left w:val="nil"/>
              <w:bottom w:val="single" w:sz="4" w:space="0" w:color="auto"/>
              <w:right w:val="single" w:sz="8" w:space="0" w:color="auto"/>
            </w:tcBorders>
            <w:vAlign w:val="center"/>
          </w:tcPr>
          <w:p w:rsidR="00DC713A" w:rsidRDefault="00DC713A" w:rsidP="006C3F17">
            <w:pPr>
              <w:jc w:val="center"/>
            </w:pPr>
            <w:r>
              <w:rPr>
                <w:sz w:val="22"/>
                <w:szCs w:val="22"/>
              </w:rPr>
              <w:t>600</w:t>
            </w:r>
          </w:p>
        </w:tc>
        <w:tc>
          <w:tcPr>
            <w:tcW w:w="1173" w:type="dxa"/>
            <w:tcBorders>
              <w:top w:val="nil"/>
              <w:left w:val="nil"/>
              <w:bottom w:val="single" w:sz="4" w:space="0" w:color="auto"/>
              <w:right w:val="single" w:sz="8" w:space="0" w:color="auto"/>
            </w:tcBorders>
            <w:vAlign w:val="center"/>
          </w:tcPr>
          <w:p w:rsidR="00DC713A" w:rsidRPr="00E80D3E" w:rsidRDefault="00DC713A" w:rsidP="00004EE9">
            <w:pPr>
              <w:jc w:val="center"/>
              <w:rPr>
                <w:lang w:val="en-US"/>
              </w:rPr>
            </w:pPr>
            <w:r w:rsidRPr="005661A8">
              <w:rPr>
                <w:sz w:val="22"/>
                <w:szCs w:val="22"/>
              </w:rPr>
              <w:t>6</w:t>
            </w:r>
            <w:r w:rsidRPr="005661A8">
              <w:rPr>
                <w:sz w:val="22"/>
                <w:szCs w:val="22"/>
                <w:lang w:val="en-US"/>
              </w:rPr>
              <w:t>40</w:t>
            </w:r>
          </w:p>
        </w:tc>
      </w:tr>
      <w:tr w:rsidR="00DC713A">
        <w:trPr>
          <w:trHeight w:val="233"/>
        </w:trPr>
        <w:tc>
          <w:tcPr>
            <w:tcW w:w="10455" w:type="dxa"/>
            <w:gridSpan w:val="8"/>
            <w:tcBorders>
              <w:top w:val="single" w:sz="4" w:space="0" w:color="auto"/>
              <w:left w:val="single" w:sz="4" w:space="0" w:color="auto"/>
              <w:bottom w:val="single" w:sz="4" w:space="0" w:color="auto"/>
              <w:right w:val="single" w:sz="4" w:space="0" w:color="auto"/>
            </w:tcBorders>
            <w:vAlign w:val="bottom"/>
          </w:tcPr>
          <w:p w:rsidR="00DC713A" w:rsidRDefault="00DC713A" w:rsidP="006C3F17">
            <w:pPr>
              <w:jc w:val="center"/>
              <w:rPr>
                <w:i/>
                <w:iCs/>
              </w:rPr>
            </w:pPr>
            <w:r>
              <w:rPr>
                <w:i/>
                <w:iCs/>
                <w:sz w:val="22"/>
                <w:szCs w:val="22"/>
              </w:rPr>
              <w:t>Учреждения культуры и искусства</w:t>
            </w:r>
          </w:p>
        </w:tc>
      </w:tr>
      <w:tr w:rsidR="00DC713A">
        <w:trPr>
          <w:trHeight w:val="403"/>
        </w:trPr>
        <w:tc>
          <w:tcPr>
            <w:tcW w:w="2269" w:type="dxa"/>
            <w:tcBorders>
              <w:top w:val="single" w:sz="4" w:space="0" w:color="auto"/>
              <w:left w:val="single" w:sz="8" w:space="0" w:color="auto"/>
              <w:bottom w:val="single" w:sz="8" w:space="0" w:color="auto"/>
              <w:right w:val="single" w:sz="8" w:space="0" w:color="auto"/>
            </w:tcBorders>
            <w:vAlign w:val="center"/>
          </w:tcPr>
          <w:p w:rsidR="00DC713A" w:rsidRDefault="00DC713A" w:rsidP="005514CA">
            <w:r>
              <w:rPr>
                <w:sz w:val="22"/>
                <w:szCs w:val="22"/>
              </w:rPr>
              <w:t>Клуб</w:t>
            </w:r>
          </w:p>
        </w:tc>
        <w:tc>
          <w:tcPr>
            <w:tcW w:w="992"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место</w:t>
            </w:r>
          </w:p>
        </w:tc>
        <w:tc>
          <w:tcPr>
            <w:tcW w:w="1276"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80</w:t>
            </w:r>
          </w:p>
        </w:tc>
        <w:tc>
          <w:tcPr>
            <w:tcW w:w="955"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640</w:t>
            </w:r>
          </w:p>
        </w:tc>
        <w:tc>
          <w:tcPr>
            <w:tcW w:w="1210"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680</w:t>
            </w:r>
          </w:p>
        </w:tc>
        <w:tc>
          <w:tcPr>
            <w:tcW w:w="1407" w:type="dxa"/>
            <w:tcBorders>
              <w:top w:val="single" w:sz="4" w:space="0" w:color="auto"/>
              <w:left w:val="nil"/>
              <w:bottom w:val="single" w:sz="8" w:space="0" w:color="auto"/>
              <w:right w:val="single" w:sz="8" w:space="0" w:color="000000"/>
            </w:tcBorders>
            <w:vAlign w:val="center"/>
          </w:tcPr>
          <w:p w:rsidR="00DC713A" w:rsidRDefault="00DC713A" w:rsidP="006C3F17">
            <w:pPr>
              <w:jc w:val="center"/>
            </w:pPr>
            <w:r>
              <w:rPr>
                <w:sz w:val="22"/>
                <w:szCs w:val="22"/>
              </w:rPr>
              <w:t>207</w:t>
            </w:r>
          </w:p>
        </w:tc>
        <w:tc>
          <w:tcPr>
            <w:tcW w:w="1173"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433</w:t>
            </w:r>
          </w:p>
        </w:tc>
        <w:tc>
          <w:tcPr>
            <w:tcW w:w="1173" w:type="dxa"/>
            <w:tcBorders>
              <w:top w:val="single" w:sz="4" w:space="0" w:color="auto"/>
              <w:left w:val="nil"/>
              <w:bottom w:val="single" w:sz="8" w:space="0" w:color="auto"/>
              <w:right w:val="single" w:sz="8" w:space="0" w:color="auto"/>
            </w:tcBorders>
            <w:vAlign w:val="center"/>
          </w:tcPr>
          <w:p w:rsidR="00DC713A" w:rsidRDefault="00DC713A" w:rsidP="006C3F17">
            <w:pPr>
              <w:jc w:val="center"/>
            </w:pPr>
            <w:r>
              <w:rPr>
                <w:sz w:val="22"/>
                <w:szCs w:val="22"/>
              </w:rPr>
              <w:t>473</w:t>
            </w:r>
          </w:p>
        </w:tc>
      </w:tr>
      <w:tr w:rsidR="00DC713A">
        <w:trPr>
          <w:trHeight w:val="276"/>
        </w:trPr>
        <w:tc>
          <w:tcPr>
            <w:tcW w:w="2269" w:type="dxa"/>
            <w:vMerge w:val="restart"/>
            <w:tcBorders>
              <w:top w:val="nil"/>
              <w:left w:val="single" w:sz="8" w:space="0" w:color="auto"/>
              <w:bottom w:val="single" w:sz="8" w:space="0" w:color="000000"/>
              <w:right w:val="single" w:sz="8" w:space="0" w:color="auto"/>
            </w:tcBorders>
            <w:vAlign w:val="center"/>
          </w:tcPr>
          <w:p w:rsidR="00DC713A" w:rsidRDefault="00DC713A" w:rsidP="006C3F17">
            <w:pPr>
              <w:jc w:val="both"/>
            </w:pPr>
            <w:r>
              <w:rPr>
                <w:sz w:val="22"/>
                <w:szCs w:val="22"/>
              </w:rPr>
              <w:t>Библиотеки</w:t>
            </w:r>
          </w:p>
        </w:tc>
        <w:tc>
          <w:tcPr>
            <w:tcW w:w="992" w:type="dxa"/>
            <w:vMerge w:val="restart"/>
            <w:tcBorders>
              <w:top w:val="nil"/>
              <w:left w:val="single" w:sz="8" w:space="0" w:color="auto"/>
              <w:bottom w:val="single" w:sz="8" w:space="0" w:color="000000"/>
              <w:right w:val="single" w:sz="8" w:space="0" w:color="auto"/>
            </w:tcBorders>
            <w:vAlign w:val="center"/>
          </w:tcPr>
          <w:p w:rsidR="00DC713A" w:rsidRDefault="00DC713A" w:rsidP="006C3F17">
            <w:pPr>
              <w:jc w:val="center"/>
            </w:pPr>
            <w:r>
              <w:rPr>
                <w:sz w:val="22"/>
                <w:szCs w:val="22"/>
              </w:rPr>
              <w:t>объект</w:t>
            </w:r>
          </w:p>
        </w:tc>
        <w:tc>
          <w:tcPr>
            <w:tcW w:w="1276" w:type="dxa"/>
            <w:vMerge w:val="restart"/>
            <w:tcBorders>
              <w:top w:val="nil"/>
              <w:left w:val="single" w:sz="8" w:space="0" w:color="auto"/>
              <w:bottom w:val="single" w:sz="8" w:space="0" w:color="000000"/>
              <w:right w:val="single" w:sz="8" w:space="0" w:color="auto"/>
            </w:tcBorders>
            <w:vAlign w:val="center"/>
          </w:tcPr>
          <w:p w:rsidR="00DC713A" w:rsidRDefault="00DC713A" w:rsidP="006C3F17">
            <w:pPr>
              <w:jc w:val="center"/>
            </w:pPr>
            <w:r>
              <w:rPr>
                <w:sz w:val="22"/>
                <w:szCs w:val="22"/>
              </w:rPr>
              <w:t>1 на 10 тыс.</w:t>
            </w:r>
          </w:p>
        </w:tc>
        <w:tc>
          <w:tcPr>
            <w:tcW w:w="955" w:type="dxa"/>
            <w:vMerge w:val="restart"/>
            <w:tcBorders>
              <w:top w:val="nil"/>
              <w:left w:val="single" w:sz="8" w:space="0" w:color="auto"/>
              <w:bottom w:val="single" w:sz="8" w:space="0" w:color="000000"/>
              <w:right w:val="single" w:sz="8" w:space="0" w:color="auto"/>
            </w:tcBorders>
            <w:vAlign w:val="center"/>
          </w:tcPr>
          <w:p w:rsidR="00DC713A" w:rsidRDefault="00DC713A" w:rsidP="006C3F17">
            <w:pPr>
              <w:jc w:val="center"/>
            </w:pPr>
            <w:r>
              <w:rPr>
                <w:sz w:val="22"/>
                <w:szCs w:val="22"/>
              </w:rPr>
              <w:t>1</w:t>
            </w:r>
          </w:p>
        </w:tc>
        <w:tc>
          <w:tcPr>
            <w:tcW w:w="1210" w:type="dxa"/>
            <w:vMerge w:val="restart"/>
            <w:tcBorders>
              <w:top w:val="nil"/>
              <w:left w:val="single" w:sz="8" w:space="0" w:color="auto"/>
              <w:bottom w:val="single" w:sz="8" w:space="0" w:color="000000"/>
              <w:right w:val="single" w:sz="8" w:space="0" w:color="auto"/>
            </w:tcBorders>
            <w:vAlign w:val="center"/>
          </w:tcPr>
          <w:p w:rsidR="00DC713A" w:rsidRDefault="00DC713A" w:rsidP="006C3F17">
            <w:pPr>
              <w:jc w:val="center"/>
            </w:pPr>
            <w:r>
              <w:rPr>
                <w:sz w:val="22"/>
                <w:szCs w:val="22"/>
              </w:rPr>
              <w:t>1</w:t>
            </w:r>
          </w:p>
        </w:tc>
        <w:tc>
          <w:tcPr>
            <w:tcW w:w="1407" w:type="dxa"/>
            <w:vMerge w:val="restart"/>
            <w:tcBorders>
              <w:top w:val="nil"/>
              <w:left w:val="single" w:sz="8" w:space="0" w:color="000000"/>
              <w:bottom w:val="single" w:sz="8" w:space="0" w:color="000000"/>
              <w:right w:val="single" w:sz="8" w:space="0" w:color="000000"/>
            </w:tcBorders>
            <w:vAlign w:val="center"/>
          </w:tcPr>
          <w:p w:rsidR="00DC713A" w:rsidRDefault="00DC713A" w:rsidP="006C3F17">
            <w:pPr>
              <w:jc w:val="center"/>
            </w:pPr>
            <w:r>
              <w:rPr>
                <w:sz w:val="22"/>
                <w:szCs w:val="22"/>
              </w:rPr>
              <w:t>5</w:t>
            </w:r>
          </w:p>
        </w:tc>
        <w:tc>
          <w:tcPr>
            <w:tcW w:w="1173" w:type="dxa"/>
            <w:vMerge w:val="restart"/>
            <w:tcBorders>
              <w:top w:val="nil"/>
              <w:left w:val="single" w:sz="8" w:space="0" w:color="000000"/>
              <w:bottom w:val="single" w:sz="8" w:space="0" w:color="000000"/>
              <w:right w:val="single" w:sz="8" w:space="0" w:color="auto"/>
            </w:tcBorders>
            <w:vAlign w:val="center"/>
          </w:tcPr>
          <w:p w:rsidR="00DC713A" w:rsidRDefault="00DC713A" w:rsidP="006C3F17">
            <w:pPr>
              <w:jc w:val="center"/>
            </w:pPr>
            <w:r>
              <w:rPr>
                <w:sz w:val="22"/>
                <w:szCs w:val="22"/>
              </w:rPr>
              <w:t>-</w:t>
            </w:r>
          </w:p>
        </w:tc>
        <w:tc>
          <w:tcPr>
            <w:tcW w:w="1173" w:type="dxa"/>
            <w:vMerge w:val="restart"/>
            <w:tcBorders>
              <w:top w:val="nil"/>
              <w:left w:val="single" w:sz="8" w:space="0" w:color="000000"/>
              <w:bottom w:val="single" w:sz="8" w:space="0" w:color="000000"/>
              <w:right w:val="single" w:sz="8" w:space="0" w:color="auto"/>
            </w:tcBorders>
            <w:vAlign w:val="center"/>
          </w:tcPr>
          <w:p w:rsidR="00DC713A" w:rsidRDefault="00DC713A" w:rsidP="006C3F17">
            <w:pPr>
              <w:jc w:val="center"/>
            </w:pPr>
            <w:r>
              <w:rPr>
                <w:sz w:val="22"/>
                <w:szCs w:val="22"/>
              </w:rPr>
              <w:t>-</w:t>
            </w:r>
          </w:p>
        </w:tc>
      </w:tr>
      <w:tr w:rsidR="00DC713A">
        <w:trPr>
          <w:trHeight w:val="276"/>
        </w:trPr>
        <w:tc>
          <w:tcPr>
            <w:tcW w:w="2269" w:type="dxa"/>
            <w:vMerge/>
            <w:tcBorders>
              <w:top w:val="nil"/>
              <w:left w:val="single" w:sz="8" w:space="0" w:color="auto"/>
              <w:bottom w:val="single" w:sz="8" w:space="0" w:color="000000"/>
              <w:right w:val="single" w:sz="8" w:space="0" w:color="auto"/>
            </w:tcBorders>
            <w:vAlign w:val="center"/>
          </w:tcPr>
          <w:p w:rsidR="00DC713A" w:rsidRDefault="00DC713A" w:rsidP="006C3F17"/>
        </w:tc>
        <w:tc>
          <w:tcPr>
            <w:tcW w:w="992" w:type="dxa"/>
            <w:vMerge/>
            <w:tcBorders>
              <w:top w:val="nil"/>
              <w:left w:val="single" w:sz="8" w:space="0" w:color="auto"/>
              <w:bottom w:val="single" w:sz="8" w:space="0" w:color="000000"/>
              <w:right w:val="single" w:sz="8" w:space="0" w:color="auto"/>
            </w:tcBorders>
            <w:vAlign w:val="center"/>
          </w:tcPr>
          <w:p w:rsidR="00DC713A" w:rsidRDefault="00DC713A" w:rsidP="006C3F17"/>
        </w:tc>
        <w:tc>
          <w:tcPr>
            <w:tcW w:w="1276" w:type="dxa"/>
            <w:vMerge/>
            <w:tcBorders>
              <w:top w:val="nil"/>
              <w:left w:val="single" w:sz="8" w:space="0" w:color="auto"/>
              <w:bottom w:val="single" w:sz="8" w:space="0" w:color="000000"/>
              <w:right w:val="single" w:sz="8" w:space="0" w:color="auto"/>
            </w:tcBorders>
            <w:vAlign w:val="center"/>
          </w:tcPr>
          <w:p w:rsidR="00DC713A" w:rsidRDefault="00DC713A" w:rsidP="006C3F17"/>
        </w:tc>
        <w:tc>
          <w:tcPr>
            <w:tcW w:w="955" w:type="dxa"/>
            <w:vMerge/>
            <w:tcBorders>
              <w:top w:val="nil"/>
              <w:left w:val="single" w:sz="8" w:space="0" w:color="auto"/>
              <w:bottom w:val="single" w:sz="8" w:space="0" w:color="000000"/>
              <w:right w:val="single" w:sz="8" w:space="0" w:color="auto"/>
            </w:tcBorders>
            <w:vAlign w:val="center"/>
          </w:tcPr>
          <w:p w:rsidR="00DC713A" w:rsidRDefault="00DC713A" w:rsidP="006C3F17"/>
        </w:tc>
        <w:tc>
          <w:tcPr>
            <w:tcW w:w="1210" w:type="dxa"/>
            <w:vMerge/>
            <w:tcBorders>
              <w:top w:val="nil"/>
              <w:left w:val="single" w:sz="8" w:space="0" w:color="auto"/>
              <w:bottom w:val="single" w:sz="8" w:space="0" w:color="000000"/>
              <w:right w:val="single" w:sz="8" w:space="0" w:color="auto"/>
            </w:tcBorders>
            <w:vAlign w:val="center"/>
          </w:tcPr>
          <w:p w:rsidR="00DC713A" w:rsidRDefault="00DC713A" w:rsidP="006C3F17"/>
        </w:tc>
        <w:tc>
          <w:tcPr>
            <w:tcW w:w="1407" w:type="dxa"/>
            <w:vMerge/>
            <w:tcBorders>
              <w:top w:val="nil"/>
              <w:left w:val="single" w:sz="8" w:space="0" w:color="000000"/>
              <w:bottom w:val="single" w:sz="8" w:space="0" w:color="000000"/>
              <w:right w:val="single" w:sz="8" w:space="0" w:color="000000"/>
            </w:tcBorders>
            <w:vAlign w:val="center"/>
          </w:tcPr>
          <w:p w:rsidR="00DC713A" w:rsidRDefault="00DC713A" w:rsidP="006C3F17"/>
        </w:tc>
        <w:tc>
          <w:tcPr>
            <w:tcW w:w="1173" w:type="dxa"/>
            <w:vMerge/>
            <w:tcBorders>
              <w:top w:val="nil"/>
              <w:left w:val="single" w:sz="8" w:space="0" w:color="000000"/>
              <w:bottom w:val="single" w:sz="8" w:space="0" w:color="000000"/>
              <w:right w:val="single" w:sz="8" w:space="0" w:color="auto"/>
            </w:tcBorders>
            <w:vAlign w:val="center"/>
          </w:tcPr>
          <w:p w:rsidR="00DC713A" w:rsidRDefault="00DC713A" w:rsidP="006C3F17"/>
        </w:tc>
        <w:tc>
          <w:tcPr>
            <w:tcW w:w="1173" w:type="dxa"/>
            <w:vMerge/>
            <w:tcBorders>
              <w:top w:val="nil"/>
              <w:left w:val="single" w:sz="8" w:space="0" w:color="000000"/>
              <w:bottom w:val="single" w:sz="8" w:space="0" w:color="000000"/>
              <w:right w:val="single" w:sz="8" w:space="0" w:color="auto"/>
            </w:tcBorders>
            <w:vAlign w:val="center"/>
          </w:tcPr>
          <w:p w:rsidR="00DC713A" w:rsidRDefault="00DC713A" w:rsidP="006C3F17"/>
        </w:tc>
      </w:tr>
      <w:tr w:rsidR="00DC713A">
        <w:trPr>
          <w:trHeight w:val="930"/>
        </w:trPr>
        <w:tc>
          <w:tcPr>
            <w:tcW w:w="2269" w:type="dxa"/>
            <w:tcBorders>
              <w:top w:val="nil"/>
              <w:left w:val="single" w:sz="8" w:space="0" w:color="auto"/>
              <w:bottom w:val="nil"/>
              <w:right w:val="single" w:sz="8" w:space="0" w:color="auto"/>
            </w:tcBorders>
            <w:vAlign w:val="center"/>
          </w:tcPr>
          <w:p w:rsidR="00DC713A" w:rsidRDefault="00DC713A" w:rsidP="006C3F17">
            <w:pPr>
              <w:jc w:val="both"/>
            </w:pPr>
            <w:r>
              <w:rPr>
                <w:sz w:val="22"/>
                <w:szCs w:val="22"/>
              </w:rPr>
              <w:t>Дом культуры</w:t>
            </w:r>
          </w:p>
        </w:tc>
        <w:tc>
          <w:tcPr>
            <w:tcW w:w="992" w:type="dxa"/>
            <w:tcBorders>
              <w:top w:val="nil"/>
              <w:left w:val="nil"/>
              <w:bottom w:val="nil"/>
              <w:right w:val="single" w:sz="8" w:space="0" w:color="auto"/>
            </w:tcBorders>
            <w:vAlign w:val="center"/>
          </w:tcPr>
          <w:p w:rsidR="00DC713A" w:rsidRDefault="00DC713A" w:rsidP="006C3F17">
            <w:pPr>
              <w:jc w:val="center"/>
            </w:pPr>
            <w:r>
              <w:rPr>
                <w:sz w:val="22"/>
                <w:szCs w:val="22"/>
              </w:rPr>
              <w:t>объект</w:t>
            </w:r>
          </w:p>
        </w:tc>
        <w:tc>
          <w:tcPr>
            <w:tcW w:w="1276" w:type="dxa"/>
            <w:tcBorders>
              <w:top w:val="nil"/>
              <w:left w:val="nil"/>
              <w:bottom w:val="nil"/>
              <w:right w:val="single" w:sz="8" w:space="0" w:color="auto"/>
            </w:tcBorders>
            <w:vAlign w:val="center"/>
          </w:tcPr>
          <w:p w:rsidR="00DC713A" w:rsidRDefault="00DC713A" w:rsidP="006C3F17">
            <w:pPr>
              <w:jc w:val="center"/>
            </w:pPr>
            <w:r>
              <w:rPr>
                <w:sz w:val="22"/>
                <w:szCs w:val="22"/>
              </w:rPr>
              <w:t>1-2 на муници-пальный</w:t>
            </w:r>
            <w:r>
              <w:rPr>
                <w:sz w:val="22"/>
                <w:szCs w:val="22"/>
              </w:rPr>
              <w:br/>
              <w:t>район</w:t>
            </w:r>
          </w:p>
        </w:tc>
        <w:tc>
          <w:tcPr>
            <w:tcW w:w="955" w:type="dxa"/>
            <w:tcBorders>
              <w:top w:val="nil"/>
              <w:left w:val="nil"/>
              <w:bottom w:val="nil"/>
              <w:right w:val="single" w:sz="8" w:space="0" w:color="auto"/>
            </w:tcBorders>
            <w:vAlign w:val="center"/>
          </w:tcPr>
          <w:p w:rsidR="00DC713A" w:rsidRDefault="00DC713A" w:rsidP="006C3F17">
            <w:pPr>
              <w:jc w:val="center"/>
            </w:pPr>
            <w:r>
              <w:rPr>
                <w:sz w:val="22"/>
                <w:szCs w:val="22"/>
              </w:rPr>
              <w:t>1-2</w:t>
            </w:r>
          </w:p>
        </w:tc>
        <w:tc>
          <w:tcPr>
            <w:tcW w:w="1210" w:type="dxa"/>
            <w:tcBorders>
              <w:top w:val="nil"/>
              <w:left w:val="nil"/>
              <w:bottom w:val="nil"/>
              <w:right w:val="single" w:sz="8" w:space="0" w:color="auto"/>
            </w:tcBorders>
            <w:vAlign w:val="center"/>
          </w:tcPr>
          <w:p w:rsidR="00DC713A" w:rsidRDefault="00DC713A" w:rsidP="006C3F17">
            <w:pPr>
              <w:jc w:val="center"/>
            </w:pPr>
            <w:r>
              <w:rPr>
                <w:sz w:val="22"/>
                <w:szCs w:val="22"/>
              </w:rPr>
              <w:t>1-2</w:t>
            </w:r>
          </w:p>
        </w:tc>
        <w:tc>
          <w:tcPr>
            <w:tcW w:w="1407" w:type="dxa"/>
            <w:tcBorders>
              <w:top w:val="nil"/>
              <w:left w:val="single" w:sz="8" w:space="0" w:color="000000"/>
              <w:bottom w:val="nil"/>
              <w:right w:val="single" w:sz="8" w:space="0" w:color="000000"/>
            </w:tcBorders>
            <w:vAlign w:val="center"/>
          </w:tcPr>
          <w:p w:rsidR="00DC713A" w:rsidRDefault="00DC713A" w:rsidP="006C3F17">
            <w:pPr>
              <w:jc w:val="center"/>
            </w:pPr>
            <w:r>
              <w:rPr>
                <w:sz w:val="22"/>
                <w:szCs w:val="22"/>
              </w:rPr>
              <w:t>2</w:t>
            </w:r>
          </w:p>
        </w:tc>
        <w:tc>
          <w:tcPr>
            <w:tcW w:w="1173" w:type="dxa"/>
            <w:tcBorders>
              <w:top w:val="nil"/>
              <w:left w:val="nil"/>
              <w:bottom w:val="nil"/>
              <w:right w:val="single" w:sz="8" w:space="0" w:color="auto"/>
            </w:tcBorders>
            <w:vAlign w:val="center"/>
          </w:tcPr>
          <w:p w:rsidR="00DC713A" w:rsidRDefault="00DC713A" w:rsidP="006C3F17">
            <w:pPr>
              <w:jc w:val="center"/>
            </w:pPr>
            <w:r>
              <w:rPr>
                <w:sz w:val="22"/>
                <w:szCs w:val="22"/>
              </w:rPr>
              <w:t>-</w:t>
            </w:r>
          </w:p>
        </w:tc>
        <w:tc>
          <w:tcPr>
            <w:tcW w:w="1173" w:type="dxa"/>
            <w:tcBorders>
              <w:top w:val="nil"/>
              <w:left w:val="single" w:sz="8" w:space="0" w:color="000000"/>
              <w:bottom w:val="nil"/>
              <w:right w:val="single" w:sz="8" w:space="0" w:color="auto"/>
            </w:tcBorders>
            <w:vAlign w:val="center"/>
          </w:tcPr>
          <w:p w:rsidR="00DC713A" w:rsidRDefault="00DC713A" w:rsidP="006C3F17">
            <w:pPr>
              <w:jc w:val="center"/>
            </w:pPr>
            <w:r>
              <w:rPr>
                <w:sz w:val="22"/>
                <w:szCs w:val="22"/>
              </w:rPr>
              <w:t>-</w:t>
            </w:r>
          </w:p>
        </w:tc>
      </w:tr>
      <w:tr w:rsidR="00DC713A">
        <w:trPr>
          <w:trHeight w:val="365"/>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6C3F17">
            <w:pPr>
              <w:jc w:val="center"/>
              <w:rPr>
                <w:i/>
                <w:iCs/>
              </w:rPr>
            </w:pPr>
            <w:r>
              <w:rPr>
                <w:i/>
                <w:iCs/>
                <w:sz w:val="22"/>
                <w:szCs w:val="22"/>
              </w:rPr>
              <w:t>Предприятия связи и финансовые учреждения</w:t>
            </w:r>
          </w:p>
        </w:tc>
      </w:tr>
      <w:tr w:rsidR="00DC713A">
        <w:trPr>
          <w:trHeight w:val="6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Отделение связи</w:t>
            </w:r>
          </w:p>
        </w:tc>
        <w:tc>
          <w:tcPr>
            <w:tcW w:w="992" w:type="dxa"/>
            <w:tcBorders>
              <w:top w:val="nil"/>
              <w:left w:val="nil"/>
              <w:bottom w:val="single" w:sz="8" w:space="0" w:color="auto"/>
              <w:right w:val="single" w:sz="4" w:space="0" w:color="auto"/>
            </w:tcBorders>
            <w:vAlign w:val="center"/>
          </w:tcPr>
          <w:p w:rsidR="00DC713A" w:rsidRDefault="00DC713A" w:rsidP="006C3F17">
            <w:pPr>
              <w:jc w:val="center"/>
            </w:pPr>
            <w:r>
              <w:rPr>
                <w:sz w:val="22"/>
                <w:szCs w:val="22"/>
              </w:rPr>
              <w:t>объект</w:t>
            </w:r>
          </w:p>
        </w:tc>
        <w:tc>
          <w:tcPr>
            <w:tcW w:w="1276"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 xml:space="preserve">1 на 9-25 тыс. жителей </w:t>
            </w:r>
          </w:p>
        </w:tc>
        <w:tc>
          <w:tcPr>
            <w:tcW w:w="955" w:type="dxa"/>
            <w:tcBorders>
              <w:top w:val="nil"/>
              <w:left w:val="single" w:sz="4" w:space="0" w:color="auto"/>
              <w:bottom w:val="single" w:sz="8" w:space="0" w:color="auto"/>
              <w:right w:val="single" w:sz="8" w:space="0" w:color="000000"/>
            </w:tcBorders>
            <w:vAlign w:val="center"/>
          </w:tcPr>
          <w:p w:rsidR="00DC713A" w:rsidRDefault="00DC713A" w:rsidP="006C3F17">
            <w:pPr>
              <w:jc w:val="center"/>
            </w:pPr>
            <w:r>
              <w:rPr>
                <w:sz w:val="22"/>
                <w:szCs w:val="22"/>
              </w:rPr>
              <w:t>1</w:t>
            </w:r>
          </w:p>
        </w:tc>
        <w:tc>
          <w:tcPr>
            <w:tcW w:w="1210"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1</w:t>
            </w:r>
          </w:p>
        </w:tc>
        <w:tc>
          <w:tcPr>
            <w:tcW w:w="1407"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3</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183"/>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Сбербанк (отделения)</w:t>
            </w:r>
          </w:p>
        </w:tc>
        <w:tc>
          <w:tcPr>
            <w:tcW w:w="992" w:type="dxa"/>
            <w:tcBorders>
              <w:top w:val="nil"/>
              <w:left w:val="nil"/>
              <w:bottom w:val="single" w:sz="8" w:space="0" w:color="auto"/>
              <w:right w:val="single" w:sz="4" w:space="0" w:color="auto"/>
            </w:tcBorders>
            <w:vAlign w:val="center"/>
          </w:tcPr>
          <w:p w:rsidR="00DC713A" w:rsidRDefault="00DC713A" w:rsidP="006C3F17">
            <w:pPr>
              <w:jc w:val="center"/>
            </w:pPr>
            <w:r>
              <w:rPr>
                <w:sz w:val="22"/>
                <w:szCs w:val="22"/>
              </w:rPr>
              <w:t>операц. место</w:t>
            </w:r>
          </w:p>
        </w:tc>
        <w:tc>
          <w:tcPr>
            <w:tcW w:w="1276" w:type="dxa"/>
            <w:tcBorders>
              <w:top w:val="single" w:sz="4" w:space="0" w:color="auto"/>
              <w:left w:val="single" w:sz="4" w:space="0" w:color="auto"/>
              <w:bottom w:val="single" w:sz="4" w:space="0" w:color="auto"/>
              <w:right w:val="single" w:sz="4" w:space="0" w:color="auto"/>
            </w:tcBorders>
            <w:vAlign w:val="center"/>
          </w:tcPr>
          <w:p w:rsidR="00DC713A" w:rsidRDefault="00DC713A" w:rsidP="006C3F17">
            <w:pPr>
              <w:jc w:val="center"/>
            </w:pPr>
            <w:r>
              <w:rPr>
                <w:sz w:val="22"/>
                <w:szCs w:val="22"/>
              </w:rPr>
              <w:t>0.4</w:t>
            </w:r>
          </w:p>
        </w:tc>
        <w:tc>
          <w:tcPr>
            <w:tcW w:w="955" w:type="dxa"/>
            <w:tcBorders>
              <w:top w:val="nil"/>
              <w:left w:val="single" w:sz="4" w:space="0" w:color="auto"/>
              <w:bottom w:val="single" w:sz="8" w:space="0" w:color="auto"/>
              <w:right w:val="single" w:sz="8" w:space="0" w:color="000000"/>
            </w:tcBorders>
            <w:vAlign w:val="center"/>
          </w:tcPr>
          <w:p w:rsidR="00DC713A" w:rsidRDefault="00DC713A" w:rsidP="006C3F17">
            <w:pPr>
              <w:jc w:val="center"/>
            </w:pPr>
            <w:r>
              <w:rPr>
                <w:sz w:val="22"/>
                <w:szCs w:val="22"/>
              </w:rPr>
              <w:t>3</w:t>
            </w:r>
          </w:p>
        </w:tc>
        <w:tc>
          <w:tcPr>
            <w:tcW w:w="1210"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3</w:t>
            </w:r>
          </w:p>
        </w:tc>
        <w:tc>
          <w:tcPr>
            <w:tcW w:w="1407"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2</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w:t>
            </w:r>
          </w:p>
        </w:tc>
      </w:tr>
      <w:tr w:rsidR="00DC713A">
        <w:trPr>
          <w:trHeight w:val="315"/>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6C3F17">
            <w:pPr>
              <w:jc w:val="center"/>
              <w:rPr>
                <w:i/>
                <w:iCs/>
              </w:rPr>
            </w:pPr>
            <w:r>
              <w:rPr>
                <w:i/>
                <w:iCs/>
                <w:sz w:val="22"/>
                <w:szCs w:val="22"/>
              </w:rPr>
              <w:t>Учреждения коммунального и бытового обслуживания</w:t>
            </w:r>
          </w:p>
        </w:tc>
      </w:tr>
      <w:tr w:rsidR="00DC713A">
        <w:trPr>
          <w:trHeight w:val="3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Кафе</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место</w:t>
            </w:r>
          </w:p>
        </w:tc>
        <w:tc>
          <w:tcPr>
            <w:tcW w:w="1276"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40</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320</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340</w:t>
            </w:r>
          </w:p>
        </w:tc>
        <w:tc>
          <w:tcPr>
            <w:tcW w:w="1407"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236</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84</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104</w:t>
            </w:r>
          </w:p>
        </w:tc>
      </w:tr>
      <w:tr w:rsidR="00DC713A">
        <w:trPr>
          <w:trHeight w:val="3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Бани</w:t>
            </w:r>
          </w:p>
        </w:tc>
        <w:tc>
          <w:tcPr>
            <w:tcW w:w="992"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место</w:t>
            </w:r>
          </w:p>
        </w:tc>
        <w:tc>
          <w:tcPr>
            <w:tcW w:w="1276"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5</w:t>
            </w:r>
          </w:p>
        </w:tc>
        <w:tc>
          <w:tcPr>
            <w:tcW w:w="955"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40</w:t>
            </w:r>
          </w:p>
        </w:tc>
        <w:tc>
          <w:tcPr>
            <w:tcW w:w="1210"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43</w:t>
            </w:r>
          </w:p>
        </w:tc>
        <w:tc>
          <w:tcPr>
            <w:tcW w:w="1407" w:type="dxa"/>
            <w:tcBorders>
              <w:top w:val="nil"/>
              <w:left w:val="nil"/>
              <w:bottom w:val="single" w:sz="8" w:space="0" w:color="auto"/>
              <w:right w:val="single" w:sz="8" w:space="0" w:color="000000"/>
            </w:tcBorders>
            <w:vAlign w:val="center"/>
          </w:tcPr>
          <w:p w:rsidR="00DC713A" w:rsidRDefault="00DC713A" w:rsidP="006C3F17">
            <w:pPr>
              <w:jc w:val="center"/>
            </w:pPr>
            <w:r>
              <w:rPr>
                <w:sz w:val="22"/>
                <w:szCs w:val="22"/>
              </w:rPr>
              <w:t>98</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r>
      <w:tr w:rsidR="00DC713A">
        <w:trPr>
          <w:trHeight w:val="315"/>
        </w:trPr>
        <w:tc>
          <w:tcPr>
            <w:tcW w:w="2269" w:type="dxa"/>
            <w:tcBorders>
              <w:top w:val="nil"/>
              <w:left w:val="single" w:sz="8" w:space="0" w:color="auto"/>
              <w:bottom w:val="single" w:sz="8" w:space="0" w:color="auto"/>
              <w:right w:val="single" w:sz="8" w:space="0" w:color="auto"/>
            </w:tcBorders>
            <w:vAlign w:val="center"/>
          </w:tcPr>
          <w:p w:rsidR="00DC713A" w:rsidRDefault="00DC713A" w:rsidP="006C3F17">
            <w:pPr>
              <w:jc w:val="both"/>
            </w:pPr>
            <w:r>
              <w:rPr>
                <w:sz w:val="22"/>
                <w:szCs w:val="22"/>
              </w:rPr>
              <w:t>Гостиница</w:t>
            </w:r>
          </w:p>
        </w:tc>
        <w:tc>
          <w:tcPr>
            <w:tcW w:w="992"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место</w:t>
            </w:r>
          </w:p>
        </w:tc>
        <w:tc>
          <w:tcPr>
            <w:tcW w:w="1276"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6</w:t>
            </w:r>
          </w:p>
        </w:tc>
        <w:tc>
          <w:tcPr>
            <w:tcW w:w="955"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48</w:t>
            </w:r>
          </w:p>
        </w:tc>
        <w:tc>
          <w:tcPr>
            <w:tcW w:w="1210"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51</w:t>
            </w:r>
          </w:p>
        </w:tc>
        <w:tc>
          <w:tcPr>
            <w:tcW w:w="1407"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90</w:t>
            </w:r>
          </w:p>
        </w:tc>
        <w:tc>
          <w:tcPr>
            <w:tcW w:w="1173" w:type="dxa"/>
            <w:tcBorders>
              <w:top w:val="nil"/>
              <w:left w:val="nil"/>
              <w:bottom w:val="single" w:sz="8" w:space="0" w:color="auto"/>
              <w:right w:val="single" w:sz="8" w:space="0" w:color="auto"/>
            </w:tcBorders>
            <w:vAlign w:val="center"/>
          </w:tcPr>
          <w:p w:rsidR="00DC713A" w:rsidRDefault="00DC713A" w:rsidP="006C3F17">
            <w:pPr>
              <w:jc w:val="center"/>
            </w:pPr>
            <w:r>
              <w:rPr>
                <w:sz w:val="22"/>
                <w:szCs w:val="22"/>
              </w:rPr>
              <w:t>-</w:t>
            </w:r>
          </w:p>
        </w:tc>
        <w:tc>
          <w:tcPr>
            <w:tcW w:w="1173" w:type="dxa"/>
            <w:tcBorders>
              <w:top w:val="nil"/>
              <w:left w:val="nil"/>
              <w:bottom w:val="single" w:sz="8" w:space="0" w:color="auto"/>
              <w:right w:val="single" w:sz="8" w:space="0" w:color="auto"/>
            </w:tcBorders>
            <w:noWrap/>
            <w:vAlign w:val="bottom"/>
          </w:tcPr>
          <w:p w:rsidR="00DC713A" w:rsidRDefault="00DC713A" w:rsidP="006C3F17">
            <w:pPr>
              <w:jc w:val="center"/>
              <w:rPr>
                <w:rFonts w:ascii="Arial CYR" w:hAnsi="Arial CYR" w:cs="Arial CYR"/>
                <w:sz w:val="20"/>
                <w:szCs w:val="20"/>
              </w:rPr>
            </w:pPr>
            <w:r>
              <w:rPr>
                <w:rFonts w:ascii="Arial CYR" w:hAnsi="Arial CYR" w:cs="Arial CYR"/>
                <w:sz w:val="20"/>
                <w:szCs w:val="20"/>
              </w:rPr>
              <w:t>-</w:t>
            </w:r>
          </w:p>
        </w:tc>
      </w:tr>
      <w:tr w:rsidR="00DC713A">
        <w:trPr>
          <w:trHeight w:val="915"/>
        </w:trPr>
        <w:tc>
          <w:tcPr>
            <w:tcW w:w="2269" w:type="dxa"/>
            <w:tcBorders>
              <w:top w:val="nil"/>
              <w:left w:val="single" w:sz="8" w:space="0" w:color="auto"/>
              <w:bottom w:val="single" w:sz="8" w:space="0" w:color="auto"/>
              <w:right w:val="single" w:sz="8" w:space="0" w:color="auto"/>
            </w:tcBorders>
            <w:vAlign w:val="center"/>
          </w:tcPr>
          <w:p w:rsidR="00DC713A" w:rsidRPr="007707E2" w:rsidRDefault="00DC713A" w:rsidP="006C3F17">
            <w:r w:rsidRPr="007707E2">
              <w:rPr>
                <w:sz w:val="22"/>
                <w:szCs w:val="22"/>
              </w:rPr>
              <w:t>Предприятия бытового</w:t>
            </w:r>
            <w:r w:rsidRPr="007707E2">
              <w:rPr>
                <w:sz w:val="22"/>
                <w:szCs w:val="22"/>
              </w:rPr>
              <w:br/>
              <w:t>обслуживания</w:t>
            </w:r>
          </w:p>
        </w:tc>
        <w:tc>
          <w:tcPr>
            <w:tcW w:w="992" w:type="dxa"/>
            <w:tcBorders>
              <w:top w:val="nil"/>
              <w:left w:val="nil"/>
              <w:bottom w:val="single" w:sz="8" w:space="0" w:color="auto"/>
              <w:right w:val="single" w:sz="8" w:space="0" w:color="auto"/>
            </w:tcBorders>
            <w:vAlign w:val="center"/>
          </w:tcPr>
          <w:p w:rsidR="00DC713A" w:rsidRPr="007707E2" w:rsidRDefault="00DC713A" w:rsidP="006C3F17">
            <w:pPr>
              <w:jc w:val="center"/>
            </w:pPr>
            <w:r w:rsidRPr="007707E2">
              <w:rPr>
                <w:sz w:val="22"/>
                <w:szCs w:val="22"/>
              </w:rPr>
              <w:t>рабочее</w:t>
            </w:r>
            <w:r w:rsidRPr="007707E2">
              <w:rPr>
                <w:sz w:val="22"/>
                <w:szCs w:val="22"/>
              </w:rPr>
              <w:br/>
              <w:t>место</w:t>
            </w:r>
          </w:p>
        </w:tc>
        <w:tc>
          <w:tcPr>
            <w:tcW w:w="1276"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7</w:t>
            </w:r>
          </w:p>
        </w:tc>
        <w:tc>
          <w:tcPr>
            <w:tcW w:w="955"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56</w:t>
            </w:r>
          </w:p>
        </w:tc>
        <w:tc>
          <w:tcPr>
            <w:tcW w:w="1210"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60</w:t>
            </w:r>
          </w:p>
        </w:tc>
        <w:tc>
          <w:tcPr>
            <w:tcW w:w="1407"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н.д.</w:t>
            </w:r>
          </w:p>
        </w:tc>
        <w:tc>
          <w:tcPr>
            <w:tcW w:w="1173" w:type="dxa"/>
            <w:tcBorders>
              <w:top w:val="nil"/>
              <w:left w:val="nil"/>
              <w:bottom w:val="single" w:sz="8" w:space="0" w:color="auto"/>
              <w:right w:val="single" w:sz="8" w:space="0" w:color="auto"/>
            </w:tcBorders>
            <w:noWrap/>
            <w:vAlign w:val="center"/>
          </w:tcPr>
          <w:p w:rsidR="00DC713A" w:rsidRPr="0074785B" w:rsidRDefault="00DC713A" w:rsidP="006C3F17">
            <w:pPr>
              <w:jc w:val="center"/>
              <w:rPr>
                <w:lang w:val="en-US"/>
              </w:rPr>
            </w:pPr>
            <w:r>
              <w:rPr>
                <w:sz w:val="22"/>
                <w:szCs w:val="22"/>
                <w:lang w:val="en-US"/>
              </w:rPr>
              <w:t>56</w:t>
            </w:r>
          </w:p>
        </w:tc>
        <w:tc>
          <w:tcPr>
            <w:tcW w:w="1173" w:type="dxa"/>
            <w:tcBorders>
              <w:top w:val="nil"/>
              <w:left w:val="nil"/>
              <w:bottom w:val="single" w:sz="8" w:space="0" w:color="auto"/>
              <w:right w:val="single" w:sz="8" w:space="0" w:color="auto"/>
            </w:tcBorders>
            <w:noWrap/>
            <w:vAlign w:val="center"/>
          </w:tcPr>
          <w:p w:rsidR="00DC713A" w:rsidRPr="0074785B" w:rsidRDefault="00DC713A" w:rsidP="006C3F17">
            <w:pPr>
              <w:jc w:val="center"/>
              <w:rPr>
                <w:lang w:val="en-US"/>
              </w:rPr>
            </w:pPr>
            <w:r>
              <w:rPr>
                <w:sz w:val="22"/>
                <w:szCs w:val="22"/>
                <w:lang w:val="en-US"/>
              </w:rPr>
              <w:t>60</w:t>
            </w:r>
          </w:p>
        </w:tc>
      </w:tr>
      <w:tr w:rsidR="00DC713A">
        <w:trPr>
          <w:trHeight w:val="315"/>
        </w:trPr>
        <w:tc>
          <w:tcPr>
            <w:tcW w:w="10455" w:type="dxa"/>
            <w:gridSpan w:val="8"/>
            <w:tcBorders>
              <w:top w:val="single" w:sz="8" w:space="0" w:color="auto"/>
              <w:left w:val="single" w:sz="8" w:space="0" w:color="auto"/>
              <w:bottom w:val="single" w:sz="8" w:space="0" w:color="auto"/>
              <w:right w:val="single" w:sz="8" w:space="0" w:color="000000"/>
            </w:tcBorders>
            <w:vAlign w:val="center"/>
          </w:tcPr>
          <w:p w:rsidR="00DC713A" w:rsidRDefault="00DC713A" w:rsidP="006C3F17">
            <w:pPr>
              <w:jc w:val="center"/>
              <w:rPr>
                <w:i/>
                <w:iCs/>
              </w:rPr>
            </w:pPr>
            <w:r>
              <w:rPr>
                <w:i/>
                <w:iCs/>
                <w:sz w:val="22"/>
                <w:szCs w:val="22"/>
              </w:rPr>
              <w:t>Предприятия торговли</w:t>
            </w:r>
          </w:p>
        </w:tc>
      </w:tr>
      <w:tr w:rsidR="00DC713A" w:rsidTr="006627EF">
        <w:trPr>
          <w:trHeight w:val="915"/>
        </w:trPr>
        <w:tc>
          <w:tcPr>
            <w:tcW w:w="2269" w:type="dxa"/>
            <w:tcBorders>
              <w:top w:val="nil"/>
              <w:left w:val="single" w:sz="8" w:space="0" w:color="auto"/>
              <w:bottom w:val="nil"/>
              <w:right w:val="single" w:sz="8" w:space="0" w:color="auto"/>
            </w:tcBorders>
            <w:vAlign w:val="center"/>
          </w:tcPr>
          <w:p w:rsidR="00DC713A" w:rsidRPr="007707E2" w:rsidRDefault="00DC713A" w:rsidP="006C3F17">
            <w:pPr>
              <w:jc w:val="center"/>
            </w:pPr>
            <w:r w:rsidRPr="007707E2">
              <w:rPr>
                <w:sz w:val="22"/>
                <w:szCs w:val="22"/>
              </w:rPr>
              <w:t>Магазины продовольственные</w:t>
            </w:r>
          </w:p>
        </w:tc>
        <w:tc>
          <w:tcPr>
            <w:tcW w:w="992" w:type="dxa"/>
            <w:tcBorders>
              <w:top w:val="nil"/>
              <w:left w:val="nil"/>
              <w:bottom w:val="nil"/>
              <w:right w:val="single" w:sz="8" w:space="0" w:color="auto"/>
            </w:tcBorders>
            <w:vAlign w:val="center"/>
          </w:tcPr>
          <w:p w:rsidR="00DC713A" w:rsidRPr="007707E2" w:rsidRDefault="00DC713A" w:rsidP="006C3F17">
            <w:pPr>
              <w:jc w:val="center"/>
            </w:pPr>
            <w:r w:rsidRPr="007707E2">
              <w:rPr>
                <w:sz w:val="22"/>
                <w:szCs w:val="22"/>
              </w:rPr>
              <w:t>кв. м торгов</w:t>
            </w:r>
            <w:r>
              <w:rPr>
                <w:sz w:val="22"/>
                <w:szCs w:val="22"/>
              </w:rPr>
              <w:t>.</w:t>
            </w:r>
            <w:r w:rsidRPr="007707E2">
              <w:rPr>
                <w:sz w:val="22"/>
                <w:szCs w:val="22"/>
              </w:rPr>
              <w:t xml:space="preserve"> площ</w:t>
            </w:r>
            <w:r>
              <w:rPr>
                <w:sz w:val="22"/>
                <w:szCs w:val="22"/>
              </w:rPr>
              <w:t xml:space="preserve">. </w:t>
            </w:r>
          </w:p>
        </w:tc>
        <w:tc>
          <w:tcPr>
            <w:tcW w:w="1276"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100</w:t>
            </w:r>
          </w:p>
        </w:tc>
        <w:tc>
          <w:tcPr>
            <w:tcW w:w="955"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800</w:t>
            </w:r>
          </w:p>
        </w:tc>
        <w:tc>
          <w:tcPr>
            <w:tcW w:w="1210"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850</w:t>
            </w:r>
          </w:p>
        </w:tc>
        <w:tc>
          <w:tcPr>
            <w:tcW w:w="1407" w:type="dxa"/>
            <w:tcBorders>
              <w:top w:val="nil"/>
              <w:left w:val="nil"/>
              <w:bottom w:val="single" w:sz="8" w:space="0" w:color="auto"/>
              <w:right w:val="single" w:sz="8" w:space="0" w:color="auto"/>
            </w:tcBorders>
            <w:noWrap/>
            <w:vAlign w:val="center"/>
          </w:tcPr>
          <w:p w:rsidR="00DC713A" w:rsidRPr="007707E2" w:rsidRDefault="00DC713A" w:rsidP="006C3F17">
            <w:pPr>
              <w:jc w:val="center"/>
            </w:pPr>
            <w:r w:rsidRPr="007707E2">
              <w:rPr>
                <w:sz w:val="22"/>
                <w:szCs w:val="22"/>
              </w:rPr>
              <w:t>1006.3</w:t>
            </w:r>
          </w:p>
        </w:tc>
        <w:tc>
          <w:tcPr>
            <w:tcW w:w="1173" w:type="dxa"/>
            <w:tcBorders>
              <w:top w:val="nil"/>
              <w:left w:val="nil"/>
              <w:bottom w:val="single" w:sz="8" w:space="0" w:color="auto"/>
              <w:right w:val="single" w:sz="8" w:space="0" w:color="auto"/>
            </w:tcBorders>
            <w:noWrap/>
            <w:vAlign w:val="center"/>
          </w:tcPr>
          <w:p w:rsidR="00DC713A" w:rsidRPr="0074785B" w:rsidRDefault="00DC713A" w:rsidP="006C3F17">
            <w:pPr>
              <w:ind w:left="-133" w:right="-110"/>
              <w:jc w:val="center"/>
              <w:rPr>
                <w:sz w:val="20"/>
                <w:szCs w:val="20"/>
              </w:rPr>
            </w:pPr>
            <w:r w:rsidRPr="0074785B">
              <w:rPr>
                <w:sz w:val="20"/>
                <w:szCs w:val="20"/>
              </w:rPr>
              <w:t>Определяет</w:t>
            </w:r>
            <w:r>
              <w:rPr>
                <w:sz w:val="20"/>
                <w:szCs w:val="20"/>
              </w:rPr>
              <w:t>-</w:t>
            </w:r>
            <w:r w:rsidRPr="0074785B">
              <w:rPr>
                <w:sz w:val="20"/>
                <w:szCs w:val="20"/>
              </w:rPr>
              <w:t>ся потребительс</w:t>
            </w:r>
            <w:r>
              <w:rPr>
                <w:sz w:val="20"/>
                <w:szCs w:val="20"/>
              </w:rPr>
              <w:t>-</w:t>
            </w:r>
            <w:r w:rsidRPr="0074785B">
              <w:rPr>
                <w:sz w:val="20"/>
                <w:szCs w:val="20"/>
              </w:rPr>
              <w:t>ким спросом</w:t>
            </w:r>
          </w:p>
        </w:tc>
        <w:tc>
          <w:tcPr>
            <w:tcW w:w="1173" w:type="dxa"/>
            <w:tcBorders>
              <w:top w:val="nil"/>
              <w:left w:val="nil"/>
              <w:bottom w:val="single" w:sz="8" w:space="0" w:color="auto"/>
              <w:right w:val="single" w:sz="8" w:space="0" w:color="auto"/>
            </w:tcBorders>
            <w:noWrap/>
            <w:vAlign w:val="center"/>
          </w:tcPr>
          <w:p w:rsidR="00DC713A" w:rsidRPr="0074785B" w:rsidRDefault="00DC713A" w:rsidP="006C3F17">
            <w:pPr>
              <w:ind w:left="-133" w:right="-110"/>
              <w:jc w:val="center"/>
              <w:rPr>
                <w:sz w:val="20"/>
                <w:szCs w:val="20"/>
              </w:rPr>
            </w:pPr>
            <w:r w:rsidRPr="0074785B">
              <w:rPr>
                <w:sz w:val="20"/>
                <w:szCs w:val="20"/>
              </w:rPr>
              <w:t>Определяет</w:t>
            </w:r>
            <w:r>
              <w:rPr>
                <w:sz w:val="20"/>
                <w:szCs w:val="20"/>
              </w:rPr>
              <w:t>-</w:t>
            </w:r>
            <w:r w:rsidRPr="0074785B">
              <w:rPr>
                <w:sz w:val="20"/>
                <w:szCs w:val="20"/>
              </w:rPr>
              <w:t>ся потребительс</w:t>
            </w:r>
            <w:r>
              <w:rPr>
                <w:sz w:val="20"/>
                <w:szCs w:val="20"/>
              </w:rPr>
              <w:t>-</w:t>
            </w:r>
            <w:r w:rsidRPr="0074785B">
              <w:rPr>
                <w:sz w:val="20"/>
                <w:szCs w:val="20"/>
              </w:rPr>
              <w:t>ким спросом</w:t>
            </w:r>
          </w:p>
        </w:tc>
      </w:tr>
      <w:tr w:rsidR="00DC713A" w:rsidTr="006627EF">
        <w:trPr>
          <w:trHeight w:val="704"/>
        </w:trPr>
        <w:tc>
          <w:tcPr>
            <w:tcW w:w="2269" w:type="dxa"/>
            <w:tcBorders>
              <w:top w:val="single" w:sz="8" w:space="0" w:color="auto"/>
              <w:left w:val="single" w:sz="8" w:space="0" w:color="auto"/>
              <w:bottom w:val="single" w:sz="8" w:space="0" w:color="auto"/>
              <w:right w:val="single" w:sz="8" w:space="0" w:color="auto"/>
            </w:tcBorders>
            <w:vAlign w:val="center"/>
          </w:tcPr>
          <w:p w:rsidR="00DC713A" w:rsidRPr="007707E2" w:rsidRDefault="00DC713A" w:rsidP="006C3F17">
            <w:pPr>
              <w:jc w:val="center"/>
            </w:pPr>
            <w:r w:rsidRPr="007707E2">
              <w:rPr>
                <w:sz w:val="22"/>
                <w:szCs w:val="22"/>
              </w:rPr>
              <w:t>Магазины непродовольствен</w:t>
            </w:r>
            <w:r>
              <w:rPr>
                <w:sz w:val="22"/>
                <w:szCs w:val="22"/>
              </w:rPr>
              <w:t>-</w:t>
            </w:r>
            <w:r w:rsidRPr="007707E2">
              <w:rPr>
                <w:sz w:val="22"/>
                <w:szCs w:val="22"/>
              </w:rPr>
              <w:t>ные</w:t>
            </w:r>
          </w:p>
        </w:tc>
        <w:tc>
          <w:tcPr>
            <w:tcW w:w="992" w:type="dxa"/>
            <w:tcBorders>
              <w:top w:val="single" w:sz="8" w:space="0" w:color="auto"/>
              <w:left w:val="nil"/>
              <w:bottom w:val="single" w:sz="8" w:space="0" w:color="auto"/>
              <w:right w:val="single" w:sz="8" w:space="0" w:color="auto"/>
            </w:tcBorders>
            <w:vAlign w:val="center"/>
          </w:tcPr>
          <w:p w:rsidR="00DC713A" w:rsidRPr="007707E2" w:rsidRDefault="00DC713A" w:rsidP="006C3F17">
            <w:pPr>
              <w:jc w:val="center"/>
            </w:pPr>
            <w:r w:rsidRPr="007707E2">
              <w:rPr>
                <w:sz w:val="22"/>
                <w:szCs w:val="22"/>
              </w:rPr>
              <w:t>кв. м торгов</w:t>
            </w:r>
            <w:r>
              <w:rPr>
                <w:sz w:val="22"/>
                <w:szCs w:val="22"/>
              </w:rPr>
              <w:t>.</w:t>
            </w:r>
            <w:r w:rsidRPr="007707E2">
              <w:rPr>
                <w:sz w:val="22"/>
                <w:szCs w:val="22"/>
              </w:rPr>
              <w:t xml:space="preserve"> </w:t>
            </w:r>
            <w:r>
              <w:rPr>
                <w:sz w:val="22"/>
                <w:szCs w:val="22"/>
              </w:rPr>
              <w:t>п</w:t>
            </w:r>
            <w:r w:rsidRPr="007707E2">
              <w:rPr>
                <w:sz w:val="22"/>
                <w:szCs w:val="22"/>
              </w:rPr>
              <w:t>лощ</w:t>
            </w:r>
            <w:r>
              <w:rPr>
                <w:sz w:val="22"/>
                <w:szCs w:val="22"/>
              </w:rPr>
              <w:t>.</w:t>
            </w:r>
          </w:p>
        </w:tc>
        <w:tc>
          <w:tcPr>
            <w:tcW w:w="1276"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180</w:t>
            </w:r>
          </w:p>
        </w:tc>
        <w:tc>
          <w:tcPr>
            <w:tcW w:w="955"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1440</w:t>
            </w:r>
          </w:p>
        </w:tc>
        <w:tc>
          <w:tcPr>
            <w:tcW w:w="1210"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1530</w:t>
            </w:r>
          </w:p>
        </w:tc>
        <w:tc>
          <w:tcPr>
            <w:tcW w:w="1407"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1029.7</w:t>
            </w:r>
          </w:p>
        </w:tc>
        <w:tc>
          <w:tcPr>
            <w:tcW w:w="1173"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410.3</w:t>
            </w:r>
          </w:p>
        </w:tc>
        <w:tc>
          <w:tcPr>
            <w:tcW w:w="1173" w:type="dxa"/>
            <w:tcBorders>
              <w:top w:val="single" w:sz="8" w:space="0" w:color="auto"/>
              <w:left w:val="nil"/>
              <w:bottom w:val="single" w:sz="4" w:space="0" w:color="auto"/>
              <w:right w:val="single" w:sz="8" w:space="0" w:color="auto"/>
            </w:tcBorders>
            <w:noWrap/>
            <w:vAlign w:val="center"/>
          </w:tcPr>
          <w:p w:rsidR="00DC713A" w:rsidRPr="007707E2" w:rsidRDefault="00DC713A" w:rsidP="006C3F17">
            <w:pPr>
              <w:jc w:val="center"/>
            </w:pPr>
            <w:r w:rsidRPr="007707E2">
              <w:rPr>
                <w:sz w:val="22"/>
                <w:szCs w:val="22"/>
              </w:rPr>
              <w:t>500.3</w:t>
            </w:r>
          </w:p>
        </w:tc>
      </w:tr>
    </w:tbl>
    <w:p w:rsidR="00DC713A" w:rsidRPr="00C64927" w:rsidRDefault="00DC713A" w:rsidP="005514CA">
      <w:pPr>
        <w:spacing w:after="120"/>
        <w:ind w:firstLine="708"/>
        <w:jc w:val="both"/>
        <w:rPr>
          <w:sz w:val="20"/>
          <w:szCs w:val="20"/>
        </w:rPr>
      </w:pPr>
      <w:r w:rsidRPr="005A3828">
        <w:rPr>
          <w:sz w:val="20"/>
          <w:szCs w:val="20"/>
        </w:rPr>
        <w:t>*Требуется капитальный ремонт Приводинской СОШ (проектной вместимостью 320 мест) и строительство пристроя на 200 мест</w:t>
      </w:r>
      <w:r w:rsidRPr="00C64927">
        <w:rPr>
          <w:sz w:val="20"/>
          <w:szCs w:val="20"/>
        </w:rPr>
        <w:t>.</w:t>
      </w:r>
    </w:p>
    <w:p w:rsidR="00DC713A" w:rsidRPr="007C5830" w:rsidRDefault="00DC713A" w:rsidP="005514CA">
      <w:pPr>
        <w:jc w:val="right"/>
        <w:rPr>
          <w:sz w:val="26"/>
          <w:szCs w:val="26"/>
        </w:rPr>
      </w:pPr>
      <w:r>
        <w:rPr>
          <w:sz w:val="26"/>
          <w:szCs w:val="26"/>
        </w:rPr>
        <w:br w:type="page"/>
      </w:r>
      <w:r w:rsidRPr="001F7E79">
        <w:rPr>
          <w:sz w:val="26"/>
          <w:szCs w:val="26"/>
        </w:rPr>
        <w:t>Таблица 3</w:t>
      </w:r>
      <w:r>
        <w:rPr>
          <w:sz w:val="26"/>
          <w:szCs w:val="26"/>
        </w:rPr>
        <w:t>3</w:t>
      </w:r>
    </w:p>
    <w:p w:rsidR="00DC713A" w:rsidRDefault="00DC713A" w:rsidP="005514CA">
      <w:pPr>
        <w:spacing w:after="120"/>
        <w:jc w:val="center"/>
        <w:rPr>
          <w:sz w:val="26"/>
          <w:szCs w:val="26"/>
        </w:rPr>
      </w:pPr>
      <w:r>
        <w:rPr>
          <w:sz w:val="26"/>
          <w:szCs w:val="26"/>
        </w:rPr>
        <w:t>Перечень учреждений социального и культурно-бытового обслуживания, предлагаемых к размещению (реконструкции) в городском поселении</w:t>
      </w:r>
      <w:r w:rsidRPr="00C230E8">
        <w:rPr>
          <w:sz w:val="26"/>
          <w:szCs w:val="26"/>
        </w:rPr>
        <w:t xml:space="preserve"> «</w:t>
      </w:r>
      <w:r>
        <w:rPr>
          <w:sz w:val="26"/>
          <w:szCs w:val="26"/>
        </w:rPr>
        <w:t>Приводинское</w:t>
      </w:r>
      <w:r w:rsidRPr="00C230E8">
        <w:rPr>
          <w:sz w:val="26"/>
          <w:szCs w:val="26"/>
        </w:rPr>
        <w:t xml:space="preserve">» </w:t>
      </w:r>
    </w:p>
    <w:tbl>
      <w:tblPr>
        <w:tblW w:w="996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992"/>
        <w:gridCol w:w="1134"/>
        <w:gridCol w:w="1134"/>
        <w:gridCol w:w="118"/>
        <w:gridCol w:w="874"/>
        <w:gridCol w:w="379"/>
        <w:gridCol w:w="1253"/>
        <w:gridCol w:w="1418"/>
      </w:tblGrid>
      <w:tr w:rsidR="00DC713A" w:rsidTr="006627EF">
        <w:trPr>
          <w:tblHeader/>
        </w:trPr>
        <w:tc>
          <w:tcPr>
            <w:tcW w:w="2660" w:type="dxa"/>
            <w:vAlign w:val="center"/>
          </w:tcPr>
          <w:p w:rsidR="00DC713A" w:rsidRPr="005A6C34" w:rsidRDefault="00DC713A" w:rsidP="006C3F17">
            <w:pPr>
              <w:jc w:val="center"/>
            </w:pPr>
            <w:r w:rsidRPr="005A6C34">
              <w:rPr>
                <w:sz w:val="22"/>
                <w:szCs w:val="22"/>
              </w:rPr>
              <w:t>Наименование объекта</w:t>
            </w:r>
          </w:p>
        </w:tc>
        <w:tc>
          <w:tcPr>
            <w:tcW w:w="992" w:type="dxa"/>
            <w:vAlign w:val="center"/>
          </w:tcPr>
          <w:p w:rsidR="00DC713A" w:rsidRPr="005A6C34" w:rsidRDefault="00DC713A" w:rsidP="006C3F17">
            <w:pPr>
              <w:jc w:val="center"/>
            </w:pPr>
            <w:r w:rsidRPr="005A6C34">
              <w:rPr>
                <w:sz w:val="22"/>
                <w:szCs w:val="22"/>
              </w:rPr>
              <w:t>Ед.</w:t>
            </w:r>
          </w:p>
          <w:p w:rsidR="00DC713A" w:rsidRPr="005A6C34" w:rsidRDefault="00DC713A" w:rsidP="006C3F17">
            <w:pPr>
              <w:jc w:val="center"/>
            </w:pPr>
            <w:r w:rsidRPr="005A6C34">
              <w:rPr>
                <w:sz w:val="22"/>
                <w:szCs w:val="22"/>
              </w:rPr>
              <w:t>изм.</w:t>
            </w:r>
          </w:p>
        </w:tc>
        <w:tc>
          <w:tcPr>
            <w:tcW w:w="1134" w:type="dxa"/>
            <w:vAlign w:val="center"/>
          </w:tcPr>
          <w:p w:rsidR="00DC713A" w:rsidRPr="005A6C34" w:rsidRDefault="00DC713A" w:rsidP="006C3F17">
            <w:pPr>
              <w:jc w:val="center"/>
            </w:pPr>
            <w:r w:rsidRPr="005A6C34">
              <w:rPr>
                <w:sz w:val="22"/>
                <w:szCs w:val="22"/>
              </w:rPr>
              <w:t>Емкость</w:t>
            </w:r>
          </w:p>
          <w:p w:rsidR="00DC713A" w:rsidRPr="005A6C34" w:rsidRDefault="00DC713A" w:rsidP="006C3F17">
            <w:pPr>
              <w:jc w:val="center"/>
            </w:pPr>
            <w:r w:rsidRPr="005A6C34">
              <w:rPr>
                <w:sz w:val="22"/>
                <w:szCs w:val="22"/>
              </w:rPr>
              <w:t>объекта</w:t>
            </w:r>
          </w:p>
        </w:tc>
        <w:tc>
          <w:tcPr>
            <w:tcW w:w="1134" w:type="dxa"/>
            <w:vAlign w:val="center"/>
          </w:tcPr>
          <w:p w:rsidR="00DC713A" w:rsidRPr="005A6C34" w:rsidRDefault="00DC713A" w:rsidP="006C3F17">
            <w:pPr>
              <w:jc w:val="center"/>
            </w:pPr>
            <w:r w:rsidRPr="005A6C34">
              <w:rPr>
                <w:sz w:val="22"/>
                <w:szCs w:val="22"/>
              </w:rPr>
              <w:t>Общая площадь, тыс.кв.м</w:t>
            </w:r>
          </w:p>
        </w:tc>
        <w:tc>
          <w:tcPr>
            <w:tcW w:w="992" w:type="dxa"/>
            <w:gridSpan w:val="2"/>
            <w:vAlign w:val="center"/>
          </w:tcPr>
          <w:p w:rsidR="00DC713A" w:rsidRPr="005A6C34" w:rsidRDefault="00DC713A" w:rsidP="006C3F17">
            <w:pPr>
              <w:jc w:val="center"/>
            </w:pPr>
            <w:r w:rsidRPr="005A6C34">
              <w:rPr>
                <w:sz w:val="22"/>
                <w:szCs w:val="22"/>
              </w:rPr>
              <w:t>Терри-тория, га</w:t>
            </w:r>
          </w:p>
        </w:tc>
        <w:tc>
          <w:tcPr>
            <w:tcW w:w="1632" w:type="dxa"/>
            <w:gridSpan w:val="2"/>
            <w:vAlign w:val="center"/>
          </w:tcPr>
          <w:p w:rsidR="00DC713A" w:rsidRPr="005A6C34" w:rsidRDefault="00DC713A" w:rsidP="006C3F17">
            <w:pPr>
              <w:jc w:val="center"/>
            </w:pPr>
            <w:r w:rsidRPr="005A6C34">
              <w:rPr>
                <w:sz w:val="22"/>
                <w:szCs w:val="22"/>
              </w:rPr>
              <w:t>Местопо-ложение</w:t>
            </w:r>
          </w:p>
        </w:tc>
        <w:tc>
          <w:tcPr>
            <w:tcW w:w="1418" w:type="dxa"/>
            <w:vAlign w:val="center"/>
          </w:tcPr>
          <w:p w:rsidR="00DC713A" w:rsidRPr="005A6C34" w:rsidRDefault="00DC713A" w:rsidP="006C3F17">
            <w:pPr>
              <w:jc w:val="center"/>
            </w:pPr>
            <w:r w:rsidRPr="005A6C34">
              <w:rPr>
                <w:sz w:val="22"/>
                <w:szCs w:val="22"/>
              </w:rPr>
              <w:t>Сроки</w:t>
            </w:r>
          </w:p>
          <w:p w:rsidR="00DC713A" w:rsidRPr="005A6C34" w:rsidRDefault="00DC713A" w:rsidP="006C3F17">
            <w:pPr>
              <w:jc w:val="center"/>
            </w:pPr>
            <w:r w:rsidRPr="005A6C34">
              <w:rPr>
                <w:sz w:val="22"/>
                <w:szCs w:val="22"/>
              </w:rPr>
              <w:t>строитель-ства</w:t>
            </w:r>
            <w:r>
              <w:rPr>
                <w:sz w:val="22"/>
                <w:szCs w:val="22"/>
              </w:rPr>
              <w:t xml:space="preserve"> **</w:t>
            </w:r>
          </w:p>
        </w:tc>
      </w:tr>
      <w:tr w:rsidR="00DC713A" w:rsidTr="006627EF">
        <w:tc>
          <w:tcPr>
            <w:tcW w:w="2660" w:type="dxa"/>
            <w:vMerge w:val="restart"/>
            <w:vAlign w:val="center"/>
          </w:tcPr>
          <w:p w:rsidR="00DC713A" w:rsidRPr="005A6C34" w:rsidRDefault="00DC713A" w:rsidP="00865EC3">
            <w:pPr>
              <w:jc w:val="center"/>
            </w:pPr>
            <w:r w:rsidRPr="005A6C34">
              <w:rPr>
                <w:sz w:val="22"/>
                <w:szCs w:val="22"/>
              </w:rPr>
              <w:t>Детские дошкольные</w:t>
            </w:r>
          </w:p>
          <w:p w:rsidR="00DC713A" w:rsidRPr="005A6C34" w:rsidRDefault="00DC713A" w:rsidP="00865EC3">
            <w:pPr>
              <w:jc w:val="center"/>
            </w:pPr>
            <w:r w:rsidRPr="005A6C34">
              <w:rPr>
                <w:sz w:val="22"/>
                <w:szCs w:val="22"/>
              </w:rPr>
              <w:t>учреждения</w:t>
            </w:r>
          </w:p>
        </w:tc>
        <w:tc>
          <w:tcPr>
            <w:tcW w:w="992" w:type="dxa"/>
            <w:vMerge w:val="restart"/>
            <w:vAlign w:val="center"/>
          </w:tcPr>
          <w:p w:rsidR="00DC713A" w:rsidRPr="005A6C34" w:rsidRDefault="00DC713A" w:rsidP="006C3F17">
            <w:pPr>
              <w:jc w:val="center"/>
            </w:pPr>
            <w:r w:rsidRPr="005A6C34">
              <w:rPr>
                <w:sz w:val="22"/>
                <w:szCs w:val="22"/>
              </w:rPr>
              <w:t>мест</w:t>
            </w:r>
          </w:p>
        </w:tc>
        <w:tc>
          <w:tcPr>
            <w:tcW w:w="1134" w:type="dxa"/>
            <w:vAlign w:val="center"/>
          </w:tcPr>
          <w:p w:rsidR="00DC713A" w:rsidRPr="005A6C34" w:rsidRDefault="00DC713A" w:rsidP="00AB3FC3">
            <w:pPr>
              <w:jc w:val="center"/>
            </w:pPr>
            <w:r w:rsidRPr="005A6C34">
              <w:rPr>
                <w:sz w:val="22"/>
                <w:szCs w:val="22"/>
              </w:rPr>
              <w:t>14</w:t>
            </w:r>
          </w:p>
        </w:tc>
        <w:tc>
          <w:tcPr>
            <w:tcW w:w="3758" w:type="dxa"/>
            <w:gridSpan w:val="5"/>
            <w:vMerge w:val="restart"/>
            <w:vAlign w:val="center"/>
          </w:tcPr>
          <w:p w:rsidR="00DC713A" w:rsidRPr="005A6C34" w:rsidRDefault="00DC713A" w:rsidP="006C3F17">
            <w:pPr>
              <w:jc w:val="center"/>
            </w:pPr>
            <w:r w:rsidRPr="005A6C34">
              <w:rPr>
                <w:sz w:val="22"/>
                <w:szCs w:val="22"/>
              </w:rPr>
              <w:t>Ввод дополнительных групп</w:t>
            </w:r>
          </w:p>
        </w:tc>
        <w:tc>
          <w:tcPr>
            <w:tcW w:w="1418" w:type="dxa"/>
            <w:vAlign w:val="center"/>
          </w:tcPr>
          <w:p w:rsidR="00DC713A" w:rsidRPr="005A6C34" w:rsidRDefault="00DC713A" w:rsidP="00AB3FC3">
            <w:pPr>
              <w:jc w:val="center"/>
            </w:pPr>
            <w:r w:rsidRPr="005A6C34">
              <w:rPr>
                <w:sz w:val="22"/>
                <w:szCs w:val="22"/>
              </w:rPr>
              <w:t>1 очередь</w:t>
            </w:r>
          </w:p>
        </w:tc>
      </w:tr>
      <w:tr w:rsidR="00DC713A" w:rsidTr="006627EF">
        <w:tc>
          <w:tcPr>
            <w:tcW w:w="2660" w:type="dxa"/>
            <w:vMerge/>
            <w:vAlign w:val="center"/>
          </w:tcPr>
          <w:p w:rsidR="00DC713A" w:rsidRPr="005A6C34" w:rsidRDefault="00DC713A" w:rsidP="006C3F17">
            <w:pPr>
              <w:jc w:val="center"/>
            </w:pPr>
          </w:p>
        </w:tc>
        <w:tc>
          <w:tcPr>
            <w:tcW w:w="992" w:type="dxa"/>
            <w:vMerge/>
            <w:vAlign w:val="center"/>
          </w:tcPr>
          <w:p w:rsidR="00DC713A" w:rsidRPr="005A6C34" w:rsidRDefault="00DC713A" w:rsidP="006C3F17">
            <w:pPr>
              <w:jc w:val="center"/>
            </w:pPr>
          </w:p>
        </w:tc>
        <w:tc>
          <w:tcPr>
            <w:tcW w:w="1134" w:type="dxa"/>
            <w:vAlign w:val="center"/>
          </w:tcPr>
          <w:p w:rsidR="00DC713A" w:rsidRPr="005A6C34" w:rsidRDefault="00DC713A" w:rsidP="00AB3FC3">
            <w:pPr>
              <w:jc w:val="center"/>
            </w:pPr>
            <w:r w:rsidRPr="005A6C34">
              <w:rPr>
                <w:sz w:val="22"/>
                <w:szCs w:val="22"/>
              </w:rPr>
              <w:t>44</w:t>
            </w:r>
          </w:p>
        </w:tc>
        <w:tc>
          <w:tcPr>
            <w:tcW w:w="3758" w:type="dxa"/>
            <w:gridSpan w:val="5"/>
            <w:vMerge/>
            <w:vAlign w:val="center"/>
          </w:tcPr>
          <w:p w:rsidR="00DC713A" w:rsidRPr="005A6C34" w:rsidRDefault="00DC713A" w:rsidP="006C3F17">
            <w:pPr>
              <w:jc w:val="center"/>
            </w:pPr>
          </w:p>
        </w:tc>
        <w:tc>
          <w:tcPr>
            <w:tcW w:w="1418" w:type="dxa"/>
            <w:vAlign w:val="center"/>
          </w:tcPr>
          <w:p w:rsidR="00DC713A" w:rsidRPr="005A6C34" w:rsidRDefault="00DC713A" w:rsidP="00AB3FC3">
            <w:pPr>
              <w:jc w:val="center"/>
            </w:pPr>
            <w:r w:rsidRPr="005A6C34">
              <w:rPr>
                <w:sz w:val="22"/>
                <w:szCs w:val="22"/>
              </w:rPr>
              <w:t>Расчетный срок</w:t>
            </w:r>
          </w:p>
        </w:tc>
      </w:tr>
      <w:tr w:rsidR="00DC713A" w:rsidTr="006627EF">
        <w:tc>
          <w:tcPr>
            <w:tcW w:w="2660" w:type="dxa"/>
            <w:vMerge/>
            <w:vAlign w:val="center"/>
          </w:tcPr>
          <w:p w:rsidR="00DC713A" w:rsidRPr="005A6C34" w:rsidRDefault="00DC713A" w:rsidP="006C3F17">
            <w:pPr>
              <w:jc w:val="center"/>
            </w:pPr>
          </w:p>
        </w:tc>
        <w:tc>
          <w:tcPr>
            <w:tcW w:w="992" w:type="dxa"/>
            <w:vMerge/>
            <w:vAlign w:val="center"/>
          </w:tcPr>
          <w:p w:rsidR="00DC713A" w:rsidRPr="005A6C34" w:rsidRDefault="00DC713A" w:rsidP="006C3F17">
            <w:pPr>
              <w:jc w:val="center"/>
            </w:pPr>
          </w:p>
        </w:tc>
        <w:tc>
          <w:tcPr>
            <w:tcW w:w="1134" w:type="dxa"/>
            <w:vAlign w:val="center"/>
          </w:tcPr>
          <w:p w:rsidR="00DC713A" w:rsidRPr="005A6C34" w:rsidRDefault="00DC713A" w:rsidP="00AB3FC3">
            <w:pPr>
              <w:jc w:val="center"/>
            </w:pPr>
            <w:r>
              <w:rPr>
                <w:sz w:val="22"/>
                <w:szCs w:val="22"/>
              </w:rPr>
              <w:t>30</w:t>
            </w:r>
          </w:p>
        </w:tc>
        <w:tc>
          <w:tcPr>
            <w:tcW w:w="1252" w:type="dxa"/>
            <w:gridSpan w:val="2"/>
            <w:vAlign w:val="center"/>
          </w:tcPr>
          <w:p w:rsidR="00DC713A" w:rsidRPr="00865EC3" w:rsidRDefault="00DC713A" w:rsidP="00AB3FC3">
            <w:pPr>
              <w:jc w:val="center"/>
              <w:rPr>
                <w:lang w:val="en-US"/>
              </w:rPr>
            </w:pPr>
            <w:r w:rsidRPr="00865EC3">
              <w:rPr>
                <w:sz w:val="22"/>
                <w:szCs w:val="22"/>
                <w:lang w:val="en-US"/>
              </w:rPr>
              <w:t>0,8</w:t>
            </w:r>
          </w:p>
        </w:tc>
        <w:tc>
          <w:tcPr>
            <w:tcW w:w="1253" w:type="dxa"/>
            <w:gridSpan w:val="2"/>
            <w:vAlign w:val="center"/>
          </w:tcPr>
          <w:p w:rsidR="00DC713A" w:rsidRPr="00865EC3" w:rsidRDefault="00DC713A" w:rsidP="00AB3FC3">
            <w:pPr>
              <w:jc w:val="center"/>
              <w:rPr>
                <w:lang w:val="en-US"/>
              </w:rPr>
            </w:pPr>
            <w:r w:rsidRPr="00865EC3">
              <w:rPr>
                <w:sz w:val="22"/>
                <w:szCs w:val="22"/>
              </w:rPr>
              <w:t>0</w:t>
            </w:r>
            <w:r w:rsidRPr="00865EC3">
              <w:rPr>
                <w:sz w:val="22"/>
                <w:szCs w:val="22"/>
                <w:lang w:val="en-US"/>
              </w:rPr>
              <w:t>,3</w:t>
            </w:r>
          </w:p>
        </w:tc>
        <w:tc>
          <w:tcPr>
            <w:tcW w:w="1253" w:type="dxa"/>
            <w:vAlign w:val="center"/>
          </w:tcPr>
          <w:p w:rsidR="00DC713A" w:rsidRPr="00865EC3" w:rsidRDefault="00DC713A" w:rsidP="00AB3FC3">
            <w:pPr>
              <w:jc w:val="center"/>
            </w:pPr>
            <w:r w:rsidRPr="00865EC3">
              <w:rPr>
                <w:sz w:val="22"/>
                <w:szCs w:val="22"/>
              </w:rPr>
              <w:t>д. Курцево</w:t>
            </w:r>
          </w:p>
          <w:p w:rsidR="00DC713A" w:rsidRPr="00865EC3" w:rsidRDefault="00DC713A" w:rsidP="00AB3FC3">
            <w:pPr>
              <w:jc w:val="center"/>
            </w:pPr>
            <w:r w:rsidRPr="00865EC3">
              <w:rPr>
                <w:sz w:val="22"/>
                <w:szCs w:val="22"/>
              </w:rPr>
              <w:t>(замена старого здания)</w:t>
            </w:r>
          </w:p>
        </w:tc>
        <w:tc>
          <w:tcPr>
            <w:tcW w:w="1418" w:type="dxa"/>
            <w:vAlign w:val="center"/>
          </w:tcPr>
          <w:p w:rsidR="00DC713A" w:rsidRPr="00865EC3" w:rsidRDefault="00DC713A" w:rsidP="00AB3FC3">
            <w:pPr>
              <w:jc w:val="center"/>
            </w:pPr>
            <w:r w:rsidRPr="00865EC3">
              <w:rPr>
                <w:sz w:val="22"/>
                <w:szCs w:val="22"/>
              </w:rPr>
              <w:t>1 очередь</w:t>
            </w:r>
          </w:p>
        </w:tc>
      </w:tr>
      <w:tr w:rsidR="00DC713A" w:rsidTr="006627EF">
        <w:trPr>
          <w:trHeight w:val="70"/>
        </w:trPr>
        <w:tc>
          <w:tcPr>
            <w:tcW w:w="2660" w:type="dxa"/>
            <w:vMerge/>
            <w:vAlign w:val="center"/>
          </w:tcPr>
          <w:p w:rsidR="00DC713A" w:rsidRPr="005A6C34" w:rsidRDefault="00DC713A" w:rsidP="006C3F17">
            <w:pPr>
              <w:jc w:val="center"/>
            </w:pPr>
          </w:p>
        </w:tc>
        <w:tc>
          <w:tcPr>
            <w:tcW w:w="992" w:type="dxa"/>
            <w:vMerge/>
            <w:vAlign w:val="center"/>
          </w:tcPr>
          <w:p w:rsidR="00DC713A" w:rsidRPr="005A6C34" w:rsidRDefault="00DC713A" w:rsidP="006C3F17">
            <w:pPr>
              <w:jc w:val="center"/>
            </w:pPr>
          </w:p>
        </w:tc>
        <w:tc>
          <w:tcPr>
            <w:tcW w:w="1134" w:type="dxa"/>
            <w:vAlign w:val="center"/>
          </w:tcPr>
          <w:p w:rsidR="00DC713A" w:rsidRPr="005A6C34" w:rsidRDefault="00DC713A" w:rsidP="006C3F17">
            <w:pPr>
              <w:jc w:val="center"/>
            </w:pPr>
          </w:p>
        </w:tc>
        <w:tc>
          <w:tcPr>
            <w:tcW w:w="3758" w:type="dxa"/>
            <w:gridSpan w:val="5"/>
            <w:vAlign w:val="center"/>
          </w:tcPr>
          <w:p w:rsidR="00DC713A" w:rsidRPr="005A6C34" w:rsidRDefault="00DC713A" w:rsidP="006C3F17">
            <w:pPr>
              <w:jc w:val="center"/>
            </w:pPr>
          </w:p>
        </w:tc>
        <w:tc>
          <w:tcPr>
            <w:tcW w:w="1418" w:type="dxa"/>
            <w:vAlign w:val="center"/>
          </w:tcPr>
          <w:p w:rsidR="00DC713A" w:rsidRPr="005A6C34" w:rsidRDefault="00DC713A" w:rsidP="006C3F17">
            <w:pPr>
              <w:jc w:val="center"/>
            </w:pPr>
          </w:p>
        </w:tc>
      </w:tr>
      <w:tr w:rsidR="00DC713A" w:rsidRPr="005A6C34" w:rsidTr="006627EF">
        <w:tc>
          <w:tcPr>
            <w:tcW w:w="2660" w:type="dxa"/>
            <w:vAlign w:val="center"/>
          </w:tcPr>
          <w:p w:rsidR="00DC713A" w:rsidRPr="005A6C34" w:rsidRDefault="00DC713A" w:rsidP="006C3F17">
            <w:r w:rsidRPr="005A6C34">
              <w:rPr>
                <w:sz w:val="22"/>
                <w:szCs w:val="22"/>
              </w:rPr>
              <w:t>Приводинская средняя общеобразовательная школа</w:t>
            </w:r>
          </w:p>
        </w:tc>
        <w:tc>
          <w:tcPr>
            <w:tcW w:w="5884" w:type="dxa"/>
            <w:gridSpan w:val="7"/>
            <w:vAlign w:val="center"/>
          </w:tcPr>
          <w:p w:rsidR="00DC713A" w:rsidRPr="005A6C34" w:rsidRDefault="00DC713A" w:rsidP="006C3F17">
            <w:pPr>
              <w:jc w:val="center"/>
            </w:pPr>
            <w:r w:rsidRPr="005A6C34">
              <w:rPr>
                <w:sz w:val="22"/>
                <w:szCs w:val="22"/>
              </w:rPr>
              <w:t>Реконструкция существующего здания и строительство пристроя на 200 мест</w:t>
            </w:r>
          </w:p>
        </w:tc>
        <w:tc>
          <w:tcPr>
            <w:tcW w:w="1418" w:type="dxa"/>
            <w:vAlign w:val="center"/>
          </w:tcPr>
          <w:p w:rsidR="00DC713A" w:rsidRPr="005A6C34" w:rsidRDefault="00DC713A" w:rsidP="006C3F17">
            <w:pPr>
              <w:jc w:val="center"/>
            </w:pPr>
            <w:r w:rsidRPr="005A6C34">
              <w:rPr>
                <w:sz w:val="22"/>
                <w:szCs w:val="22"/>
              </w:rPr>
              <w:t>1 очередь</w:t>
            </w:r>
          </w:p>
        </w:tc>
      </w:tr>
      <w:tr w:rsidR="00DC713A" w:rsidTr="006627EF">
        <w:tc>
          <w:tcPr>
            <w:tcW w:w="2660" w:type="dxa"/>
            <w:vAlign w:val="center"/>
          </w:tcPr>
          <w:p w:rsidR="00DC713A" w:rsidRPr="005A6C34" w:rsidRDefault="00DC713A" w:rsidP="006C3F17">
            <w:r w:rsidRPr="005A6C34">
              <w:rPr>
                <w:sz w:val="22"/>
                <w:szCs w:val="22"/>
              </w:rPr>
              <w:t>Общественно-деловой центр</w:t>
            </w:r>
          </w:p>
        </w:tc>
        <w:tc>
          <w:tcPr>
            <w:tcW w:w="992" w:type="dxa"/>
            <w:vAlign w:val="center"/>
          </w:tcPr>
          <w:p w:rsidR="00DC713A" w:rsidRPr="005A6C34" w:rsidRDefault="00DC713A" w:rsidP="006C3F17">
            <w:pPr>
              <w:jc w:val="center"/>
            </w:pPr>
            <w:r w:rsidRPr="005A6C34">
              <w:rPr>
                <w:sz w:val="22"/>
                <w:szCs w:val="22"/>
              </w:rPr>
              <w:t>объект</w:t>
            </w:r>
          </w:p>
        </w:tc>
        <w:tc>
          <w:tcPr>
            <w:tcW w:w="1134" w:type="dxa"/>
            <w:vAlign w:val="center"/>
          </w:tcPr>
          <w:p w:rsidR="00DC713A" w:rsidRPr="005A6C34" w:rsidRDefault="00DC713A" w:rsidP="006C3F17">
            <w:pPr>
              <w:jc w:val="center"/>
            </w:pPr>
            <w:r w:rsidRPr="005A6C34">
              <w:rPr>
                <w:sz w:val="22"/>
                <w:szCs w:val="22"/>
              </w:rPr>
              <w:t>1</w:t>
            </w:r>
          </w:p>
        </w:tc>
        <w:tc>
          <w:tcPr>
            <w:tcW w:w="1134" w:type="dxa"/>
            <w:vAlign w:val="center"/>
          </w:tcPr>
          <w:p w:rsidR="00DC713A" w:rsidRPr="005A6C34" w:rsidRDefault="00DC713A" w:rsidP="006C3F17">
            <w:pPr>
              <w:jc w:val="center"/>
            </w:pPr>
            <w:r w:rsidRPr="005A6C34">
              <w:rPr>
                <w:sz w:val="22"/>
                <w:szCs w:val="22"/>
              </w:rPr>
              <w:t>2,0</w:t>
            </w:r>
          </w:p>
        </w:tc>
        <w:tc>
          <w:tcPr>
            <w:tcW w:w="992" w:type="dxa"/>
            <w:gridSpan w:val="2"/>
            <w:vAlign w:val="center"/>
          </w:tcPr>
          <w:p w:rsidR="00DC713A" w:rsidRPr="005A6C34" w:rsidRDefault="00DC713A" w:rsidP="006C3F17">
            <w:pPr>
              <w:jc w:val="center"/>
            </w:pPr>
            <w:r w:rsidRPr="005A6C34">
              <w:rPr>
                <w:sz w:val="22"/>
                <w:szCs w:val="22"/>
              </w:rPr>
              <w:t>0,3</w:t>
            </w:r>
          </w:p>
        </w:tc>
        <w:tc>
          <w:tcPr>
            <w:tcW w:w="1632" w:type="dxa"/>
            <w:gridSpan w:val="2"/>
            <w:vAlign w:val="center"/>
          </w:tcPr>
          <w:p w:rsidR="00DC713A" w:rsidRPr="005A6C34" w:rsidRDefault="00DC713A" w:rsidP="006C3F17">
            <w:pPr>
              <w:jc w:val="center"/>
            </w:pPr>
            <w:r w:rsidRPr="005A6C34">
              <w:rPr>
                <w:sz w:val="22"/>
                <w:szCs w:val="22"/>
              </w:rPr>
              <w:t>п. Приводино</w:t>
            </w:r>
          </w:p>
        </w:tc>
        <w:tc>
          <w:tcPr>
            <w:tcW w:w="1418" w:type="dxa"/>
            <w:vAlign w:val="center"/>
          </w:tcPr>
          <w:p w:rsidR="00DC713A" w:rsidRPr="005A6C34" w:rsidRDefault="00DC713A" w:rsidP="006C3F17">
            <w:pPr>
              <w:jc w:val="center"/>
            </w:pPr>
            <w:r w:rsidRPr="005A6C34">
              <w:rPr>
                <w:sz w:val="22"/>
                <w:szCs w:val="22"/>
              </w:rPr>
              <w:t>Расчетный срок</w:t>
            </w:r>
          </w:p>
        </w:tc>
      </w:tr>
      <w:tr w:rsidR="00DC713A" w:rsidTr="006627EF">
        <w:tc>
          <w:tcPr>
            <w:tcW w:w="2660" w:type="dxa"/>
            <w:vAlign w:val="center"/>
          </w:tcPr>
          <w:p w:rsidR="00DC713A" w:rsidRPr="005A6C34" w:rsidRDefault="00DC713A" w:rsidP="006C3F17">
            <w:pPr>
              <w:jc w:val="center"/>
            </w:pPr>
            <w:r w:rsidRPr="005A6C34">
              <w:rPr>
                <w:sz w:val="22"/>
                <w:szCs w:val="22"/>
              </w:rPr>
              <w:t>Спортивные сооружения</w:t>
            </w:r>
          </w:p>
        </w:tc>
        <w:tc>
          <w:tcPr>
            <w:tcW w:w="992" w:type="dxa"/>
            <w:vAlign w:val="center"/>
          </w:tcPr>
          <w:p w:rsidR="00DC713A" w:rsidRPr="005A6C34" w:rsidRDefault="00DC713A" w:rsidP="006C3F17">
            <w:pPr>
              <w:jc w:val="center"/>
            </w:pPr>
          </w:p>
        </w:tc>
        <w:tc>
          <w:tcPr>
            <w:tcW w:w="1134" w:type="dxa"/>
            <w:vAlign w:val="center"/>
          </w:tcPr>
          <w:p w:rsidR="00DC713A" w:rsidRPr="005A6C34" w:rsidRDefault="00DC713A" w:rsidP="006C3F17">
            <w:pPr>
              <w:jc w:val="center"/>
            </w:pPr>
          </w:p>
        </w:tc>
        <w:tc>
          <w:tcPr>
            <w:tcW w:w="1134" w:type="dxa"/>
            <w:vAlign w:val="center"/>
          </w:tcPr>
          <w:p w:rsidR="00DC713A" w:rsidRPr="005A6C34" w:rsidRDefault="00DC713A" w:rsidP="006C3F17">
            <w:pPr>
              <w:jc w:val="center"/>
            </w:pPr>
          </w:p>
        </w:tc>
        <w:tc>
          <w:tcPr>
            <w:tcW w:w="992" w:type="dxa"/>
            <w:gridSpan w:val="2"/>
            <w:vAlign w:val="center"/>
          </w:tcPr>
          <w:p w:rsidR="00DC713A" w:rsidRPr="005A6C34" w:rsidRDefault="00DC713A" w:rsidP="006C3F17">
            <w:pPr>
              <w:jc w:val="center"/>
            </w:pPr>
          </w:p>
        </w:tc>
        <w:tc>
          <w:tcPr>
            <w:tcW w:w="1632" w:type="dxa"/>
            <w:gridSpan w:val="2"/>
            <w:vAlign w:val="center"/>
          </w:tcPr>
          <w:p w:rsidR="00DC713A" w:rsidRPr="005A6C34" w:rsidRDefault="00DC713A" w:rsidP="006C3F17">
            <w:pPr>
              <w:jc w:val="center"/>
            </w:pPr>
          </w:p>
        </w:tc>
        <w:tc>
          <w:tcPr>
            <w:tcW w:w="1418" w:type="dxa"/>
            <w:vAlign w:val="center"/>
          </w:tcPr>
          <w:p w:rsidR="00DC713A" w:rsidRPr="005A6C34" w:rsidRDefault="00DC713A" w:rsidP="006C3F17">
            <w:pPr>
              <w:jc w:val="center"/>
            </w:pPr>
          </w:p>
        </w:tc>
      </w:tr>
      <w:tr w:rsidR="00DC713A" w:rsidTr="006627EF">
        <w:tc>
          <w:tcPr>
            <w:tcW w:w="2660" w:type="dxa"/>
            <w:vMerge w:val="restart"/>
            <w:vAlign w:val="center"/>
          </w:tcPr>
          <w:p w:rsidR="00DC713A" w:rsidRPr="005A6C34" w:rsidRDefault="00DC713A" w:rsidP="006C3F17">
            <w:r w:rsidRPr="005A6C34">
              <w:rPr>
                <w:sz w:val="22"/>
                <w:szCs w:val="22"/>
              </w:rPr>
              <w:t>-Стадион</w:t>
            </w:r>
          </w:p>
        </w:tc>
        <w:tc>
          <w:tcPr>
            <w:tcW w:w="992" w:type="dxa"/>
            <w:vMerge w:val="restart"/>
            <w:vAlign w:val="center"/>
          </w:tcPr>
          <w:p w:rsidR="00DC713A" w:rsidRPr="005A6C34" w:rsidRDefault="00DC713A" w:rsidP="006C3F17">
            <w:pPr>
              <w:jc w:val="center"/>
            </w:pPr>
            <w:r w:rsidRPr="005A6C34">
              <w:rPr>
                <w:sz w:val="22"/>
                <w:szCs w:val="22"/>
              </w:rPr>
              <w:t>объект</w:t>
            </w:r>
          </w:p>
        </w:tc>
        <w:tc>
          <w:tcPr>
            <w:tcW w:w="1134" w:type="dxa"/>
            <w:vMerge w:val="restart"/>
            <w:vAlign w:val="center"/>
          </w:tcPr>
          <w:p w:rsidR="00DC713A" w:rsidRPr="005A6C34" w:rsidRDefault="00DC713A" w:rsidP="006C3F17">
            <w:pPr>
              <w:jc w:val="center"/>
            </w:pPr>
            <w:r w:rsidRPr="005A6C34">
              <w:rPr>
                <w:sz w:val="22"/>
                <w:szCs w:val="22"/>
              </w:rPr>
              <w:t>2</w:t>
            </w:r>
          </w:p>
        </w:tc>
        <w:tc>
          <w:tcPr>
            <w:tcW w:w="1134" w:type="dxa"/>
            <w:vMerge w:val="restart"/>
            <w:vAlign w:val="center"/>
          </w:tcPr>
          <w:p w:rsidR="00DC713A" w:rsidRPr="005A6C34" w:rsidRDefault="00DC713A" w:rsidP="006C3F17">
            <w:pPr>
              <w:jc w:val="center"/>
            </w:pPr>
          </w:p>
        </w:tc>
        <w:tc>
          <w:tcPr>
            <w:tcW w:w="992" w:type="dxa"/>
            <w:gridSpan w:val="2"/>
            <w:vMerge w:val="restart"/>
            <w:vAlign w:val="center"/>
          </w:tcPr>
          <w:p w:rsidR="00DC713A" w:rsidRPr="005A6C34" w:rsidRDefault="00DC713A" w:rsidP="006C3F17">
            <w:pPr>
              <w:jc w:val="center"/>
            </w:pPr>
            <w:r w:rsidRPr="005A6C34">
              <w:rPr>
                <w:sz w:val="22"/>
                <w:szCs w:val="22"/>
              </w:rPr>
              <w:t>1,0-1,2</w:t>
            </w:r>
          </w:p>
        </w:tc>
        <w:tc>
          <w:tcPr>
            <w:tcW w:w="1632" w:type="dxa"/>
            <w:gridSpan w:val="2"/>
            <w:vAlign w:val="center"/>
          </w:tcPr>
          <w:p w:rsidR="00DC713A" w:rsidRPr="005A6C34" w:rsidRDefault="00DC713A" w:rsidP="006C3F17">
            <w:pPr>
              <w:jc w:val="center"/>
            </w:pPr>
            <w:r w:rsidRPr="005A6C34">
              <w:rPr>
                <w:sz w:val="22"/>
                <w:szCs w:val="22"/>
              </w:rPr>
              <w:t>п. Приводино</w:t>
            </w:r>
          </w:p>
        </w:tc>
        <w:tc>
          <w:tcPr>
            <w:tcW w:w="1418" w:type="dxa"/>
            <w:vAlign w:val="center"/>
          </w:tcPr>
          <w:p w:rsidR="00DC713A" w:rsidRPr="005A6C34" w:rsidRDefault="00DC713A" w:rsidP="006C3F17">
            <w:pPr>
              <w:jc w:val="center"/>
            </w:pPr>
            <w:r w:rsidRPr="005A6C34">
              <w:rPr>
                <w:sz w:val="22"/>
                <w:szCs w:val="22"/>
              </w:rPr>
              <w:t>1 очередь</w:t>
            </w:r>
          </w:p>
        </w:tc>
      </w:tr>
      <w:tr w:rsidR="00DC713A" w:rsidTr="006627EF">
        <w:tc>
          <w:tcPr>
            <w:tcW w:w="2660" w:type="dxa"/>
            <w:vMerge/>
            <w:vAlign w:val="center"/>
          </w:tcPr>
          <w:p w:rsidR="00DC713A" w:rsidRPr="005A6C34" w:rsidRDefault="00DC713A" w:rsidP="006C3F17">
            <w:pPr>
              <w:jc w:val="center"/>
            </w:pPr>
          </w:p>
        </w:tc>
        <w:tc>
          <w:tcPr>
            <w:tcW w:w="992" w:type="dxa"/>
            <w:vMerge/>
            <w:vAlign w:val="center"/>
          </w:tcPr>
          <w:p w:rsidR="00DC713A" w:rsidRPr="005A6C34" w:rsidRDefault="00DC713A" w:rsidP="006C3F17">
            <w:pPr>
              <w:jc w:val="center"/>
            </w:pPr>
          </w:p>
        </w:tc>
        <w:tc>
          <w:tcPr>
            <w:tcW w:w="1134" w:type="dxa"/>
            <w:vMerge/>
            <w:vAlign w:val="center"/>
          </w:tcPr>
          <w:p w:rsidR="00DC713A" w:rsidRPr="005A6C34" w:rsidRDefault="00DC713A" w:rsidP="006C3F17">
            <w:pPr>
              <w:jc w:val="center"/>
            </w:pPr>
          </w:p>
        </w:tc>
        <w:tc>
          <w:tcPr>
            <w:tcW w:w="1134" w:type="dxa"/>
            <w:vMerge/>
            <w:vAlign w:val="center"/>
          </w:tcPr>
          <w:p w:rsidR="00DC713A" w:rsidRPr="005A6C34" w:rsidRDefault="00DC713A" w:rsidP="006C3F17">
            <w:pPr>
              <w:jc w:val="center"/>
            </w:pPr>
          </w:p>
        </w:tc>
        <w:tc>
          <w:tcPr>
            <w:tcW w:w="992" w:type="dxa"/>
            <w:gridSpan w:val="2"/>
            <w:vMerge/>
            <w:vAlign w:val="center"/>
          </w:tcPr>
          <w:p w:rsidR="00DC713A" w:rsidRPr="005A6C34" w:rsidRDefault="00DC713A" w:rsidP="006C3F17">
            <w:pPr>
              <w:jc w:val="center"/>
            </w:pPr>
          </w:p>
        </w:tc>
        <w:tc>
          <w:tcPr>
            <w:tcW w:w="1632" w:type="dxa"/>
            <w:gridSpan w:val="2"/>
            <w:vAlign w:val="center"/>
          </w:tcPr>
          <w:p w:rsidR="00DC713A" w:rsidRPr="005A6C34" w:rsidRDefault="00DC713A" w:rsidP="006C3F17">
            <w:pPr>
              <w:jc w:val="center"/>
            </w:pPr>
            <w:r w:rsidRPr="005A6C34">
              <w:rPr>
                <w:sz w:val="22"/>
                <w:szCs w:val="22"/>
              </w:rPr>
              <w:t>Д. Куимиха</w:t>
            </w:r>
          </w:p>
        </w:tc>
        <w:tc>
          <w:tcPr>
            <w:tcW w:w="1418" w:type="dxa"/>
            <w:vAlign w:val="center"/>
          </w:tcPr>
          <w:p w:rsidR="00DC713A" w:rsidRPr="005A6C34" w:rsidRDefault="00DC713A" w:rsidP="006C3F17">
            <w:pPr>
              <w:jc w:val="center"/>
            </w:pPr>
            <w:r w:rsidRPr="005A6C34">
              <w:rPr>
                <w:sz w:val="22"/>
                <w:szCs w:val="22"/>
              </w:rPr>
              <w:t>Расч. срок</w:t>
            </w:r>
          </w:p>
        </w:tc>
      </w:tr>
      <w:tr w:rsidR="00DC713A" w:rsidTr="006627EF">
        <w:tc>
          <w:tcPr>
            <w:tcW w:w="2660" w:type="dxa"/>
            <w:vAlign w:val="center"/>
          </w:tcPr>
          <w:p w:rsidR="00DC713A" w:rsidRPr="005A6C34" w:rsidRDefault="00DC713A" w:rsidP="006C3F17">
            <w:r w:rsidRPr="005A6C34">
              <w:rPr>
                <w:sz w:val="22"/>
                <w:szCs w:val="22"/>
              </w:rPr>
              <w:t>-Спортивно-оздоровительные комплексы:</w:t>
            </w:r>
          </w:p>
          <w:p w:rsidR="00DC713A" w:rsidRPr="005A6C34" w:rsidRDefault="00DC713A" w:rsidP="006C3F17">
            <w:r w:rsidRPr="005A6C34">
              <w:rPr>
                <w:sz w:val="22"/>
                <w:szCs w:val="22"/>
              </w:rPr>
              <w:t>спортивный и тренажерный и фитнес залы, бассейн, кафе</w:t>
            </w:r>
          </w:p>
        </w:tc>
        <w:tc>
          <w:tcPr>
            <w:tcW w:w="992" w:type="dxa"/>
            <w:vAlign w:val="center"/>
          </w:tcPr>
          <w:p w:rsidR="00DC713A" w:rsidRPr="005A6C34" w:rsidRDefault="00DC713A" w:rsidP="006C3F17">
            <w:r w:rsidRPr="005A6C34">
              <w:rPr>
                <w:sz w:val="22"/>
                <w:szCs w:val="22"/>
              </w:rPr>
              <w:t>кв.м площа-ди пола</w:t>
            </w:r>
          </w:p>
          <w:p w:rsidR="00DC713A" w:rsidRPr="005A6C34" w:rsidRDefault="00DC713A" w:rsidP="006C3F17">
            <w:r w:rsidRPr="005A6C34">
              <w:rPr>
                <w:sz w:val="22"/>
                <w:szCs w:val="22"/>
              </w:rPr>
              <w:t>кв.м зеркала воды</w:t>
            </w:r>
          </w:p>
        </w:tc>
        <w:tc>
          <w:tcPr>
            <w:tcW w:w="1134" w:type="dxa"/>
            <w:vAlign w:val="center"/>
          </w:tcPr>
          <w:p w:rsidR="00DC713A" w:rsidRPr="005A6C34" w:rsidRDefault="00DC713A" w:rsidP="006C3F17">
            <w:pPr>
              <w:jc w:val="center"/>
            </w:pPr>
            <w:r w:rsidRPr="005A6C34">
              <w:rPr>
                <w:sz w:val="22"/>
                <w:szCs w:val="22"/>
              </w:rPr>
              <w:t>1200</w:t>
            </w:r>
          </w:p>
          <w:p w:rsidR="00DC713A" w:rsidRPr="005A6C34" w:rsidRDefault="00DC713A" w:rsidP="006C3F17">
            <w:pPr>
              <w:jc w:val="center"/>
            </w:pPr>
          </w:p>
          <w:p w:rsidR="00DC713A" w:rsidRPr="005A6C34" w:rsidRDefault="00DC713A" w:rsidP="006C3F17">
            <w:pPr>
              <w:jc w:val="center"/>
            </w:pPr>
          </w:p>
          <w:p w:rsidR="00DC713A" w:rsidRPr="005A6C34" w:rsidRDefault="00DC713A" w:rsidP="006C3F17">
            <w:pPr>
              <w:jc w:val="center"/>
            </w:pPr>
            <w:r w:rsidRPr="005A6C34">
              <w:rPr>
                <w:sz w:val="22"/>
                <w:szCs w:val="22"/>
              </w:rPr>
              <w:t>640</w:t>
            </w:r>
          </w:p>
        </w:tc>
        <w:tc>
          <w:tcPr>
            <w:tcW w:w="1134" w:type="dxa"/>
            <w:vAlign w:val="center"/>
          </w:tcPr>
          <w:p w:rsidR="00DC713A" w:rsidRPr="005A6C34" w:rsidRDefault="00DC713A" w:rsidP="006C3F17">
            <w:pPr>
              <w:jc w:val="center"/>
            </w:pPr>
            <w:r w:rsidRPr="005A6C34">
              <w:rPr>
                <w:sz w:val="22"/>
                <w:szCs w:val="22"/>
              </w:rPr>
              <w:t>2,0</w:t>
            </w:r>
          </w:p>
        </w:tc>
        <w:tc>
          <w:tcPr>
            <w:tcW w:w="992" w:type="dxa"/>
            <w:gridSpan w:val="2"/>
            <w:vAlign w:val="center"/>
          </w:tcPr>
          <w:p w:rsidR="00DC713A" w:rsidRPr="005A6C34" w:rsidRDefault="00DC713A" w:rsidP="006C3F17">
            <w:pPr>
              <w:jc w:val="center"/>
            </w:pPr>
            <w:r w:rsidRPr="005A6C34">
              <w:rPr>
                <w:sz w:val="22"/>
                <w:szCs w:val="22"/>
              </w:rPr>
              <w:t>0,3</w:t>
            </w:r>
          </w:p>
        </w:tc>
        <w:tc>
          <w:tcPr>
            <w:tcW w:w="1632" w:type="dxa"/>
            <w:gridSpan w:val="2"/>
            <w:vAlign w:val="center"/>
          </w:tcPr>
          <w:p w:rsidR="00DC713A" w:rsidRDefault="00DC713A" w:rsidP="006C3F17">
            <w:pPr>
              <w:jc w:val="center"/>
            </w:pPr>
            <w:r w:rsidRPr="005A6C34">
              <w:rPr>
                <w:sz w:val="22"/>
                <w:szCs w:val="22"/>
              </w:rPr>
              <w:t>п. Приводино</w:t>
            </w:r>
          </w:p>
          <w:p w:rsidR="00DC713A" w:rsidRPr="005A6C34" w:rsidRDefault="00DC713A" w:rsidP="006C3F17">
            <w:pPr>
              <w:jc w:val="center"/>
            </w:pPr>
            <w:r>
              <w:rPr>
                <w:sz w:val="22"/>
                <w:szCs w:val="22"/>
              </w:rPr>
              <w:t>д.Куимиха</w:t>
            </w:r>
          </w:p>
        </w:tc>
        <w:tc>
          <w:tcPr>
            <w:tcW w:w="1418" w:type="dxa"/>
            <w:vAlign w:val="center"/>
          </w:tcPr>
          <w:p w:rsidR="00DC713A" w:rsidRPr="005A6C34" w:rsidRDefault="00DC713A" w:rsidP="006C3F17">
            <w:pPr>
              <w:jc w:val="center"/>
            </w:pPr>
            <w:r w:rsidRPr="005A6C34">
              <w:rPr>
                <w:sz w:val="22"/>
                <w:szCs w:val="22"/>
              </w:rPr>
              <w:t>1 очередь</w:t>
            </w:r>
          </w:p>
        </w:tc>
      </w:tr>
      <w:tr w:rsidR="00DC713A" w:rsidTr="006627EF">
        <w:tc>
          <w:tcPr>
            <w:tcW w:w="2660" w:type="dxa"/>
          </w:tcPr>
          <w:p w:rsidR="00DC713A" w:rsidRPr="005A6C34" w:rsidRDefault="00DC713A" w:rsidP="006C3F17">
            <w:r w:rsidRPr="005A6C34">
              <w:rPr>
                <w:sz w:val="22"/>
                <w:szCs w:val="22"/>
              </w:rPr>
              <w:t>-ФОК (физкультурно-оздоровительный комплекс: спортивный и тренажерный залы, баня</w:t>
            </w:r>
          </w:p>
        </w:tc>
        <w:tc>
          <w:tcPr>
            <w:tcW w:w="992" w:type="dxa"/>
          </w:tcPr>
          <w:p w:rsidR="00DC713A" w:rsidRPr="005A6C34" w:rsidRDefault="00DC713A" w:rsidP="006C3F17">
            <w:r w:rsidRPr="005A6C34">
              <w:rPr>
                <w:sz w:val="22"/>
                <w:szCs w:val="22"/>
              </w:rPr>
              <w:t>объект</w:t>
            </w:r>
          </w:p>
          <w:p w:rsidR="00DC713A" w:rsidRPr="005A6C34" w:rsidRDefault="00DC713A" w:rsidP="006C3F17">
            <w:r w:rsidRPr="005A6C34">
              <w:rPr>
                <w:sz w:val="22"/>
                <w:szCs w:val="22"/>
              </w:rPr>
              <w:t>кв.м площа-ди пола</w:t>
            </w:r>
          </w:p>
        </w:tc>
        <w:tc>
          <w:tcPr>
            <w:tcW w:w="1134" w:type="dxa"/>
          </w:tcPr>
          <w:p w:rsidR="00DC713A" w:rsidRPr="005A6C34" w:rsidRDefault="00DC713A" w:rsidP="006C3F17">
            <w:pPr>
              <w:jc w:val="center"/>
            </w:pPr>
            <w:r w:rsidRPr="005A6C34">
              <w:rPr>
                <w:sz w:val="22"/>
                <w:szCs w:val="22"/>
              </w:rPr>
              <w:t>3</w:t>
            </w:r>
          </w:p>
          <w:p w:rsidR="00DC713A" w:rsidRPr="005A6C34" w:rsidRDefault="00DC713A" w:rsidP="006C3F17">
            <w:pPr>
              <w:jc w:val="center"/>
            </w:pPr>
          </w:p>
          <w:p w:rsidR="00DC713A" w:rsidRPr="005A6C34" w:rsidRDefault="00DC713A" w:rsidP="006C3F17">
            <w:pPr>
              <w:jc w:val="center"/>
            </w:pPr>
          </w:p>
          <w:p w:rsidR="00DC713A" w:rsidRPr="005A6C34" w:rsidRDefault="00DC713A" w:rsidP="006C3F17">
            <w:pPr>
              <w:jc w:val="center"/>
            </w:pPr>
            <w:r w:rsidRPr="005A6C34">
              <w:rPr>
                <w:sz w:val="22"/>
                <w:szCs w:val="22"/>
              </w:rPr>
              <w:t>1000</w:t>
            </w:r>
          </w:p>
        </w:tc>
        <w:tc>
          <w:tcPr>
            <w:tcW w:w="1134" w:type="dxa"/>
            <w:vAlign w:val="center"/>
          </w:tcPr>
          <w:p w:rsidR="00DC713A" w:rsidRPr="005A6C34" w:rsidRDefault="00DC713A" w:rsidP="006C3F17">
            <w:pPr>
              <w:jc w:val="center"/>
            </w:pPr>
            <w:r w:rsidRPr="005A6C34">
              <w:rPr>
                <w:sz w:val="22"/>
                <w:szCs w:val="22"/>
              </w:rPr>
              <w:t>1,0</w:t>
            </w:r>
          </w:p>
        </w:tc>
        <w:tc>
          <w:tcPr>
            <w:tcW w:w="992" w:type="dxa"/>
            <w:gridSpan w:val="2"/>
            <w:vAlign w:val="center"/>
          </w:tcPr>
          <w:p w:rsidR="00DC713A" w:rsidRPr="005A6C34" w:rsidRDefault="00DC713A" w:rsidP="006C3F17">
            <w:pPr>
              <w:jc w:val="center"/>
            </w:pPr>
            <w:r w:rsidRPr="005A6C34">
              <w:rPr>
                <w:sz w:val="22"/>
                <w:szCs w:val="22"/>
              </w:rPr>
              <w:t>0,2</w:t>
            </w:r>
          </w:p>
        </w:tc>
        <w:tc>
          <w:tcPr>
            <w:tcW w:w="1632" w:type="dxa"/>
            <w:gridSpan w:val="2"/>
            <w:vAlign w:val="center"/>
          </w:tcPr>
          <w:p w:rsidR="00DC713A" w:rsidRPr="005A6C34" w:rsidRDefault="00DC713A" w:rsidP="006C3F17">
            <w:pPr>
              <w:jc w:val="center"/>
            </w:pPr>
            <w:r w:rsidRPr="005A6C34">
              <w:rPr>
                <w:sz w:val="22"/>
                <w:szCs w:val="22"/>
              </w:rPr>
              <w:t>п.Удимский</w:t>
            </w:r>
          </w:p>
          <w:p w:rsidR="00DC713A" w:rsidRDefault="00DC713A" w:rsidP="006C3F17">
            <w:pPr>
              <w:jc w:val="center"/>
            </w:pPr>
            <w:r w:rsidRPr="005A6C34">
              <w:rPr>
                <w:sz w:val="22"/>
                <w:szCs w:val="22"/>
              </w:rPr>
              <w:t xml:space="preserve">д. Курцево </w:t>
            </w:r>
          </w:p>
          <w:p w:rsidR="00DC713A" w:rsidRPr="005A6C34" w:rsidRDefault="00DC713A" w:rsidP="008666F7">
            <w:pPr>
              <w:jc w:val="center"/>
            </w:pPr>
            <w:r w:rsidRPr="005A6C34">
              <w:rPr>
                <w:sz w:val="22"/>
                <w:szCs w:val="22"/>
              </w:rPr>
              <w:t xml:space="preserve">д. </w:t>
            </w:r>
            <w:r>
              <w:rPr>
                <w:sz w:val="22"/>
                <w:szCs w:val="22"/>
              </w:rPr>
              <w:t>Медведка</w:t>
            </w:r>
          </w:p>
        </w:tc>
        <w:tc>
          <w:tcPr>
            <w:tcW w:w="1418" w:type="dxa"/>
            <w:vAlign w:val="center"/>
          </w:tcPr>
          <w:p w:rsidR="00DC713A" w:rsidRPr="005A6C34" w:rsidRDefault="00DC713A" w:rsidP="006C3F17">
            <w:pPr>
              <w:jc w:val="center"/>
            </w:pPr>
            <w:r w:rsidRPr="005A6C34">
              <w:rPr>
                <w:sz w:val="22"/>
                <w:szCs w:val="22"/>
              </w:rPr>
              <w:t>1 очередь и расчетный срок</w:t>
            </w:r>
          </w:p>
        </w:tc>
      </w:tr>
      <w:tr w:rsidR="00DC713A" w:rsidTr="006627EF">
        <w:tc>
          <w:tcPr>
            <w:tcW w:w="2660" w:type="dxa"/>
            <w:vAlign w:val="center"/>
          </w:tcPr>
          <w:p w:rsidR="00DC713A" w:rsidRPr="005A6C34" w:rsidRDefault="00DC713A" w:rsidP="006C3F17">
            <w:r w:rsidRPr="005A6C34">
              <w:rPr>
                <w:sz w:val="22"/>
                <w:szCs w:val="22"/>
              </w:rPr>
              <w:t>Универсальные спортивные площадки</w:t>
            </w:r>
          </w:p>
        </w:tc>
        <w:tc>
          <w:tcPr>
            <w:tcW w:w="992" w:type="dxa"/>
            <w:vAlign w:val="center"/>
          </w:tcPr>
          <w:p w:rsidR="00DC713A" w:rsidRPr="005A6C34" w:rsidRDefault="00DC713A" w:rsidP="006C3F17">
            <w:pPr>
              <w:jc w:val="center"/>
            </w:pPr>
            <w:r w:rsidRPr="005A6C34">
              <w:rPr>
                <w:sz w:val="22"/>
                <w:szCs w:val="22"/>
              </w:rPr>
              <w:t>кв.м</w:t>
            </w:r>
          </w:p>
        </w:tc>
        <w:tc>
          <w:tcPr>
            <w:tcW w:w="1134" w:type="dxa"/>
            <w:vAlign w:val="center"/>
          </w:tcPr>
          <w:p w:rsidR="00DC713A" w:rsidRPr="005A6C34" w:rsidRDefault="00DC713A" w:rsidP="006C3F17">
            <w:pPr>
              <w:jc w:val="center"/>
            </w:pPr>
            <w:r w:rsidRPr="005A6C34">
              <w:rPr>
                <w:sz w:val="22"/>
                <w:szCs w:val="22"/>
              </w:rPr>
              <w:t>30×60</w:t>
            </w:r>
          </w:p>
          <w:p w:rsidR="00DC713A" w:rsidRPr="005A6C34" w:rsidRDefault="00DC713A" w:rsidP="006C3F17">
            <w:pPr>
              <w:jc w:val="center"/>
            </w:pPr>
            <w:r w:rsidRPr="005A6C34">
              <w:rPr>
                <w:sz w:val="22"/>
                <w:szCs w:val="22"/>
              </w:rPr>
              <w:t>(на 1 объект)</w:t>
            </w:r>
          </w:p>
        </w:tc>
        <w:tc>
          <w:tcPr>
            <w:tcW w:w="1134" w:type="dxa"/>
            <w:vAlign w:val="center"/>
          </w:tcPr>
          <w:p w:rsidR="00DC713A" w:rsidRPr="005A6C34" w:rsidRDefault="00DC713A" w:rsidP="006C3F17">
            <w:pPr>
              <w:jc w:val="center"/>
            </w:pPr>
            <w:r w:rsidRPr="005A6C34">
              <w:rPr>
                <w:sz w:val="22"/>
                <w:szCs w:val="22"/>
              </w:rPr>
              <w:t>1,2-1,8</w:t>
            </w:r>
          </w:p>
        </w:tc>
        <w:tc>
          <w:tcPr>
            <w:tcW w:w="992" w:type="dxa"/>
            <w:gridSpan w:val="2"/>
            <w:vAlign w:val="center"/>
          </w:tcPr>
          <w:p w:rsidR="00DC713A" w:rsidRPr="005A6C34" w:rsidRDefault="00DC713A" w:rsidP="006C3F17">
            <w:pPr>
              <w:jc w:val="center"/>
            </w:pPr>
            <w:r w:rsidRPr="005A6C34">
              <w:rPr>
                <w:sz w:val="22"/>
                <w:szCs w:val="22"/>
              </w:rPr>
              <w:t>0,2</w:t>
            </w:r>
          </w:p>
        </w:tc>
        <w:tc>
          <w:tcPr>
            <w:tcW w:w="1632" w:type="dxa"/>
            <w:gridSpan w:val="2"/>
            <w:vAlign w:val="center"/>
          </w:tcPr>
          <w:p w:rsidR="00DC713A" w:rsidRPr="005A6C34" w:rsidRDefault="00DC713A" w:rsidP="006C3F17">
            <w:pPr>
              <w:jc w:val="center"/>
            </w:pPr>
            <w:r w:rsidRPr="005A6C34">
              <w:rPr>
                <w:sz w:val="22"/>
                <w:szCs w:val="22"/>
              </w:rPr>
              <w:t>п. Приводино</w:t>
            </w:r>
          </w:p>
          <w:p w:rsidR="00DC713A" w:rsidRPr="005A6C34" w:rsidRDefault="00DC713A" w:rsidP="006C3F17">
            <w:pPr>
              <w:jc w:val="center"/>
            </w:pPr>
            <w:r w:rsidRPr="005A6C34">
              <w:rPr>
                <w:sz w:val="22"/>
                <w:szCs w:val="22"/>
              </w:rPr>
              <w:t>п.Удимский</w:t>
            </w:r>
          </w:p>
          <w:p w:rsidR="00DC713A" w:rsidRPr="005A6C34" w:rsidRDefault="00DC713A" w:rsidP="006C3F17">
            <w:pPr>
              <w:jc w:val="center"/>
            </w:pPr>
            <w:r w:rsidRPr="005A6C34">
              <w:rPr>
                <w:sz w:val="22"/>
                <w:szCs w:val="22"/>
              </w:rPr>
              <w:t>д. Куимиха</w:t>
            </w:r>
          </w:p>
          <w:p w:rsidR="00DC713A" w:rsidRPr="005A6C34" w:rsidRDefault="00DC713A" w:rsidP="006C3F17">
            <w:pPr>
              <w:jc w:val="center"/>
            </w:pPr>
            <w:r w:rsidRPr="005A6C34">
              <w:rPr>
                <w:sz w:val="22"/>
                <w:szCs w:val="22"/>
              </w:rPr>
              <w:t>д.</w:t>
            </w:r>
            <w:r>
              <w:rPr>
                <w:sz w:val="22"/>
                <w:szCs w:val="22"/>
              </w:rPr>
              <w:t>Медведка</w:t>
            </w:r>
          </w:p>
        </w:tc>
        <w:tc>
          <w:tcPr>
            <w:tcW w:w="1418" w:type="dxa"/>
            <w:vAlign w:val="center"/>
          </w:tcPr>
          <w:p w:rsidR="00DC713A" w:rsidRPr="005A6C34" w:rsidRDefault="00DC713A" w:rsidP="006C3F17">
            <w:pPr>
              <w:jc w:val="center"/>
            </w:pPr>
            <w:r w:rsidRPr="005A6C34">
              <w:rPr>
                <w:sz w:val="22"/>
                <w:szCs w:val="22"/>
              </w:rPr>
              <w:t>1 очередь</w:t>
            </w:r>
          </w:p>
        </w:tc>
      </w:tr>
      <w:tr w:rsidR="00DC713A" w:rsidTr="006627EF">
        <w:tc>
          <w:tcPr>
            <w:tcW w:w="2660" w:type="dxa"/>
            <w:vAlign w:val="center"/>
          </w:tcPr>
          <w:p w:rsidR="00DC713A" w:rsidRPr="005A6C34" w:rsidRDefault="00DC713A" w:rsidP="006C3F17">
            <w:r w:rsidRPr="005A6C34">
              <w:rPr>
                <w:sz w:val="22"/>
                <w:szCs w:val="22"/>
              </w:rPr>
              <w:t>Детский парк с миниаквапарком (или аттракционами)</w:t>
            </w:r>
          </w:p>
        </w:tc>
        <w:tc>
          <w:tcPr>
            <w:tcW w:w="992" w:type="dxa"/>
            <w:vAlign w:val="center"/>
          </w:tcPr>
          <w:p w:rsidR="00DC713A" w:rsidRPr="005A6C34" w:rsidRDefault="00DC713A" w:rsidP="006C3F17">
            <w:pPr>
              <w:jc w:val="center"/>
            </w:pPr>
            <w:r w:rsidRPr="005A6C34">
              <w:rPr>
                <w:sz w:val="22"/>
                <w:szCs w:val="22"/>
              </w:rPr>
              <w:t>га</w:t>
            </w:r>
          </w:p>
        </w:tc>
        <w:tc>
          <w:tcPr>
            <w:tcW w:w="1134" w:type="dxa"/>
            <w:vAlign w:val="center"/>
          </w:tcPr>
          <w:p w:rsidR="00DC713A" w:rsidRPr="005A6C34" w:rsidRDefault="00DC713A" w:rsidP="006C3F17">
            <w:pPr>
              <w:jc w:val="center"/>
            </w:pPr>
            <w:r w:rsidRPr="005A6C34">
              <w:rPr>
                <w:sz w:val="22"/>
                <w:szCs w:val="22"/>
              </w:rPr>
              <w:t>1</w:t>
            </w:r>
          </w:p>
        </w:tc>
        <w:tc>
          <w:tcPr>
            <w:tcW w:w="1134" w:type="dxa"/>
            <w:vAlign w:val="center"/>
          </w:tcPr>
          <w:p w:rsidR="00DC713A" w:rsidRPr="005A6C34" w:rsidRDefault="00DC713A" w:rsidP="006C3F17">
            <w:pPr>
              <w:jc w:val="center"/>
            </w:pPr>
            <w:r w:rsidRPr="005A6C34">
              <w:rPr>
                <w:sz w:val="22"/>
                <w:szCs w:val="22"/>
              </w:rPr>
              <w:t>2,5</w:t>
            </w:r>
          </w:p>
        </w:tc>
        <w:tc>
          <w:tcPr>
            <w:tcW w:w="992" w:type="dxa"/>
            <w:gridSpan w:val="2"/>
            <w:vAlign w:val="center"/>
          </w:tcPr>
          <w:p w:rsidR="00DC713A" w:rsidRPr="005A6C34" w:rsidRDefault="00DC713A" w:rsidP="006C3F17">
            <w:pPr>
              <w:jc w:val="center"/>
              <w:rPr>
                <w:sz w:val="20"/>
                <w:szCs w:val="20"/>
              </w:rPr>
            </w:pPr>
            <w:r w:rsidRPr="005A6C34">
              <w:rPr>
                <w:sz w:val="20"/>
                <w:szCs w:val="20"/>
              </w:rPr>
              <w:t>в составе общего-родского парка</w:t>
            </w:r>
          </w:p>
        </w:tc>
        <w:tc>
          <w:tcPr>
            <w:tcW w:w="1632" w:type="dxa"/>
            <w:gridSpan w:val="2"/>
            <w:vAlign w:val="center"/>
          </w:tcPr>
          <w:p w:rsidR="00DC713A" w:rsidRDefault="00DC713A" w:rsidP="006C3F17">
            <w:pPr>
              <w:jc w:val="center"/>
            </w:pPr>
            <w:r w:rsidRPr="005A6C34">
              <w:rPr>
                <w:sz w:val="22"/>
                <w:szCs w:val="22"/>
              </w:rPr>
              <w:t>п. Приводино</w:t>
            </w:r>
          </w:p>
          <w:p w:rsidR="00DC713A" w:rsidRPr="005A6C34" w:rsidRDefault="00DC713A" w:rsidP="008666F7">
            <w:pPr>
              <w:jc w:val="center"/>
            </w:pPr>
          </w:p>
        </w:tc>
        <w:tc>
          <w:tcPr>
            <w:tcW w:w="1418" w:type="dxa"/>
            <w:vAlign w:val="center"/>
          </w:tcPr>
          <w:p w:rsidR="00DC713A" w:rsidRPr="005A6C34" w:rsidRDefault="00DC713A" w:rsidP="006C3F17">
            <w:pPr>
              <w:jc w:val="center"/>
            </w:pPr>
            <w:r w:rsidRPr="005A6C34">
              <w:rPr>
                <w:sz w:val="22"/>
                <w:szCs w:val="22"/>
              </w:rPr>
              <w:t>расчетный срок</w:t>
            </w:r>
          </w:p>
        </w:tc>
      </w:tr>
      <w:tr w:rsidR="00DC713A" w:rsidTr="006627EF">
        <w:tc>
          <w:tcPr>
            <w:tcW w:w="2660" w:type="dxa"/>
          </w:tcPr>
          <w:p w:rsidR="00DC713A" w:rsidRPr="005A6C34" w:rsidRDefault="00DC713A" w:rsidP="006C3F17">
            <w:r w:rsidRPr="005A6C34">
              <w:rPr>
                <w:sz w:val="22"/>
                <w:szCs w:val="22"/>
              </w:rPr>
              <w:t>Культурно-развлекательный центр (кинозал, танцзал, интернет-клуб, библиотека)</w:t>
            </w:r>
          </w:p>
        </w:tc>
        <w:tc>
          <w:tcPr>
            <w:tcW w:w="992" w:type="dxa"/>
            <w:vAlign w:val="center"/>
          </w:tcPr>
          <w:p w:rsidR="00DC713A" w:rsidRPr="005A6C34" w:rsidRDefault="00DC713A" w:rsidP="006C3F17">
            <w:pPr>
              <w:jc w:val="center"/>
            </w:pPr>
            <w:r w:rsidRPr="005A6C34">
              <w:rPr>
                <w:sz w:val="22"/>
                <w:szCs w:val="22"/>
              </w:rPr>
              <w:t>объект</w:t>
            </w:r>
          </w:p>
        </w:tc>
        <w:tc>
          <w:tcPr>
            <w:tcW w:w="1134" w:type="dxa"/>
            <w:vAlign w:val="center"/>
          </w:tcPr>
          <w:p w:rsidR="00DC713A" w:rsidRPr="005A6C34" w:rsidRDefault="00DC713A" w:rsidP="006C3F17">
            <w:pPr>
              <w:jc w:val="center"/>
            </w:pPr>
            <w:r>
              <w:rPr>
                <w:sz w:val="22"/>
                <w:szCs w:val="22"/>
              </w:rPr>
              <w:t>4</w:t>
            </w:r>
          </w:p>
        </w:tc>
        <w:tc>
          <w:tcPr>
            <w:tcW w:w="1134" w:type="dxa"/>
            <w:vAlign w:val="center"/>
          </w:tcPr>
          <w:p w:rsidR="00DC713A" w:rsidRPr="005A6C34" w:rsidRDefault="00DC713A" w:rsidP="006C3F17">
            <w:pPr>
              <w:jc w:val="center"/>
            </w:pPr>
            <w:r w:rsidRPr="005A6C34">
              <w:rPr>
                <w:sz w:val="22"/>
                <w:szCs w:val="22"/>
              </w:rPr>
              <w:t>3,0</w:t>
            </w:r>
          </w:p>
        </w:tc>
        <w:tc>
          <w:tcPr>
            <w:tcW w:w="992" w:type="dxa"/>
            <w:gridSpan w:val="2"/>
            <w:vAlign w:val="center"/>
          </w:tcPr>
          <w:p w:rsidR="00DC713A" w:rsidRPr="005A6C34" w:rsidRDefault="00DC713A" w:rsidP="006C3F17">
            <w:pPr>
              <w:jc w:val="center"/>
            </w:pPr>
            <w:r w:rsidRPr="005A6C34">
              <w:rPr>
                <w:sz w:val="22"/>
                <w:szCs w:val="22"/>
              </w:rPr>
              <w:t>0,5</w:t>
            </w:r>
          </w:p>
        </w:tc>
        <w:tc>
          <w:tcPr>
            <w:tcW w:w="1632" w:type="dxa"/>
            <w:gridSpan w:val="2"/>
            <w:vAlign w:val="center"/>
          </w:tcPr>
          <w:p w:rsidR="00DC713A" w:rsidRDefault="00DC713A" w:rsidP="006C3F17">
            <w:pPr>
              <w:jc w:val="center"/>
            </w:pPr>
            <w:r w:rsidRPr="005A6C34">
              <w:rPr>
                <w:sz w:val="22"/>
                <w:szCs w:val="22"/>
              </w:rPr>
              <w:t>п. Приводино</w:t>
            </w:r>
          </w:p>
          <w:p w:rsidR="00DC713A" w:rsidRPr="005A6C34" w:rsidRDefault="00DC713A" w:rsidP="00B71238">
            <w:pPr>
              <w:jc w:val="center"/>
            </w:pPr>
            <w:r w:rsidRPr="005A6C34">
              <w:rPr>
                <w:sz w:val="22"/>
                <w:szCs w:val="22"/>
              </w:rPr>
              <w:t>п.Удимский</w:t>
            </w:r>
          </w:p>
          <w:p w:rsidR="00DC713A" w:rsidRDefault="00DC713A" w:rsidP="00B71238">
            <w:pPr>
              <w:jc w:val="center"/>
            </w:pPr>
            <w:r w:rsidRPr="005A6C34">
              <w:rPr>
                <w:sz w:val="22"/>
                <w:szCs w:val="22"/>
              </w:rPr>
              <w:t xml:space="preserve">д. Курцево </w:t>
            </w:r>
          </w:p>
          <w:p w:rsidR="00DC713A" w:rsidRPr="005A6C34" w:rsidRDefault="00DC713A" w:rsidP="00B71238">
            <w:pPr>
              <w:jc w:val="center"/>
            </w:pPr>
            <w:r w:rsidRPr="005A6C34">
              <w:rPr>
                <w:sz w:val="22"/>
                <w:szCs w:val="22"/>
              </w:rPr>
              <w:t xml:space="preserve">д. </w:t>
            </w:r>
            <w:r>
              <w:rPr>
                <w:sz w:val="22"/>
                <w:szCs w:val="22"/>
              </w:rPr>
              <w:t>Медведка</w:t>
            </w:r>
          </w:p>
        </w:tc>
        <w:tc>
          <w:tcPr>
            <w:tcW w:w="1418" w:type="dxa"/>
            <w:vAlign w:val="center"/>
          </w:tcPr>
          <w:p w:rsidR="00DC713A" w:rsidRPr="005A6C34" w:rsidRDefault="00DC713A" w:rsidP="006C3F17">
            <w:pPr>
              <w:jc w:val="center"/>
            </w:pPr>
            <w:r w:rsidRPr="005A6C34">
              <w:rPr>
                <w:sz w:val="22"/>
                <w:szCs w:val="22"/>
              </w:rPr>
              <w:t>расчетный срок</w:t>
            </w:r>
          </w:p>
        </w:tc>
      </w:tr>
      <w:tr w:rsidR="00DC713A" w:rsidTr="006627EF">
        <w:tc>
          <w:tcPr>
            <w:tcW w:w="2660" w:type="dxa"/>
          </w:tcPr>
          <w:p w:rsidR="00DC713A" w:rsidRPr="005A6C34" w:rsidRDefault="00DC713A" w:rsidP="00004EE9">
            <w:r w:rsidRPr="005A6C34">
              <w:rPr>
                <w:sz w:val="22"/>
                <w:szCs w:val="22"/>
              </w:rPr>
              <w:t>Социально-реабилитационный центр и социальный приют для детей-сирот</w:t>
            </w:r>
            <w:r>
              <w:rPr>
                <w:sz w:val="22"/>
                <w:szCs w:val="22"/>
              </w:rPr>
              <w:t xml:space="preserve"> *)</w:t>
            </w:r>
          </w:p>
        </w:tc>
        <w:tc>
          <w:tcPr>
            <w:tcW w:w="992" w:type="dxa"/>
            <w:vAlign w:val="center"/>
          </w:tcPr>
          <w:p w:rsidR="00DC713A" w:rsidRPr="005A6C34" w:rsidRDefault="00DC713A" w:rsidP="00004EE9">
            <w:pPr>
              <w:jc w:val="center"/>
            </w:pPr>
            <w:r w:rsidRPr="005A6C34">
              <w:rPr>
                <w:sz w:val="22"/>
                <w:szCs w:val="22"/>
              </w:rPr>
              <w:t>объект</w:t>
            </w:r>
          </w:p>
        </w:tc>
        <w:tc>
          <w:tcPr>
            <w:tcW w:w="1134" w:type="dxa"/>
            <w:vAlign w:val="center"/>
          </w:tcPr>
          <w:p w:rsidR="00DC713A" w:rsidRPr="005A6C34" w:rsidRDefault="00DC713A" w:rsidP="00004EE9">
            <w:pPr>
              <w:jc w:val="center"/>
            </w:pPr>
            <w:r w:rsidRPr="005A6C34">
              <w:rPr>
                <w:sz w:val="22"/>
                <w:szCs w:val="22"/>
              </w:rPr>
              <w:t>1</w:t>
            </w:r>
          </w:p>
        </w:tc>
        <w:tc>
          <w:tcPr>
            <w:tcW w:w="1134" w:type="dxa"/>
            <w:vAlign w:val="center"/>
          </w:tcPr>
          <w:p w:rsidR="00DC713A" w:rsidRPr="005A6C34" w:rsidRDefault="00DC713A" w:rsidP="00004EE9">
            <w:pPr>
              <w:jc w:val="center"/>
            </w:pPr>
            <w:r w:rsidRPr="005A6C34">
              <w:rPr>
                <w:sz w:val="22"/>
                <w:szCs w:val="22"/>
              </w:rPr>
              <w:t>0,6</w:t>
            </w:r>
          </w:p>
        </w:tc>
        <w:tc>
          <w:tcPr>
            <w:tcW w:w="992" w:type="dxa"/>
            <w:gridSpan w:val="2"/>
            <w:vAlign w:val="center"/>
          </w:tcPr>
          <w:p w:rsidR="00DC713A" w:rsidRPr="005A6C34" w:rsidRDefault="00DC713A" w:rsidP="00004EE9">
            <w:pPr>
              <w:jc w:val="center"/>
            </w:pPr>
            <w:r w:rsidRPr="005A6C34">
              <w:rPr>
                <w:sz w:val="22"/>
                <w:szCs w:val="22"/>
              </w:rPr>
              <w:t>0,2</w:t>
            </w:r>
          </w:p>
        </w:tc>
        <w:tc>
          <w:tcPr>
            <w:tcW w:w="1632" w:type="dxa"/>
            <w:gridSpan w:val="2"/>
            <w:vAlign w:val="center"/>
          </w:tcPr>
          <w:p w:rsidR="00DC713A" w:rsidRPr="005A6C34" w:rsidRDefault="00DC713A" w:rsidP="00004EE9">
            <w:pPr>
              <w:jc w:val="center"/>
            </w:pPr>
            <w:r w:rsidRPr="005A6C34">
              <w:rPr>
                <w:sz w:val="22"/>
                <w:szCs w:val="22"/>
              </w:rPr>
              <w:t>п.Удимский</w:t>
            </w:r>
          </w:p>
        </w:tc>
        <w:tc>
          <w:tcPr>
            <w:tcW w:w="1418" w:type="dxa"/>
            <w:vAlign w:val="center"/>
          </w:tcPr>
          <w:p w:rsidR="00DC713A" w:rsidRPr="005A6C34" w:rsidRDefault="00DC713A" w:rsidP="00004EE9">
            <w:pPr>
              <w:jc w:val="center"/>
            </w:pPr>
            <w:r w:rsidRPr="005A6C34">
              <w:rPr>
                <w:sz w:val="22"/>
                <w:szCs w:val="22"/>
              </w:rPr>
              <w:t>1 очередь</w:t>
            </w:r>
          </w:p>
        </w:tc>
      </w:tr>
      <w:tr w:rsidR="00DC713A" w:rsidRPr="005661A8" w:rsidTr="006627EF">
        <w:tc>
          <w:tcPr>
            <w:tcW w:w="2660" w:type="dxa"/>
            <w:vAlign w:val="center"/>
          </w:tcPr>
          <w:p w:rsidR="00DC713A" w:rsidRPr="005661A8" w:rsidRDefault="00DC713A" w:rsidP="00004EE9">
            <w:r w:rsidRPr="005661A8">
              <w:rPr>
                <w:sz w:val="22"/>
                <w:szCs w:val="22"/>
              </w:rPr>
              <w:t>Дом-интернат для престарелых и инвалидов</w:t>
            </w:r>
          </w:p>
        </w:tc>
        <w:tc>
          <w:tcPr>
            <w:tcW w:w="992" w:type="dxa"/>
            <w:vAlign w:val="center"/>
          </w:tcPr>
          <w:p w:rsidR="00DC713A" w:rsidRPr="005661A8" w:rsidRDefault="00DC713A" w:rsidP="00004EE9">
            <w:pPr>
              <w:jc w:val="center"/>
            </w:pPr>
            <w:r w:rsidRPr="005661A8">
              <w:rPr>
                <w:sz w:val="22"/>
                <w:szCs w:val="22"/>
              </w:rPr>
              <w:t>объект</w:t>
            </w:r>
          </w:p>
        </w:tc>
        <w:tc>
          <w:tcPr>
            <w:tcW w:w="1134" w:type="dxa"/>
            <w:vAlign w:val="center"/>
          </w:tcPr>
          <w:p w:rsidR="00DC713A" w:rsidRPr="005661A8" w:rsidRDefault="00DC713A" w:rsidP="00004EE9">
            <w:pPr>
              <w:jc w:val="center"/>
            </w:pPr>
            <w:r w:rsidRPr="005661A8">
              <w:rPr>
                <w:sz w:val="22"/>
                <w:szCs w:val="22"/>
              </w:rPr>
              <w:t>1</w:t>
            </w:r>
          </w:p>
        </w:tc>
        <w:tc>
          <w:tcPr>
            <w:tcW w:w="1134" w:type="dxa"/>
            <w:vAlign w:val="center"/>
          </w:tcPr>
          <w:p w:rsidR="00DC713A" w:rsidRPr="005661A8" w:rsidRDefault="00DC713A" w:rsidP="00004EE9">
            <w:pPr>
              <w:jc w:val="center"/>
            </w:pPr>
            <w:r w:rsidRPr="005661A8">
              <w:rPr>
                <w:sz w:val="22"/>
                <w:szCs w:val="22"/>
              </w:rPr>
              <w:t>3,0</w:t>
            </w:r>
          </w:p>
        </w:tc>
        <w:tc>
          <w:tcPr>
            <w:tcW w:w="992" w:type="dxa"/>
            <w:gridSpan w:val="2"/>
            <w:vAlign w:val="center"/>
          </w:tcPr>
          <w:p w:rsidR="00DC713A" w:rsidRPr="005661A8" w:rsidRDefault="00DC713A" w:rsidP="00004EE9">
            <w:pPr>
              <w:jc w:val="center"/>
            </w:pPr>
            <w:r w:rsidRPr="005661A8">
              <w:rPr>
                <w:sz w:val="22"/>
                <w:szCs w:val="22"/>
              </w:rPr>
              <w:t>0,5</w:t>
            </w:r>
          </w:p>
        </w:tc>
        <w:tc>
          <w:tcPr>
            <w:tcW w:w="1632" w:type="dxa"/>
            <w:gridSpan w:val="2"/>
            <w:vAlign w:val="center"/>
          </w:tcPr>
          <w:p w:rsidR="00DC713A" w:rsidRPr="005661A8" w:rsidRDefault="00DC713A" w:rsidP="00004EE9">
            <w:pPr>
              <w:jc w:val="center"/>
            </w:pPr>
            <w:r w:rsidRPr="005661A8">
              <w:rPr>
                <w:sz w:val="22"/>
                <w:szCs w:val="22"/>
              </w:rPr>
              <w:t>п. Приводино</w:t>
            </w:r>
          </w:p>
        </w:tc>
        <w:tc>
          <w:tcPr>
            <w:tcW w:w="1418" w:type="dxa"/>
            <w:vAlign w:val="center"/>
          </w:tcPr>
          <w:p w:rsidR="00DC713A" w:rsidRPr="005661A8" w:rsidRDefault="00DC713A" w:rsidP="00004EE9">
            <w:pPr>
              <w:jc w:val="center"/>
            </w:pPr>
            <w:r w:rsidRPr="005661A8">
              <w:rPr>
                <w:sz w:val="22"/>
                <w:szCs w:val="22"/>
              </w:rPr>
              <w:t>1 очередь</w:t>
            </w:r>
          </w:p>
        </w:tc>
      </w:tr>
      <w:tr w:rsidR="00DC713A" w:rsidTr="006627EF">
        <w:tc>
          <w:tcPr>
            <w:tcW w:w="2660" w:type="dxa"/>
            <w:vAlign w:val="center"/>
          </w:tcPr>
          <w:p w:rsidR="00DC713A" w:rsidRPr="005661A8" w:rsidRDefault="00DC713A" w:rsidP="00004EE9">
            <w:r w:rsidRPr="005661A8">
              <w:rPr>
                <w:sz w:val="22"/>
                <w:szCs w:val="22"/>
              </w:rPr>
              <w:t>Реабилитационный центр для детей и подростков с ограниченными возможностями</w:t>
            </w:r>
          </w:p>
        </w:tc>
        <w:tc>
          <w:tcPr>
            <w:tcW w:w="992" w:type="dxa"/>
            <w:vAlign w:val="center"/>
          </w:tcPr>
          <w:p w:rsidR="00DC713A" w:rsidRPr="005661A8" w:rsidRDefault="00DC713A" w:rsidP="00004EE9">
            <w:pPr>
              <w:jc w:val="center"/>
            </w:pPr>
            <w:r w:rsidRPr="005661A8">
              <w:rPr>
                <w:sz w:val="22"/>
                <w:szCs w:val="22"/>
              </w:rPr>
              <w:t>объект</w:t>
            </w:r>
          </w:p>
        </w:tc>
        <w:tc>
          <w:tcPr>
            <w:tcW w:w="1134" w:type="dxa"/>
            <w:vAlign w:val="center"/>
          </w:tcPr>
          <w:p w:rsidR="00DC713A" w:rsidRPr="005661A8" w:rsidRDefault="00DC713A" w:rsidP="00004EE9">
            <w:pPr>
              <w:jc w:val="center"/>
            </w:pPr>
            <w:r w:rsidRPr="005661A8">
              <w:rPr>
                <w:sz w:val="22"/>
                <w:szCs w:val="22"/>
              </w:rPr>
              <w:t>1</w:t>
            </w:r>
          </w:p>
        </w:tc>
        <w:tc>
          <w:tcPr>
            <w:tcW w:w="1134" w:type="dxa"/>
            <w:vAlign w:val="center"/>
          </w:tcPr>
          <w:p w:rsidR="00DC713A" w:rsidRPr="005661A8" w:rsidRDefault="00DC713A" w:rsidP="00004EE9">
            <w:pPr>
              <w:jc w:val="center"/>
            </w:pPr>
            <w:r w:rsidRPr="005661A8">
              <w:rPr>
                <w:sz w:val="22"/>
                <w:szCs w:val="22"/>
              </w:rPr>
              <w:t>3,0</w:t>
            </w:r>
          </w:p>
        </w:tc>
        <w:tc>
          <w:tcPr>
            <w:tcW w:w="992" w:type="dxa"/>
            <w:gridSpan w:val="2"/>
            <w:vAlign w:val="center"/>
          </w:tcPr>
          <w:p w:rsidR="00DC713A" w:rsidRPr="005661A8" w:rsidRDefault="00DC713A" w:rsidP="00004EE9">
            <w:pPr>
              <w:jc w:val="center"/>
            </w:pPr>
            <w:r w:rsidRPr="005661A8">
              <w:rPr>
                <w:sz w:val="22"/>
                <w:szCs w:val="22"/>
              </w:rPr>
              <w:t>0,5</w:t>
            </w:r>
          </w:p>
        </w:tc>
        <w:tc>
          <w:tcPr>
            <w:tcW w:w="1632" w:type="dxa"/>
            <w:gridSpan w:val="2"/>
            <w:vAlign w:val="center"/>
          </w:tcPr>
          <w:p w:rsidR="00DC713A" w:rsidRPr="005661A8" w:rsidRDefault="00DC713A" w:rsidP="00004EE9">
            <w:pPr>
              <w:jc w:val="center"/>
            </w:pPr>
            <w:r w:rsidRPr="005661A8">
              <w:rPr>
                <w:sz w:val="22"/>
                <w:szCs w:val="22"/>
              </w:rPr>
              <w:t>д. Куимиха</w:t>
            </w:r>
          </w:p>
        </w:tc>
        <w:tc>
          <w:tcPr>
            <w:tcW w:w="1418" w:type="dxa"/>
            <w:vAlign w:val="center"/>
          </w:tcPr>
          <w:p w:rsidR="00DC713A" w:rsidRPr="005661A8" w:rsidRDefault="00DC713A" w:rsidP="00004EE9">
            <w:pPr>
              <w:jc w:val="center"/>
            </w:pPr>
            <w:r w:rsidRPr="005661A8">
              <w:rPr>
                <w:sz w:val="22"/>
                <w:szCs w:val="22"/>
              </w:rPr>
              <w:t>расчетный срок</w:t>
            </w:r>
          </w:p>
        </w:tc>
      </w:tr>
      <w:tr w:rsidR="00DC713A" w:rsidTr="006627EF">
        <w:tc>
          <w:tcPr>
            <w:tcW w:w="2660" w:type="dxa"/>
            <w:vAlign w:val="center"/>
          </w:tcPr>
          <w:p w:rsidR="00DC713A" w:rsidRPr="005A6C34" w:rsidRDefault="00DC713A" w:rsidP="006C3F17">
            <w:r w:rsidRPr="005A6C34">
              <w:rPr>
                <w:sz w:val="22"/>
                <w:szCs w:val="22"/>
              </w:rPr>
              <w:t xml:space="preserve">Предприятия общественного питания: </w:t>
            </w:r>
          </w:p>
        </w:tc>
        <w:tc>
          <w:tcPr>
            <w:tcW w:w="992" w:type="dxa"/>
            <w:vAlign w:val="center"/>
          </w:tcPr>
          <w:p w:rsidR="00DC713A" w:rsidRPr="005A6C34" w:rsidRDefault="00DC713A" w:rsidP="006C3F17">
            <w:pPr>
              <w:jc w:val="center"/>
            </w:pPr>
            <w:r w:rsidRPr="005A6C34">
              <w:rPr>
                <w:sz w:val="22"/>
                <w:szCs w:val="22"/>
              </w:rPr>
              <w:t>посад. мест</w:t>
            </w:r>
          </w:p>
        </w:tc>
        <w:tc>
          <w:tcPr>
            <w:tcW w:w="3260" w:type="dxa"/>
            <w:gridSpan w:val="4"/>
            <w:vAlign w:val="center"/>
          </w:tcPr>
          <w:p w:rsidR="00DC713A" w:rsidRPr="005A6C34" w:rsidRDefault="00DC713A" w:rsidP="006C3F17">
            <w:pPr>
              <w:jc w:val="center"/>
            </w:pPr>
            <w:r w:rsidRPr="005A6C34">
              <w:rPr>
                <w:sz w:val="22"/>
                <w:szCs w:val="22"/>
              </w:rPr>
              <w:t>Определяется заданием на проектирование с учетом рыночного спроса</w:t>
            </w:r>
          </w:p>
        </w:tc>
        <w:tc>
          <w:tcPr>
            <w:tcW w:w="1632" w:type="dxa"/>
            <w:gridSpan w:val="2"/>
            <w:vAlign w:val="center"/>
          </w:tcPr>
          <w:p w:rsidR="00DC713A" w:rsidRPr="00865EC3" w:rsidRDefault="00DC713A" w:rsidP="00AB3FC3">
            <w:pPr>
              <w:jc w:val="center"/>
              <w:rPr>
                <w:color w:val="000000"/>
              </w:rPr>
            </w:pPr>
            <w:r w:rsidRPr="00865EC3">
              <w:rPr>
                <w:color w:val="000000"/>
                <w:sz w:val="22"/>
                <w:szCs w:val="22"/>
              </w:rPr>
              <w:t>в населенных пунктах с численностью более 100чел</w:t>
            </w:r>
          </w:p>
        </w:tc>
        <w:tc>
          <w:tcPr>
            <w:tcW w:w="1418" w:type="dxa"/>
            <w:vAlign w:val="center"/>
          </w:tcPr>
          <w:p w:rsidR="00DC713A" w:rsidRPr="00865EC3" w:rsidRDefault="00DC713A" w:rsidP="00AB3FC3">
            <w:pPr>
              <w:jc w:val="center"/>
              <w:rPr>
                <w:lang w:val="en-US"/>
              </w:rPr>
            </w:pPr>
            <w:r w:rsidRPr="00865EC3">
              <w:rPr>
                <w:sz w:val="22"/>
                <w:szCs w:val="22"/>
              </w:rPr>
              <w:t>1 очередь</w:t>
            </w:r>
          </w:p>
          <w:p w:rsidR="00DC713A" w:rsidRPr="00865EC3" w:rsidRDefault="00DC713A" w:rsidP="00AB3FC3">
            <w:pPr>
              <w:jc w:val="center"/>
              <w:rPr>
                <w:lang w:val="en-US"/>
              </w:rPr>
            </w:pPr>
            <w:r w:rsidRPr="00865EC3">
              <w:rPr>
                <w:sz w:val="22"/>
                <w:szCs w:val="22"/>
              </w:rPr>
              <w:t>расчетный срок</w:t>
            </w:r>
          </w:p>
        </w:tc>
      </w:tr>
      <w:tr w:rsidR="00DC713A" w:rsidTr="006627EF">
        <w:tc>
          <w:tcPr>
            <w:tcW w:w="2660" w:type="dxa"/>
            <w:vMerge w:val="restart"/>
          </w:tcPr>
          <w:p w:rsidR="00DC713A" w:rsidRPr="005A6C34" w:rsidRDefault="00DC713A" w:rsidP="006C3F17">
            <w:r w:rsidRPr="005A6C34">
              <w:rPr>
                <w:sz w:val="22"/>
                <w:szCs w:val="22"/>
              </w:rPr>
              <w:t>-центры общественного обслуживания и торговли (магазины, кафе, сберкасса, отделение связи)</w:t>
            </w:r>
          </w:p>
        </w:tc>
        <w:tc>
          <w:tcPr>
            <w:tcW w:w="992" w:type="dxa"/>
            <w:vMerge w:val="restart"/>
            <w:vAlign w:val="center"/>
          </w:tcPr>
          <w:p w:rsidR="00DC713A" w:rsidRPr="005A6C34" w:rsidRDefault="00DC713A" w:rsidP="006C3F17">
            <w:pPr>
              <w:jc w:val="center"/>
            </w:pPr>
            <w:r w:rsidRPr="005A6C34">
              <w:rPr>
                <w:sz w:val="22"/>
                <w:szCs w:val="22"/>
              </w:rPr>
              <w:t>объект</w:t>
            </w:r>
          </w:p>
        </w:tc>
        <w:tc>
          <w:tcPr>
            <w:tcW w:w="1134" w:type="dxa"/>
            <w:vMerge w:val="restart"/>
            <w:vAlign w:val="center"/>
          </w:tcPr>
          <w:p w:rsidR="00DC713A" w:rsidRPr="005A6C34" w:rsidRDefault="00DC713A" w:rsidP="006C3F17">
            <w:pPr>
              <w:jc w:val="center"/>
            </w:pPr>
            <w:r w:rsidRPr="005A6C34">
              <w:rPr>
                <w:sz w:val="22"/>
                <w:szCs w:val="22"/>
              </w:rPr>
              <w:t>5</w:t>
            </w:r>
          </w:p>
        </w:tc>
        <w:tc>
          <w:tcPr>
            <w:tcW w:w="1134" w:type="dxa"/>
            <w:vMerge w:val="restart"/>
            <w:vAlign w:val="center"/>
          </w:tcPr>
          <w:p w:rsidR="00DC713A" w:rsidRPr="005A6C34" w:rsidRDefault="00DC713A" w:rsidP="006C3F17">
            <w:pPr>
              <w:jc w:val="center"/>
            </w:pPr>
            <w:r w:rsidRPr="005A6C34">
              <w:rPr>
                <w:sz w:val="22"/>
                <w:szCs w:val="22"/>
              </w:rPr>
              <w:t>1,5</w:t>
            </w:r>
          </w:p>
        </w:tc>
        <w:tc>
          <w:tcPr>
            <w:tcW w:w="992" w:type="dxa"/>
            <w:gridSpan w:val="2"/>
            <w:vMerge w:val="restart"/>
            <w:vAlign w:val="center"/>
          </w:tcPr>
          <w:p w:rsidR="00DC713A" w:rsidRPr="005A6C34" w:rsidRDefault="00DC713A" w:rsidP="006C3F17">
            <w:pPr>
              <w:jc w:val="center"/>
            </w:pPr>
            <w:r w:rsidRPr="005A6C34">
              <w:rPr>
                <w:sz w:val="22"/>
                <w:szCs w:val="22"/>
              </w:rPr>
              <w:t>0,3</w:t>
            </w:r>
          </w:p>
        </w:tc>
        <w:tc>
          <w:tcPr>
            <w:tcW w:w="1632" w:type="dxa"/>
            <w:gridSpan w:val="2"/>
            <w:vAlign w:val="center"/>
          </w:tcPr>
          <w:p w:rsidR="00DC713A" w:rsidRPr="005A6C34" w:rsidRDefault="00DC713A" w:rsidP="006C3F17">
            <w:pPr>
              <w:jc w:val="center"/>
            </w:pPr>
            <w:r w:rsidRPr="005A6C34">
              <w:rPr>
                <w:sz w:val="22"/>
                <w:szCs w:val="22"/>
              </w:rPr>
              <w:t>п. Приводино</w:t>
            </w:r>
          </w:p>
          <w:p w:rsidR="00DC713A" w:rsidRPr="005A6C34" w:rsidRDefault="00DC713A" w:rsidP="006C3F17">
            <w:pPr>
              <w:jc w:val="center"/>
            </w:pPr>
            <w:r w:rsidRPr="005A6C34">
              <w:rPr>
                <w:sz w:val="22"/>
                <w:szCs w:val="22"/>
              </w:rPr>
              <w:t>п.Удимский</w:t>
            </w:r>
          </w:p>
        </w:tc>
        <w:tc>
          <w:tcPr>
            <w:tcW w:w="1418" w:type="dxa"/>
            <w:vAlign w:val="center"/>
          </w:tcPr>
          <w:p w:rsidR="00DC713A" w:rsidRPr="005A6C34" w:rsidRDefault="00DC713A" w:rsidP="006C3F17">
            <w:pPr>
              <w:jc w:val="center"/>
            </w:pPr>
            <w:r w:rsidRPr="005A6C34">
              <w:rPr>
                <w:sz w:val="22"/>
                <w:szCs w:val="22"/>
              </w:rPr>
              <w:t>1 очередь</w:t>
            </w:r>
          </w:p>
        </w:tc>
      </w:tr>
      <w:tr w:rsidR="00DC713A" w:rsidTr="006627EF">
        <w:tc>
          <w:tcPr>
            <w:tcW w:w="2660" w:type="dxa"/>
            <w:vMerge/>
          </w:tcPr>
          <w:p w:rsidR="00DC713A" w:rsidRPr="005A6C34" w:rsidRDefault="00DC713A" w:rsidP="006C3F17"/>
        </w:tc>
        <w:tc>
          <w:tcPr>
            <w:tcW w:w="992" w:type="dxa"/>
            <w:vMerge/>
            <w:vAlign w:val="center"/>
          </w:tcPr>
          <w:p w:rsidR="00DC713A" w:rsidRPr="005A6C34" w:rsidRDefault="00DC713A" w:rsidP="006C3F17">
            <w:pPr>
              <w:jc w:val="center"/>
            </w:pPr>
          </w:p>
        </w:tc>
        <w:tc>
          <w:tcPr>
            <w:tcW w:w="1134" w:type="dxa"/>
            <w:vMerge/>
            <w:vAlign w:val="center"/>
          </w:tcPr>
          <w:p w:rsidR="00DC713A" w:rsidRPr="005A6C34" w:rsidRDefault="00DC713A" w:rsidP="006C3F17">
            <w:pPr>
              <w:jc w:val="center"/>
            </w:pPr>
          </w:p>
        </w:tc>
        <w:tc>
          <w:tcPr>
            <w:tcW w:w="1134" w:type="dxa"/>
            <w:vMerge/>
            <w:vAlign w:val="center"/>
          </w:tcPr>
          <w:p w:rsidR="00DC713A" w:rsidRPr="005A6C34" w:rsidRDefault="00DC713A" w:rsidP="006C3F17">
            <w:pPr>
              <w:jc w:val="center"/>
            </w:pPr>
          </w:p>
        </w:tc>
        <w:tc>
          <w:tcPr>
            <w:tcW w:w="992" w:type="dxa"/>
            <w:gridSpan w:val="2"/>
            <w:vMerge/>
            <w:vAlign w:val="center"/>
          </w:tcPr>
          <w:p w:rsidR="00DC713A" w:rsidRPr="005A6C34" w:rsidRDefault="00DC713A" w:rsidP="006C3F17">
            <w:pPr>
              <w:jc w:val="center"/>
            </w:pPr>
          </w:p>
        </w:tc>
        <w:tc>
          <w:tcPr>
            <w:tcW w:w="1632" w:type="dxa"/>
            <w:gridSpan w:val="2"/>
            <w:vAlign w:val="center"/>
          </w:tcPr>
          <w:p w:rsidR="00DC713A" w:rsidRPr="005A6C34" w:rsidRDefault="00DC713A" w:rsidP="006C3F17">
            <w:pPr>
              <w:jc w:val="center"/>
            </w:pPr>
            <w:r w:rsidRPr="005A6C34">
              <w:rPr>
                <w:sz w:val="22"/>
                <w:szCs w:val="22"/>
              </w:rPr>
              <w:t>д. Куимиха</w:t>
            </w:r>
          </w:p>
          <w:p w:rsidR="00DC713A" w:rsidRPr="005A6C34" w:rsidRDefault="00DC713A" w:rsidP="006C3F17">
            <w:pPr>
              <w:jc w:val="center"/>
            </w:pPr>
            <w:r w:rsidRPr="005A6C34">
              <w:rPr>
                <w:sz w:val="22"/>
                <w:szCs w:val="22"/>
              </w:rPr>
              <w:t>д.</w:t>
            </w:r>
            <w:r>
              <w:rPr>
                <w:sz w:val="22"/>
                <w:szCs w:val="22"/>
              </w:rPr>
              <w:t>Медведка</w:t>
            </w:r>
          </w:p>
          <w:p w:rsidR="00DC713A" w:rsidRPr="005A6C34" w:rsidRDefault="00DC713A" w:rsidP="006C3F17">
            <w:pPr>
              <w:jc w:val="center"/>
            </w:pPr>
            <w:r w:rsidRPr="005A6C34">
              <w:rPr>
                <w:sz w:val="22"/>
                <w:szCs w:val="22"/>
              </w:rPr>
              <w:t>д. Курцево</w:t>
            </w:r>
          </w:p>
        </w:tc>
        <w:tc>
          <w:tcPr>
            <w:tcW w:w="1418" w:type="dxa"/>
            <w:vAlign w:val="center"/>
          </w:tcPr>
          <w:p w:rsidR="00DC713A" w:rsidRPr="005A6C34" w:rsidRDefault="00DC713A" w:rsidP="006C3F17">
            <w:pPr>
              <w:jc w:val="center"/>
            </w:pPr>
            <w:r w:rsidRPr="005A6C34">
              <w:rPr>
                <w:sz w:val="22"/>
                <w:szCs w:val="22"/>
              </w:rPr>
              <w:t>расчетный срок</w:t>
            </w:r>
          </w:p>
        </w:tc>
      </w:tr>
      <w:tr w:rsidR="00DC713A" w:rsidRPr="005A3828" w:rsidTr="006627EF">
        <w:tc>
          <w:tcPr>
            <w:tcW w:w="2660" w:type="dxa"/>
            <w:vAlign w:val="center"/>
          </w:tcPr>
          <w:p w:rsidR="00DC713A" w:rsidRPr="005A3828" w:rsidRDefault="00DC713A" w:rsidP="006C3F17">
            <w:r w:rsidRPr="005A3828">
              <w:rPr>
                <w:sz w:val="22"/>
                <w:szCs w:val="22"/>
              </w:rPr>
              <w:t>Крытые рынки</w:t>
            </w:r>
          </w:p>
        </w:tc>
        <w:tc>
          <w:tcPr>
            <w:tcW w:w="992" w:type="dxa"/>
            <w:vAlign w:val="center"/>
          </w:tcPr>
          <w:p w:rsidR="00DC713A" w:rsidRPr="005A3828" w:rsidRDefault="00DC713A" w:rsidP="006C3F17">
            <w:pPr>
              <w:jc w:val="center"/>
            </w:pPr>
            <w:r w:rsidRPr="005A3828">
              <w:rPr>
                <w:sz w:val="22"/>
                <w:szCs w:val="22"/>
              </w:rPr>
              <w:t>кв. м торг. пл.</w:t>
            </w:r>
          </w:p>
        </w:tc>
        <w:tc>
          <w:tcPr>
            <w:tcW w:w="1134" w:type="dxa"/>
            <w:vAlign w:val="center"/>
          </w:tcPr>
          <w:p w:rsidR="00DC713A" w:rsidRPr="005A3828" w:rsidRDefault="00DC713A" w:rsidP="006C3F17">
            <w:pPr>
              <w:jc w:val="center"/>
            </w:pPr>
            <w:r w:rsidRPr="005A3828">
              <w:rPr>
                <w:sz w:val="22"/>
                <w:szCs w:val="22"/>
              </w:rPr>
              <w:t>330</w:t>
            </w:r>
          </w:p>
        </w:tc>
        <w:tc>
          <w:tcPr>
            <w:tcW w:w="1134" w:type="dxa"/>
            <w:vAlign w:val="center"/>
          </w:tcPr>
          <w:p w:rsidR="00DC713A" w:rsidRPr="005A3828" w:rsidRDefault="00DC713A" w:rsidP="006C3F17">
            <w:pPr>
              <w:jc w:val="center"/>
            </w:pPr>
            <w:r w:rsidRPr="005A3828">
              <w:rPr>
                <w:sz w:val="22"/>
                <w:szCs w:val="22"/>
              </w:rPr>
              <w:t>2,0</w:t>
            </w:r>
          </w:p>
        </w:tc>
        <w:tc>
          <w:tcPr>
            <w:tcW w:w="992" w:type="dxa"/>
            <w:gridSpan w:val="2"/>
            <w:vAlign w:val="center"/>
          </w:tcPr>
          <w:p w:rsidR="00DC713A" w:rsidRPr="005A3828" w:rsidRDefault="00DC713A" w:rsidP="006C3F17">
            <w:pPr>
              <w:jc w:val="center"/>
            </w:pPr>
            <w:r w:rsidRPr="005A3828">
              <w:rPr>
                <w:sz w:val="22"/>
                <w:szCs w:val="22"/>
              </w:rPr>
              <w:t>0,5</w:t>
            </w:r>
          </w:p>
        </w:tc>
        <w:tc>
          <w:tcPr>
            <w:tcW w:w="1632" w:type="dxa"/>
            <w:gridSpan w:val="2"/>
            <w:vAlign w:val="center"/>
          </w:tcPr>
          <w:p w:rsidR="00DC713A" w:rsidRPr="005A3828" w:rsidRDefault="00DC713A" w:rsidP="006C3F17">
            <w:pPr>
              <w:jc w:val="center"/>
            </w:pPr>
            <w:r w:rsidRPr="005A3828">
              <w:rPr>
                <w:sz w:val="22"/>
                <w:szCs w:val="22"/>
              </w:rPr>
              <w:t>п. Приводино</w:t>
            </w:r>
          </w:p>
          <w:p w:rsidR="00DC713A" w:rsidRPr="005A3828" w:rsidRDefault="00DC713A" w:rsidP="006C3F17">
            <w:pPr>
              <w:jc w:val="center"/>
            </w:pPr>
            <w:r w:rsidRPr="005A3828">
              <w:rPr>
                <w:sz w:val="22"/>
                <w:szCs w:val="22"/>
              </w:rPr>
              <w:t>п.Удимский</w:t>
            </w:r>
          </w:p>
          <w:p w:rsidR="00DC713A" w:rsidRPr="005A3828" w:rsidRDefault="00DC713A" w:rsidP="006C3F17">
            <w:pPr>
              <w:jc w:val="center"/>
            </w:pPr>
            <w:r w:rsidRPr="005A3828">
              <w:rPr>
                <w:sz w:val="22"/>
                <w:szCs w:val="22"/>
              </w:rPr>
              <w:t xml:space="preserve">д. </w:t>
            </w:r>
            <w:r>
              <w:rPr>
                <w:sz w:val="22"/>
                <w:szCs w:val="22"/>
              </w:rPr>
              <w:t>Куимиха</w:t>
            </w:r>
          </w:p>
        </w:tc>
        <w:tc>
          <w:tcPr>
            <w:tcW w:w="1418" w:type="dxa"/>
            <w:vAlign w:val="center"/>
          </w:tcPr>
          <w:p w:rsidR="00DC713A" w:rsidRPr="005A3828" w:rsidRDefault="00DC713A" w:rsidP="006C3F17">
            <w:pPr>
              <w:jc w:val="center"/>
            </w:pPr>
            <w:r w:rsidRPr="005A3828">
              <w:rPr>
                <w:sz w:val="22"/>
                <w:szCs w:val="22"/>
              </w:rPr>
              <w:t>1 очередь</w:t>
            </w:r>
          </w:p>
        </w:tc>
      </w:tr>
      <w:tr w:rsidR="00DC713A" w:rsidRPr="005A3828" w:rsidTr="006627EF">
        <w:tc>
          <w:tcPr>
            <w:tcW w:w="2660" w:type="dxa"/>
          </w:tcPr>
          <w:p w:rsidR="00DC713A" w:rsidRPr="005A3828" w:rsidRDefault="00DC713A" w:rsidP="006C3F17">
            <w:r>
              <w:rPr>
                <w:sz w:val="22"/>
                <w:szCs w:val="22"/>
              </w:rPr>
              <w:t>Культурные</w:t>
            </w:r>
            <w:r w:rsidRPr="005A3828">
              <w:rPr>
                <w:sz w:val="22"/>
                <w:szCs w:val="22"/>
              </w:rPr>
              <w:t xml:space="preserve"> центры (семейного отдыха)</w:t>
            </w:r>
          </w:p>
        </w:tc>
        <w:tc>
          <w:tcPr>
            <w:tcW w:w="992" w:type="dxa"/>
            <w:vAlign w:val="center"/>
          </w:tcPr>
          <w:p w:rsidR="00DC713A" w:rsidRPr="005A3828" w:rsidRDefault="00DC713A" w:rsidP="006C3F17">
            <w:pPr>
              <w:jc w:val="center"/>
            </w:pPr>
            <w:r w:rsidRPr="005A3828">
              <w:rPr>
                <w:sz w:val="22"/>
                <w:szCs w:val="22"/>
              </w:rPr>
              <w:t>-</w:t>
            </w:r>
          </w:p>
        </w:tc>
        <w:tc>
          <w:tcPr>
            <w:tcW w:w="1134" w:type="dxa"/>
            <w:vAlign w:val="center"/>
          </w:tcPr>
          <w:p w:rsidR="00DC713A" w:rsidRPr="005A3828" w:rsidRDefault="00DC713A" w:rsidP="006C3F17">
            <w:pPr>
              <w:jc w:val="center"/>
            </w:pPr>
            <w:r w:rsidRPr="005A3828">
              <w:rPr>
                <w:sz w:val="22"/>
                <w:szCs w:val="22"/>
              </w:rPr>
              <w:t>-</w:t>
            </w:r>
          </w:p>
        </w:tc>
        <w:tc>
          <w:tcPr>
            <w:tcW w:w="1134" w:type="dxa"/>
            <w:vAlign w:val="center"/>
          </w:tcPr>
          <w:p w:rsidR="00DC713A" w:rsidRPr="005A3828" w:rsidRDefault="00DC713A" w:rsidP="006C3F17">
            <w:pPr>
              <w:jc w:val="center"/>
            </w:pPr>
            <w:r w:rsidRPr="005A3828">
              <w:rPr>
                <w:sz w:val="22"/>
                <w:szCs w:val="22"/>
              </w:rPr>
              <w:t>-</w:t>
            </w:r>
          </w:p>
        </w:tc>
        <w:tc>
          <w:tcPr>
            <w:tcW w:w="992" w:type="dxa"/>
            <w:gridSpan w:val="2"/>
            <w:vAlign w:val="center"/>
          </w:tcPr>
          <w:p w:rsidR="00DC713A" w:rsidRPr="005A3828" w:rsidRDefault="00DC713A" w:rsidP="006C3F17">
            <w:pPr>
              <w:jc w:val="center"/>
            </w:pPr>
            <w:r w:rsidRPr="005A3828">
              <w:rPr>
                <w:sz w:val="22"/>
                <w:szCs w:val="22"/>
              </w:rPr>
              <w:t>-</w:t>
            </w:r>
          </w:p>
        </w:tc>
        <w:tc>
          <w:tcPr>
            <w:tcW w:w="1632" w:type="dxa"/>
            <w:gridSpan w:val="2"/>
            <w:vAlign w:val="center"/>
          </w:tcPr>
          <w:p w:rsidR="00DC713A" w:rsidRPr="005A3828" w:rsidRDefault="00DC713A" w:rsidP="006C3F17">
            <w:pPr>
              <w:jc w:val="center"/>
            </w:pPr>
            <w:r>
              <w:rPr>
                <w:sz w:val="22"/>
                <w:szCs w:val="22"/>
              </w:rPr>
              <w:t xml:space="preserve">В </w:t>
            </w:r>
            <w:r w:rsidRPr="005A3828">
              <w:rPr>
                <w:sz w:val="22"/>
                <w:szCs w:val="22"/>
              </w:rPr>
              <w:t>населенных пунктах с численностью более 100чел.</w:t>
            </w:r>
          </w:p>
        </w:tc>
        <w:tc>
          <w:tcPr>
            <w:tcW w:w="1418" w:type="dxa"/>
            <w:vAlign w:val="center"/>
          </w:tcPr>
          <w:p w:rsidR="00DC713A" w:rsidRPr="005A3828" w:rsidRDefault="00DC713A" w:rsidP="006C3F17">
            <w:pPr>
              <w:jc w:val="center"/>
            </w:pPr>
            <w:r w:rsidRPr="005A3828">
              <w:rPr>
                <w:sz w:val="22"/>
                <w:szCs w:val="22"/>
              </w:rPr>
              <w:t>весь период</w:t>
            </w:r>
          </w:p>
        </w:tc>
      </w:tr>
      <w:tr w:rsidR="00DC713A" w:rsidRPr="005A3828" w:rsidTr="006627EF">
        <w:tc>
          <w:tcPr>
            <w:tcW w:w="2660" w:type="dxa"/>
            <w:vAlign w:val="center"/>
          </w:tcPr>
          <w:p w:rsidR="00DC713A" w:rsidRPr="0008779B" w:rsidRDefault="00DC713A" w:rsidP="006627EF">
            <w:pPr>
              <w:jc w:val="center"/>
            </w:pPr>
            <w:r w:rsidRPr="0008779B">
              <w:rPr>
                <w:sz w:val="22"/>
                <w:szCs w:val="22"/>
              </w:rPr>
              <w:t>Горнолыжный комплекс</w:t>
            </w:r>
          </w:p>
        </w:tc>
        <w:tc>
          <w:tcPr>
            <w:tcW w:w="992" w:type="dxa"/>
            <w:vAlign w:val="center"/>
          </w:tcPr>
          <w:p w:rsidR="00DC713A" w:rsidRPr="0008779B" w:rsidRDefault="00DC713A" w:rsidP="006C3F17">
            <w:pPr>
              <w:jc w:val="center"/>
            </w:pPr>
            <w:r w:rsidRPr="0008779B">
              <w:rPr>
                <w:sz w:val="22"/>
                <w:szCs w:val="22"/>
              </w:rPr>
              <w:t>объект</w:t>
            </w:r>
          </w:p>
        </w:tc>
        <w:tc>
          <w:tcPr>
            <w:tcW w:w="1134" w:type="dxa"/>
            <w:vAlign w:val="center"/>
          </w:tcPr>
          <w:p w:rsidR="00DC713A" w:rsidRPr="0008779B" w:rsidRDefault="00DC713A" w:rsidP="006C3F17">
            <w:pPr>
              <w:jc w:val="center"/>
            </w:pPr>
            <w:r w:rsidRPr="0008779B">
              <w:rPr>
                <w:sz w:val="22"/>
                <w:szCs w:val="22"/>
              </w:rPr>
              <w:t>1500 единовр.</w:t>
            </w:r>
          </w:p>
        </w:tc>
        <w:tc>
          <w:tcPr>
            <w:tcW w:w="1134" w:type="dxa"/>
            <w:vAlign w:val="center"/>
          </w:tcPr>
          <w:p w:rsidR="00DC713A" w:rsidRPr="0008779B" w:rsidRDefault="00DC713A" w:rsidP="006C3F17">
            <w:pPr>
              <w:jc w:val="center"/>
            </w:pPr>
            <w:r w:rsidRPr="0008779B">
              <w:rPr>
                <w:sz w:val="22"/>
                <w:szCs w:val="22"/>
              </w:rPr>
              <w:t>по заданию на проекти-рование</w:t>
            </w:r>
          </w:p>
        </w:tc>
        <w:tc>
          <w:tcPr>
            <w:tcW w:w="992" w:type="dxa"/>
            <w:gridSpan w:val="2"/>
            <w:vAlign w:val="center"/>
          </w:tcPr>
          <w:p w:rsidR="00DC713A" w:rsidRPr="0008779B" w:rsidRDefault="00DC713A" w:rsidP="006C3F17">
            <w:pPr>
              <w:jc w:val="center"/>
            </w:pPr>
            <w:r w:rsidRPr="0008779B">
              <w:rPr>
                <w:sz w:val="22"/>
                <w:szCs w:val="22"/>
              </w:rPr>
              <w:t>64</w:t>
            </w:r>
          </w:p>
        </w:tc>
        <w:tc>
          <w:tcPr>
            <w:tcW w:w="1632" w:type="dxa"/>
            <w:gridSpan w:val="2"/>
            <w:vAlign w:val="center"/>
          </w:tcPr>
          <w:p w:rsidR="00DC713A" w:rsidRPr="0008779B" w:rsidRDefault="00DC713A" w:rsidP="006627EF">
            <w:pPr>
              <w:jc w:val="center"/>
            </w:pPr>
            <w:r w:rsidRPr="0008779B">
              <w:rPr>
                <w:sz w:val="22"/>
                <w:szCs w:val="22"/>
              </w:rPr>
              <w:t>район д. Петровская</w:t>
            </w:r>
          </w:p>
        </w:tc>
        <w:tc>
          <w:tcPr>
            <w:tcW w:w="1418" w:type="dxa"/>
            <w:vAlign w:val="center"/>
          </w:tcPr>
          <w:p w:rsidR="00DC713A" w:rsidRPr="005A3828" w:rsidRDefault="00DC713A" w:rsidP="006C3F17">
            <w:pPr>
              <w:jc w:val="center"/>
            </w:pPr>
            <w:r w:rsidRPr="0008779B">
              <w:rPr>
                <w:sz w:val="22"/>
                <w:szCs w:val="22"/>
              </w:rPr>
              <w:t>весь период</w:t>
            </w:r>
          </w:p>
        </w:tc>
      </w:tr>
    </w:tbl>
    <w:p w:rsidR="00DC713A" w:rsidRDefault="00DC713A" w:rsidP="005514CA">
      <w:pPr>
        <w:ind w:firstLine="600"/>
      </w:pPr>
      <w:r>
        <w:t>*)   необходимо с учетом выявленной потребности</w:t>
      </w:r>
    </w:p>
    <w:p w:rsidR="00DC713A" w:rsidRPr="005514CA" w:rsidRDefault="00DC713A" w:rsidP="005514CA">
      <w:pPr>
        <w:ind w:firstLine="600"/>
      </w:pPr>
      <w:r w:rsidRPr="005A3828">
        <w:t>*</w:t>
      </w:r>
      <w:r>
        <w:t>*)</w:t>
      </w:r>
      <w:r w:rsidRPr="005A3828">
        <w:t xml:space="preserve">1 очередь – до </w:t>
      </w:r>
      <w:smartTag w:uri="urn:schemas-microsoft-com:office:smarttags" w:element="metricconverter">
        <w:smartTagPr>
          <w:attr w:name="ProductID" w:val="2025 г"/>
        </w:smartTagPr>
        <w:r w:rsidRPr="005A3828">
          <w:t>2025 г</w:t>
        </w:r>
      </w:smartTag>
      <w:r>
        <w:t>., р</w:t>
      </w:r>
      <w:r w:rsidRPr="005A3828">
        <w:t xml:space="preserve">асчётный </w:t>
      </w:r>
      <w:r>
        <w:t>срок</w:t>
      </w:r>
      <w:r w:rsidRPr="005A3828">
        <w:t xml:space="preserve"> 202</w:t>
      </w:r>
      <w:r>
        <w:t>6</w:t>
      </w:r>
      <w:r w:rsidRPr="005A3828">
        <w:t>-2035 гг</w:t>
      </w:r>
      <w:r>
        <w:t>.</w:t>
      </w:r>
    </w:p>
    <w:p w:rsidR="00DC713A" w:rsidRPr="001F7E79" w:rsidRDefault="00DC713A" w:rsidP="00E50E09">
      <w:pPr>
        <w:pStyle w:val="Heading2"/>
        <w:jc w:val="center"/>
        <w:rPr>
          <w:rFonts w:ascii="Times New Roman" w:hAnsi="Times New Roman"/>
          <w:i w:val="0"/>
          <w:sz w:val="26"/>
          <w:szCs w:val="26"/>
        </w:rPr>
      </w:pPr>
      <w:bookmarkStart w:id="122" w:name="_Toc370306403"/>
      <w:bookmarkStart w:id="123" w:name="_Toc438638025"/>
      <w:r w:rsidRPr="001F7E79">
        <w:rPr>
          <w:rFonts w:ascii="Times New Roman" w:hAnsi="Times New Roman"/>
          <w:i w:val="0"/>
          <w:sz w:val="26"/>
          <w:szCs w:val="26"/>
        </w:rPr>
        <w:t>5.3.Проектные предложения по развитию транспортной и инженерной инфраструктуры</w:t>
      </w:r>
      <w:bookmarkEnd w:id="122"/>
      <w:bookmarkEnd w:id="123"/>
      <w:r w:rsidRPr="001F7E79">
        <w:rPr>
          <w:rFonts w:ascii="Times New Roman" w:hAnsi="Times New Roman"/>
          <w:i w:val="0"/>
          <w:sz w:val="26"/>
          <w:szCs w:val="26"/>
        </w:rPr>
        <w:t xml:space="preserve"> </w:t>
      </w:r>
    </w:p>
    <w:p w:rsidR="00DC713A" w:rsidRPr="00F6639B" w:rsidRDefault="00DC713A" w:rsidP="00BA233E">
      <w:pPr>
        <w:pStyle w:val="Heading3"/>
        <w:keepNext/>
        <w:spacing w:before="120" w:after="120" w:line="240" w:lineRule="auto"/>
        <w:jc w:val="center"/>
        <w:rPr>
          <w:rFonts w:ascii="Times New Roman" w:hAnsi="Times New Roman"/>
          <w:b/>
          <w:bCs/>
          <w:sz w:val="26"/>
          <w:szCs w:val="26"/>
          <w:lang w:val="ru-RU" w:eastAsia="ru-RU"/>
        </w:rPr>
      </w:pPr>
      <w:bookmarkStart w:id="124" w:name="_Toc370306404"/>
      <w:bookmarkStart w:id="125" w:name="_Toc438638026"/>
      <w:r w:rsidRPr="00F6639B">
        <w:rPr>
          <w:rFonts w:ascii="Times New Roman" w:hAnsi="Times New Roman"/>
          <w:b/>
          <w:bCs/>
          <w:sz w:val="26"/>
          <w:szCs w:val="26"/>
          <w:lang w:val="ru-RU" w:eastAsia="ru-RU"/>
        </w:rPr>
        <w:t>5.3.1. Транспортная инфраструктура</w:t>
      </w:r>
      <w:bookmarkEnd w:id="124"/>
      <w:bookmarkEnd w:id="125"/>
    </w:p>
    <w:p w:rsidR="00DC713A" w:rsidRPr="00BA233E" w:rsidRDefault="00DC713A" w:rsidP="00F6639B">
      <w:pPr>
        <w:jc w:val="both"/>
        <w:rPr>
          <w:iCs/>
          <w:color w:val="000000"/>
          <w:sz w:val="26"/>
          <w:szCs w:val="26"/>
        </w:rPr>
      </w:pPr>
      <w:bookmarkStart w:id="126" w:name="_Toc370306405"/>
      <w:r w:rsidRPr="000A728A">
        <w:rPr>
          <w:iCs/>
          <w:color w:val="000000"/>
          <w:sz w:val="26"/>
          <w:szCs w:val="26"/>
        </w:rPr>
        <w:tab/>
        <w:t xml:space="preserve">В основу проектных решений по развитию транспортной инфраструктуры </w:t>
      </w:r>
      <w:r w:rsidRPr="00BA233E">
        <w:rPr>
          <w:sz w:val="26"/>
          <w:szCs w:val="26"/>
        </w:rPr>
        <w:t>городского поселения «Приводино»</w:t>
      </w:r>
      <w:r w:rsidRPr="00BA233E">
        <w:rPr>
          <w:iCs/>
          <w:color w:val="000000"/>
          <w:sz w:val="26"/>
          <w:szCs w:val="26"/>
        </w:rPr>
        <w:t xml:space="preserve"> положены следующие материалы:</w:t>
      </w:r>
    </w:p>
    <w:p w:rsidR="00DC713A" w:rsidRPr="00BA233E" w:rsidRDefault="00DC713A" w:rsidP="00A71B0C">
      <w:pPr>
        <w:pStyle w:val="a"/>
        <w:numPr>
          <w:ilvl w:val="0"/>
          <w:numId w:val="26"/>
        </w:numPr>
      </w:pPr>
      <w:r w:rsidRPr="00BA233E">
        <w:t>Транспортная стратегия Архангельской области до 2030 года (утвержденная распоряжением Правительства Архангельской области о</w:t>
      </w:r>
      <w:r>
        <w:t>т 15 декабря 2009 года N 319-рп</w:t>
      </w:r>
      <w:r w:rsidRPr="00BA233E">
        <w:t>)</w:t>
      </w:r>
      <w:r>
        <w:t>,</w:t>
      </w:r>
    </w:p>
    <w:p w:rsidR="00DC713A" w:rsidRPr="00BA233E" w:rsidRDefault="00DC713A" w:rsidP="00A71B0C">
      <w:pPr>
        <w:pStyle w:val="a"/>
        <w:numPr>
          <w:ilvl w:val="0"/>
          <w:numId w:val="26"/>
        </w:numPr>
      </w:pPr>
      <w:r w:rsidRPr="00BA233E">
        <w:t>Развитие транспортной системы Архангельской области 2014 – 2020 годы,</w:t>
      </w:r>
    </w:p>
    <w:p w:rsidR="00DC713A" w:rsidRPr="00BA233E" w:rsidRDefault="00DC713A" w:rsidP="00A71B0C">
      <w:pPr>
        <w:pStyle w:val="a"/>
        <w:numPr>
          <w:ilvl w:val="0"/>
          <w:numId w:val="26"/>
        </w:numPr>
      </w:pPr>
      <w:r w:rsidRPr="00BA233E">
        <w:t>Развитие общественного пассажирского транспорта Архангельской области на 2012–2016 годы;</w:t>
      </w:r>
    </w:p>
    <w:p w:rsidR="00DC713A" w:rsidRPr="00BA233E" w:rsidRDefault="00DC713A" w:rsidP="00A71B0C">
      <w:pPr>
        <w:pStyle w:val="a"/>
        <w:numPr>
          <w:ilvl w:val="0"/>
          <w:numId w:val="26"/>
        </w:numPr>
      </w:pPr>
      <w:r w:rsidRPr="00BA233E">
        <w:t>Генеральный план поселка Приводино, совмещенный с про</w:t>
      </w:r>
      <w:r>
        <w:t>ектом детальной планировки, у</w:t>
      </w:r>
      <w:r w:rsidRPr="00BA233E">
        <w:t>твержден решением Совета депутатов МО «П</w:t>
      </w:r>
      <w:r>
        <w:t>риводинское» от 25.12.2007 №112,</w:t>
      </w:r>
    </w:p>
    <w:p w:rsidR="00DC713A" w:rsidRPr="00BA233E" w:rsidRDefault="00DC713A" w:rsidP="00A71B0C">
      <w:pPr>
        <w:pStyle w:val="a"/>
        <w:numPr>
          <w:ilvl w:val="0"/>
          <w:numId w:val="26"/>
        </w:numPr>
      </w:pPr>
      <w:r w:rsidRPr="00BA233E">
        <w:t>Проект «Правила землепользования и застройки поселка Приводино»</w:t>
      </w:r>
      <w:r>
        <w:t>,</w:t>
      </w:r>
    </w:p>
    <w:p w:rsidR="00DC713A" w:rsidRPr="00BA233E" w:rsidRDefault="00DC713A" w:rsidP="00A71B0C">
      <w:pPr>
        <w:pStyle w:val="a"/>
        <w:numPr>
          <w:ilvl w:val="0"/>
          <w:numId w:val="26"/>
        </w:numPr>
      </w:pPr>
      <w:r w:rsidRPr="00BA233E">
        <w:t>Проект «Схема территориального планирования Архангельской области», ФГУП РосНИПИ Урбанисти</w:t>
      </w:r>
      <w:r>
        <w:t>ки, Санкт-Петербург, 2009,</w:t>
      </w:r>
      <w:r w:rsidRPr="00BA233E">
        <w:t xml:space="preserve"> </w:t>
      </w:r>
    </w:p>
    <w:p w:rsidR="00DC713A" w:rsidRPr="00BA233E" w:rsidRDefault="00DC713A" w:rsidP="00A71B0C">
      <w:pPr>
        <w:pStyle w:val="a"/>
        <w:numPr>
          <w:ilvl w:val="0"/>
          <w:numId w:val="26"/>
        </w:numPr>
      </w:pPr>
      <w:r w:rsidRPr="00BA233E">
        <w:t>Проект «Объединенные схемы территориального планировани</w:t>
      </w:r>
      <w:r>
        <w:t>я частей Архангельской области»,</w:t>
      </w:r>
    </w:p>
    <w:p w:rsidR="00DC713A" w:rsidRPr="00071582" w:rsidRDefault="00DC713A" w:rsidP="00A71B0C">
      <w:pPr>
        <w:numPr>
          <w:ilvl w:val="0"/>
          <w:numId w:val="26"/>
        </w:numPr>
        <w:rPr>
          <w:iCs/>
          <w:color w:val="000000"/>
          <w:sz w:val="26"/>
          <w:szCs w:val="26"/>
        </w:rPr>
      </w:pPr>
      <w:r w:rsidRPr="00BA233E">
        <w:rPr>
          <w:sz w:val="26"/>
          <w:szCs w:val="26"/>
        </w:rPr>
        <w:t>Проект «Схема территориального планирования Котласского муниципального района» (</w:t>
      </w:r>
      <w:r w:rsidRPr="00BA233E">
        <w:t xml:space="preserve">ФГУП РосНИПИ Урбанистики, Санкт-Петербург, </w:t>
      </w:r>
      <w:r>
        <w:rPr>
          <w:sz w:val="26"/>
          <w:szCs w:val="26"/>
        </w:rPr>
        <w:t>2012),</w:t>
      </w:r>
    </w:p>
    <w:p w:rsidR="00DC713A" w:rsidRPr="00071582" w:rsidRDefault="00DC713A" w:rsidP="00071582">
      <w:pPr>
        <w:numPr>
          <w:ilvl w:val="0"/>
          <w:numId w:val="26"/>
        </w:numPr>
        <w:jc w:val="both"/>
        <w:rPr>
          <w:iCs/>
          <w:color w:val="000000"/>
          <w:sz w:val="26"/>
          <w:szCs w:val="26"/>
        </w:rPr>
      </w:pPr>
      <w:r w:rsidRPr="00071582">
        <w:rPr>
          <w:sz w:val="26"/>
          <w:szCs w:val="26"/>
        </w:rPr>
        <w:t xml:space="preserve"> анализ и оценка современного состояния транспортной инфраструктуры поселения.</w:t>
      </w:r>
    </w:p>
    <w:p w:rsidR="00DC713A" w:rsidRPr="00F6639B" w:rsidRDefault="00DC713A" w:rsidP="00BA233E">
      <w:pPr>
        <w:spacing w:before="120"/>
        <w:ind w:firstLine="709"/>
        <w:jc w:val="center"/>
        <w:rPr>
          <w:b/>
          <w:bCs/>
          <w:i/>
          <w:sz w:val="26"/>
          <w:szCs w:val="26"/>
        </w:rPr>
      </w:pPr>
      <w:r w:rsidRPr="00F6639B">
        <w:rPr>
          <w:b/>
          <w:bCs/>
          <w:i/>
          <w:sz w:val="26"/>
          <w:szCs w:val="26"/>
        </w:rPr>
        <w:t>Железнодорожный транспорт</w:t>
      </w:r>
    </w:p>
    <w:p w:rsidR="00DC713A" w:rsidRPr="003A1F49" w:rsidRDefault="00DC713A" w:rsidP="00F6639B">
      <w:pPr>
        <w:autoSpaceDE w:val="0"/>
        <w:autoSpaceDN w:val="0"/>
        <w:adjustRightInd w:val="0"/>
        <w:ind w:firstLine="600"/>
        <w:jc w:val="both"/>
        <w:rPr>
          <w:sz w:val="26"/>
          <w:szCs w:val="26"/>
        </w:rPr>
      </w:pPr>
      <w:r w:rsidRPr="003A1F49">
        <w:rPr>
          <w:sz w:val="26"/>
          <w:szCs w:val="26"/>
        </w:rPr>
        <w:t xml:space="preserve">Перспективы развития железнодорожного транспорта в целом по Российской Федерации в настоящее время определяются тремя базовыми программными документами: «Стратегией развития железнодорожного транспорта в Российской Федерации до 2030 года», «Транспортной стратегией Российской Федерации на период до 2030 года» и подпрограммой «Железнодорожный транспорт» федеральной целевой программы «Развитие транспортной системы России (2010-2015 годы)». Ни одним из перечисленных нормативных документов, определяющих развитие железнодорожного транспорта, не предусмотрена реализация на территории </w:t>
      </w:r>
      <w:r>
        <w:rPr>
          <w:sz w:val="26"/>
          <w:szCs w:val="26"/>
        </w:rPr>
        <w:t>МО «Приводинское»</w:t>
      </w:r>
      <w:r w:rsidRPr="003A1F49">
        <w:rPr>
          <w:sz w:val="26"/>
          <w:szCs w:val="26"/>
        </w:rPr>
        <w:t xml:space="preserve"> проектов, направленных на развитие железнодорожной инфраструктуры.</w:t>
      </w:r>
    </w:p>
    <w:p w:rsidR="00DC713A" w:rsidRDefault="00DC713A" w:rsidP="00F6639B">
      <w:pPr>
        <w:ind w:firstLine="600"/>
        <w:jc w:val="both"/>
        <w:rPr>
          <w:sz w:val="26"/>
          <w:szCs w:val="26"/>
        </w:rPr>
      </w:pPr>
      <w:r w:rsidRPr="00457D67">
        <w:rPr>
          <w:sz w:val="26"/>
          <w:szCs w:val="26"/>
        </w:rPr>
        <w:t xml:space="preserve">Территорию Приводинского муниципального образования пересекают железные дороги общего пользования: </w:t>
      </w:r>
      <w:r>
        <w:rPr>
          <w:sz w:val="26"/>
          <w:szCs w:val="26"/>
        </w:rPr>
        <w:t>д</w:t>
      </w:r>
      <w:r w:rsidRPr="00457D67">
        <w:rPr>
          <w:sz w:val="26"/>
          <w:szCs w:val="26"/>
        </w:rPr>
        <w:t>вухпутный неэлектрифицированный участок Северной железной дороги Коноша – Котлас-Узловой железнодорожной линии направления Москва – Во</w:t>
      </w:r>
      <w:r>
        <w:rPr>
          <w:sz w:val="26"/>
          <w:szCs w:val="26"/>
        </w:rPr>
        <w:t>ркута и</w:t>
      </w:r>
      <w:r w:rsidRPr="00D07DDD">
        <w:rPr>
          <w:sz w:val="26"/>
          <w:szCs w:val="26"/>
        </w:rPr>
        <w:t xml:space="preserve"> </w:t>
      </w:r>
      <w:r w:rsidRPr="009C5D76">
        <w:rPr>
          <w:sz w:val="26"/>
          <w:szCs w:val="26"/>
        </w:rPr>
        <w:t>участок однопутной неэлектр</w:t>
      </w:r>
      <w:r>
        <w:rPr>
          <w:sz w:val="26"/>
          <w:szCs w:val="26"/>
        </w:rPr>
        <w:t>ифицированной</w:t>
      </w:r>
      <w:r w:rsidRPr="009C5D76">
        <w:rPr>
          <w:sz w:val="26"/>
          <w:szCs w:val="26"/>
        </w:rPr>
        <w:t xml:space="preserve"> тупиковой железнодорожной ветки </w:t>
      </w:r>
      <w:r>
        <w:rPr>
          <w:sz w:val="26"/>
          <w:szCs w:val="26"/>
        </w:rPr>
        <w:t xml:space="preserve">Ядриха - </w:t>
      </w:r>
      <w:hyperlink r:id="rId30" w:tooltip="Великий Устюг" w:history="1">
        <w:r w:rsidRPr="00F6639B">
          <w:rPr>
            <w:rStyle w:val="Hyperlink"/>
            <w:color w:val="auto"/>
            <w:sz w:val="26"/>
            <w:szCs w:val="26"/>
            <w:u w:val="none"/>
          </w:rPr>
          <w:t>Великий Устюг</w:t>
        </w:r>
      </w:hyperlink>
      <w:r w:rsidRPr="00F6639B">
        <w:rPr>
          <w:sz w:val="26"/>
          <w:szCs w:val="26"/>
        </w:rPr>
        <w:t>.</w:t>
      </w:r>
      <w:r>
        <w:rPr>
          <w:sz w:val="26"/>
          <w:szCs w:val="26"/>
        </w:rPr>
        <w:t xml:space="preserve"> В схеме территориального планирования</w:t>
      </w:r>
      <w:r w:rsidRPr="00B02F1C">
        <w:rPr>
          <w:sz w:val="26"/>
          <w:szCs w:val="26"/>
        </w:rPr>
        <w:t xml:space="preserve"> Архангельской области</w:t>
      </w:r>
      <w:r>
        <w:rPr>
          <w:sz w:val="26"/>
          <w:szCs w:val="26"/>
        </w:rPr>
        <w:t xml:space="preserve"> также отсутствуют предложения по развитию инфраструктуры железнодорожного транспорта на территории МО «Приводинское».</w:t>
      </w:r>
    </w:p>
    <w:p w:rsidR="00DC713A" w:rsidRPr="00257346" w:rsidRDefault="00DC713A" w:rsidP="00F6639B">
      <w:pPr>
        <w:ind w:firstLine="600"/>
        <w:jc w:val="both"/>
        <w:rPr>
          <w:sz w:val="26"/>
          <w:szCs w:val="26"/>
        </w:rPr>
      </w:pPr>
      <w:r w:rsidRPr="00257346">
        <w:rPr>
          <w:sz w:val="26"/>
          <w:szCs w:val="26"/>
        </w:rPr>
        <w:t>В  соответствии с Транспортной стратегией Архангельской области до 2030 года приоритетным направлением развития железнодорожного транспорта является развитие материально-технической базы пригородного комплекса, совершенствование технологии сервисного обслуживания пассажиров с целью улучшения качества обслуживания пассажиров в пригородном сообщении, в том числе:</w:t>
      </w:r>
    </w:p>
    <w:p w:rsidR="00DC713A" w:rsidRPr="00257346" w:rsidRDefault="00DC713A" w:rsidP="00A71B0C">
      <w:pPr>
        <w:numPr>
          <w:ilvl w:val="0"/>
          <w:numId w:val="27"/>
        </w:numPr>
        <w:tabs>
          <w:tab w:val="left" w:pos="960"/>
        </w:tabs>
        <w:ind w:left="0" w:firstLine="600"/>
        <w:jc w:val="both"/>
        <w:rPr>
          <w:sz w:val="26"/>
          <w:szCs w:val="26"/>
        </w:rPr>
      </w:pPr>
      <w:r w:rsidRPr="00257346">
        <w:rPr>
          <w:sz w:val="26"/>
          <w:szCs w:val="26"/>
        </w:rPr>
        <w:t>замена поездов в пригородном сообщении, состав которых состоит из вагонов</w:t>
      </w:r>
      <w:r>
        <w:rPr>
          <w:sz w:val="26"/>
          <w:szCs w:val="26"/>
        </w:rPr>
        <w:t xml:space="preserve"> локомотивной тяги и тепловозов </w:t>
      </w:r>
      <w:r w:rsidRPr="00257346">
        <w:rPr>
          <w:sz w:val="26"/>
          <w:szCs w:val="26"/>
        </w:rPr>
        <w:t xml:space="preserve"> на рельсовые автобусы</w:t>
      </w:r>
      <w:r>
        <w:rPr>
          <w:sz w:val="26"/>
          <w:szCs w:val="26"/>
        </w:rPr>
        <w:t>;</w:t>
      </w:r>
    </w:p>
    <w:p w:rsidR="00DC713A" w:rsidRPr="00257346" w:rsidRDefault="00DC713A" w:rsidP="00A71B0C">
      <w:pPr>
        <w:numPr>
          <w:ilvl w:val="0"/>
          <w:numId w:val="27"/>
        </w:numPr>
        <w:tabs>
          <w:tab w:val="left" w:pos="960"/>
        </w:tabs>
        <w:ind w:left="0" w:firstLine="600"/>
        <w:jc w:val="both"/>
        <w:rPr>
          <w:sz w:val="26"/>
          <w:szCs w:val="26"/>
        </w:rPr>
      </w:pPr>
      <w:r w:rsidRPr="00257346">
        <w:rPr>
          <w:sz w:val="26"/>
          <w:szCs w:val="26"/>
        </w:rPr>
        <w:t>приведение в нормативное состояние платформ для посадки-высадки пассажиров на промежуточных остановках между железнодорожными станциями</w:t>
      </w:r>
      <w:r>
        <w:rPr>
          <w:sz w:val="26"/>
          <w:szCs w:val="26"/>
        </w:rPr>
        <w:t>;</w:t>
      </w:r>
    </w:p>
    <w:p w:rsidR="00DC713A" w:rsidRPr="00257346" w:rsidRDefault="00DC713A" w:rsidP="00A71B0C">
      <w:pPr>
        <w:numPr>
          <w:ilvl w:val="0"/>
          <w:numId w:val="27"/>
        </w:numPr>
        <w:tabs>
          <w:tab w:val="left" w:pos="960"/>
        </w:tabs>
        <w:ind w:left="0" w:firstLine="600"/>
        <w:jc w:val="both"/>
        <w:rPr>
          <w:sz w:val="26"/>
          <w:szCs w:val="26"/>
        </w:rPr>
      </w:pPr>
      <w:r w:rsidRPr="00257346">
        <w:rPr>
          <w:sz w:val="26"/>
          <w:szCs w:val="26"/>
        </w:rPr>
        <w:t>в целях обеспечения безопасности движения поездов оборудование железнодорожных переездов устройствами заграждения переездов, резиновыми настилами и приведение в нормативное состояние автомобильных дорог на подходах к переездам.</w:t>
      </w:r>
    </w:p>
    <w:p w:rsidR="00DC713A" w:rsidRPr="00F6639B" w:rsidRDefault="00DC713A" w:rsidP="00BA233E">
      <w:pPr>
        <w:spacing w:before="120"/>
        <w:ind w:firstLine="709"/>
        <w:jc w:val="center"/>
        <w:rPr>
          <w:b/>
          <w:bCs/>
          <w:i/>
          <w:sz w:val="26"/>
          <w:szCs w:val="26"/>
        </w:rPr>
      </w:pPr>
      <w:r w:rsidRPr="00F6639B">
        <w:rPr>
          <w:b/>
          <w:bCs/>
          <w:i/>
          <w:sz w:val="26"/>
          <w:szCs w:val="26"/>
        </w:rPr>
        <w:t>Трубопроводный транспорт</w:t>
      </w:r>
    </w:p>
    <w:p w:rsidR="00DC713A" w:rsidRPr="00935774" w:rsidRDefault="00DC713A" w:rsidP="00F6639B">
      <w:pPr>
        <w:pStyle w:val="a2"/>
        <w:spacing w:before="0" w:after="0"/>
        <w:rPr>
          <w:sz w:val="26"/>
          <w:szCs w:val="26"/>
        </w:rPr>
      </w:pPr>
      <w:r w:rsidRPr="00935774">
        <w:rPr>
          <w:webHidden/>
          <w:sz w:val="26"/>
          <w:szCs w:val="26"/>
        </w:rPr>
        <w:t>На территории м</w:t>
      </w:r>
      <w:r w:rsidRPr="00935774">
        <w:rPr>
          <w:sz w:val="26"/>
          <w:szCs w:val="26"/>
        </w:rPr>
        <w:t>униципального образования «Приводинское»</w:t>
      </w:r>
      <w:r w:rsidRPr="00935774">
        <w:rPr>
          <w:webHidden/>
          <w:sz w:val="26"/>
          <w:szCs w:val="26"/>
        </w:rPr>
        <w:t xml:space="preserve"> расположены нефтеперекачивающая станция «Приводино» и компрессорная станция КС-14 «Приводино». </w:t>
      </w:r>
      <w:r w:rsidRPr="00935774">
        <w:rPr>
          <w:sz w:val="26"/>
          <w:szCs w:val="26"/>
        </w:rPr>
        <w:t>НПС Приводино играет существенную роль в топливоснабжении области и транспортировке нефти в смешанном сообщении.</w:t>
      </w:r>
    </w:p>
    <w:p w:rsidR="00DC713A" w:rsidRPr="005F1392" w:rsidRDefault="00DC713A" w:rsidP="00F6639B">
      <w:pPr>
        <w:ind w:firstLine="567"/>
        <w:jc w:val="both"/>
        <w:rPr>
          <w:sz w:val="26"/>
          <w:szCs w:val="26"/>
        </w:rPr>
      </w:pPr>
      <w:r w:rsidRPr="005F1392">
        <w:rPr>
          <w:sz w:val="26"/>
          <w:szCs w:val="26"/>
        </w:rPr>
        <w:t>Строительство дополнительных ниток трубопроводов общего направления Западная Сибирь – Республика Коми – центр РФ предусматривается в существующем коридоре Урдома – Приводино.</w:t>
      </w:r>
    </w:p>
    <w:p w:rsidR="00DC713A" w:rsidRPr="00F6639B" w:rsidRDefault="00DC713A" w:rsidP="00BA233E">
      <w:pPr>
        <w:spacing w:before="120"/>
        <w:ind w:firstLine="709"/>
        <w:jc w:val="center"/>
        <w:rPr>
          <w:b/>
          <w:bCs/>
          <w:i/>
          <w:sz w:val="26"/>
          <w:szCs w:val="26"/>
        </w:rPr>
      </w:pPr>
      <w:r w:rsidRPr="00F6639B">
        <w:rPr>
          <w:b/>
          <w:bCs/>
          <w:i/>
          <w:sz w:val="26"/>
          <w:szCs w:val="26"/>
        </w:rPr>
        <w:t>Автомобильный транспорт</w:t>
      </w:r>
    </w:p>
    <w:p w:rsidR="00DC713A" w:rsidRPr="00434973" w:rsidRDefault="00DC713A" w:rsidP="00F6639B">
      <w:pPr>
        <w:ind w:firstLine="600"/>
        <w:jc w:val="both"/>
        <w:rPr>
          <w:sz w:val="26"/>
          <w:szCs w:val="26"/>
        </w:rPr>
      </w:pPr>
      <w:r w:rsidRPr="00434973">
        <w:rPr>
          <w:sz w:val="26"/>
          <w:szCs w:val="26"/>
        </w:rPr>
        <w:t xml:space="preserve">Основные стратегические направления и целевые ориентиры развития транспортной системы Архангельской области до 2030 года определены в «Транспортной стратегии Архангельской области до 2030 года», разработанной на основании анализа современного состояния и проблем развития транспортной системы Архангельской области. </w:t>
      </w:r>
      <w:r w:rsidRPr="00434973">
        <w:rPr>
          <w:bCs/>
          <w:color w:val="000000"/>
          <w:kern w:val="32"/>
          <w:sz w:val="26"/>
          <w:szCs w:val="26"/>
        </w:rPr>
        <w:t xml:space="preserve">Приоритетными направлениями развития сети автомобильных дорог являются </w:t>
      </w:r>
      <w:r w:rsidRPr="00434973">
        <w:rPr>
          <w:sz w:val="26"/>
          <w:szCs w:val="26"/>
        </w:rPr>
        <w:t>создание эффективной транспортной системы, отвечающей современным потребностям общества</w:t>
      </w:r>
      <w:r>
        <w:rPr>
          <w:sz w:val="26"/>
          <w:szCs w:val="26"/>
        </w:rPr>
        <w:t xml:space="preserve"> </w:t>
      </w:r>
      <w:r w:rsidRPr="00434973">
        <w:rPr>
          <w:spacing w:val="-6"/>
          <w:sz w:val="26"/>
          <w:szCs w:val="26"/>
        </w:rPr>
        <w:t xml:space="preserve">и перспективам развития Архангельской области; </w:t>
      </w:r>
      <w:r w:rsidRPr="00434973">
        <w:rPr>
          <w:sz w:val="26"/>
          <w:szCs w:val="26"/>
        </w:rPr>
        <w:t>развитие, совершенствование сети автомобильных дорог общего пользования регионального значения, надзор за техническим состоянием самоходных машин и других видов техники.</w:t>
      </w:r>
    </w:p>
    <w:p w:rsidR="00DC713A" w:rsidRPr="006A21E1" w:rsidRDefault="00DC713A" w:rsidP="00F6639B">
      <w:pPr>
        <w:pStyle w:val="dktexjustify"/>
        <w:spacing w:before="0" w:beforeAutospacing="0" w:after="0" w:afterAutospacing="0"/>
        <w:ind w:firstLine="600"/>
        <w:jc w:val="both"/>
        <w:rPr>
          <w:sz w:val="26"/>
          <w:szCs w:val="26"/>
        </w:rPr>
      </w:pPr>
      <w:r w:rsidRPr="00B438A4">
        <w:rPr>
          <w:sz w:val="26"/>
          <w:szCs w:val="26"/>
        </w:rPr>
        <w:t xml:space="preserve">Характерной особенностью начертания сети автомобильных дорог регионального значения как в области в целом,  так и на территории МО «Приводинское», является наличие дорог, проходящих по территории в меридиональном направлении: это основные дороги  Усть-Вага – Ядриха и Урень </w:t>
      </w:r>
      <w:r w:rsidRPr="006A21E1">
        <w:rPr>
          <w:sz w:val="26"/>
          <w:szCs w:val="26"/>
        </w:rPr>
        <w:t>- Шарья - Никольск - Котлас. Недостаток широтных маршрутов обуславливает перепробег автотранспорта, что существенно увеличивает размер транспортной составляющей в себестоимости продукции. Отсутствие надежных транспортных связей населенных пунктов сдерживает их развитие и приводит к свертыванию хозяйственной деятельности и оттоку населения.</w:t>
      </w:r>
    </w:p>
    <w:p w:rsidR="00DC713A" w:rsidRPr="00277476" w:rsidRDefault="00DC713A" w:rsidP="00F6639B">
      <w:pPr>
        <w:pStyle w:val="FORMATTEXT"/>
        <w:ind w:firstLine="600"/>
        <w:jc w:val="both"/>
        <w:rPr>
          <w:sz w:val="26"/>
          <w:szCs w:val="26"/>
        </w:rPr>
      </w:pPr>
      <w:r w:rsidRPr="006A21E1">
        <w:rPr>
          <w:bCs/>
          <w:color w:val="000000"/>
          <w:kern w:val="32"/>
          <w:sz w:val="26"/>
          <w:szCs w:val="26"/>
        </w:rPr>
        <w:t xml:space="preserve">Настоящим проектом учитывается решение, заложенное в СТП Архангельской обл. о формировании дороги регионального значения широтного направления - </w:t>
      </w:r>
      <w:r w:rsidRPr="006A21E1">
        <w:rPr>
          <w:sz w:val="26"/>
          <w:szCs w:val="26"/>
        </w:rPr>
        <w:t xml:space="preserve">«Яренск — Котлас — Вельск — Коноша — Кречетово». На территории МО «Приводинское» это направление формируется на основе существующего участка автодороги регионального значения «Ядриха — Удима» и строительства нового участка с обходом п.Удимский протяженностью в границах </w:t>
      </w:r>
      <w:r w:rsidRPr="00277476">
        <w:rPr>
          <w:sz w:val="26"/>
          <w:szCs w:val="26"/>
        </w:rPr>
        <w:t xml:space="preserve">поселения </w:t>
      </w:r>
      <w:smartTag w:uri="urn:schemas-microsoft-com:office:smarttags" w:element="metricconverter">
        <w:smartTagPr>
          <w:attr w:name="ProductID" w:val="37,5 км"/>
        </w:smartTagPr>
        <w:r w:rsidRPr="00277476">
          <w:rPr>
            <w:sz w:val="26"/>
            <w:szCs w:val="26"/>
          </w:rPr>
          <w:t>37,5 км</w:t>
        </w:r>
      </w:smartTag>
      <w:r w:rsidRPr="00277476">
        <w:rPr>
          <w:sz w:val="26"/>
          <w:szCs w:val="26"/>
        </w:rPr>
        <w:t>.</w:t>
      </w:r>
    </w:p>
    <w:p w:rsidR="00DC713A" w:rsidRPr="00277476" w:rsidRDefault="00DC713A" w:rsidP="00F6639B">
      <w:pPr>
        <w:pStyle w:val="FORMATTEXT"/>
        <w:ind w:firstLine="600"/>
        <w:jc w:val="both"/>
        <w:rPr>
          <w:sz w:val="26"/>
          <w:szCs w:val="26"/>
        </w:rPr>
      </w:pPr>
      <w:r w:rsidRPr="00277476">
        <w:rPr>
          <w:sz w:val="26"/>
          <w:szCs w:val="26"/>
        </w:rPr>
        <w:t>В процессе формирования опорной сети автомобильных дорог необходимо ликвидировать существующие разрывы в системе дорог регионального значения, для чего предлагается включить в перечень дорог общего пользования регионального значения:</w:t>
      </w:r>
    </w:p>
    <w:p w:rsidR="00DC713A" w:rsidRPr="00277476" w:rsidRDefault="00DC713A" w:rsidP="00A71B0C">
      <w:pPr>
        <w:pStyle w:val="FORMATTEXT"/>
        <w:numPr>
          <w:ilvl w:val="0"/>
          <w:numId w:val="28"/>
        </w:numPr>
        <w:ind w:left="0" w:firstLine="480"/>
        <w:jc w:val="both"/>
        <w:rPr>
          <w:sz w:val="26"/>
          <w:szCs w:val="26"/>
        </w:rPr>
      </w:pPr>
      <w:r w:rsidRPr="00277476">
        <w:rPr>
          <w:sz w:val="26"/>
          <w:szCs w:val="26"/>
        </w:rPr>
        <w:t xml:space="preserve">участок дороги между а/д </w:t>
      </w:r>
      <w:r w:rsidRPr="00277476">
        <w:rPr>
          <w:bCs/>
          <w:sz w:val="26"/>
          <w:szCs w:val="26"/>
        </w:rPr>
        <w:t xml:space="preserve">Усть-Вага – Ядриха и а/д </w:t>
      </w:r>
      <w:r w:rsidRPr="00277476">
        <w:rPr>
          <w:sz w:val="26"/>
          <w:szCs w:val="26"/>
        </w:rPr>
        <w:t>ст. Ядриха - ст. Удима протяженностью 0,6км с организацией железнодорожного переезда через пути направления Коноша-Котлас, дублера существующего путепровода в створе а/д Урень - Шарья - Никольск – Котлас.</w:t>
      </w:r>
    </w:p>
    <w:p w:rsidR="00DC713A" w:rsidRDefault="00DC713A" w:rsidP="00A71B0C">
      <w:pPr>
        <w:pStyle w:val="FORMATTEXT"/>
        <w:numPr>
          <w:ilvl w:val="0"/>
          <w:numId w:val="28"/>
        </w:numPr>
        <w:ind w:left="0" w:firstLine="480"/>
        <w:jc w:val="both"/>
        <w:rPr>
          <w:sz w:val="26"/>
          <w:szCs w:val="26"/>
        </w:rPr>
      </w:pPr>
      <w:r w:rsidRPr="00277476">
        <w:rPr>
          <w:sz w:val="26"/>
          <w:szCs w:val="26"/>
        </w:rPr>
        <w:t xml:space="preserve">ведомственную дорогу, обслуживающую железнодорожный нефтяной комплекс «Приводино», обеспечивающую выход региональной дороги ж/д ст.Приводино – Бабаево на а/д Урень - Шарья - Никольск – Котлас, протяженностью </w:t>
      </w:r>
      <w:smartTag w:uri="urn:schemas-microsoft-com:office:smarttags" w:element="metricconverter">
        <w:smartTagPr>
          <w:attr w:name="ProductID" w:val="2,6 км"/>
        </w:smartTagPr>
        <w:r w:rsidRPr="00277476">
          <w:rPr>
            <w:sz w:val="26"/>
            <w:szCs w:val="26"/>
          </w:rPr>
          <w:t>2,6 км</w:t>
        </w:r>
      </w:smartTag>
      <w:r w:rsidRPr="00277476">
        <w:rPr>
          <w:sz w:val="26"/>
          <w:szCs w:val="26"/>
        </w:rPr>
        <w:t>.</w:t>
      </w:r>
    </w:p>
    <w:p w:rsidR="00DC713A" w:rsidRPr="00277476" w:rsidRDefault="00DC713A" w:rsidP="00F6639B">
      <w:pPr>
        <w:pStyle w:val="FORMATTEXT"/>
        <w:ind w:firstLine="480"/>
        <w:jc w:val="both"/>
        <w:rPr>
          <w:sz w:val="26"/>
          <w:szCs w:val="26"/>
        </w:rPr>
      </w:pPr>
      <w:r w:rsidRPr="00277476">
        <w:rPr>
          <w:sz w:val="26"/>
          <w:szCs w:val="26"/>
        </w:rPr>
        <w:t>В результате реализации предложений настоящего генерального плана протяженность дорог общего пользования регионального значения увеличится на 40,7км и составит</w:t>
      </w:r>
      <w:r>
        <w:rPr>
          <w:sz w:val="26"/>
          <w:szCs w:val="26"/>
        </w:rPr>
        <w:t xml:space="preserve"> к расчетному сроку</w:t>
      </w:r>
      <w:r w:rsidRPr="00277476">
        <w:rPr>
          <w:sz w:val="26"/>
          <w:szCs w:val="26"/>
        </w:rPr>
        <w:t xml:space="preserve"> </w:t>
      </w:r>
      <w:smartTag w:uri="urn:schemas-microsoft-com:office:smarttags" w:element="metricconverter">
        <w:smartTagPr>
          <w:attr w:name="ProductID" w:val="158,1 км"/>
        </w:smartTagPr>
        <w:r w:rsidRPr="00277476">
          <w:rPr>
            <w:sz w:val="26"/>
            <w:szCs w:val="26"/>
          </w:rPr>
          <w:t>158,1 км</w:t>
        </w:r>
      </w:smartTag>
      <w:r w:rsidRPr="00277476">
        <w:rPr>
          <w:sz w:val="26"/>
          <w:szCs w:val="26"/>
        </w:rPr>
        <w:t>.</w:t>
      </w:r>
    </w:p>
    <w:p w:rsidR="00DC713A" w:rsidRPr="005C485F" w:rsidRDefault="00DC713A" w:rsidP="00F6639B">
      <w:pPr>
        <w:pStyle w:val="FORMATTEXT"/>
        <w:ind w:firstLine="480"/>
        <w:jc w:val="both"/>
        <w:rPr>
          <w:sz w:val="26"/>
          <w:szCs w:val="26"/>
        </w:rPr>
      </w:pPr>
      <w:r w:rsidRPr="005C485F">
        <w:rPr>
          <w:sz w:val="26"/>
          <w:szCs w:val="26"/>
        </w:rPr>
        <w:t>Развитие сети автомобильных дорог в границах МО «Приводинское» должно соответствовать темпам социально-экономического развития Архангельской области и обеспечивать потребности в перевозках. В этих целях необходимо обеспечить приоритетные инвестиционные проекты развития транспортной инфраструктуры, реализация которых планируется «Транспортной стратегией» в 2010 - 2030 годы:</w:t>
      </w:r>
    </w:p>
    <w:p w:rsidR="00DC713A" w:rsidRPr="005C485F" w:rsidRDefault="00DC713A" w:rsidP="00A71B0C">
      <w:pPr>
        <w:numPr>
          <w:ilvl w:val="0"/>
          <w:numId w:val="29"/>
        </w:numPr>
        <w:ind w:left="0" w:firstLine="480"/>
        <w:jc w:val="both"/>
        <w:rPr>
          <w:sz w:val="26"/>
          <w:szCs w:val="26"/>
        </w:rPr>
      </w:pPr>
      <w:r w:rsidRPr="005C485F">
        <w:rPr>
          <w:sz w:val="26"/>
          <w:szCs w:val="26"/>
        </w:rPr>
        <w:t xml:space="preserve">строительство (реконструкция) автомобильной дороги Усть-Вага – Ядриха, протяженность в границах поселения </w:t>
      </w:r>
      <w:smartTag w:uri="urn:schemas-microsoft-com:office:smarttags" w:element="metricconverter">
        <w:smartTagPr>
          <w:attr w:name="ProductID" w:val="4,3 км"/>
        </w:smartTagPr>
        <w:r w:rsidRPr="005C485F">
          <w:rPr>
            <w:sz w:val="26"/>
            <w:szCs w:val="26"/>
          </w:rPr>
          <w:t>4,3 км</w:t>
        </w:r>
      </w:smartTag>
      <w:r w:rsidRPr="005C485F">
        <w:rPr>
          <w:sz w:val="26"/>
          <w:szCs w:val="26"/>
        </w:rPr>
        <w:t>;</w:t>
      </w:r>
    </w:p>
    <w:p w:rsidR="00DC713A" w:rsidRPr="005C485F" w:rsidRDefault="00DC713A" w:rsidP="00A71B0C">
      <w:pPr>
        <w:numPr>
          <w:ilvl w:val="0"/>
          <w:numId w:val="29"/>
        </w:numPr>
        <w:ind w:left="0" w:firstLine="480"/>
        <w:jc w:val="both"/>
        <w:rPr>
          <w:sz w:val="26"/>
          <w:szCs w:val="26"/>
        </w:rPr>
      </w:pPr>
      <w:r w:rsidRPr="005C485F">
        <w:rPr>
          <w:sz w:val="26"/>
          <w:szCs w:val="26"/>
        </w:rPr>
        <w:t>модернизации автомобильных дорог, соединяющих сельские населенные пункты с сетью региональных автомобильных дорог общего пользования в рамках ФЦП "Развитие транспортной системы России (2010 - 2015 годы)".</w:t>
      </w:r>
    </w:p>
    <w:p w:rsidR="00DC713A" w:rsidRDefault="00DC713A" w:rsidP="00F6639B">
      <w:pPr>
        <w:ind w:firstLine="600"/>
        <w:jc w:val="both"/>
        <w:rPr>
          <w:sz w:val="26"/>
          <w:szCs w:val="26"/>
        </w:rPr>
      </w:pPr>
      <w:r w:rsidRPr="00062882">
        <w:rPr>
          <w:bCs/>
          <w:iCs/>
          <w:sz w:val="26"/>
          <w:szCs w:val="26"/>
        </w:rPr>
        <w:t>Комплекс мероприятий долгосрочной целевой программы «Развитие транспортной системы Архангельской области 2014 – 2020 годы»</w:t>
      </w:r>
      <w:r w:rsidRPr="00062882">
        <w:rPr>
          <w:sz w:val="26"/>
          <w:szCs w:val="26"/>
        </w:rPr>
        <w:t xml:space="preserve"> направлен на поддержание автомобильных дорог общего пользования местного значения и искусственных сооружений на них на уровне, соответствующем категории дорог, путем содержания дорог и сооружений на них; сохранение протяженности и развитие сети автомобильных дорог общего пользования местного значения, соответствующей нормативным требованиям, за счет реконструкции, ремонта и капитального ремонта автомобильных дорог; а также развитие сети автомобильных дорог общего пользования местного значения с твердым покрытием. В рамках реализации федеральной целевой программы «Развитие транспортной системы России (2010 –2015 годы)» намечено  обеспечение сельских населенных пунктов постоянной круглогодичной связью с сетью автомобильных дорог общего пользования по дорогам с твердым покрытием.</w:t>
      </w:r>
      <w:r>
        <w:rPr>
          <w:sz w:val="26"/>
          <w:szCs w:val="26"/>
        </w:rPr>
        <w:t xml:space="preserve"> </w:t>
      </w:r>
    </w:p>
    <w:p w:rsidR="00DC713A" w:rsidRDefault="00DC713A" w:rsidP="00F6639B">
      <w:pPr>
        <w:ind w:firstLine="600"/>
        <w:jc w:val="both"/>
        <w:rPr>
          <w:color w:val="000000"/>
          <w:sz w:val="26"/>
          <w:szCs w:val="26"/>
        </w:rPr>
      </w:pPr>
      <w:r w:rsidRPr="00471BCF">
        <w:rPr>
          <w:sz w:val="26"/>
          <w:szCs w:val="26"/>
        </w:rPr>
        <w:t xml:space="preserve">Предложения настоящего генерального плана по развитию транспортной инфраструктуры направлены на организацию единой системы улиц и дорог общего пользования местного значения, которая способна обеспечить удобные и безопасные транспортные связи между отдельными населенными пунктами </w:t>
      </w:r>
      <w:r>
        <w:rPr>
          <w:sz w:val="26"/>
          <w:szCs w:val="26"/>
        </w:rPr>
        <w:t>город</w:t>
      </w:r>
      <w:r w:rsidRPr="00471BCF">
        <w:rPr>
          <w:sz w:val="26"/>
          <w:szCs w:val="26"/>
        </w:rPr>
        <w:t>ского поселения, а также обеспечить выходы на внешние направления. Для обеспечения транспортного сообщения с районным центром, проезда к населенным пунктам поселения автомобилей скорой помощи, служб МЧС, доставки топлива (дров), товаров первой необходимости проектом предусматривается доведение параметров дорог местного значения до полного соответствия</w:t>
      </w:r>
      <w:r>
        <w:rPr>
          <w:sz w:val="26"/>
          <w:szCs w:val="26"/>
        </w:rPr>
        <w:t xml:space="preserve"> V</w:t>
      </w:r>
      <w:r w:rsidRPr="00471BCF">
        <w:rPr>
          <w:sz w:val="26"/>
          <w:szCs w:val="26"/>
        </w:rPr>
        <w:t xml:space="preserve"> техническ</w:t>
      </w:r>
      <w:r>
        <w:rPr>
          <w:sz w:val="26"/>
          <w:szCs w:val="26"/>
        </w:rPr>
        <w:t>ой</w:t>
      </w:r>
      <w:r w:rsidRPr="00471BCF">
        <w:rPr>
          <w:sz w:val="26"/>
          <w:szCs w:val="26"/>
        </w:rPr>
        <w:t xml:space="preserve"> категори</w:t>
      </w:r>
      <w:r>
        <w:rPr>
          <w:sz w:val="26"/>
          <w:szCs w:val="26"/>
        </w:rPr>
        <w:t>и</w:t>
      </w:r>
      <w:r w:rsidRPr="00471BCF">
        <w:rPr>
          <w:sz w:val="26"/>
          <w:szCs w:val="26"/>
        </w:rPr>
        <w:t xml:space="preserve"> с созданием покрытий переходного типа.</w:t>
      </w:r>
      <w:r>
        <w:rPr>
          <w:sz w:val="26"/>
          <w:szCs w:val="26"/>
        </w:rPr>
        <w:t xml:space="preserve"> </w:t>
      </w:r>
      <w:r w:rsidRPr="004E3FD1">
        <w:rPr>
          <w:color w:val="000000"/>
          <w:sz w:val="26"/>
          <w:szCs w:val="26"/>
        </w:rPr>
        <w:t xml:space="preserve">Проектная сеть местных автодорог обеспечивает выход на </w:t>
      </w:r>
      <w:r>
        <w:rPr>
          <w:color w:val="000000"/>
          <w:sz w:val="26"/>
          <w:szCs w:val="26"/>
        </w:rPr>
        <w:t xml:space="preserve">систему дорог регионального значения, транспортные связи между населенными пунктами </w:t>
      </w:r>
      <w:r w:rsidRPr="004E3FD1">
        <w:rPr>
          <w:color w:val="000000"/>
          <w:sz w:val="26"/>
          <w:szCs w:val="26"/>
        </w:rPr>
        <w:t>и обеспечивает целостность территории</w:t>
      </w:r>
      <w:r>
        <w:rPr>
          <w:color w:val="000000"/>
          <w:sz w:val="26"/>
          <w:szCs w:val="26"/>
        </w:rPr>
        <w:t xml:space="preserve"> волости. </w:t>
      </w:r>
    </w:p>
    <w:p w:rsidR="00DC713A" w:rsidRPr="00F05284" w:rsidRDefault="00DC713A" w:rsidP="00F6639B">
      <w:pPr>
        <w:pStyle w:val="a"/>
        <w:numPr>
          <w:ilvl w:val="0"/>
          <w:numId w:val="0"/>
        </w:numPr>
        <w:ind w:firstLine="600"/>
      </w:pPr>
      <w:r w:rsidRPr="00385E81">
        <w:rPr>
          <w:color w:val="000000"/>
        </w:rPr>
        <w:t>Проектом предложено формирование дороги общего пользования местного значения, обеспечивающей транспортный выход с автодороги «</w:t>
      </w:r>
      <w:r w:rsidRPr="00385E81">
        <w:t xml:space="preserve">ст. Ядриха - ст. Удима» к железнодорожной станции Реваж, используя существующий </w:t>
      </w:r>
      <w:r w:rsidRPr="00F05284">
        <w:t xml:space="preserve">автодорожный подъезд от автодороги Ядриха-Удима к д.Рысья и автомобильную дорогу от станции Реваж до д.Водокачка. Протяженность  дороги «а/д ст. Ядриха - ст. Удима – ст.Реваж» составит 2,5км, участок нового строительства – </w:t>
      </w:r>
      <w:smartTag w:uri="urn:schemas-microsoft-com:office:smarttags" w:element="metricconverter">
        <w:smartTagPr>
          <w:attr w:name="ProductID" w:val="1,4 км"/>
        </w:smartTagPr>
        <w:r w:rsidRPr="00F05284">
          <w:t>1,4 км</w:t>
        </w:r>
      </w:smartTag>
      <w:r w:rsidRPr="00F05284">
        <w:t xml:space="preserve">. </w:t>
      </w:r>
    </w:p>
    <w:p w:rsidR="00DC713A" w:rsidRDefault="00DC713A" w:rsidP="00F6639B">
      <w:pPr>
        <w:ind w:firstLine="600"/>
        <w:jc w:val="both"/>
        <w:rPr>
          <w:sz w:val="26"/>
          <w:szCs w:val="26"/>
        </w:rPr>
      </w:pPr>
      <w:r w:rsidRPr="00F05284">
        <w:rPr>
          <w:sz w:val="26"/>
          <w:szCs w:val="26"/>
        </w:rPr>
        <w:t xml:space="preserve">Всего намечена реконструкция  дорог местного значения с созданием покрытий переходного типа по параметрам V технической категории протяженностью 68,0км Общая протяженность дорог общего пользования местного значения к расчетному сроку составит </w:t>
      </w:r>
      <w:smartTag w:uri="urn:schemas-microsoft-com:office:smarttags" w:element="metricconverter">
        <w:smartTagPr>
          <w:attr w:name="ProductID" w:val="76,0 км"/>
        </w:smartTagPr>
        <w:r w:rsidRPr="00F05284">
          <w:rPr>
            <w:sz w:val="26"/>
            <w:szCs w:val="26"/>
          </w:rPr>
          <w:t>76,0 км</w:t>
        </w:r>
      </w:smartTag>
      <w:r w:rsidRPr="00F05284">
        <w:rPr>
          <w:sz w:val="26"/>
          <w:szCs w:val="26"/>
        </w:rPr>
        <w:t>.</w:t>
      </w:r>
    </w:p>
    <w:p w:rsidR="00DC713A" w:rsidRPr="00F6639B" w:rsidRDefault="00DC713A" w:rsidP="00BA233E">
      <w:pPr>
        <w:spacing w:before="120" w:after="60"/>
        <w:ind w:firstLine="600"/>
        <w:jc w:val="center"/>
        <w:rPr>
          <w:b/>
          <w:bCs/>
          <w:i/>
          <w:sz w:val="26"/>
          <w:szCs w:val="26"/>
        </w:rPr>
      </w:pPr>
      <w:r w:rsidRPr="00F6639B">
        <w:rPr>
          <w:b/>
          <w:bCs/>
          <w:i/>
          <w:sz w:val="26"/>
          <w:szCs w:val="26"/>
        </w:rPr>
        <w:t>Улично-дорожная сеть и пассажирский транспорт</w:t>
      </w:r>
    </w:p>
    <w:p w:rsidR="00DC713A" w:rsidRPr="003144CC" w:rsidRDefault="00DC713A" w:rsidP="00F6639B">
      <w:pPr>
        <w:ind w:firstLine="480"/>
        <w:jc w:val="both"/>
        <w:rPr>
          <w:sz w:val="26"/>
          <w:szCs w:val="26"/>
        </w:rPr>
      </w:pPr>
      <w:r w:rsidRPr="003144CC">
        <w:rPr>
          <w:sz w:val="26"/>
          <w:szCs w:val="26"/>
        </w:rPr>
        <w:t xml:space="preserve">Настоящим генеральным планом предусмотрена единая система транспорта и улично-дорожной сети в увязке с планировочной структурой городского поселения и прилегающей к нему территории. </w:t>
      </w:r>
      <w:r w:rsidRPr="003144CC">
        <w:rPr>
          <w:sz w:val="26"/>
          <w:szCs w:val="26"/>
        </w:rPr>
        <w:tab/>
        <w:t xml:space="preserve">Проектные предложения по развитию улично-дорожной сети в населенных пунктах городского поселения «Приводино» разработаны с учетом современного состояния улично-дорожной сети, специфики сложившихся градостроительных  условий и с учетом территориального развития. Классификация улично-дорожной сети в населенных пунктах городского поселения «Приводино» формируется из магистральных улиц, улиц и дорог местного значения (в жилой и производственной зоне) и проездов. </w:t>
      </w:r>
    </w:p>
    <w:p w:rsidR="00DC713A" w:rsidRPr="003144CC" w:rsidRDefault="00DC713A" w:rsidP="00F6639B">
      <w:pPr>
        <w:ind w:firstLine="480"/>
        <w:jc w:val="both"/>
        <w:rPr>
          <w:sz w:val="26"/>
          <w:szCs w:val="26"/>
        </w:rPr>
      </w:pPr>
      <w:r w:rsidRPr="003144CC">
        <w:rPr>
          <w:sz w:val="26"/>
          <w:szCs w:val="26"/>
        </w:rPr>
        <w:t>- в сельских населенных пунктах – улично-дорожную сеть</w:t>
      </w:r>
      <w:r>
        <w:rPr>
          <w:sz w:val="26"/>
          <w:szCs w:val="26"/>
        </w:rPr>
        <w:t xml:space="preserve"> составляют поселковые дороги, </w:t>
      </w:r>
      <w:r w:rsidRPr="003144CC">
        <w:rPr>
          <w:sz w:val="26"/>
          <w:szCs w:val="26"/>
        </w:rPr>
        <w:t>главная улица, улицы в жилой застройке, основные и второстепенные (переулки), проезды и хозяйственные проезды.</w:t>
      </w:r>
    </w:p>
    <w:p w:rsidR="00DC713A" w:rsidRPr="003144CC" w:rsidRDefault="00DC713A" w:rsidP="00F6639B">
      <w:pPr>
        <w:ind w:firstLine="480"/>
        <w:jc w:val="both"/>
        <w:rPr>
          <w:bCs/>
          <w:sz w:val="26"/>
          <w:szCs w:val="26"/>
        </w:rPr>
      </w:pPr>
      <w:r w:rsidRPr="003144CC">
        <w:rPr>
          <w:sz w:val="26"/>
          <w:szCs w:val="26"/>
        </w:rPr>
        <w:t xml:space="preserve">В границах п. Приводино функции магистралей будут выполнять  ул. Генерала Дудникова, Молодежная, Мира, Строителей, протяженность улично-дорожной сети </w:t>
      </w:r>
      <w:r>
        <w:rPr>
          <w:sz w:val="26"/>
          <w:szCs w:val="26"/>
        </w:rPr>
        <w:t xml:space="preserve">к расчетному сроку составит </w:t>
      </w:r>
      <w:smartTag w:uri="urn:schemas-microsoft-com:office:smarttags" w:element="metricconverter">
        <w:smartTagPr>
          <w:attr w:name="ProductID" w:val="30 км"/>
        </w:smartTagPr>
        <w:r>
          <w:rPr>
            <w:sz w:val="26"/>
            <w:szCs w:val="26"/>
          </w:rPr>
          <w:t>30 км</w:t>
        </w:r>
      </w:smartTag>
      <w:r>
        <w:rPr>
          <w:sz w:val="26"/>
          <w:szCs w:val="26"/>
        </w:rPr>
        <w:t>. О</w:t>
      </w:r>
      <w:r w:rsidRPr="003144CC">
        <w:rPr>
          <w:sz w:val="26"/>
          <w:szCs w:val="26"/>
        </w:rPr>
        <w:t xml:space="preserve">бщая </w:t>
      </w:r>
      <w:r w:rsidRPr="003144CC">
        <w:rPr>
          <w:bCs/>
          <w:sz w:val="26"/>
          <w:szCs w:val="26"/>
        </w:rPr>
        <w:t>протяженность улично-дорожной сети в на</w:t>
      </w:r>
      <w:r>
        <w:rPr>
          <w:bCs/>
          <w:sz w:val="26"/>
          <w:szCs w:val="26"/>
        </w:rPr>
        <w:t xml:space="preserve">селенных пунктах поселения - </w:t>
      </w:r>
      <w:smartTag w:uri="urn:schemas-microsoft-com:office:smarttags" w:element="metricconverter">
        <w:smartTagPr>
          <w:attr w:name="ProductID" w:val="102 км"/>
        </w:smartTagPr>
        <w:r>
          <w:rPr>
            <w:bCs/>
            <w:sz w:val="26"/>
            <w:szCs w:val="26"/>
          </w:rPr>
          <w:t>102</w:t>
        </w:r>
        <w:r w:rsidRPr="003144CC">
          <w:rPr>
            <w:bCs/>
            <w:sz w:val="26"/>
            <w:szCs w:val="26"/>
          </w:rPr>
          <w:t xml:space="preserve"> км</w:t>
        </w:r>
      </w:smartTag>
      <w:r w:rsidRPr="003144CC">
        <w:rPr>
          <w:bCs/>
          <w:sz w:val="26"/>
          <w:szCs w:val="26"/>
        </w:rPr>
        <w:t>.</w:t>
      </w:r>
    </w:p>
    <w:p w:rsidR="00DC713A" w:rsidRPr="00F6639B" w:rsidRDefault="00DC713A" w:rsidP="00BA233E">
      <w:pPr>
        <w:spacing w:before="120" w:after="60"/>
        <w:ind w:firstLine="600"/>
        <w:jc w:val="center"/>
        <w:rPr>
          <w:b/>
          <w:bCs/>
          <w:i/>
          <w:sz w:val="26"/>
          <w:szCs w:val="26"/>
        </w:rPr>
      </w:pPr>
      <w:r>
        <w:rPr>
          <w:b/>
          <w:bCs/>
          <w:i/>
          <w:sz w:val="26"/>
          <w:szCs w:val="26"/>
        </w:rPr>
        <w:br w:type="page"/>
      </w:r>
      <w:r w:rsidRPr="00F6639B">
        <w:rPr>
          <w:b/>
          <w:bCs/>
          <w:i/>
          <w:sz w:val="26"/>
          <w:szCs w:val="26"/>
        </w:rPr>
        <w:t>Общественный транспорт</w:t>
      </w:r>
    </w:p>
    <w:p w:rsidR="00DC713A" w:rsidRPr="00CC2455" w:rsidRDefault="00DC713A" w:rsidP="00F6639B">
      <w:pPr>
        <w:pStyle w:val="dktexjustify"/>
        <w:spacing w:before="0" w:beforeAutospacing="0" w:after="0" w:afterAutospacing="0"/>
        <w:ind w:firstLine="600"/>
        <w:jc w:val="both"/>
        <w:rPr>
          <w:sz w:val="26"/>
          <w:szCs w:val="26"/>
        </w:rPr>
      </w:pPr>
      <w:r w:rsidRPr="00CC2455">
        <w:rPr>
          <w:sz w:val="26"/>
          <w:szCs w:val="26"/>
        </w:rPr>
        <w:t xml:space="preserve">Устойчивое развитие автомобильного транспорта является гарантией единства социально-экономического пространства, свободного передвижения людей по территории, улучшения условий и уровня жизни населения. Автомобильный транспорт обеспечивает базовые условия жизнедеятельности общества, являясь важным инструментом достижения социальных и экономических целей. </w:t>
      </w:r>
    </w:p>
    <w:p w:rsidR="00DC713A" w:rsidRDefault="00DC713A" w:rsidP="00F6639B">
      <w:pPr>
        <w:pStyle w:val="dktexjustify"/>
        <w:spacing w:before="0" w:beforeAutospacing="0" w:after="0" w:afterAutospacing="0"/>
        <w:ind w:firstLine="600"/>
        <w:jc w:val="both"/>
        <w:rPr>
          <w:sz w:val="26"/>
          <w:szCs w:val="26"/>
        </w:rPr>
      </w:pPr>
      <w:r w:rsidRPr="00CC2455">
        <w:rPr>
          <w:sz w:val="26"/>
          <w:szCs w:val="26"/>
        </w:rPr>
        <w:t>Развитие инфраструктуры пассажирского транспорта осуществляется в рамках долгосрочной целевой программы Архангельской области "Развитие общественного пассажирского транспорта Архангельской области на 201</w:t>
      </w:r>
      <w:r>
        <w:rPr>
          <w:sz w:val="26"/>
          <w:szCs w:val="26"/>
        </w:rPr>
        <w:t>2-2016 гг.</w:t>
      </w:r>
      <w:r w:rsidRPr="00CC2455">
        <w:rPr>
          <w:sz w:val="26"/>
          <w:szCs w:val="26"/>
        </w:rPr>
        <w:t>", главной целью которой является создание в Архангельской области эффективной пассажирской транспортной системы, отвечающей современным потребностям общества и перспективам   ра</w:t>
      </w:r>
      <w:r>
        <w:rPr>
          <w:sz w:val="26"/>
          <w:szCs w:val="26"/>
        </w:rPr>
        <w:t>звития Архангельской области.</w:t>
      </w:r>
    </w:p>
    <w:p w:rsidR="00DC713A" w:rsidRPr="00CC2455" w:rsidRDefault="00DC713A" w:rsidP="00F6639B">
      <w:pPr>
        <w:pStyle w:val="dktexjustify"/>
        <w:spacing w:before="0" w:beforeAutospacing="0" w:after="0" w:afterAutospacing="0"/>
        <w:ind w:firstLine="600"/>
        <w:jc w:val="both"/>
        <w:rPr>
          <w:sz w:val="26"/>
          <w:szCs w:val="26"/>
        </w:rPr>
      </w:pPr>
      <w:r w:rsidRPr="00CC2455">
        <w:rPr>
          <w:sz w:val="26"/>
          <w:szCs w:val="26"/>
        </w:rPr>
        <w:t>В рамках действующей Программы определены первоочередные мероприятия по проектированию, строительству и реконструкции объектов пассажирской инфраструктуры автомобильного транспорта</w:t>
      </w:r>
      <w:r>
        <w:rPr>
          <w:sz w:val="26"/>
          <w:szCs w:val="26"/>
        </w:rPr>
        <w:t xml:space="preserve">. </w:t>
      </w:r>
      <w:r w:rsidRPr="00CC2455">
        <w:rPr>
          <w:sz w:val="26"/>
          <w:szCs w:val="26"/>
        </w:rPr>
        <w:t>К общим приоритетам развития общественного пас</w:t>
      </w:r>
      <w:r>
        <w:rPr>
          <w:sz w:val="26"/>
          <w:szCs w:val="26"/>
        </w:rPr>
        <w:t xml:space="preserve">сажирского транспорта относятся </w:t>
      </w:r>
      <w:r w:rsidRPr="00CC2455">
        <w:rPr>
          <w:sz w:val="26"/>
          <w:szCs w:val="26"/>
        </w:rPr>
        <w:t>безусловное обеспечение и повышение доступности обществ</w:t>
      </w:r>
      <w:r>
        <w:rPr>
          <w:sz w:val="26"/>
          <w:szCs w:val="26"/>
        </w:rPr>
        <w:t xml:space="preserve">енного пассажирского транспорта и </w:t>
      </w:r>
      <w:r w:rsidRPr="00CC2455">
        <w:rPr>
          <w:sz w:val="26"/>
          <w:szCs w:val="26"/>
        </w:rPr>
        <w:t>развитие инфраструктуры общественного пассажирского транспорта.</w:t>
      </w:r>
    </w:p>
    <w:p w:rsidR="00DC713A" w:rsidRPr="00CC2455" w:rsidRDefault="00DC713A" w:rsidP="00F6639B">
      <w:pPr>
        <w:pStyle w:val="dktexjustify"/>
        <w:spacing w:before="0" w:beforeAutospacing="0" w:after="0" w:afterAutospacing="0"/>
        <w:ind w:firstLine="600"/>
        <w:jc w:val="both"/>
        <w:rPr>
          <w:sz w:val="26"/>
          <w:szCs w:val="26"/>
        </w:rPr>
      </w:pPr>
      <w:r w:rsidRPr="00CC2455">
        <w:rPr>
          <w:sz w:val="26"/>
          <w:szCs w:val="26"/>
        </w:rPr>
        <w:t>Основными мероприятиями Программы являются:</w:t>
      </w:r>
    </w:p>
    <w:p w:rsidR="00DC713A" w:rsidRPr="00CC2455" w:rsidRDefault="00DC713A" w:rsidP="00A71B0C">
      <w:pPr>
        <w:pStyle w:val="HTMLPreformatted"/>
        <w:numPr>
          <w:ilvl w:val="0"/>
          <w:numId w:val="30"/>
        </w:numPr>
        <w:jc w:val="both"/>
        <w:rPr>
          <w:rFonts w:ascii="Times New Roman" w:hAnsi="Times New Roman" w:cs="Times New Roman"/>
          <w:sz w:val="26"/>
          <w:szCs w:val="26"/>
        </w:rPr>
      </w:pPr>
      <w:r w:rsidRPr="00CC2455">
        <w:rPr>
          <w:rFonts w:ascii="Times New Roman" w:hAnsi="Times New Roman" w:cs="Times New Roman"/>
          <w:sz w:val="26"/>
          <w:szCs w:val="26"/>
        </w:rPr>
        <w:t>организация системы диспетчерского контроля</w:t>
      </w:r>
      <w:r>
        <w:rPr>
          <w:rFonts w:ascii="Times New Roman" w:hAnsi="Times New Roman" w:cs="Times New Roman"/>
          <w:sz w:val="26"/>
          <w:szCs w:val="26"/>
        </w:rPr>
        <w:t xml:space="preserve"> </w:t>
      </w:r>
      <w:r w:rsidRPr="00CC2455">
        <w:rPr>
          <w:rFonts w:ascii="Times New Roman" w:hAnsi="Times New Roman" w:cs="Times New Roman"/>
          <w:sz w:val="26"/>
          <w:szCs w:val="26"/>
        </w:rPr>
        <w:t>за осуществлением пассажирских автоперевозок  на основе спутниковой системы ГЛОНАСС/GPS;</w:t>
      </w:r>
    </w:p>
    <w:p w:rsidR="00DC713A" w:rsidRPr="00CC2455" w:rsidRDefault="00DC713A" w:rsidP="00A71B0C">
      <w:pPr>
        <w:pStyle w:val="HTMLPreformatted"/>
        <w:numPr>
          <w:ilvl w:val="0"/>
          <w:numId w:val="30"/>
        </w:numPr>
        <w:jc w:val="both"/>
        <w:rPr>
          <w:rFonts w:ascii="Times New Roman" w:hAnsi="Times New Roman" w:cs="Times New Roman"/>
          <w:sz w:val="26"/>
          <w:szCs w:val="26"/>
        </w:rPr>
      </w:pPr>
      <w:r w:rsidRPr="00CC2455">
        <w:rPr>
          <w:rFonts w:ascii="Times New Roman" w:hAnsi="Times New Roman" w:cs="Times New Roman"/>
          <w:sz w:val="26"/>
          <w:szCs w:val="26"/>
        </w:rPr>
        <w:t>обеспечение устойчивой сотовой связью по маршруту следования автобусов и на остановочных пунктах;</w:t>
      </w:r>
    </w:p>
    <w:p w:rsidR="00DC713A" w:rsidRPr="00CC2455" w:rsidRDefault="00DC713A" w:rsidP="00A71B0C">
      <w:pPr>
        <w:pStyle w:val="HTMLPreformatted"/>
        <w:numPr>
          <w:ilvl w:val="0"/>
          <w:numId w:val="30"/>
        </w:numPr>
        <w:jc w:val="both"/>
        <w:rPr>
          <w:rFonts w:ascii="Times New Roman" w:hAnsi="Times New Roman" w:cs="Times New Roman"/>
          <w:sz w:val="26"/>
          <w:szCs w:val="26"/>
        </w:rPr>
      </w:pPr>
      <w:r w:rsidRPr="00CC2455">
        <w:rPr>
          <w:rFonts w:ascii="Times New Roman" w:hAnsi="Times New Roman" w:cs="Times New Roman"/>
          <w:sz w:val="26"/>
          <w:szCs w:val="26"/>
        </w:rPr>
        <w:t>строительство и реко</w:t>
      </w:r>
      <w:r>
        <w:rPr>
          <w:rFonts w:ascii="Times New Roman" w:hAnsi="Times New Roman" w:cs="Times New Roman"/>
          <w:sz w:val="26"/>
          <w:szCs w:val="26"/>
        </w:rPr>
        <w:t>нструкция объектов пассажирской</w:t>
      </w:r>
      <w:r w:rsidRPr="00CC2455">
        <w:rPr>
          <w:rFonts w:ascii="Times New Roman" w:hAnsi="Times New Roman" w:cs="Times New Roman"/>
          <w:sz w:val="26"/>
          <w:szCs w:val="26"/>
        </w:rPr>
        <w:t xml:space="preserve"> </w:t>
      </w:r>
      <w:r>
        <w:rPr>
          <w:rFonts w:ascii="Times New Roman" w:hAnsi="Times New Roman" w:cs="Times New Roman"/>
          <w:sz w:val="26"/>
          <w:szCs w:val="26"/>
        </w:rPr>
        <w:t>транспортной инфраструктуры;</w:t>
      </w:r>
    </w:p>
    <w:p w:rsidR="00DC713A" w:rsidRPr="00CC2455" w:rsidRDefault="00DC713A" w:rsidP="00A71B0C">
      <w:pPr>
        <w:pStyle w:val="HTMLPreformatted"/>
        <w:numPr>
          <w:ilvl w:val="0"/>
          <w:numId w:val="30"/>
        </w:numPr>
        <w:jc w:val="both"/>
        <w:rPr>
          <w:rFonts w:ascii="Times New Roman" w:hAnsi="Times New Roman" w:cs="Times New Roman"/>
          <w:sz w:val="26"/>
          <w:szCs w:val="26"/>
        </w:rPr>
      </w:pPr>
      <w:r w:rsidRPr="00CC2455">
        <w:rPr>
          <w:rFonts w:ascii="Times New Roman" w:hAnsi="Times New Roman" w:cs="Times New Roman"/>
          <w:sz w:val="26"/>
          <w:szCs w:val="26"/>
        </w:rPr>
        <w:t>обновление парка автобусов</w:t>
      </w:r>
      <w:r>
        <w:rPr>
          <w:rFonts w:ascii="Times New Roman" w:hAnsi="Times New Roman" w:cs="Times New Roman"/>
          <w:sz w:val="26"/>
          <w:szCs w:val="26"/>
        </w:rPr>
        <w:t>.</w:t>
      </w:r>
    </w:p>
    <w:p w:rsidR="00DC713A" w:rsidRPr="0006549E" w:rsidRDefault="00DC713A" w:rsidP="00F6639B">
      <w:pPr>
        <w:pStyle w:val="dktexjustify"/>
        <w:spacing w:before="0" w:beforeAutospacing="0" w:after="0" w:afterAutospacing="0"/>
        <w:ind w:firstLine="601"/>
        <w:jc w:val="both"/>
        <w:rPr>
          <w:sz w:val="26"/>
          <w:szCs w:val="26"/>
        </w:rPr>
      </w:pPr>
      <w:r w:rsidRPr="0006549E">
        <w:rPr>
          <w:sz w:val="26"/>
          <w:szCs w:val="26"/>
        </w:rPr>
        <w:t>На территории</w:t>
      </w:r>
      <w:r>
        <w:rPr>
          <w:sz w:val="26"/>
          <w:szCs w:val="26"/>
        </w:rPr>
        <w:t xml:space="preserve"> МО «Приводинское» п</w:t>
      </w:r>
      <w:r w:rsidRPr="0006549E">
        <w:rPr>
          <w:sz w:val="26"/>
          <w:szCs w:val="26"/>
        </w:rPr>
        <w:t>ассажирские пер</w:t>
      </w:r>
      <w:r>
        <w:rPr>
          <w:sz w:val="26"/>
          <w:szCs w:val="26"/>
        </w:rPr>
        <w:t>евозки сохранятся за автобусами.</w:t>
      </w:r>
      <w:r w:rsidRPr="0006549E">
        <w:rPr>
          <w:sz w:val="26"/>
          <w:szCs w:val="26"/>
        </w:rPr>
        <w:t xml:space="preserve"> </w:t>
      </w:r>
      <w:r>
        <w:rPr>
          <w:sz w:val="26"/>
          <w:szCs w:val="26"/>
        </w:rPr>
        <w:t>П</w:t>
      </w:r>
      <w:r w:rsidRPr="0006549E">
        <w:rPr>
          <w:sz w:val="26"/>
          <w:szCs w:val="26"/>
        </w:rPr>
        <w:t>редусматривается сохранение  и развитие существующей маршрутной сети</w:t>
      </w:r>
      <w:r>
        <w:rPr>
          <w:sz w:val="26"/>
          <w:szCs w:val="26"/>
        </w:rPr>
        <w:t xml:space="preserve"> в соответствии с развитием системы дорог регионального значения</w:t>
      </w:r>
      <w:r w:rsidRPr="0006549E">
        <w:rPr>
          <w:sz w:val="26"/>
          <w:szCs w:val="26"/>
        </w:rPr>
        <w:t xml:space="preserve">. Как и в настоящее время, пассажирские автобусные перевозки населения  </w:t>
      </w:r>
      <w:r>
        <w:rPr>
          <w:sz w:val="26"/>
          <w:szCs w:val="26"/>
        </w:rPr>
        <w:t xml:space="preserve">Приводинского городского поселения </w:t>
      </w:r>
      <w:r w:rsidRPr="0006549E">
        <w:rPr>
          <w:sz w:val="26"/>
          <w:szCs w:val="26"/>
        </w:rPr>
        <w:t>буд</w:t>
      </w:r>
      <w:r>
        <w:rPr>
          <w:sz w:val="26"/>
          <w:szCs w:val="26"/>
        </w:rPr>
        <w:t>у</w:t>
      </w:r>
      <w:r w:rsidRPr="0006549E">
        <w:rPr>
          <w:sz w:val="26"/>
          <w:szCs w:val="26"/>
        </w:rPr>
        <w:t xml:space="preserve">т обеспечивать </w:t>
      </w:r>
      <w:r w:rsidRPr="001D43FC">
        <w:rPr>
          <w:sz w:val="26"/>
          <w:szCs w:val="26"/>
        </w:rPr>
        <w:t xml:space="preserve">ООО «Ильинское «ПАТП», «Красноборское МПАП», ЗАО «В. Устюгское ПАТП», ООО «ПАТП» (г. Коряжма). </w:t>
      </w:r>
      <w:r w:rsidRPr="0006549E">
        <w:rPr>
          <w:sz w:val="26"/>
          <w:szCs w:val="26"/>
        </w:rPr>
        <w:t>Действующая маршрутная сеть охватывает все населенные пункты городского поселения «</w:t>
      </w:r>
      <w:r>
        <w:rPr>
          <w:sz w:val="26"/>
          <w:szCs w:val="26"/>
        </w:rPr>
        <w:t>Приводино</w:t>
      </w:r>
      <w:r w:rsidRPr="0006549E">
        <w:rPr>
          <w:sz w:val="26"/>
          <w:szCs w:val="26"/>
        </w:rPr>
        <w:t xml:space="preserve">». Для повышения качества обслуживания пассажиров настоящим проектом предлагается строительство автостанции  на 50 пассажиров в </w:t>
      </w:r>
      <w:r>
        <w:rPr>
          <w:sz w:val="26"/>
          <w:szCs w:val="26"/>
        </w:rPr>
        <w:t>п. Приводино</w:t>
      </w:r>
      <w:r w:rsidRPr="0006549E">
        <w:rPr>
          <w:sz w:val="26"/>
          <w:szCs w:val="26"/>
        </w:rPr>
        <w:t>.</w:t>
      </w:r>
    </w:p>
    <w:p w:rsidR="00DC713A" w:rsidRPr="00F6639B" w:rsidRDefault="00DC713A" w:rsidP="00BA233E">
      <w:pPr>
        <w:spacing w:before="120" w:after="60"/>
        <w:ind w:firstLine="600"/>
        <w:jc w:val="center"/>
        <w:rPr>
          <w:b/>
          <w:bCs/>
          <w:i/>
          <w:sz w:val="26"/>
          <w:szCs w:val="26"/>
        </w:rPr>
      </w:pPr>
      <w:r w:rsidRPr="00F6639B">
        <w:rPr>
          <w:b/>
          <w:bCs/>
          <w:i/>
          <w:sz w:val="26"/>
          <w:szCs w:val="26"/>
        </w:rPr>
        <w:t>Сооружения для хранения и обслуживания транспортных средств</w:t>
      </w:r>
    </w:p>
    <w:p w:rsidR="00DC713A" w:rsidRDefault="00DC713A" w:rsidP="00F6639B">
      <w:pPr>
        <w:widowControl w:val="0"/>
        <w:ind w:firstLine="600"/>
        <w:jc w:val="both"/>
        <w:rPr>
          <w:sz w:val="26"/>
          <w:szCs w:val="26"/>
        </w:rPr>
      </w:pPr>
      <w:r w:rsidRPr="00071004">
        <w:rPr>
          <w:sz w:val="26"/>
          <w:szCs w:val="26"/>
        </w:rPr>
        <w:t xml:space="preserve">Расчетный уровень  автомобилизации населения принят исходя из реальных темпов роста автомобилизации. При современном уровне автомобилизации 116 маш/тыс.жит, ориентировочно, на первую очередь уровень автомобилизации может составить 200 индивидуальных автомобилей на тыс.жителей, а к расчетному сроку возрасти до 300 маш/тыс.жит. </w:t>
      </w:r>
    </w:p>
    <w:p w:rsidR="00DC713A" w:rsidRPr="0039690B" w:rsidRDefault="00DC713A" w:rsidP="00F6639B">
      <w:pPr>
        <w:pStyle w:val="BodyText2"/>
        <w:spacing w:after="0" w:line="240" w:lineRule="auto"/>
        <w:ind w:firstLine="600"/>
        <w:jc w:val="both"/>
        <w:rPr>
          <w:sz w:val="26"/>
          <w:szCs w:val="26"/>
        </w:rPr>
      </w:pPr>
      <w:r w:rsidRPr="0039690B">
        <w:rPr>
          <w:sz w:val="26"/>
          <w:szCs w:val="26"/>
        </w:rPr>
        <w:t xml:space="preserve">Количество мест для хранения  легковых автомобилей, определено исходя из уровня автомобилизации: </w:t>
      </w:r>
    </w:p>
    <w:p w:rsidR="00DC713A" w:rsidRPr="0039690B" w:rsidRDefault="00DC713A" w:rsidP="00A71B0C">
      <w:pPr>
        <w:numPr>
          <w:ilvl w:val="0"/>
          <w:numId w:val="31"/>
        </w:numPr>
        <w:ind w:hanging="240"/>
        <w:jc w:val="both"/>
        <w:rPr>
          <w:sz w:val="26"/>
          <w:szCs w:val="26"/>
        </w:rPr>
      </w:pPr>
      <w:r w:rsidRPr="0039690B">
        <w:rPr>
          <w:sz w:val="26"/>
          <w:szCs w:val="26"/>
        </w:rPr>
        <w:t xml:space="preserve">на </w:t>
      </w:r>
      <w:r w:rsidRPr="0039690B">
        <w:rPr>
          <w:sz w:val="26"/>
          <w:szCs w:val="26"/>
          <w:lang w:val="en-US"/>
        </w:rPr>
        <w:t>I</w:t>
      </w:r>
      <w:r w:rsidRPr="0039690B">
        <w:rPr>
          <w:sz w:val="26"/>
          <w:szCs w:val="26"/>
        </w:rPr>
        <w:t xml:space="preserve"> очередь. – 2</w:t>
      </w:r>
      <w:r>
        <w:rPr>
          <w:sz w:val="26"/>
          <w:szCs w:val="26"/>
        </w:rPr>
        <w:t>00</w:t>
      </w:r>
      <w:r w:rsidRPr="0039690B">
        <w:rPr>
          <w:sz w:val="26"/>
          <w:szCs w:val="26"/>
        </w:rPr>
        <w:t xml:space="preserve"> ед./тыс.жит.;</w:t>
      </w:r>
    </w:p>
    <w:p w:rsidR="00DC713A" w:rsidRPr="0039690B" w:rsidRDefault="00DC713A" w:rsidP="00A71B0C">
      <w:pPr>
        <w:numPr>
          <w:ilvl w:val="0"/>
          <w:numId w:val="31"/>
        </w:numPr>
        <w:ind w:hanging="240"/>
        <w:jc w:val="both"/>
        <w:rPr>
          <w:sz w:val="26"/>
          <w:szCs w:val="26"/>
        </w:rPr>
      </w:pPr>
      <w:r w:rsidRPr="0039690B">
        <w:rPr>
          <w:sz w:val="26"/>
          <w:szCs w:val="26"/>
        </w:rPr>
        <w:t>на расчетный срок -  300 ед./тыс.жит.</w:t>
      </w:r>
    </w:p>
    <w:p w:rsidR="00DC713A" w:rsidRPr="0039690B" w:rsidRDefault="00DC713A" w:rsidP="00F6639B">
      <w:pPr>
        <w:pStyle w:val="BodyText"/>
        <w:ind w:firstLine="600"/>
        <w:rPr>
          <w:szCs w:val="26"/>
        </w:rPr>
      </w:pPr>
      <w:r w:rsidRPr="0039690B">
        <w:rPr>
          <w:szCs w:val="26"/>
        </w:rPr>
        <w:t>Расчет гаражей для хранения индивидуального транспорта осуществляется только для жителей, проживающих в многоэтажной застройке, не имеющих земельных участков. Хранение автомобилей, принадлежащих жителям усадебной и коттеджной застройки</w:t>
      </w:r>
      <w:r>
        <w:rPr>
          <w:szCs w:val="26"/>
        </w:rPr>
        <w:t>,</w:t>
      </w:r>
      <w:r w:rsidRPr="0039690B">
        <w:rPr>
          <w:szCs w:val="26"/>
        </w:rPr>
        <w:t xml:space="preserve"> имеющих участки, осуществляется на собственных территориях.</w:t>
      </w:r>
    </w:p>
    <w:p w:rsidR="00DC713A" w:rsidRPr="00071004" w:rsidRDefault="00DC713A" w:rsidP="00BA233E">
      <w:pPr>
        <w:pStyle w:val="BodyText2"/>
        <w:spacing w:after="0" w:line="240" w:lineRule="auto"/>
        <w:jc w:val="right"/>
        <w:rPr>
          <w:sz w:val="26"/>
          <w:szCs w:val="26"/>
        </w:rPr>
      </w:pPr>
      <w:r w:rsidRPr="00071004">
        <w:rPr>
          <w:sz w:val="26"/>
          <w:szCs w:val="26"/>
        </w:rPr>
        <w:t xml:space="preserve">Таблица </w:t>
      </w:r>
      <w:r>
        <w:rPr>
          <w:sz w:val="26"/>
          <w:szCs w:val="26"/>
        </w:rPr>
        <w:t>34</w:t>
      </w:r>
    </w:p>
    <w:p w:rsidR="00DC713A" w:rsidRPr="00BE5599" w:rsidRDefault="00DC713A" w:rsidP="00BA233E">
      <w:pPr>
        <w:pStyle w:val="BodyText"/>
        <w:spacing w:after="120"/>
        <w:ind w:firstLine="601"/>
        <w:jc w:val="center"/>
        <w:rPr>
          <w:szCs w:val="26"/>
        </w:rPr>
      </w:pPr>
      <w:r w:rsidRPr="00BE5599">
        <w:rPr>
          <w:szCs w:val="26"/>
        </w:rPr>
        <w:t>Динамика роста количества индивидуального транспорта по периодам расчета, расчет территорий, необходимых для размещения гаражей боксов владельцев индивидуального транспорта, проживающих в многоэтажной застройке и требуемого количества</w:t>
      </w:r>
      <w:r w:rsidRPr="00BE5599">
        <w:rPr>
          <w:iCs/>
          <w:szCs w:val="26"/>
        </w:rPr>
        <w:t xml:space="preserve"> сооружений для хранения и обслуживания транспортных средств</w:t>
      </w:r>
    </w:p>
    <w:tbl>
      <w:tblPr>
        <w:tblW w:w="94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1"/>
        <w:gridCol w:w="1558"/>
        <w:gridCol w:w="1810"/>
        <w:gridCol w:w="1097"/>
        <w:gridCol w:w="1313"/>
      </w:tblGrid>
      <w:tr w:rsidR="00DC713A" w:rsidRPr="00F6639B">
        <w:trPr>
          <w:trHeight w:val="315"/>
        </w:trPr>
        <w:tc>
          <w:tcPr>
            <w:tcW w:w="3701" w:type="dxa"/>
            <w:noWrap/>
            <w:vAlign w:val="center"/>
          </w:tcPr>
          <w:p w:rsidR="00DC713A" w:rsidRPr="00F6639B" w:rsidRDefault="00DC713A" w:rsidP="00F6639B">
            <w:pPr>
              <w:jc w:val="center"/>
            </w:pPr>
            <w:r w:rsidRPr="00F6639B">
              <w:t>Показатели</w:t>
            </w:r>
          </w:p>
        </w:tc>
        <w:tc>
          <w:tcPr>
            <w:tcW w:w="1558" w:type="dxa"/>
            <w:noWrap/>
            <w:vAlign w:val="center"/>
          </w:tcPr>
          <w:p w:rsidR="00DC713A" w:rsidRPr="00F6639B" w:rsidRDefault="00DC713A" w:rsidP="00F6639B">
            <w:pPr>
              <w:jc w:val="center"/>
            </w:pPr>
            <w:r w:rsidRPr="00F6639B">
              <w:t>Ед. изм</w:t>
            </w:r>
          </w:p>
        </w:tc>
        <w:tc>
          <w:tcPr>
            <w:tcW w:w="1810" w:type="dxa"/>
            <w:noWrap/>
            <w:vAlign w:val="center"/>
          </w:tcPr>
          <w:p w:rsidR="00DC713A" w:rsidRPr="00F6639B" w:rsidRDefault="00DC713A" w:rsidP="00F6639B">
            <w:pPr>
              <w:jc w:val="center"/>
            </w:pPr>
            <w:r w:rsidRPr="00F6639B">
              <w:t>Существующее положение</w:t>
            </w:r>
          </w:p>
        </w:tc>
        <w:tc>
          <w:tcPr>
            <w:tcW w:w="1097" w:type="dxa"/>
            <w:noWrap/>
            <w:vAlign w:val="center"/>
          </w:tcPr>
          <w:p w:rsidR="00DC713A" w:rsidRPr="00F6639B" w:rsidRDefault="00DC713A" w:rsidP="00F6639B">
            <w:pPr>
              <w:jc w:val="center"/>
            </w:pPr>
            <w:r w:rsidRPr="00F6639B">
              <w:t>I очередь</w:t>
            </w:r>
          </w:p>
        </w:tc>
        <w:tc>
          <w:tcPr>
            <w:tcW w:w="1313" w:type="dxa"/>
            <w:noWrap/>
            <w:vAlign w:val="center"/>
          </w:tcPr>
          <w:p w:rsidR="00DC713A" w:rsidRPr="00F6639B" w:rsidRDefault="00DC713A" w:rsidP="00F6639B">
            <w:pPr>
              <w:jc w:val="center"/>
            </w:pPr>
            <w:r w:rsidRPr="00F6639B">
              <w:t>Расчетный срок</w:t>
            </w:r>
          </w:p>
        </w:tc>
      </w:tr>
      <w:tr w:rsidR="00DC713A" w:rsidRPr="00F6639B">
        <w:trPr>
          <w:trHeight w:val="315"/>
        </w:trPr>
        <w:tc>
          <w:tcPr>
            <w:tcW w:w="3701" w:type="dxa"/>
            <w:noWrap/>
            <w:vAlign w:val="bottom"/>
          </w:tcPr>
          <w:p w:rsidR="00DC713A" w:rsidRPr="00F6639B" w:rsidRDefault="00DC713A" w:rsidP="00C9532E">
            <w:r>
              <w:t>Население МО «Приводинское»</w:t>
            </w:r>
          </w:p>
        </w:tc>
        <w:tc>
          <w:tcPr>
            <w:tcW w:w="1558" w:type="dxa"/>
            <w:noWrap/>
            <w:vAlign w:val="center"/>
          </w:tcPr>
          <w:p w:rsidR="00DC713A" w:rsidRPr="00F6639B" w:rsidRDefault="00DC713A" w:rsidP="00C9532E">
            <w:pPr>
              <w:jc w:val="center"/>
            </w:pPr>
            <w:r w:rsidRPr="00F6639B">
              <w:t>тыс.жит</w:t>
            </w:r>
          </w:p>
        </w:tc>
        <w:tc>
          <w:tcPr>
            <w:tcW w:w="1810" w:type="dxa"/>
            <w:vAlign w:val="center"/>
          </w:tcPr>
          <w:p w:rsidR="00DC713A" w:rsidRPr="00F6639B" w:rsidRDefault="00DC713A" w:rsidP="00F6639B">
            <w:pPr>
              <w:jc w:val="center"/>
            </w:pPr>
            <w:r w:rsidRPr="00F6639B">
              <w:t>7,6</w:t>
            </w:r>
          </w:p>
        </w:tc>
        <w:tc>
          <w:tcPr>
            <w:tcW w:w="1097" w:type="dxa"/>
            <w:vAlign w:val="center"/>
          </w:tcPr>
          <w:p w:rsidR="00DC713A" w:rsidRPr="00F6639B" w:rsidRDefault="00DC713A" w:rsidP="00F6639B">
            <w:pPr>
              <w:jc w:val="center"/>
            </w:pPr>
            <w:r w:rsidRPr="00F6639B">
              <w:t>8</w:t>
            </w:r>
          </w:p>
        </w:tc>
        <w:tc>
          <w:tcPr>
            <w:tcW w:w="1313" w:type="dxa"/>
            <w:vAlign w:val="center"/>
          </w:tcPr>
          <w:p w:rsidR="00DC713A" w:rsidRPr="00F6639B" w:rsidRDefault="00DC713A" w:rsidP="00F6639B">
            <w:pPr>
              <w:jc w:val="center"/>
            </w:pPr>
            <w:r w:rsidRPr="00F6639B">
              <w:t>8,5</w:t>
            </w:r>
          </w:p>
        </w:tc>
      </w:tr>
      <w:tr w:rsidR="00DC713A" w:rsidRPr="00F6639B">
        <w:trPr>
          <w:trHeight w:val="315"/>
        </w:trPr>
        <w:tc>
          <w:tcPr>
            <w:tcW w:w="3701" w:type="dxa"/>
            <w:noWrap/>
            <w:vAlign w:val="bottom"/>
          </w:tcPr>
          <w:p w:rsidR="00DC713A" w:rsidRPr="00F6639B" w:rsidRDefault="00DC713A" w:rsidP="00C9532E">
            <w:r w:rsidRPr="00F6639B">
              <w:t>Уровень автомобилизации</w:t>
            </w:r>
          </w:p>
        </w:tc>
        <w:tc>
          <w:tcPr>
            <w:tcW w:w="1558" w:type="dxa"/>
            <w:noWrap/>
            <w:vAlign w:val="center"/>
          </w:tcPr>
          <w:p w:rsidR="00DC713A" w:rsidRPr="00F6639B" w:rsidRDefault="00DC713A" w:rsidP="00C9532E">
            <w:pPr>
              <w:jc w:val="center"/>
            </w:pPr>
            <w:r w:rsidRPr="00F6639B">
              <w:t>маш/тыс.жит</w:t>
            </w:r>
          </w:p>
        </w:tc>
        <w:tc>
          <w:tcPr>
            <w:tcW w:w="1810" w:type="dxa"/>
            <w:vAlign w:val="center"/>
          </w:tcPr>
          <w:p w:rsidR="00DC713A" w:rsidRPr="00F6639B" w:rsidRDefault="00DC713A" w:rsidP="00F6639B">
            <w:pPr>
              <w:jc w:val="center"/>
              <w:rPr>
                <w:color w:val="000000"/>
              </w:rPr>
            </w:pPr>
            <w:r w:rsidRPr="00F6639B">
              <w:rPr>
                <w:color w:val="000000"/>
              </w:rPr>
              <w:t>116</w:t>
            </w:r>
          </w:p>
        </w:tc>
        <w:tc>
          <w:tcPr>
            <w:tcW w:w="1097" w:type="dxa"/>
            <w:vAlign w:val="center"/>
          </w:tcPr>
          <w:p w:rsidR="00DC713A" w:rsidRPr="00F6639B" w:rsidRDefault="00DC713A" w:rsidP="00F6639B">
            <w:pPr>
              <w:jc w:val="center"/>
              <w:rPr>
                <w:color w:val="000000"/>
              </w:rPr>
            </w:pPr>
            <w:r w:rsidRPr="00F6639B">
              <w:rPr>
                <w:color w:val="000000"/>
              </w:rPr>
              <w:t>200</w:t>
            </w:r>
          </w:p>
        </w:tc>
        <w:tc>
          <w:tcPr>
            <w:tcW w:w="1313" w:type="dxa"/>
            <w:vAlign w:val="center"/>
          </w:tcPr>
          <w:p w:rsidR="00DC713A" w:rsidRPr="00F6639B" w:rsidRDefault="00DC713A" w:rsidP="00F6639B">
            <w:pPr>
              <w:jc w:val="center"/>
              <w:rPr>
                <w:color w:val="000000"/>
              </w:rPr>
            </w:pPr>
            <w:r w:rsidRPr="00F6639B">
              <w:rPr>
                <w:color w:val="000000"/>
              </w:rPr>
              <w:t>300</w:t>
            </w:r>
          </w:p>
        </w:tc>
      </w:tr>
      <w:tr w:rsidR="00DC713A" w:rsidRPr="00F6639B">
        <w:trPr>
          <w:trHeight w:val="315"/>
        </w:trPr>
        <w:tc>
          <w:tcPr>
            <w:tcW w:w="3701" w:type="dxa"/>
            <w:noWrap/>
            <w:vAlign w:val="bottom"/>
          </w:tcPr>
          <w:p w:rsidR="00DC713A" w:rsidRPr="00F6639B" w:rsidRDefault="00DC713A" w:rsidP="00C9532E">
            <w:r w:rsidRPr="00F6639B">
              <w:t>Количество машин всего</w:t>
            </w:r>
          </w:p>
        </w:tc>
        <w:tc>
          <w:tcPr>
            <w:tcW w:w="1558" w:type="dxa"/>
            <w:noWrap/>
            <w:vAlign w:val="center"/>
          </w:tcPr>
          <w:p w:rsidR="00DC713A" w:rsidRPr="00F6639B" w:rsidRDefault="00DC713A" w:rsidP="00C9532E">
            <w:pPr>
              <w:jc w:val="center"/>
            </w:pPr>
            <w:r w:rsidRPr="00F6639B">
              <w:t>единиц</w:t>
            </w:r>
          </w:p>
        </w:tc>
        <w:tc>
          <w:tcPr>
            <w:tcW w:w="1810" w:type="dxa"/>
            <w:vAlign w:val="center"/>
          </w:tcPr>
          <w:p w:rsidR="00DC713A" w:rsidRPr="00F6639B" w:rsidRDefault="00DC713A" w:rsidP="00F6639B">
            <w:pPr>
              <w:jc w:val="center"/>
              <w:rPr>
                <w:color w:val="000000"/>
              </w:rPr>
            </w:pPr>
            <w:r w:rsidRPr="00F6639B">
              <w:rPr>
                <w:color w:val="000000"/>
              </w:rPr>
              <w:t>880</w:t>
            </w:r>
          </w:p>
        </w:tc>
        <w:tc>
          <w:tcPr>
            <w:tcW w:w="1097" w:type="dxa"/>
            <w:vAlign w:val="center"/>
          </w:tcPr>
          <w:p w:rsidR="00DC713A" w:rsidRPr="00F6639B" w:rsidRDefault="00DC713A" w:rsidP="00F6639B">
            <w:pPr>
              <w:jc w:val="center"/>
              <w:rPr>
                <w:color w:val="000000"/>
              </w:rPr>
            </w:pPr>
            <w:r w:rsidRPr="00F6639B">
              <w:rPr>
                <w:color w:val="000000"/>
              </w:rPr>
              <w:t>1600</w:t>
            </w:r>
          </w:p>
        </w:tc>
        <w:tc>
          <w:tcPr>
            <w:tcW w:w="1313" w:type="dxa"/>
            <w:vAlign w:val="center"/>
          </w:tcPr>
          <w:p w:rsidR="00DC713A" w:rsidRPr="00F6639B" w:rsidRDefault="00DC713A" w:rsidP="00F6639B">
            <w:pPr>
              <w:jc w:val="center"/>
              <w:rPr>
                <w:color w:val="000000"/>
              </w:rPr>
            </w:pPr>
            <w:r w:rsidRPr="00F6639B">
              <w:rPr>
                <w:color w:val="000000"/>
              </w:rPr>
              <w:t>2550</w:t>
            </w:r>
          </w:p>
        </w:tc>
      </w:tr>
      <w:tr w:rsidR="00DC713A" w:rsidRPr="00F6639B">
        <w:trPr>
          <w:trHeight w:val="315"/>
        </w:trPr>
        <w:tc>
          <w:tcPr>
            <w:tcW w:w="3701" w:type="dxa"/>
            <w:noWrap/>
            <w:vAlign w:val="bottom"/>
          </w:tcPr>
          <w:p w:rsidR="00DC713A" w:rsidRPr="00F6639B" w:rsidRDefault="00DC713A" w:rsidP="00C9532E">
            <w:r w:rsidRPr="00F6639B">
              <w:t>Население, проживающее в капитальной многоквартирной застройке (п.Приводино)</w:t>
            </w:r>
          </w:p>
        </w:tc>
        <w:tc>
          <w:tcPr>
            <w:tcW w:w="1558" w:type="dxa"/>
            <w:noWrap/>
            <w:vAlign w:val="center"/>
          </w:tcPr>
          <w:p w:rsidR="00DC713A" w:rsidRPr="00F6639B" w:rsidRDefault="00DC713A" w:rsidP="00C9532E">
            <w:pPr>
              <w:jc w:val="center"/>
            </w:pPr>
            <w:r w:rsidRPr="00F6639B">
              <w:t>тыс.жит</w:t>
            </w:r>
          </w:p>
        </w:tc>
        <w:tc>
          <w:tcPr>
            <w:tcW w:w="1810" w:type="dxa"/>
            <w:noWrap/>
            <w:vAlign w:val="center"/>
          </w:tcPr>
          <w:p w:rsidR="00DC713A" w:rsidRPr="00F6639B" w:rsidRDefault="00DC713A" w:rsidP="00F6639B">
            <w:pPr>
              <w:jc w:val="center"/>
            </w:pPr>
            <w:r w:rsidRPr="00F6639B">
              <w:t>5</w:t>
            </w:r>
          </w:p>
        </w:tc>
        <w:tc>
          <w:tcPr>
            <w:tcW w:w="1097" w:type="dxa"/>
            <w:noWrap/>
            <w:vAlign w:val="center"/>
          </w:tcPr>
          <w:p w:rsidR="00DC713A" w:rsidRPr="00F6639B" w:rsidRDefault="00DC713A" w:rsidP="00F6639B">
            <w:pPr>
              <w:jc w:val="center"/>
            </w:pPr>
            <w:r w:rsidRPr="00F6639B">
              <w:t>6</w:t>
            </w:r>
          </w:p>
        </w:tc>
        <w:tc>
          <w:tcPr>
            <w:tcW w:w="1313" w:type="dxa"/>
            <w:noWrap/>
            <w:vAlign w:val="center"/>
          </w:tcPr>
          <w:p w:rsidR="00DC713A" w:rsidRPr="00F6639B" w:rsidRDefault="00DC713A" w:rsidP="00F6639B">
            <w:pPr>
              <w:jc w:val="center"/>
            </w:pPr>
            <w:r w:rsidRPr="00F6639B">
              <w:t>7</w:t>
            </w:r>
          </w:p>
        </w:tc>
      </w:tr>
      <w:tr w:rsidR="00DC713A" w:rsidRPr="00F6639B">
        <w:trPr>
          <w:trHeight w:val="315"/>
        </w:trPr>
        <w:tc>
          <w:tcPr>
            <w:tcW w:w="3701" w:type="dxa"/>
            <w:noWrap/>
            <w:vAlign w:val="bottom"/>
          </w:tcPr>
          <w:p w:rsidR="00DC713A" w:rsidRPr="00F6639B" w:rsidRDefault="00DC713A" w:rsidP="00C9532E">
            <w:r w:rsidRPr="00F6639B">
              <w:t>Расчетное кол-во мест в гаражах</w:t>
            </w:r>
          </w:p>
        </w:tc>
        <w:tc>
          <w:tcPr>
            <w:tcW w:w="1558" w:type="dxa"/>
            <w:noWrap/>
            <w:vAlign w:val="center"/>
          </w:tcPr>
          <w:p w:rsidR="00DC713A" w:rsidRPr="00F6639B" w:rsidRDefault="00DC713A" w:rsidP="00C9532E">
            <w:pPr>
              <w:jc w:val="center"/>
            </w:pPr>
            <w:r w:rsidRPr="00F6639B">
              <w:t>мест</w:t>
            </w:r>
          </w:p>
        </w:tc>
        <w:tc>
          <w:tcPr>
            <w:tcW w:w="1810" w:type="dxa"/>
            <w:noWrap/>
            <w:vAlign w:val="center"/>
          </w:tcPr>
          <w:p w:rsidR="00DC713A" w:rsidRPr="00F6639B" w:rsidRDefault="00DC713A" w:rsidP="00F6639B">
            <w:pPr>
              <w:jc w:val="center"/>
              <w:rPr>
                <w:color w:val="000000"/>
              </w:rPr>
            </w:pPr>
            <w:r w:rsidRPr="00F6639B">
              <w:rPr>
                <w:color w:val="000000"/>
              </w:rPr>
              <w:t>580</w:t>
            </w:r>
          </w:p>
        </w:tc>
        <w:tc>
          <w:tcPr>
            <w:tcW w:w="1097" w:type="dxa"/>
            <w:noWrap/>
            <w:vAlign w:val="center"/>
          </w:tcPr>
          <w:p w:rsidR="00DC713A" w:rsidRPr="00F6639B" w:rsidRDefault="00DC713A" w:rsidP="00F6639B">
            <w:pPr>
              <w:jc w:val="center"/>
              <w:rPr>
                <w:color w:val="000000"/>
              </w:rPr>
            </w:pPr>
            <w:r w:rsidRPr="00F6639B">
              <w:rPr>
                <w:color w:val="000000"/>
              </w:rPr>
              <w:t>1200</w:t>
            </w:r>
          </w:p>
        </w:tc>
        <w:tc>
          <w:tcPr>
            <w:tcW w:w="1313" w:type="dxa"/>
            <w:noWrap/>
            <w:vAlign w:val="center"/>
          </w:tcPr>
          <w:p w:rsidR="00DC713A" w:rsidRPr="00F6639B" w:rsidRDefault="00DC713A" w:rsidP="00F6639B">
            <w:pPr>
              <w:jc w:val="center"/>
              <w:rPr>
                <w:color w:val="000000"/>
              </w:rPr>
            </w:pPr>
            <w:r w:rsidRPr="00F6639B">
              <w:rPr>
                <w:color w:val="000000"/>
              </w:rPr>
              <w:t>2100</w:t>
            </w:r>
          </w:p>
        </w:tc>
      </w:tr>
      <w:tr w:rsidR="00DC713A" w:rsidRPr="00F6639B">
        <w:trPr>
          <w:trHeight w:val="315"/>
        </w:trPr>
        <w:tc>
          <w:tcPr>
            <w:tcW w:w="3701" w:type="dxa"/>
            <w:noWrap/>
            <w:vAlign w:val="bottom"/>
          </w:tcPr>
          <w:p w:rsidR="00DC713A" w:rsidRPr="00F6639B" w:rsidRDefault="00DC713A" w:rsidP="00C9532E">
            <w:r w:rsidRPr="00F6639B">
              <w:t>Требуемая территория для гаражей</w:t>
            </w:r>
          </w:p>
        </w:tc>
        <w:tc>
          <w:tcPr>
            <w:tcW w:w="1558" w:type="dxa"/>
            <w:noWrap/>
            <w:vAlign w:val="center"/>
          </w:tcPr>
          <w:p w:rsidR="00DC713A" w:rsidRPr="00F6639B" w:rsidRDefault="00DC713A" w:rsidP="00C9532E">
            <w:pPr>
              <w:jc w:val="center"/>
            </w:pPr>
            <w:r w:rsidRPr="00F6639B">
              <w:t>га</w:t>
            </w:r>
          </w:p>
        </w:tc>
        <w:tc>
          <w:tcPr>
            <w:tcW w:w="1810" w:type="dxa"/>
            <w:noWrap/>
            <w:vAlign w:val="center"/>
          </w:tcPr>
          <w:p w:rsidR="00DC713A" w:rsidRPr="00F6639B" w:rsidRDefault="00DC713A" w:rsidP="00F6639B">
            <w:pPr>
              <w:jc w:val="center"/>
            </w:pPr>
            <w:r w:rsidRPr="00F6639B">
              <w:t>1,74</w:t>
            </w:r>
          </w:p>
        </w:tc>
        <w:tc>
          <w:tcPr>
            <w:tcW w:w="1097" w:type="dxa"/>
            <w:noWrap/>
            <w:vAlign w:val="center"/>
          </w:tcPr>
          <w:p w:rsidR="00DC713A" w:rsidRPr="00F6639B" w:rsidRDefault="00DC713A" w:rsidP="00F6639B">
            <w:pPr>
              <w:jc w:val="center"/>
            </w:pPr>
            <w:r w:rsidRPr="00F6639B">
              <w:t>3,6</w:t>
            </w:r>
          </w:p>
        </w:tc>
        <w:tc>
          <w:tcPr>
            <w:tcW w:w="1313" w:type="dxa"/>
            <w:noWrap/>
            <w:vAlign w:val="center"/>
          </w:tcPr>
          <w:p w:rsidR="00DC713A" w:rsidRPr="00F6639B" w:rsidRDefault="00DC713A" w:rsidP="00F6639B">
            <w:pPr>
              <w:jc w:val="center"/>
            </w:pPr>
            <w:r w:rsidRPr="00F6639B">
              <w:t>6,3</w:t>
            </w:r>
          </w:p>
        </w:tc>
      </w:tr>
      <w:tr w:rsidR="00DC713A" w:rsidRPr="00F6639B">
        <w:trPr>
          <w:trHeight w:val="615"/>
        </w:trPr>
        <w:tc>
          <w:tcPr>
            <w:tcW w:w="3701" w:type="dxa"/>
            <w:noWrap/>
          </w:tcPr>
          <w:p w:rsidR="00DC713A" w:rsidRPr="00F6639B" w:rsidRDefault="00DC713A" w:rsidP="00C9532E">
            <w:r w:rsidRPr="00F6639B">
              <w:t>Станции технического обслуживания</w:t>
            </w:r>
          </w:p>
        </w:tc>
        <w:tc>
          <w:tcPr>
            <w:tcW w:w="1558" w:type="dxa"/>
            <w:noWrap/>
            <w:vAlign w:val="center"/>
          </w:tcPr>
          <w:p w:rsidR="00DC713A" w:rsidRPr="00F6639B" w:rsidRDefault="00DC713A" w:rsidP="00C9532E">
            <w:pPr>
              <w:jc w:val="center"/>
            </w:pPr>
            <w:r w:rsidRPr="00F6639B">
              <w:t>Посты</w:t>
            </w:r>
          </w:p>
        </w:tc>
        <w:tc>
          <w:tcPr>
            <w:tcW w:w="1810" w:type="dxa"/>
            <w:noWrap/>
            <w:vAlign w:val="center"/>
          </w:tcPr>
          <w:p w:rsidR="00DC713A" w:rsidRPr="00F6639B" w:rsidRDefault="00DC713A" w:rsidP="00F6639B">
            <w:pPr>
              <w:jc w:val="center"/>
            </w:pPr>
            <w:r w:rsidRPr="00F6639B">
              <w:t>3</w:t>
            </w:r>
          </w:p>
        </w:tc>
        <w:tc>
          <w:tcPr>
            <w:tcW w:w="1097" w:type="dxa"/>
            <w:noWrap/>
            <w:vAlign w:val="center"/>
          </w:tcPr>
          <w:p w:rsidR="00DC713A" w:rsidRPr="00F6639B" w:rsidRDefault="00DC713A" w:rsidP="00F6639B">
            <w:pPr>
              <w:jc w:val="center"/>
              <w:rPr>
                <w:color w:val="000000"/>
              </w:rPr>
            </w:pPr>
            <w:r w:rsidRPr="00F6639B">
              <w:rPr>
                <w:color w:val="000000"/>
              </w:rPr>
              <w:t>8</w:t>
            </w:r>
          </w:p>
        </w:tc>
        <w:tc>
          <w:tcPr>
            <w:tcW w:w="1313" w:type="dxa"/>
            <w:noWrap/>
            <w:vAlign w:val="center"/>
          </w:tcPr>
          <w:p w:rsidR="00DC713A" w:rsidRPr="00F6639B" w:rsidRDefault="00DC713A" w:rsidP="00F6639B">
            <w:pPr>
              <w:jc w:val="center"/>
              <w:rPr>
                <w:color w:val="000000"/>
              </w:rPr>
            </w:pPr>
            <w:r w:rsidRPr="00F6639B">
              <w:rPr>
                <w:color w:val="000000"/>
              </w:rPr>
              <w:t>12</w:t>
            </w:r>
          </w:p>
        </w:tc>
      </w:tr>
      <w:tr w:rsidR="00DC713A" w:rsidRPr="00F6639B">
        <w:trPr>
          <w:trHeight w:val="499"/>
        </w:trPr>
        <w:tc>
          <w:tcPr>
            <w:tcW w:w="3701" w:type="dxa"/>
            <w:noWrap/>
          </w:tcPr>
          <w:p w:rsidR="00DC713A" w:rsidRPr="00F6639B" w:rsidRDefault="00DC713A" w:rsidP="00C9532E">
            <w:r w:rsidRPr="00F6639B">
              <w:t>Автозаправочные станции легковых автомобилей</w:t>
            </w:r>
          </w:p>
        </w:tc>
        <w:tc>
          <w:tcPr>
            <w:tcW w:w="1558" w:type="dxa"/>
            <w:noWrap/>
            <w:vAlign w:val="center"/>
          </w:tcPr>
          <w:p w:rsidR="00DC713A" w:rsidRPr="00F6639B" w:rsidRDefault="00DC713A" w:rsidP="00C9532E">
            <w:pPr>
              <w:jc w:val="center"/>
            </w:pPr>
            <w:r w:rsidRPr="00F6639B">
              <w:t>Колонки</w:t>
            </w:r>
          </w:p>
        </w:tc>
        <w:tc>
          <w:tcPr>
            <w:tcW w:w="1810" w:type="dxa"/>
            <w:noWrap/>
            <w:vAlign w:val="center"/>
          </w:tcPr>
          <w:p w:rsidR="00DC713A" w:rsidRPr="00F6639B" w:rsidRDefault="00DC713A" w:rsidP="00F6639B">
            <w:pPr>
              <w:jc w:val="center"/>
            </w:pPr>
            <w:r w:rsidRPr="00F6639B">
              <w:t>1</w:t>
            </w:r>
          </w:p>
        </w:tc>
        <w:tc>
          <w:tcPr>
            <w:tcW w:w="1097" w:type="dxa"/>
            <w:noWrap/>
            <w:vAlign w:val="center"/>
          </w:tcPr>
          <w:p w:rsidR="00DC713A" w:rsidRPr="00F6639B" w:rsidRDefault="00DC713A" w:rsidP="00F6639B">
            <w:pPr>
              <w:jc w:val="center"/>
              <w:rPr>
                <w:color w:val="000000"/>
              </w:rPr>
            </w:pPr>
            <w:r w:rsidRPr="00F6639B">
              <w:rPr>
                <w:color w:val="000000"/>
              </w:rPr>
              <w:t>3</w:t>
            </w:r>
          </w:p>
        </w:tc>
        <w:tc>
          <w:tcPr>
            <w:tcW w:w="1313" w:type="dxa"/>
            <w:noWrap/>
            <w:vAlign w:val="center"/>
          </w:tcPr>
          <w:p w:rsidR="00DC713A" w:rsidRPr="00F6639B" w:rsidRDefault="00DC713A" w:rsidP="00F6639B">
            <w:pPr>
              <w:jc w:val="center"/>
              <w:rPr>
                <w:color w:val="000000"/>
              </w:rPr>
            </w:pPr>
            <w:r w:rsidRPr="00F6639B">
              <w:rPr>
                <w:color w:val="000000"/>
              </w:rPr>
              <w:t>5</w:t>
            </w:r>
          </w:p>
        </w:tc>
      </w:tr>
    </w:tbl>
    <w:p w:rsidR="00DC713A" w:rsidRDefault="00DC713A" w:rsidP="00F6639B">
      <w:pPr>
        <w:pStyle w:val="NormalWeb"/>
        <w:spacing w:before="120" w:beforeAutospacing="0" w:after="0" w:afterAutospacing="0"/>
        <w:ind w:firstLine="601"/>
        <w:jc w:val="both"/>
        <w:rPr>
          <w:sz w:val="26"/>
          <w:szCs w:val="26"/>
        </w:rPr>
      </w:pPr>
      <w:r>
        <w:rPr>
          <w:sz w:val="26"/>
          <w:szCs w:val="26"/>
        </w:rPr>
        <w:t>К</w:t>
      </w:r>
      <w:r w:rsidRPr="00DD0346">
        <w:rPr>
          <w:sz w:val="26"/>
          <w:szCs w:val="26"/>
        </w:rPr>
        <w:t xml:space="preserve"> настоящему времени на территории </w:t>
      </w:r>
      <w:r>
        <w:rPr>
          <w:sz w:val="26"/>
          <w:szCs w:val="26"/>
        </w:rPr>
        <w:t>п. Приводино имеются</w:t>
      </w:r>
      <w:r w:rsidRPr="00DD0346">
        <w:rPr>
          <w:sz w:val="26"/>
          <w:szCs w:val="26"/>
        </w:rPr>
        <w:t xml:space="preserve"> гаражные кооперативы общей площадью </w:t>
      </w:r>
      <w:smartTag w:uri="urn:schemas-microsoft-com:office:smarttags" w:element="metricconverter">
        <w:smartTagPr>
          <w:attr w:name="ProductID" w:val="4,65 га"/>
        </w:smartTagPr>
        <w:r>
          <w:rPr>
            <w:sz w:val="26"/>
            <w:szCs w:val="26"/>
          </w:rPr>
          <w:t>4,65</w:t>
        </w:r>
        <w:r w:rsidRPr="00DD0346">
          <w:rPr>
            <w:sz w:val="26"/>
            <w:szCs w:val="26"/>
          </w:rPr>
          <w:t xml:space="preserve"> га</w:t>
        </w:r>
      </w:smartTag>
      <w:r>
        <w:rPr>
          <w:sz w:val="26"/>
          <w:szCs w:val="26"/>
        </w:rPr>
        <w:t xml:space="preserve"> (по обмеру опорного плана).</w:t>
      </w:r>
      <w:r w:rsidRPr="00DD0346">
        <w:rPr>
          <w:sz w:val="26"/>
          <w:szCs w:val="26"/>
        </w:rPr>
        <w:t xml:space="preserve"> </w:t>
      </w:r>
      <w:r>
        <w:rPr>
          <w:sz w:val="26"/>
          <w:szCs w:val="26"/>
        </w:rPr>
        <w:t>Д</w:t>
      </w:r>
      <w:r w:rsidRPr="00DD0346">
        <w:rPr>
          <w:sz w:val="26"/>
          <w:szCs w:val="26"/>
        </w:rPr>
        <w:t>ля хранения расчетного количества маш/мест на I очередь строительства (при расчетной площади на 1 автомобиль 30м</w:t>
      </w:r>
      <w:r w:rsidRPr="00DD0346">
        <w:rPr>
          <w:sz w:val="26"/>
          <w:szCs w:val="26"/>
          <w:vertAlign w:val="superscript"/>
        </w:rPr>
        <w:t>2</w:t>
      </w:r>
      <w:r w:rsidRPr="00DD0346">
        <w:rPr>
          <w:sz w:val="26"/>
          <w:szCs w:val="26"/>
        </w:rPr>
        <w:t>)</w:t>
      </w:r>
      <w:r>
        <w:rPr>
          <w:sz w:val="26"/>
          <w:szCs w:val="26"/>
        </w:rPr>
        <w:t xml:space="preserve"> достаточно существующей территории. </w:t>
      </w:r>
      <w:r w:rsidRPr="00DD0346">
        <w:rPr>
          <w:sz w:val="26"/>
          <w:szCs w:val="26"/>
        </w:rPr>
        <w:t xml:space="preserve">К расчетному сроку необходимо увеличить территорию для постоянного хранения автомобилей на </w:t>
      </w:r>
      <w:smartTag w:uri="urn:schemas-microsoft-com:office:smarttags" w:element="metricconverter">
        <w:smartTagPr>
          <w:attr w:name="ProductID" w:val="1,7 га"/>
        </w:smartTagPr>
        <w:r>
          <w:rPr>
            <w:sz w:val="26"/>
            <w:szCs w:val="26"/>
          </w:rPr>
          <w:t>1,7</w:t>
        </w:r>
        <w:r w:rsidRPr="00DD0346">
          <w:rPr>
            <w:sz w:val="26"/>
            <w:szCs w:val="26"/>
          </w:rPr>
          <w:t xml:space="preserve"> га</w:t>
        </w:r>
      </w:smartTag>
      <w:r w:rsidRPr="00DD0346">
        <w:rPr>
          <w:sz w:val="26"/>
          <w:szCs w:val="26"/>
        </w:rPr>
        <w:t>.</w:t>
      </w:r>
    </w:p>
    <w:p w:rsidR="00DC713A" w:rsidRDefault="00DC713A" w:rsidP="00F6639B">
      <w:pPr>
        <w:pStyle w:val="BodyText2"/>
        <w:spacing w:after="0" w:line="240" w:lineRule="auto"/>
        <w:ind w:firstLine="600"/>
        <w:jc w:val="both"/>
        <w:rPr>
          <w:sz w:val="26"/>
          <w:szCs w:val="26"/>
        </w:rPr>
      </w:pPr>
      <w:r w:rsidRPr="002C79D6">
        <w:rPr>
          <w:sz w:val="26"/>
          <w:szCs w:val="26"/>
        </w:rPr>
        <w:t xml:space="preserve">Сеть сооружений, предназначенных для технического обслуживания легкового автотранспорта, намечена с учетом роста уровня автомобилизации. Настоящим проектом к расчетному сроку предлагается строительство  станций технического обслуживания на </w:t>
      </w:r>
      <w:r>
        <w:rPr>
          <w:sz w:val="26"/>
          <w:szCs w:val="26"/>
        </w:rPr>
        <w:t>4</w:t>
      </w:r>
      <w:r w:rsidRPr="002C79D6">
        <w:rPr>
          <w:sz w:val="26"/>
          <w:szCs w:val="26"/>
        </w:rPr>
        <w:t xml:space="preserve"> и 5 постов и автозаправочной станции в </w:t>
      </w:r>
      <w:r>
        <w:rPr>
          <w:sz w:val="26"/>
          <w:szCs w:val="26"/>
        </w:rPr>
        <w:t>п. Удимский.</w:t>
      </w:r>
    </w:p>
    <w:p w:rsidR="00DC713A" w:rsidRPr="00F6639B" w:rsidRDefault="00DC713A" w:rsidP="00F6639B">
      <w:pPr>
        <w:spacing w:before="120" w:after="60"/>
        <w:ind w:firstLine="600"/>
        <w:jc w:val="both"/>
        <w:rPr>
          <w:b/>
          <w:bCs/>
          <w:i/>
          <w:sz w:val="26"/>
          <w:szCs w:val="26"/>
        </w:rPr>
      </w:pPr>
      <w:r w:rsidRPr="00F6639B">
        <w:rPr>
          <w:b/>
          <w:bCs/>
          <w:i/>
          <w:sz w:val="26"/>
          <w:szCs w:val="26"/>
        </w:rPr>
        <w:t xml:space="preserve">Обеспечение доступности жилых объектов, объектов социальной инфраструктуры для маломобильных групп населения </w:t>
      </w:r>
    </w:p>
    <w:p w:rsidR="00DC713A" w:rsidRPr="002C79D6" w:rsidRDefault="00DC713A" w:rsidP="00F6639B">
      <w:pPr>
        <w:pStyle w:val="NormalWeb"/>
        <w:widowControl w:val="0"/>
        <w:spacing w:before="0" w:beforeAutospacing="0" w:after="0" w:afterAutospacing="0"/>
        <w:ind w:firstLine="600"/>
        <w:jc w:val="both"/>
        <w:rPr>
          <w:sz w:val="26"/>
          <w:szCs w:val="26"/>
        </w:rPr>
      </w:pPr>
      <w:r w:rsidRPr="002C79D6">
        <w:rPr>
          <w:sz w:val="26"/>
          <w:szCs w:val="26"/>
        </w:rPr>
        <w:t>Для маломобильных групп населения необходимо обеспечивать возможность подъезда, в том числе на инвалидных колясках, к общественным зданиям и объектам обслуживания.</w:t>
      </w:r>
    </w:p>
    <w:p w:rsidR="00DC713A" w:rsidRDefault="00DC713A" w:rsidP="00F6639B">
      <w:pPr>
        <w:pStyle w:val="NormalWeb"/>
        <w:widowControl w:val="0"/>
        <w:spacing w:before="0" w:beforeAutospacing="0" w:after="0" w:afterAutospacing="0"/>
        <w:ind w:firstLine="600"/>
        <w:jc w:val="both"/>
        <w:rPr>
          <w:sz w:val="26"/>
          <w:szCs w:val="26"/>
        </w:rPr>
      </w:pPr>
      <w:r w:rsidRPr="002C79D6">
        <w:rPr>
          <w:sz w:val="26"/>
          <w:szCs w:val="26"/>
        </w:rPr>
        <w:t xml:space="preserve">Гаражи боксового типа для постоянного хранения автомобилей и других мототранспортных средств, принадлежащих маломобильным группам населения, следует предусматривать в радиусе пешеходной доступности не более </w:t>
      </w:r>
      <w:smartTag w:uri="urn:schemas-microsoft-com:office:smarttags" w:element="metricconverter">
        <w:smartTagPr>
          <w:attr w:name="ProductID" w:val="200 м"/>
        </w:smartTagPr>
        <w:r w:rsidRPr="002C79D6">
          <w:rPr>
            <w:sz w:val="26"/>
            <w:szCs w:val="26"/>
          </w:rPr>
          <w:t>200 м</w:t>
        </w:r>
      </w:smartTag>
      <w:r w:rsidRPr="002C79D6">
        <w:rPr>
          <w:sz w:val="26"/>
          <w:szCs w:val="26"/>
        </w:rPr>
        <w:t xml:space="preserve"> от входов в жилые дома.</w:t>
      </w:r>
    </w:p>
    <w:p w:rsidR="00DC713A" w:rsidRDefault="00DC713A" w:rsidP="009C61FA">
      <w:pPr>
        <w:pStyle w:val="Heading3"/>
        <w:keepNext/>
        <w:spacing w:before="240" w:after="60" w:line="240" w:lineRule="auto"/>
        <w:jc w:val="center"/>
        <w:rPr>
          <w:rFonts w:ascii="Times New Roman" w:hAnsi="Times New Roman"/>
          <w:b/>
          <w:bCs/>
          <w:sz w:val="26"/>
          <w:szCs w:val="26"/>
          <w:lang w:val="ru-RU" w:eastAsia="ru-RU"/>
        </w:rPr>
      </w:pPr>
      <w:r>
        <w:rPr>
          <w:rFonts w:ascii="Times New Roman" w:hAnsi="Times New Roman"/>
          <w:b/>
          <w:bCs/>
          <w:sz w:val="26"/>
          <w:szCs w:val="26"/>
          <w:lang w:val="ru-RU" w:eastAsia="ru-RU"/>
        </w:rPr>
        <w:br w:type="page"/>
      </w:r>
      <w:bookmarkStart w:id="127" w:name="_Toc438638027"/>
      <w:r w:rsidRPr="001F7E79">
        <w:rPr>
          <w:rFonts w:ascii="Times New Roman" w:hAnsi="Times New Roman"/>
          <w:b/>
          <w:bCs/>
          <w:sz w:val="26"/>
          <w:szCs w:val="26"/>
          <w:lang w:val="ru-RU" w:eastAsia="ru-RU"/>
        </w:rPr>
        <w:t>5.3.2. Инженерная инфраструктура</w:t>
      </w:r>
      <w:bookmarkEnd w:id="126"/>
      <w:bookmarkEnd w:id="127"/>
    </w:p>
    <w:p w:rsidR="00DC713A" w:rsidRPr="00BA233E" w:rsidRDefault="00DC713A" w:rsidP="00BA233E">
      <w:pPr>
        <w:ind w:firstLine="708"/>
        <w:jc w:val="center"/>
        <w:rPr>
          <w:b/>
          <w:i/>
          <w:sz w:val="26"/>
          <w:szCs w:val="26"/>
        </w:rPr>
      </w:pPr>
      <w:bookmarkStart w:id="128" w:name="_Toc370306406"/>
      <w:r w:rsidRPr="00BA233E">
        <w:rPr>
          <w:b/>
          <w:i/>
          <w:sz w:val="26"/>
          <w:szCs w:val="26"/>
        </w:rPr>
        <w:t>Водоснабжение</w:t>
      </w:r>
    </w:p>
    <w:p w:rsidR="00DC713A" w:rsidRPr="004A33ED" w:rsidRDefault="00DC713A" w:rsidP="004A33ED">
      <w:pPr>
        <w:ind w:firstLine="600"/>
        <w:jc w:val="both"/>
        <w:rPr>
          <w:sz w:val="26"/>
          <w:szCs w:val="26"/>
        </w:rPr>
      </w:pPr>
      <w:r w:rsidRPr="004A33ED">
        <w:rPr>
          <w:sz w:val="26"/>
          <w:szCs w:val="26"/>
        </w:rPr>
        <w:t>Удельное хозяйственно-питьевое и удельное среднесуточное за поливочный сезон потребление воды на поливку в населенных пунктах городского поселении «Приводинское» приняты по СНиП 2.04.02-84* (Водоснабжение. Наружные сети и сооружения) и приводятся в табл. 1.</w:t>
      </w:r>
    </w:p>
    <w:p w:rsidR="00DC713A" w:rsidRPr="004A33ED" w:rsidRDefault="00DC713A" w:rsidP="004A33ED">
      <w:pPr>
        <w:ind w:firstLine="600"/>
        <w:jc w:val="both"/>
        <w:rPr>
          <w:sz w:val="26"/>
          <w:szCs w:val="26"/>
        </w:rPr>
      </w:pPr>
      <w:r w:rsidRPr="004A33ED">
        <w:rPr>
          <w:sz w:val="26"/>
          <w:szCs w:val="26"/>
        </w:rPr>
        <w:t>Удельное хозяйственно-питьевое водопотребление включает также расходы воды в общественных зданиях, к которым относятся магазины, школы, библиотеки, детские дошкольные учреждения, предприятия бытового обслуживания, аптеки, сельские клубы. кафе, бани, и т. д.</w:t>
      </w:r>
    </w:p>
    <w:p w:rsidR="00DC713A" w:rsidRPr="004A33ED" w:rsidRDefault="00DC713A" w:rsidP="004A33ED">
      <w:pPr>
        <w:ind w:firstLine="600"/>
        <w:jc w:val="both"/>
        <w:rPr>
          <w:sz w:val="26"/>
          <w:szCs w:val="26"/>
        </w:rPr>
      </w:pPr>
      <w:r w:rsidRPr="004A33ED">
        <w:rPr>
          <w:sz w:val="26"/>
          <w:szCs w:val="26"/>
        </w:rPr>
        <w:t>Продолжительность поливочного сезона по данным метеостанции г. Котлас составляет 107 дней.</w:t>
      </w:r>
    </w:p>
    <w:p w:rsidR="00DC713A" w:rsidRPr="004A33ED" w:rsidRDefault="00DC713A" w:rsidP="004A33ED">
      <w:pPr>
        <w:ind w:firstLine="600"/>
        <w:jc w:val="both"/>
        <w:rPr>
          <w:sz w:val="26"/>
          <w:szCs w:val="26"/>
        </w:rPr>
      </w:pPr>
      <w:r w:rsidRPr="004A33ED">
        <w:rPr>
          <w:sz w:val="26"/>
          <w:szCs w:val="26"/>
        </w:rPr>
        <w:t>Неучтенные р</w:t>
      </w:r>
      <w:r>
        <w:rPr>
          <w:sz w:val="26"/>
          <w:szCs w:val="26"/>
        </w:rPr>
        <w:t>асходы принимаются в размере 10 </w:t>
      </w:r>
      <w:r w:rsidRPr="004A33ED">
        <w:rPr>
          <w:sz w:val="26"/>
          <w:szCs w:val="26"/>
        </w:rPr>
        <w:t>% расхода воды на хозяйственно-питьевые нужды населения.</w:t>
      </w:r>
    </w:p>
    <w:p w:rsidR="00DC713A" w:rsidRPr="004A33ED" w:rsidRDefault="00DC713A" w:rsidP="004A33ED">
      <w:pPr>
        <w:ind w:firstLine="708"/>
        <w:jc w:val="right"/>
        <w:rPr>
          <w:sz w:val="26"/>
          <w:szCs w:val="26"/>
        </w:rPr>
      </w:pPr>
      <w:r>
        <w:rPr>
          <w:sz w:val="26"/>
          <w:szCs w:val="26"/>
        </w:rPr>
        <w:t>Таблица 35</w:t>
      </w:r>
    </w:p>
    <w:p w:rsidR="00DC713A" w:rsidRPr="004A33ED" w:rsidRDefault="00DC713A" w:rsidP="004A33ED">
      <w:pPr>
        <w:spacing w:after="120"/>
        <w:ind w:firstLine="709"/>
        <w:jc w:val="center"/>
        <w:rPr>
          <w:sz w:val="26"/>
          <w:szCs w:val="26"/>
        </w:rPr>
      </w:pPr>
      <w:r w:rsidRPr="004A33ED">
        <w:rPr>
          <w:sz w:val="26"/>
          <w:szCs w:val="26"/>
        </w:rPr>
        <w:t>Удельное водопотребление по населенным пунктам (л/сут. на 1 жителя)</w:t>
      </w:r>
    </w:p>
    <w:tbl>
      <w:tblPr>
        <w:tblW w:w="910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1"/>
        <w:gridCol w:w="1418"/>
        <w:gridCol w:w="1131"/>
        <w:gridCol w:w="1440"/>
        <w:gridCol w:w="1368"/>
      </w:tblGrid>
      <w:tr w:rsidR="00DC713A" w:rsidRPr="00C62BCC" w:rsidTr="003F5344">
        <w:tc>
          <w:tcPr>
            <w:tcW w:w="3751" w:type="dxa"/>
            <w:vMerge w:val="restart"/>
          </w:tcPr>
          <w:p w:rsidR="00DC713A" w:rsidRPr="004435AD" w:rsidRDefault="00DC713A" w:rsidP="00C62BCC">
            <w:pPr>
              <w:jc w:val="center"/>
            </w:pPr>
            <w:r>
              <w:t>Населенный пункт</w:t>
            </w:r>
          </w:p>
        </w:tc>
        <w:tc>
          <w:tcPr>
            <w:tcW w:w="2549" w:type="dxa"/>
            <w:gridSpan w:val="2"/>
          </w:tcPr>
          <w:p w:rsidR="00DC713A" w:rsidRPr="004435AD" w:rsidRDefault="00DC713A" w:rsidP="00C62BCC">
            <w:pPr>
              <w:jc w:val="center"/>
            </w:pPr>
            <w:r w:rsidRPr="00C62BCC">
              <w:rPr>
                <w:lang w:val="en-US"/>
              </w:rPr>
              <w:t xml:space="preserve">I </w:t>
            </w:r>
            <w:r>
              <w:t>очередь (2025г.)</w:t>
            </w:r>
          </w:p>
        </w:tc>
        <w:tc>
          <w:tcPr>
            <w:tcW w:w="2808" w:type="dxa"/>
            <w:gridSpan w:val="2"/>
            <w:tcBorders>
              <w:right w:val="nil"/>
            </w:tcBorders>
          </w:tcPr>
          <w:p w:rsidR="00DC713A" w:rsidRPr="004435AD" w:rsidRDefault="00DC713A" w:rsidP="00C62BCC">
            <w:pPr>
              <w:jc w:val="center"/>
            </w:pPr>
            <w:r w:rsidRPr="004435AD">
              <w:t>Расчетный срок</w:t>
            </w:r>
            <w:r>
              <w:t xml:space="preserve"> (2035г.)</w:t>
            </w:r>
          </w:p>
        </w:tc>
      </w:tr>
      <w:tr w:rsidR="00DC713A" w:rsidRPr="00C62BCC" w:rsidTr="003F5344">
        <w:tc>
          <w:tcPr>
            <w:tcW w:w="3751" w:type="dxa"/>
            <w:vMerge/>
          </w:tcPr>
          <w:p w:rsidR="00DC713A" w:rsidRDefault="00DC713A" w:rsidP="00C62BCC">
            <w:pPr>
              <w:jc w:val="center"/>
            </w:pPr>
          </w:p>
        </w:tc>
        <w:tc>
          <w:tcPr>
            <w:tcW w:w="1418" w:type="dxa"/>
          </w:tcPr>
          <w:p w:rsidR="00DC713A" w:rsidRPr="004435AD" w:rsidRDefault="00DC713A" w:rsidP="00C62BCC">
            <w:pPr>
              <w:jc w:val="center"/>
            </w:pPr>
            <w:r>
              <w:t>население</w:t>
            </w:r>
          </w:p>
        </w:tc>
        <w:tc>
          <w:tcPr>
            <w:tcW w:w="1131" w:type="dxa"/>
          </w:tcPr>
          <w:p w:rsidR="00DC713A" w:rsidRPr="004435AD" w:rsidRDefault="00DC713A" w:rsidP="00C62BCC">
            <w:pPr>
              <w:jc w:val="center"/>
            </w:pPr>
            <w:r>
              <w:t>поливка</w:t>
            </w:r>
          </w:p>
        </w:tc>
        <w:tc>
          <w:tcPr>
            <w:tcW w:w="1440" w:type="dxa"/>
          </w:tcPr>
          <w:p w:rsidR="00DC713A" w:rsidRPr="004435AD" w:rsidRDefault="00DC713A" w:rsidP="00C62BCC">
            <w:pPr>
              <w:jc w:val="center"/>
            </w:pPr>
            <w:r>
              <w:t>население</w:t>
            </w:r>
          </w:p>
        </w:tc>
        <w:tc>
          <w:tcPr>
            <w:tcW w:w="1368" w:type="dxa"/>
            <w:tcBorders>
              <w:bottom w:val="single" w:sz="4" w:space="0" w:color="auto"/>
              <w:right w:val="single" w:sz="4" w:space="0" w:color="auto"/>
            </w:tcBorders>
          </w:tcPr>
          <w:p w:rsidR="00DC713A" w:rsidRPr="004435AD" w:rsidRDefault="00DC713A" w:rsidP="00C62BCC">
            <w:pPr>
              <w:jc w:val="center"/>
            </w:pPr>
            <w:r>
              <w:t>поливка</w:t>
            </w:r>
          </w:p>
        </w:tc>
      </w:tr>
      <w:tr w:rsidR="00DC713A" w:rsidRPr="00C62BCC" w:rsidTr="003F5344">
        <w:tc>
          <w:tcPr>
            <w:tcW w:w="3751" w:type="dxa"/>
            <w:tcBorders>
              <w:top w:val="single" w:sz="4" w:space="0" w:color="auto"/>
            </w:tcBorders>
          </w:tcPr>
          <w:p w:rsidR="00DC713A" w:rsidRPr="00B931B1" w:rsidRDefault="00DC713A" w:rsidP="004A33ED">
            <w:r>
              <w:t>п. Приводино, п. Удимский</w:t>
            </w:r>
          </w:p>
        </w:tc>
        <w:tc>
          <w:tcPr>
            <w:tcW w:w="1418" w:type="dxa"/>
            <w:tcBorders>
              <w:top w:val="single" w:sz="4" w:space="0" w:color="auto"/>
            </w:tcBorders>
            <w:vAlign w:val="center"/>
          </w:tcPr>
          <w:p w:rsidR="00DC713A" w:rsidRDefault="00DC713A" w:rsidP="00C62BCC">
            <w:pPr>
              <w:jc w:val="center"/>
            </w:pPr>
            <w:r>
              <w:t>160</w:t>
            </w:r>
          </w:p>
        </w:tc>
        <w:tc>
          <w:tcPr>
            <w:tcW w:w="1131" w:type="dxa"/>
            <w:tcBorders>
              <w:top w:val="single" w:sz="4" w:space="0" w:color="auto"/>
            </w:tcBorders>
            <w:vAlign w:val="center"/>
          </w:tcPr>
          <w:p w:rsidR="00DC713A" w:rsidRDefault="00DC713A" w:rsidP="00C62BCC">
            <w:pPr>
              <w:jc w:val="center"/>
            </w:pPr>
            <w:r>
              <w:t>50</w:t>
            </w:r>
          </w:p>
        </w:tc>
        <w:tc>
          <w:tcPr>
            <w:tcW w:w="1440" w:type="dxa"/>
            <w:tcBorders>
              <w:top w:val="single" w:sz="4" w:space="0" w:color="auto"/>
            </w:tcBorders>
            <w:vAlign w:val="center"/>
          </w:tcPr>
          <w:p w:rsidR="00DC713A" w:rsidRDefault="00DC713A" w:rsidP="00C62BCC">
            <w:pPr>
              <w:jc w:val="center"/>
            </w:pPr>
            <w:r>
              <w:t>180</w:t>
            </w:r>
          </w:p>
        </w:tc>
        <w:tc>
          <w:tcPr>
            <w:tcW w:w="1368" w:type="dxa"/>
            <w:tcBorders>
              <w:top w:val="single" w:sz="4" w:space="0" w:color="auto"/>
              <w:right w:val="single" w:sz="4" w:space="0" w:color="auto"/>
            </w:tcBorders>
            <w:vAlign w:val="center"/>
          </w:tcPr>
          <w:p w:rsidR="00DC713A" w:rsidRPr="00EC1EF8" w:rsidRDefault="00DC713A" w:rsidP="00C62BCC">
            <w:pPr>
              <w:jc w:val="center"/>
            </w:pPr>
            <w:r w:rsidRPr="00EC1EF8">
              <w:t>60</w:t>
            </w:r>
          </w:p>
        </w:tc>
      </w:tr>
      <w:tr w:rsidR="00DC713A" w:rsidRPr="00C62BCC" w:rsidTr="003F5344">
        <w:tc>
          <w:tcPr>
            <w:tcW w:w="3751" w:type="dxa"/>
          </w:tcPr>
          <w:p w:rsidR="00DC713A" w:rsidRDefault="00DC713A" w:rsidP="004A33ED">
            <w:r>
              <w:t>д. Куимиха, д. Курцево, п. Ерга</w:t>
            </w:r>
          </w:p>
        </w:tc>
        <w:tc>
          <w:tcPr>
            <w:tcW w:w="1418" w:type="dxa"/>
            <w:vAlign w:val="center"/>
          </w:tcPr>
          <w:p w:rsidR="00DC713A" w:rsidRDefault="00DC713A" w:rsidP="00C62BCC">
            <w:pPr>
              <w:jc w:val="center"/>
            </w:pPr>
            <w:r>
              <w:t>120</w:t>
            </w:r>
          </w:p>
        </w:tc>
        <w:tc>
          <w:tcPr>
            <w:tcW w:w="1131" w:type="dxa"/>
            <w:vAlign w:val="center"/>
          </w:tcPr>
          <w:p w:rsidR="00DC713A" w:rsidRDefault="00DC713A" w:rsidP="00C62BCC">
            <w:pPr>
              <w:jc w:val="center"/>
            </w:pPr>
            <w:r w:rsidRPr="00193117">
              <w:t>50</w:t>
            </w:r>
          </w:p>
        </w:tc>
        <w:tc>
          <w:tcPr>
            <w:tcW w:w="1440" w:type="dxa"/>
            <w:vAlign w:val="center"/>
          </w:tcPr>
          <w:p w:rsidR="00DC713A" w:rsidRDefault="00DC713A" w:rsidP="00C62BCC">
            <w:pPr>
              <w:jc w:val="center"/>
            </w:pPr>
            <w:r>
              <w:t>140</w:t>
            </w:r>
          </w:p>
        </w:tc>
        <w:tc>
          <w:tcPr>
            <w:tcW w:w="1368" w:type="dxa"/>
            <w:vAlign w:val="center"/>
          </w:tcPr>
          <w:p w:rsidR="00DC713A" w:rsidRPr="00EF10A0" w:rsidRDefault="00DC713A" w:rsidP="00C62BCC">
            <w:pPr>
              <w:jc w:val="center"/>
            </w:pPr>
            <w:r w:rsidRPr="00EF10A0">
              <w:t>60</w:t>
            </w:r>
          </w:p>
        </w:tc>
      </w:tr>
      <w:tr w:rsidR="00DC713A" w:rsidRPr="00C62BCC" w:rsidTr="003F5344">
        <w:tc>
          <w:tcPr>
            <w:tcW w:w="3751" w:type="dxa"/>
          </w:tcPr>
          <w:p w:rsidR="00DC713A" w:rsidRDefault="00DC713A" w:rsidP="004A33ED">
            <w:r>
              <w:t>д. Медведка, д. Ядриха, п. Реваж</w:t>
            </w:r>
          </w:p>
        </w:tc>
        <w:tc>
          <w:tcPr>
            <w:tcW w:w="1418" w:type="dxa"/>
            <w:vAlign w:val="center"/>
          </w:tcPr>
          <w:p w:rsidR="00DC713A" w:rsidRDefault="00DC713A" w:rsidP="00C62BCC">
            <w:pPr>
              <w:jc w:val="center"/>
            </w:pPr>
            <w:r>
              <w:t>100</w:t>
            </w:r>
          </w:p>
        </w:tc>
        <w:tc>
          <w:tcPr>
            <w:tcW w:w="1131" w:type="dxa"/>
            <w:vAlign w:val="center"/>
          </w:tcPr>
          <w:p w:rsidR="00DC713A" w:rsidRDefault="00DC713A" w:rsidP="00C62BCC">
            <w:pPr>
              <w:jc w:val="center"/>
            </w:pPr>
            <w:r w:rsidRPr="00193117">
              <w:t>50</w:t>
            </w:r>
          </w:p>
        </w:tc>
        <w:tc>
          <w:tcPr>
            <w:tcW w:w="1440" w:type="dxa"/>
            <w:vAlign w:val="center"/>
          </w:tcPr>
          <w:p w:rsidR="00DC713A" w:rsidRDefault="00DC713A" w:rsidP="00C62BCC">
            <w:pPr>
              <w:jc w:val="center"/>
            </w:pPr>
            <w:r>
              <w:t>120</w:t>
            </w:r>
          </w:p>
        </w:tc>
        <w:tc>
          <w:tcPr>
            <w:tcW w:w="1368" w:type="dxa"/>
            <w:vAlign w:val="center"/>
          </w:tcPr>
          <w:p w:rsidR="00DC713A" w:rsidRPr="00EF10A0" w:rsidRDefault="00DC713A" w:rsidP="00C62BCC">
            <w:pPr>
              <w:jc w:val="center"/>
            </w:pPr>
            <w:r>
              <w:t>60</w:t>
            </w:r>
          </w:p>
        </w:tc>
      </w:tr>
      <w:tr w:rsidR="00DC713A" w:rsidRPr="00C62BCC" w:rsidTr="003F5344">
        <w:tc>
          <w:tcPr>
            <w:tcW w:w="3751" w:type="dxa"/>
          </w:tcPr>
          <w:p w:rsidR="00DC713A" w:rsidRDefault="00DC713A" w:rsidP="004A33ED">
            <w:r>
              <w:t>остальные населенные пункты</w:t>
            </w:r>
          </w:p>
        </w:tc>
        <w:tc>
          <w:tcPr>
            <w:tcW w:w="1418" w:type="dxa"/>
            <w:vAlign w:val="center"/>
          </w:tcPr>
          <w:p w:rsidR="00DC713A" w:rsidRDefault="00DC713A" w:rsidP="00C62BCC">
            <w:pPr>
              <w:jc w:val="center"/>
            </w:pPr>
            <w:r>
              <w:t>30</w:t>
            </w:r>
          </w:p>
        </w:tc>
        <w:tc>
          <w:tcPr>
            <w:tcW w:w="1131" w:type="dxa"/>
            <w:vAlign w:val="center"/>
          </w:tcPr>
          <w:p w:rsidR="00DC713A" w:rsidRDefault="00DC713A" w:rsidP="00C62BCC">
            <w:pPr>
              <w:jc w:val="center"/>
            </w:pPr>
            <w:r w:rsidRPr="00193117">
              <w:t>50</w:t>
            </w:r>
          </w:p>
        </w:tc>
        <w:tc>
          <w:tcPr>
            <w:tcW w:w="1440" w:type="dxa"/>
            <w:vAlign w:val="center"/>
          </w:tcPr>
          <w:p w:rsidR="00DC713A" w:rsidRDefault="00DC713A" w:rsidP="00C62BCC">
            <w:pPr>
              <w:jc w:val="center"/>
            </w:pPr>
            <w:r>
              <w:t>50</w:t>
            </w:r>
          </w:p>
        </w:tc>
        <w:tc>
          <w:tcPr>
            <w:tcW w:w="1368" w:type="dxa"/>
            <w:vAlign w:val="center"/>
          </w:tcPr>
          <w:p w:rsidR="00DC713A" w:rsidRPr="00EF10A0" w:rsidRDefault="00DC713A" w:rsidP="00C62BCC">
            <w:pPr>
              <w:jc w:val="center"/>
            </w:pPr>
            <w:r>
              <w:t>60</w:t>
            </w:r>
          </w:p>
        </w:tc>
      </w:tr>
    </w:tbl>
    <w:p w:rsidR="00DC713A" w:rsidRDefault="00DC713A" w:rsidP="004A33ED">
      <w:pPr>
        <w:jc w:val="both"/>
      </w:pPr>
    </w:p>
    <w:p w:rsidR="00DC713A" w:rsidRPr="004A33ED" w:rsidRDefault="00DC713A" w:rsidP="004A33ED">
      <w:pPr>
        <w:ind w:firstLine="600"/>
        <w:jc w:val="both"/>
        <w:rPr>
          <w:sz w:val="26"/>
          <w:szCs w:val="26"/>
        </w:rPr>
      </w:pPr>
      <w:r w:rsidRPr="004A33ED">
        <w:rPr>
          <w:sz w:val="26"/>
          <w:szCs w:val="26"/>
        </w:rPr>
        <w:t>В рассматриваемый период сохранят своё приоритетное значение основные бюджетообразующие предприятия: нефтеперекачивающая станция «Приводино» северных магистральных нефтепроводов, база линейного производственного управления магистральных газопроводов (ЛПУГМ), нефтеналивной терминал «Роснефть» в п. Приводино.</w:t>
      </w:r>
    </w:p>
    <w:p w:rsidR="00DC713A" w:rsidRPr="004A33ED" w:rsidRDefault="00DC713A" w:rsidP="004A33ED">
      <w:pPr>
        <w:ind w:firstLine="600"/>
        <w:jc w:val="both"/>
        <w:rPr>
          <w:sz w:val="26"/>
          <w:szCs w:val="26"/>
        </w:rPr>
      </w:pPr>
      <w:r w:rsidRPr="004A33ED">
        <w:rPr>
          <w:sz w:val="26"/>
          <w:szCs w:val="26"/>
        </w:rPr>
        <w:t>При строительстве новых, дополнительных ниток газо- и нефтепроводов в границах поселения будут использоваться существующие коридоры рядом с действующими трубопроводами.</w:t>
      </w:r>
    </w:p>
    <w:p w:rsidR="00DC713A" w:rsidRPr="004A33ED" w:rsidRDefault="00DC713A" w:rsidP="004A33ED">
      <w:pPr>
        <w:ind w:firstLine="600"/>
        <w:jc w:val="both"/>
        <w:rPr>
          <w:sz w:val="26"/>
          <w:szCs w:val="26"/>
        </w:rPr>
      </w:pPr>
      <w:r w:rsidRPr="004A33ED">
        <w:rPr>
          <w:sz w:val="26"/>
          <w:szCs w:val="26"/>
        </w:rPr>
        <w:t>Настоящим проектом на расчетный срок предлагается организация  производства деревянных строительных конструкций для малоэтажных домов и коттеджей в д.</w:t>
      </w:r>
      <w:r>
        <w:rPr>
          <w:sz w:val="26"/>
          <w:szCs w:val="26"/>
        </w:rPr>
        <w:t xml:space="preserve"> </w:t>
      </w:r>
      <w:r w:rsidRPr="004A33ED">
        <w:rPr>
          <w:sz w:val="26"/>
          <w:szCs w:val="26"/>
        </w:rPr>
        <w:t>Вахонино.</w:t>
      </w:r>
    </w:p>
    <w:p w:rsidR="00DC713A" w:rsidRPr="004A33ED" w:rsidRDefault="00DC713A" w:rsidP="004A33ED">
      <w:pPr>
        <w:ind w:firstLine="600"/>
        <w:jc w:val="both"/>
        <w:rPr>
          <w:sz w:val="26"/>
          <w:szCs w:val="26"/>
        </w:rPr>
      </w:pPr>
      <w:r>
        <w:rPr>
          <w:sz w:val="26"/>
          <w:szCs w:val="26"/>
        </w:rPr>
        <w:t>Уже на I очередь в п</w:t>
      </w:r>
      <w:r w:rsidRPr="004A33ED">
        <w:rPr>
          <w:sz w:val="26"/>
          <w:szCs w:val="26"/>
        </w:rPr>
        <w:t>.</w:t>
      </w:r>
      <w:r>
        <w:rPr>
          <w:sz w:val="26"/>
          <w:szCs w:val="26"/>
        </w:rPr>
        <w:t xml:space="preserve"> </w:t>
      </w:r>
      <w:r w:rsidRPr="004A33ED">
        <w:rPr>
          <w:sz w:val="26"/>
          <w:szCs w:val="26"/>
        </w:rPr>
        <w:t>Удимский намечается строительство предприятия (цеха) по производству топливных пеллет мощностью 15-20 тыс.тонн в год</w:t>
      </w:r>
    </w:p>
    <w:p w:rsidR="00DC713A" w:rsidRPr="004A33ED" w:rsidRDefault="00DC713A" w:rsidP="004A33ED">
      <w:pPr>
        <w:ind w:firstLine="600"/>
        <w:jc w:val="both"/>
        <w:rPr>
          <w:sz w:val="26"/>
          <w:szCs w:val="26"/>
        </w:rPr>
      </w:pPr>
      <w:r w:rsidRPr="004A33ED">
        <w:rPr>
          <w:sz w:val="26"/>
          <w:szCs w:val="26"/>
        </w:rPr>
        <w:t>Аграрный сектор экономики городского поселения «Приводинское» не получит сколько-нибудь заметного развития.</w:t>
      </w:r>
    </w:p>
    <w:p w:rsidR="00DC713A" w:rsidRPr="004A33ED" w:rsidRDefault="00DC713A" w:rsidP="004A33ED">
      <w:pPr>
        <w:ind w:firstLine="600"/>
        <w:jc w:val="both"/>
        <w:rPr>
          <w:sz w:val="26"/>
          <w:szCs w:val="26"/>
        </w:rPr>
      </w:pPr>
      <w:r w:rsidRPr="004A33ED">
        <w:rPr>
          <w:sz w:val="26"/>
          <w:szCs w:val="26"/>
        </w:rPr>
        <w:t>Исходя из развития существующих предприятий и появления новых производств, расходы воды, забираемые из сетей хозяйственно – питьевого водопровода на нужды промышленных предприятий, приняты в размере 15 % расхода воды населенного пункта.</w:t>
      </w:r>
    </w:p>
    <w:p w:rsidR="00DC713A" w:rsidRPr="004A33ED" w:rsidRDefault="00DC713A" w:rsidP="004A33ED">
      <w:pPr>
        <w:jc w:val="right"/>
        <w:rPr>
          <w:sz w:val="26"/>
          <w:szCs w:val="26"/>
        </w:rPr>
      </w:pPr>
      <w:r>
        <w:rPr>
          <w:sz w:val="26"/>
          <w:szCs w:val="26"/>
        </w:rPr>
        <w:br w:type="page"/>
      </w:r>
      <w:r w:rsidRPr="004A33ED">
        <w:rPr>
          <w:sz w:val="26"/>
          <w:szCs w:val="26"/>
        </w:rPr>
        <w:t xml:space="preserve">Таблица </w:t>
      </w:r>
      <w:r>
        <w:rPr>
          <w:sz w:val="26"/>
          <w:szCs w:val="26"/>
        </w:rPr>
        <w:t>36</w:t>
      </w:r>
    </w:p>
    <w:p w:rsidR="00DC713A" w:rsidRPr="004A33ED" w:rsidRDefault="00DC713A" w:rsidP="004A33ED">
      <w:pPr>
        <w:spacing w:before="60" w:after="120"/>
        <w:jc w:val="center"/>
        <w:rPr>
          <w:sz w:val="26"/>
          <w:szCs w:val="26"/>
        </w:rPr>
      </w:pPr>
      <w:r w:rsidRPr="004A33ED">
        <w:rPr>
          <w:sz w:val="26"/>
          <w:szCs w:val="26"/>
        </w:rPr>
        <w:t>Расчетные расходы водопотребления населенных пунктов</w:t>
      </w:r>
    </w:p>
    <w:tbl>
      <w:tblPr>
        <w:tblW w:w="9469" w:type="dxa"/>
        <w:tblInd w:w="348" w:type="dxa"/>
        <w:tblLayout w:type="fixed"/>
        <w:tblLook w:val="0000"/>
      </w:tblPr>
      <w:tblGrid>
        <w:gridCol w:w="1635"/>
        <w:gridCol w:w="1065"/>
        <w:gridCol w:w="28"/>
        <w:gridCol w:w="14"/>
        <w:gridCol w:w="1385"/>
        <w:gridCol w:w="42"/>
        <w:gridCol w:w="912"/>
        <w:gridCol w:w="14"/>
        <w:gridCol w:w="951"/>
        <w:gridCol w:w="14"/>
        <w:gridCol w:w="1155"/>
        <w:gridCol w:w="1048"/>
        <w:gridCol w:w="35"/>
        <w:gridCol w:w="7"/>
        <w:gridCol w:w="1164"/>
      </w:tblGrid>
      <w:tr w:rsidR="00DC713A" w:rsidRPr="00841D51">
        <w:trPr>
          <w:trHeight w:val="20"/>
          <w:tblHeader/>
        </w:trPr>
        <w:tc>
          <w:tcPr>
            <w:tcW w:w="1635" w:type="dxa"/>
            <w:vMerge w:val="restart"/>
            <w:tcBorders>
              <w:top w:val="single" w:sz="4" w:space="0" w:color="auto"/>
              <w:left w:val="single" w:sz="4" w:space="0" w:color="auto"/>
              <w:bottom w:val="single" w:sz="8" w:space="0" w:color="000000"/>
              <w:right w:val="single" w:sz="4" w:space="0" w:color="auto"/>
            </w:tcBorders>
            <w:vAlign w:val="center"/>
          </w:tcPr>
          <w:p w:rsidR="00DC713A" w:rsidRPr="00841D51" w:rsidRDefault="00DC713A" w:rsidP="00536F80">
            <w:pPr>
              <w:jc w:val="center"/>
            </w:pPr>
            <w:r w:rsidRPr="00841D51">
              <w:t>Населенный пункт</w:t>
            </w:r>
          </w:p>
        </w:tc>
        <w:tc>
          <w:tcPr>
            <w:tcW w:w="1107" w:type="dxa"/>
            <w:gridSpan w:val="3"/>
            <w:vMerge w:val="restart"/>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pPr>
            <w:r w:rsidRPr="00841D51">
              <w:t>Числен-ность насе-ления, чел</w:t>
            </w:r>
            <w:r>
              <w:t>.</w:t>
            </w:r>
          </w:p>
        </w:tc>
        <w:tc>
          <w:tcPr>
            <w:tcW w:w="1427" w:type="dxa"/>
            <w:gridSpan w:val="2"/>
            <w:vMerge w:val="restart"/>
            <w:tcBorders>
              <w:top w:val="single" w:sz="8" w:space="0" w:color="auto"/>
              <w:left w:val="single" w:sz="8" w:space="0" w:color="auto"/>
              <w:bottom w:val="single" w:sz="8" w:space="0" w:color="000000"/>
              <w:right w:val="single" w:sz="8" w:space="0" w:color="auto"/>
            </w:tcBorders>
            <w:vAlign w:val="center"/>
          </w:tcPr>
          <w:p w:rsidR="00DC713A" w:rsidRPr="00841D51" w:rsidRDefault="00DC713A" w:rsidP="00536F80">
            <w:pPr>
              <w:jc w:val="center"/>
            </w:pPr>
            <w:r w:rsidRPr="00841D51">
              <w:t>Норма, л/сут на человека</w:t>
            </w:r>
          </w:p>
        </w:tc>
        <w:tc>
          <w:tcPr>
            <w:tcW w:w="5300" w:type="dxa"/>
            <w:gridSpan w:val="9"/>
            <w:tcBorders>
              <w:top w:val="single" w:sz="8" w:space="0" w:color="auto"/>
              <w:left w:val="nil"/>
              <w:bottom w:val="single" w:sz="8" w:space="0" w:color="auto"/>
              <w:right w:val="single" w:sz="8" w:space="0" w:color="000000"/>
            </w:tcBorders>
            <w:vAlign w:val="center"/>
          </w:tcPr>
          <w:p w:rsidR="00DC713A" w:rsidRPr="00841D51" w:rsidRDefault="00DC713A" w:rsidP="00536F80">
            <w:pPr>
              <w:jc w:val="center"/>
            </w:pPr>
            <w:r>
              <w:t>Расход</w:t>
            </w:r>
            <w:r w:rsidRPr="00841D51">
              <w:t xml:space="preserve"> воды, м</w:t>
            </w:r>
            <w:r>
              <w:rPr>
                <w:vertAlign w:val="superscript"/>
              </w:rPr>
              <w:t>3</w:t>
            </w:r>
            <w:r w:rsidRPr="00841D51">
              <w:t>/сут</w:t>
            </w:r>
            <w:r>
              <w:t>.</w:t>
            </w:r>
          </w:p>
        </w:tc>
      </w:tr>
      <w:tr w:rsidR="00DC713A" w:rsidRPr="00841D51">
        <w:trPr>
          <w:trHeight w:val="20"/>
          <w:tblHeader/>
        </w:trPr>
        <w:tc>
          <w:tcPr>
            <w:tcW w:w="1635" w:type="dxa"/>
            <w:vMerge/>
            <w:tcBorders>
              <w:top w:val="single" w:sz="8" w:space="0" w:color="auto"/>
              <w:left w:val="single" w:sz="4" w:space="0" w:color="auto"/>
              <w:bottom w:val="single" w:sz="8" w:space="0" w:color="000000"/>
              <w:right w:val="single" w:sz="4" w:space="0" w:color="auto"/>
            </w:tcBorders>
            <w:vAlign w:val="center"/>
          </w:tcPr>
          <w:p w:rsidR="00DC713A" w:rsidRPr="00841D51" w:rsidRDefault="00DC713A" w:rsidP="00536F80">
            <w:pPr>
              <w:jc w:val="center"/>
            </w:pPr>
          </w:p>
        </w:tc>
        <w:tc>
          <w:tcPr>
            <w:tcW w:w="1107" w:type="dxa"/>
            <w:gridSpan w:val="3"/>
            <w:vMerge/>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pPr>
          </w:p>
        </w:tc>
        <w:tc>
          <w:tcPr>
            <w:tcW w:w="1427" w:type="dxa"/>
            <w:gridSpan w:val="2"/>
            <w:vMerge/>
            <w:tcBorders>
              <w:top w:val="single" w:sz="8" w:space="0" w:color="auto"/>
              <w:left w:val="single" w:sz="8" w:space="0" w:color="auto"/>
              <w:bottom w:val="single" w:sz="8" w:space="0" w:color="000000"/>
              <w:right w:val="single" w:sz="8" w:space="0" w:color="auto"/>
            </w:tcBorders>
            <w:vAlign w:val="center"/>
          </w:tcPr>
          <w:p w:rsidR="00DC713A" w:rsidRPr="00841D51" w:rsidRDefault="00DC713A" w:rsidP="00536F80">
            <w:pPr>
              <w:jc w:val="center"/>
            </w:pPr>
          </w:p>
        </w:tc>
        <w:tc>
          <w:tcPr>
            <w:tcW w:w="912" w:type="dxa"/>
            <w:tcBorders>
              <w:top w:val="nil"/>
              <w:left w:val="nil"/>
              <w:bottom w:val="single" w:sz="8" w:space="0" w:color="auto"/>
              <w:right w:val="single" w:sz="8" w:space="0" w:color="auto"/>
            </w:tcBorders>
            <w:vAlign w:val="center"/>
          </w:tcPr>
          <w:p w:rsidR="00DC713A" w:rsidRPr="00841D51" w:rsidRDefault="00DC713A" w:rsidP="00536F80">
            <w:pPr>
              <w:jc w:val="center"/>
            </w:pPr>
            <w:r>
              <w:t>насе-ление</w:t>
            </w:r>
          </w:p>
        </w:tc>
        <w:tc>
          <w:tcPr>
            <w:tcW w:w="965" w:type="dxa"/>
            <w:gridSpan w:val="2"/>
            <w:tcBorders>
              <w:top w:val="nil"/>
              <w:left w:val="nil"/>
              <w:bottom w:val="single" w:sz="8" w:space="0" w:color="auto"/>
              <w:right w:val="single" w:sz="8" w:space="0" w:color="auto"/>
            </w:tcBorders>
            <w:vAlign w:val="center"/>
          </w:tcPr>
          <w:p w:rsidR="00DC713A" w:rsidRPr="00841D51" w:rsidRDefault="00DC713A" w:rsidP="00536F80">
            <w:pPr>
              <w:jc w:val="center"/>
            </w:pPr>
            <w:r>
              <w:t>неучт. расхо-ды</w:t>
            </w:r>
          </w:p>
        </w:tc>
        <w:tc>
          <w:tcPr>
            <w:tcW w:w="1169" w:type="dxa"/>
            <w:gridSpan w:val="2"/>
            <w:tcBorders>
              <w:top w:val="nil"/>
              <w:left w:val="nil"/>
              <w:bottom w:val="single" w:sz="8" w:space="0" w:color="auto"/>
              <w:right w:val="single" w:sz="4" w:space="0" w:color="auto"/>
            </w:tcBorders>
            <w:vAlign w:val="center"/>
          </w:tcPr>
          <w:p w:rsidR="00DC713A" w:rsidRPr="00841D51" w:rsidRDefault="00DC713A" w:rsidP="00536F80">
            <w:pPr>
              <w:jc w:val="center"/>
            </w:pPr>
            <w:r>
              <w:t>поливка</w:t>
            </w:r>
          </w:p>
        </w:tc>
        <w:tc>
          <w:tcPr>
            <w:tcW w:w="1083" w:type="dxa"/>
            <w:gridSpan w:val="2"/>
            <w:tcBorders>
              <w:top w:val="nil"/>
              <w:left w:val="single" w:sz="4" w:space="0" w:color="auto"/>
              <w:bottom w:val="single" w:sz="8" w:space="0" w:color="auto"/>
              <w:right w:val="single" w:sz="8" w:space="0" w:color="auto"/>
            </w:tcBorders>
            <w:vAlign w:val="center"/>
          </w:tcPr>
          <w:p w:rsidR="00DC713A" w:rsidRPr="00841D51" w:rsidRDefault="00DC713A" w:rsidP="004A33ED">
            <w:pPr>
              <w:ind w:left="-123" w:right="-90"/>
              <w:jc w:val="center"/>
            </w:pPr>
            <w:r>
              <w:t>Пром. пред-приятия</w:t>
            </w:r>
          </w:p>
        </w:tc>
        <w:tc>
          <w:tcPr>
            <w:tcW w:w="1171" w:type="dxa"/>
            <w:gridSpan w:val="2"/>
            <w:tcBorders>
              <w:top w:val="nil"/>
              <w:left w:val="nil"/>
              <w:bottom w:val="single" w:sz="8" w:space="0" w:color="auto"/>
              <w:right w:val="single" w:sz="8" w:space="0" w:color="auto"/>
            </w:tcBorders>
            <w:vAlign w:val="center"/>
          </w:tcPr>
          <w:p w:rsidR="00DC713A" w:rsidRPr="00841D51" w:rsidRDefault="00DC713A" w:rsidP="00536F80">
            <w:pPr>
              <w:jc w:val="center"/>
            </w:pPr>
            <w:r w:rsidRPr="00841D51">
              <w:t>всего</w:t>
            </w:r>
          </w:p>
        </w:tc>
      </w:tr>
      <w:tr w:rsidR="00DC713A" w:rsidRPr="00841D51">
        <w:trPr>
          <w:trHeight w:val="20"/>
          <w:tblHeader/>
        </w:trPr>
        <w:tc>
          <w:tcPr>
            <w:tcW w:w="1635" w:type="dxa"/>
            <w:tcBorders>
              <w:top w:val="single" w:sz="8" w:space="0" w:color="auto"/>
              <w:left w:val="single" w:sz="4" w:space="0" w:color="auto"/>
              <w:bottom w:val="single" w:sz="8" w:space="0" w:color="000000"/>
              <w:right w:val="single" w:sz="4" w:space="0" w:color="auto"/>
            </w:tcBorders>
            <w:vAlign w:val="center"/>
          </w:tcPr>
          <w:p w:rsidR="00DC713A" w:rsidRPr="00841D51" w:rsidRDefault="00DC713A" w:rsidP="00536F80">
            <w:pPr>
              <w:jc w:val="center"/>
            </w:pPr>
            <w:r w:rsidRPr="00841D51">
              <w:t>1</w:t>
            </w:r>
          </w:p>
        </w:tc>
        <w:tc>
          <w:tcPr>
            <w:tcW w:w="1107" w:type="dxa"/>
            <w:gridSpan w:val="3"/>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pPr>
            <w:r w:rsidRPr="00841D51">
              <w:t>2</w:t>
            </w:r>
          </w:p>
        </w:tc>
        <w:tc>
          <w:tcPr>
            <w:tcW w:w="1427" w:type="dxa"/>
            <w:gridSpan w:val="2"/>
            <w:tcBorders>
              <w:top w:val="single" w:sz="8" w:space="0" w:color="auto"/>
              <w:left w:val="single" w:sz="8" w:space="0" w:color="auto"/>
              <w:bottom w:val="single" w:sz="8" w:space="0" w:color="000000"/>
              <w:right w:val="single" w:sz="8" w:space="0" w:color="auto"/>
            </w:tcBorders>
            <w:vAlign w:val="center"/>
          </w:tcPr>
          <w:p w:rsidR="00DC713A" w:rsidRPr="00841D51" w:rsidRDefault="00DC713A" w:rsidP="00536F80">
            <w:pPr>
              <w:jc w:val="center"/>
            </w:pPr>
            <w:r w:rsidRPr="00841D51">
              <w:t>3</w:t>
            </w:r>
          </w:p>
        </w:tc>
        <w:tc>
          <w:tcPr>
            <w:tcW w:w="912" w:type="dxa"/>
            <w:tcBorders>
              <w:top w:val="nil"/>
              <w:left w:val="nil"/>
              <w:bottom w:val="single" w:sz="8" w:space="0" w:color="auto"/>
              <w:right w:val="single" w:sz="8" w:space="0" w:color="auto"/>
            </w:tcBorders>
            <w:vAlign w:val="center"/>
          </w:tcPr>
          <w:p w:rsidR="00DC713A" w:rsidRPr="00841D51" w:rsidRDefault="00DC713A" w:rsidP="00536F80">
            <w:pPr>
              <w:jc w:val="center"/>
            </w:pPr>
            <w:r w:rsidRPr="00841D51">
              <w:t>4</w:t>
            </w:r>
          </w:p>
        </w:tc>
        <w:tc>
          <w:tcPr>
            <w:tcW w:w="979" w:type="dxa"/>
            <w:gridSpan w:val="3"/>
            <w:tcBorders>
              <w:top w:val="nil"/>
              <w:left w:val="nil"/>
              <w:bottom w:val="single" w:sz="8" w:space="0" w:color="auto"/>
              <w:right w:val="single" w:sz="8" w:space="0" w:color="auto"/>
            </w:tcBorders>
            <w:vAlign w:val="center"/>
          </w:tcPr>
          <w:p w:rsidR="00DC713A" w:rsidRPr="00841D51" w:rsidRDefault="00DC713A" w:rsidP="00536F80">
            <w:pPr>
              <w:jc w:val="center"/>
            </w:pPr>
            <w:r w:rsidRPr="00841D51">
              <w:t>5</w:t>
            </w:r>
          </w:p>
        </w:tc>
        <w:tc>
          <w:tcPr>
            <w:tcW w:w="1155" w:type="dxa"/>
            <w:tcBorders>
              <w:top w:val="nil"/>
              <w:left w:val="nil"/>
              <w:bottom w:val="single" w:sz="8" w:space="0" w:color="auto"/>
              <w:right w:val="single" w:sz="4" w:space="0" w:color="auto"/>
            </w:tcBorders>
            <w:vAlign w:val="center"/>
          </w:tcPr>
          <w:p w:rsidR="00DC713A" w:rsidRPr="00841D51" w:rsidRDefault="00DC713A" w:rsidP="00536F80">
            <w:pPr>
              <w:jc w:val="center"/>
            </w:pPr>
            <w:r>
              <w:t>6</w:t>
            </w:r>
          </w:p>
        </w:tc>
        <w:tc>
          <w:tcPr>
            <w:tcW w:w="1083" w:type="dxa"/>
            <w:gridSpan w:val="2"/>
            <w:tcBorders>
              <w:top w:val="nil"/>
              <w:left w:val="single" w:sz="4" w:space="0" w:color="auto"/>
              <w:bottom w:val="single" w:sz="8" w:space="0" w:color="auto"/>
              <w:right w:val="single" w:sz="8" w:space="0" w:color="auto"/>
            </w:tcBorders>
            <w:vAlign w:val="center"/>
          </w:tcPr>
          <w:p w:rsidR="00DC713A" w:rsidRPr="00841D51" w:rsidRDefault="00DC713A" w:rsidP="00536F80">
            <w:pPr>
              <w:jc w:val="center"/>
            </w:pPr>
            <w:r>
              <w:t>7</w:t>
            </w:r>
          </w:p>
        </w:tc>
        <w:tc>
          <w:tcPr>
            <w:tcW w:w="1171" w:type="dxa"/>
            <w:gridSpan w:val="2"/>
            <w:tcBorders>
              <w:top w:val="nil"/>
              <w:left w:val="nil"/>
              <w:bottom w:val="single" w:sz="8" w:space="0" w:color="auto"/>
              <w:right w:val="single" w:sz="8" w:space="0" w:color="auto"/>
            </w:tcBorders>
            <w:vAlign w:val="center"/>
          </w:tcPr>
          <w:p w:rsidR="00DC713A" w:rsidRPr="00841D51" w:rsidRDefault="00DC713A" w:rsidP="00536F80">
            <w:pPr>
              <w:jc w:val="center"/>
            </w:pPr>
            <w:r>
              <w:t>8</w:t>
            </w:r>
          </w:p>
        </w:tc>
      </w:tr>
      <w:tr w:rsidR="00DC713A" w:rsidRPr="00841D51">
        <w:trPr>
          <w:trHeight w:val="20"/>
        </w:trPr>
        <w:tc>
          <w:tcPr>
            <w:tcW w:w="9469" w:type="dxa"/>
            <w:gridSpan w:val="15"/>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rPr>
                <w:b/>
              </w:rPr>
            </w:pPr>
            <w:r w:rsidRPr="00841D51">
              <w:rPr>
                <w:b/>
              </w:rPr>
              <w:t>Первая очередь</w:t>
            </w:r>
          </w:p>
        </w:tc>
      </w:tr>
      <w:tr w:rsidR="00DC713A" w:rsidRPr="00841D51">
        <w:trPr>
          <w:trHeight w:val="20"/>
        </w:trPr>
        <w:tc>
          <w:tcPr>
            <w:tcW w:w="9469" w:type="dxa"/>
            <w:gridSpan w:val="15"/>
            <w:tcBorders>
              <w:top w:val="nil"/>
              <w:left w:val="single" w:sz="4" w:space="0" w:color="auto"/>
              <w:bottom w:val="single" w:sz="8" w:space="0" w:color="auto"/>
              <w:right w:val="single" w:sz="8" w:space="0" w:color="auto"/>
            </w:tcBorders>
            <w:noWrap/>
            <w:vAlign w:val="bottom"/>
          </w:tcPr>
          <w:p w:rsidR="00DC713A" w:rsidRPr="00841D51" w:rsidRDefault="00DC713A" w:rsidP="00536F80">
            <w:pPr>
              <w:jc w:val="center"/>
            </w:pPr>
            <w:r>
              <w:t>Городское</w:t>
            </w:r>
            <w:r w:rsidRPr="00841D51">
              <w:t xml:space="preserve"> поселение </w:t>
            </w:r>
            <w:r>
              <w:t>«</w:t>
            </w:r>
            <w:r w:rsidRPr="00841D51">
              <w:t>Приводинское</w:t>
            </w:r>
            <w:r>
              <w:t>»</w:t>
            </w:r>
          </w:p>
        </w:tc>
      </w:tr>
      <w:tr w:rsidR="00DC713A" w:rsidRPr="00841D51">
        <w:trPr>
          <w:trHeight w:val="20"/>
        </w:trPr>
        <w:tc>
          <w:tcPr>
            <w:tcW w:w="1635" w:type="dxa"/>
            <w:tcBorders>
              <w:top w:val="single" w:sz="4" w:space="0" w:color="auto"/>
              <w:left w:val="single" w:sz="4" w:space="0" w:color="auto"/>
              <w:bottom w:val="single" w:sz="8" w:space="0" w:color="auto"/>
              <w:right w:val="single" w:sz="4" w:space="0" w:color="auto"/>
            </w:tcBorders>
            <w:noWrap/>
            <w:vAlign w:val="bottom"/>
          </w:tcPr>
          <w:p w:rsidR="00DC713A" w:rsidRPr="00841D51" w:rsidRDefault="00DC713A" w:rsidP="004A33ED">
            <w:r w:rsidRPr="00841D51">
              <w:t>Приводино</w:t>
            </w:r>
          </w:p>
        </w:tc>
        <w:tc>
          <w:tcPr>
            <w:tcW w:w="1093" w:type="dxa"/>
            <w:gridSpan w:val="2"/>
            <w:tcBorders>
              <w:top w:val="single" w:sz="4" w:space="0" w:color="auto"/>
              <w:left w:val="single" w:sz="4" w:space="0" w:color="auto"/>
              <w:bottom w:val="single" w:sz="8" w:space="0" w:color="auto"/>
              <w:right w:val="single" w:sz="8" w:space="0" w:color="auto"/>
            </w:tcBorders>
            <w:vAlign w:val="bottom"/>
          </w:tcPr>
          <w:p w:rsidR="00DC713A" w:rsidRPr="00841D51" w:rsidRDefault="00DC713A" w:rsidP="00536F80">
            <w:pPr>
              <w:jc w:val="center"/>
            </w:pPr>
            <w:r w:rsidRPr="00841D51">
              <w:t>3</w:t>
            </w:r>
            <w:r>
              <w:t>5</w:t>
            </w:r>
            <w:r w:rsidRPr="00841D51">
              <w:t>00</w:t>
            </w:r>
          </w:p>
        </w:tc>
        <w:tc>
          <w:tcPr>
            <w:tcW w:w="1441" w:type="dxa"/>
            <w:gridSpan w:val="3"/>
            <w:tcBorders>
              <w:top w:val="single" w:sz="4" w:space="0" w:color="auto"/>
              <w:left w:val="nil"/>
              <w:bottom w:val="single" w:sz="8" w:space="0" w:color="auto"/>
              <w:right w:val="single" w:sz="8" w:space="0" w:color="auto"/>
            </w:tcBorders>
            <w:vAlign w:val="bottom"/>
          </w:tcPr>
          <w:p w:rsidR="00DC713A" w:rsidRPr="00841D51" w:rsidRDefault="00DC713A" w:rsidP="00536F80">
            <w:pPr>
              <w:jc w:val="center"/>
            </w:pPr>
            <w:r w:rsidRPr="00841D51">
              <w:t>1</w:t>
            </w:r>
            <w:r>
              <w:t>6</w:t>
            </w:r>
            <w:r w:rsidRPr="00841D51">
              <w:t>0</w:t>
            </w:r>
          </w:p>
        </w:tc>
        <w:tc>
          <w:tcPr>
            <w:tcW w:w="912" w:type="dxa"/>
            <w:tcBorders>
              <w:top w:val="single" w:sz="4" w:space="0" w:color="auto"/>
              <w:left w:val="nil"/>
              <w:bottom w:val="single" w:sz="8" w:space="0" w:color="auto"/>
              <w:right w:val="single" w:sz="8" w:space="0" w:color="auto"/>
            </w:tcBorders>
            <w:vAlign w:val="bottom"/>
          </w:tcPr>
          <w:p w:rsidR="00DC713A" w:rsidRPr="00841D51" w:rsidRDefault="00DC713A" w:rsidP="00536F80">
            <w:pPr>
              <w:jc w:val="center"/>
            </w:pPr>
            <w:r>
              <w:t>560,0</w:t>
            </w:r>
          </w:p>
        </w:tc>
        <w:tc>
          <w:tcPr>
            <w:tcW w:w="965" w:type="dxa"/>
            <w:gridSpan w:val="2"/>
            <w:tcBorders>
              <w:top w:val="single" w:sz="4" w:space="0" w:color="auto"/>
              <w:left w:val="nil"/>
              <w:bottom w:val="single" w:sz="8" w:space="0" w:color="auto"/>
              <w:right w:val="single" w:sz="8" w:space="0" w:color="auto"/>
            </w:tcBorders>
            <w:vAlign w:val="bottom"/>
          </w:tcPr>
          <w:p w:rsidR="00DC713A" w:rsidRPr="00841D51" w:rsidRDefault="00DC713A" w:rsidP="00536F80">
            <w:pPr>
              <w:jc w:val="center"/>
            </w:pPr>
            <w:r>
              <w:t>56,0</w:t>
            </w:r>
          </w:p>
        </w:tc>
        <w:tc>
          <w:tcPr>
            <w:tcW w:w="1169" w:type="dxa"/>
            <w:gridSpan w:val="2"/>
            <w:tcBorders>
              <w:top w:val="single" w:sz="4" w:space="0" w:color="auto"/>
              <w:left w:val="nil"/>
              <w:bottom w:val="single" w:sz="8" w:space="0" w:color="auto"/>
              <w:right w:val="single" w:sz="4" w:space="0" w:color="auto"/>
            </w:tcBorders>
            <w:vAlign w:val="bottom"/>
          </w:tcPr>
          <w:p w:rsidR="00DC713A" w:rsidRPr="00841D51" w:rsidRDefault="00DC713A" w:rsidP="00536F80">
            <w:pPr>
              <w:jc w:val="center"/>
            </w:pPr>
            <w:r>
              <w:t>51,3</w:t>
            </w:r>
          </w:p>
        </w:tc>
        <w:tc>
          <w:tcPr>
            <w:tcW w:w="1048" w:type="dxa"/>
            <w:tcBorders>
              <w:top w:val="single" w:sz="4" w:space="0" w:color="auto"/>
              <w:left w:val="single" w:sz="4" w:space="0" w:color="auto"/>
              <w:bottom w:val="single" w:sz="8" w:space="0" w:color="auto"/>
              <w:right w:val="single" w:sz="8" w:space="0" w:color="auto"/>
            </w:tcBorders>
            <w:vAlign w:val="bottom"/>
          </w:tcPr>
          <w:p w:rsidR="00DC713A" w:rsidRPr="00841D51" w:rsidRDefault="00DC713A" w:rsidP="00536F80">
            <w:pPr>
              <w:jc w:val="center"/>
            </w:pPr>
            <w:r>
              <w:t>117,7</w:t>
            </w:r>
          </w:p>
        </w:tc>
        <w:tc>
          <w:tcPr>
            <w:tcW w:w="1206" w:type="dxa"/>
            <w:gridSpan w:val="3"/>
            <w:tcBorders>
              <w:top w:val="single" w:sz="4" w:space="0" w:color="auto"/>
              <w:left w:val="nil"/>
              <w:bottom w:val="single" w:sz="8" w:space="0" w:color="auto"/>
              <w:right w:val="single" w:sz="8" w:space="0" w:color="auto"/>
            </w:tcBorders>
            <w:vAlign w:val="bottom"/>
          </w:tcPr>
          <w:p w:rsidR="00DC713A" w:rsidRPr="00841D51" w:rsidRDefault="00DC713A" w:rsidP="00536F80">
            <w:pPr>
              <w:jc w:val="center"/>
            </w:pPr>
            <w:r>
              <w:t>785,0</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 xml:space="preserve">Удимский </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240</w:t>
            </w:r>
            <w:r w:rsidRPr="00841D51">
              <w:t>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w:t>
            </w:r>
            <w:r>
              <w:t>6</w:t>
            </w:r>
            <w:r w:rsidRPr="00841D51">
              <w:t>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384,0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38,4</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35,2</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80,8</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538,4</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t>Куимиха</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600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120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72,0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7,2</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8,8</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88,0</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Курцево</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rsidRPr="00841D51">
              <w:t>500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w:t>
            </w:r>
            <w:r>
              <w:t>2</w:t>
            </w:r>
            <w:r w:rsidRPr="00841D51">
              <w:t>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60,0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6,0</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7,3</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73,3</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t>Ерга*)</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250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120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30,0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3,0</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3,7</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36,7</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Медведка</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220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22,0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2,2</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3,2</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27,4</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Ядриха</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20</w:t>
            </w:r>
            <w:r w:rsidRPr="00841D51">
              <w:t>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20,0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2,0</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2,9</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24,9</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Реваж</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20</w:t>
            </w:r>
            <w:r w:rsidRPr="00841D51">
              <w:t>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20,0</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2,0</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2,9</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24,9</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4A33ED">
            <w:r w:rsidRPr="00841D51">
              <w:t>прочие</w:t>
            </w:r>
          </w:p>
        </w:tc>
        <w:tc>
          <w:tcPr>
            <w:tcW w:w="1093"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13</w:t>
            </w:r>
            <w:r w:rsidRPr="00841D51">
              <w:t>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3</w:t>
            </w:r>
            <w:r w:rsidRPr="00841D51">
              <w:t>0</w:t>
            </w:r>
          </w:p>
        </w:tc>
        <w:tc>
          <w:tcPr>
            <w:tcW w:w="912" w:type="dxa"/>
            <w:tcBorders>
              <w:top w:val="nil"/>
              <w:left w:val="nil"/>
              <w:bottom w:val="single" w:sz="8" w:space="0" w:color="auto"/>
              <w:right w:val="single" w:sz="8" w:space="0" w:color="auto"/>
            </w:tcBorders>
            <w:vAlign w:val="bottom"/>
          </w:tcPr>
          <w:p w:rsidR="00DC713A" w:rsidRPr="00841D51" w:rsidRDefault="00DC713A" w:rsidP="00536F80">
            <w:pPr>
              <w:jc w:val="center"/>
            </w:pPr>
            <w:r>
              <w:t>3,9</w:t>
            </w:r>
          </w:p>
        </w:tc>
        <w:tc>
          <w:tcPr>
            <w:tcW w:w="965"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0,4</w:t>
            </w:r>
          </w:p>
        </w:tc>
        <w:tc>
          <w:tcPr>
            <w:tcW w:w="1169"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1,9</w:t>
            </w:r>
          </w:p>
        </w:tc>
        <w:tc>
          <w:tcPr>
            <w:tcW w:w="1048"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w:t>
            </w:r>
          </w:p>
        </w:tc>
        <w:tc>
          <w:tcPr>
            <w:tcW w:w="1206"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r>
              <w:t>6,2</w:t>
            </w:r>
          </w:p>
        </w:tc>
      </w:tr>
      <w:tr w:rsidR="00DC713A" w:rsidRPr="00841D5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E56150" w:rsidRDefault="00DC713A" w:rsidP="004A33ED">
            <w:pPr>
              <w:rPr>
                <w:b/>
              </w:rPr>
            </w:pPr>
            <w:r w:rsidRPr="00E56150">
              <w:rPr>
                <w:b/>
              </w:rPr>
              <w:t>Всего</w:t>
            </w:r>
          </w:p>
        </w:tc>
        <w:tc>
          <w:tcPr>
            <w:tcW w:w="1093" w:type="dxa"/>
            <w:gridSpan w:val="2"/>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sidRPr="00E56150">
              <w:rPr>
                <w:b/>
              </w:rPr>
              <w:t>8000</w:t>
            </w:r>
          </w:p>
        </w:tc>
        <w:tc>
          <w:tcPr>
            <w:tcW w:w="1441" w:type="dxa"/>
            <w:gridSpan w:val="3"/>
            <w:tcBorders>
              <w:top w:val="nil"/>
              <w:left w:val="nil"/>
              <w:bottom w:val="single" w:sz="8" w:space="0" w:color="auto"/>
              <w:right w:val="single" w:sz="8" w:space="0" w:color="auto"/>
            </w:tcBorders>
            <w:vAlign w:val="bottom"/>
          </w:tcPr>
          <w:p w:rsidR="00DC713A" w:rsidRPr="00841D51" w:rsidRDefault="00DC713A" w:rsidP="00536F80">
            <w:pPr>
              <w:jc w:val="center"/>
            </w:pPr>
          </w:p>
        </w:tc>
        <w:tc>
          <w:tcPr>
            <w:tcW w:w="912" w:type="dxa"/>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1171,9</w:t>
            </w:r>
          </w:p>
        </w:tc>
        <w:tc>
          <w:tcPr>
            <w:tcW w:w="965" w:type="dxa"/>
            <w:gridSpan w:val="2"/>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117,2</w:t>
            </w:r>
          </w:p>
        </w:tc>
        <w:tc>
          <w:tcPr>
            <w:tcW w:w="1169" w:type="dxa"/>
            <w:gridSpan w:val="2"/>
            <w:tcBorders>
              <w:top w:val="nil"/>
              <w:left w:val="nil"/>
              <w:bottom w:val="single" w:sz="8" w:space="0" w:color="auto"/>
              <w:right w:val="single" w:sz="4" w:space="0" w:color="auto"/>
            </w:tcBorders>
            <w:vAlign w:val="bottom"/>
          </w:tcPr>
          <w:p w:rsidR="00DC713A" w:rsidRPr="00E56150" w:rsidRDefault="00DC713A" w:rsidP="00536F80">
            <w:pPr>
              <w:jc w:val="center"/>
              <w:rPr>
                <w:b/>
              </w:rPr>
            </w:pPr>
            <w:r>
              <w:rPr>
                <w:b/>
              </w:rPr>
              <w:t>117,2</w:t>
            </w:r>
          </w:p>
        </w:tc>
        <w:tc>
          <w:tcPr>
            <w:tcW w:w="1048" w:type="dxa"/>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Pr>
                <w:b/>
              </w:rPr>
              <w:t>198,5</w:t>
            </w:r>
          </w:p>
        </w:tc>
        <w:tc>
          <w:tcPr>
            <w:tcW w:w="1206" w:type="dxa"/>
            <w:gridSpan w:val="3"/>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1604,8</w:t>
            </w:r>
          </w:p>
        </w:tc>
      </w:tr>
      <w:tr w:rsidR="00DC713A" w:rsidRPr="00597EF1">
        <w:trPr>
          <w:trHeight w:val="20"/>
        </w:trPr>
        <w:tc>
          <w:tcPr>
            <w:tcW w:w="9469" w:type="dxa"/>
            <w:gridSpan w:val="15"/>
            <w:tcBorders>
              <w:top w:val="nil"/>
              <w:left w:val="single" w:sz="4" w:space="0" w:color="auto"/>
              <w:bottom w:val="single" w:sz="8" w:space="0" w:color="auto"/>
              <w:right w:val="single" w:sz="8" w:space="0" w:color="auto"/>
            </w:tcBorders>
            <w:noWrap/>
            <w:vAlign w:val="center"/>
          </w:tcPr>
          <w:p w:rsidR="00DC713A" w:rsidRPr="00597EF1" w:rsidRDefault="00DC713A" w:rsidP="00536F80">
            <w:pPr>
              <w:jc w:val="center"/>
              <w:rPr>
                <w:b/>
              </w:rPr>
            </w:pPr>
            <w:r w:rsidRPr="00597EF1">
              <w:rPr>
                <w:b/>
              </w:rPr>
              <w:t>Расчетный срок</w:t>
            </w:r>
          </w:p>
        </w:tc>
      </w:tr>
      <w:tr w:rsidR="00DC713A" w:rsidRPr="00597EF1">
        <w:trPr>
          <w:trHeight w:val="20"/>
        </w:trPr>
        <w:tc>
          <w:tcPr>
            <w:tcW w:w="9469" w:type="dxa"/>
            <w:gridSpan w:val="15"/>
            <w:tcBorders>
              <w:top w:val="nil"/>
              <w:left w:val="single" w:sz="4" w:space="0" w:color="auto"/>
              <w:bottom w:val="single" w:sz="8" w:space="0" w:color="auto"/>
              <w:right w:val="single" w:sz="8" w:space="0" w:color="auto"/>
            </w:tcBorders>
            <w:noWrap/>
            <w:vAlign w:val="center"/>
          </w:tcPr>
          <w:p w:rsidR="00DC713A" w:rsidRPr="00597EF1" w:rsidRDefault="00DC713A" w:rsidP="00536F80">
            <w:pPr>
              <w:jc w:val="center"/>
              <w:rPr>
                <w:b/>
              </w:rPr>
            </w:pPr>
            <w:r>
              <w:t>Городское</w:t>
            </w:r>
            <w:r w:rsidRPr="00841D51">
              <w:t xml:space="preserve"> поселение </w:t>
            </w:r>
            <w:r>
              <w:t>«</w:t>
            </w:r>
            <w:r w:rsidRPr="00841D51">
              <w:t>Приводинское</w:t>
            </w:r>
            <w:r>
              <w:t>»</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Приводино</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40</w:t>
            </w:r>
            <w:r w:rsidRPr="00597EF1">
              <w:t>00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180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720,0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72,0</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70,4</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152,1</w:t>
            </w:r>
          </w:p>
        </w:tc>
        <w:tc>
          <w:tcPr>
            <w:tcW w:w="1164" w:type="dxa"/>
            <w:tcBorders>
              <w:top w:val="nil"/>
              <w:left w:val="nil"/>
              <w:bottom w:val="single" w:sz="8" w:space="0" w:color="auto"/>
              <w:right w:val="single" w:sz="8" w:space="0" w:color="auto"/>
            </w:tcBorders>
            <w:vAlign w:val="bottom"/>
          </w:tcPr>
          <w:p w:rsidR="00DC713A" w:rsidRPr="00164C94" w:rsidRDefault="00DC713A" w:rsidP="00536F80">
            <w:pPr>
              <w:jc w:val="center"/>
            </w:pPr>
            <w:r w:rsidRPr="00164C94">
              <w:t>1014,5</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 xml:space="preserve">Удимский </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w:t>
            </w:r>
            <w:r w:rsidRPr="00597EF1">
              <w:t>4</w:t>
            </w:r>
            <w:r>
              <w:t>0</w:t>
            </w:r>
            <w:r w:rsidRPr="00597EF1">
              <w:t>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8</w:t>
            </w:r>
            <w:r w:rsidRPr="00597EF1">
              <w:t>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432,0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43,2</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42,2</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91,2</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608,6</w:t>
            </w:r>
          </w:p>
        </w:tc>
      </w:tr>
      <w:tr w:rsidR="00DC713A" w:rsidRPr="00597EF1">
        <w:trPr>
          <w:trHeight w:val="20"/>
        </w:trPr>
        <w:tc>
          <w:tcPr>
            <w:tcW w:w="1635" w:type="dxa"/>
            <w:tcBorders>
              <w:top w:val="single" w:sz="4" w:space="0" w:color="auto"/>
              <w:left w:val="single" w:sz="4" w:space="0" w:color="auto"/>
              <w:bottom w:val="single" w:sz="8" w:space="0" w:color="auto"/>
              <w:right w:val="single" w:sz="4" w:space="0" w:color="auto"/>
            </w:tcBorders>
            <w:noWrap/>
            <w:vAlign w:val="bottom"/>
          </w:tcPr>
          <w:p w:rsidR="00DC713A" w:rsidRPr="00841D51" w:rsidRDefault="00DC713A" w:rsidP="00536F80">
            <w:pPr>
              <w:jc w:val="center"/>
            </w:pPr>
            <w:r>
              <w:t>Куимиха</w:t>
            </w:r>
          </w:p>
        </w:tc>
        <w:tc>
          <w:tcPr>
            <w:tcW w:w="1065" w:type="dxa"/>
            <w:tcBorders>
              <w:top w:val="single" w:sz="4" w:space="0" w:color="auto"/>
              <w:left w:val="single" w:sz="4" w:space="0" w:color="auto"/>
              <w:bottom w:val="single" w:sz="8" w:space="0" w:color="auto"/>
              <w:right w:val="single" w:sz="8" w:space="0" w:color="auto"/>
            </w:tcBorders>
            <w:vAlign w:val="bottom"/>
          </w:tcPr>
          <w:p w:rsidR="00DC713A" w:rsidRPr="00597EF1" w:rsidRDefault="00DC713A" w:rsidP="00536F80">
            <w:pPr>
              <w:jc w:val="center"/>
            </w:pPr>
            <w:r>
              <w:t>70</w:t>
            </w:r>
            <w:r w:rsidRPr="00597EF1">
              <w:t>0</w:t>
            </w:r>
          </w:p>
        </w:tc>
        <w:tc>
          <w:tcPr>
            <w:tcW w:w="1427" w:type="dxa"/>
            <w:gridSpan w:val="3"/>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968" w:type="dxa"/>
            <w:gridSpan w:val="3"/>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t>98,0</w:t>
            </w:r>
          </w:p>
        </w:tc>
        <w:tc>
          <w:tcPr>
            <w:tcW w:w="965" w:type="dxa"/>
            <w:gridSpan w:val="2"/>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t>9,8</w:t>
            </w:r>
          </w:p>
        </w:tc>
        <w:tc>
          <w:tcPr>
            <w:tcW w:w="1155" w:type="dxa"/>
            <w:tcBorders>
              <w:top w:val="single" w:sz="4" w:space="0" w:color="auto"/>
              <w:left w:val="nil"/>
              <w:bottom w:val="single" w:sz="8" w:space="0" w:color="auto"/>
              <w:right w:val="single" w:sz="4" w:space="0" w:color="auto"/>
            </w:tcBorders>
            <w:vAlign w:val="bottom"/>
          </w:tcPr>
          <w:p w:rsidR="00DC713A" w:rsidRPr="00597EF1" w:rsidRDefault="00DC713A" w:rsidP="00536F80">
            <w:pPr>
              <w:jc w:val="center"/>
            </w:pPr>
            <w:r>
              <w:t>12,3</w:t>
            </w:r>
          </w:p>
        </w:tc>
        <w:tc>
          <w:tcPr>
            <w:tcW w:w="1090" w:type="dxa"/>
            <w:gridSpan w:val="3"/>
            <w:tcBorders>
              <w:top w:val="single" w:sz="4" w:space="0" w:color="auto"/>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t>120,1</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Курцево</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50</w:t>
            </w:r>
            <w:r w:rsidRPr="00597EF1">
              <w:t>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70,0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7,0</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8,8</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85,8</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t>Ерга*)</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28,0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2,8</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3,5</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34,3</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Медведка</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w:t>
            </w:r>
            <w:r w:rsidRPr="00597EF1">
              <w:t>50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2</w:t>
            </w:r>
            <w:r w:rsidRPr="00597EF1">
              <w:t>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30,0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3,0</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4,4</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37,4</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Ядриха</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24,0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2,4</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3,5</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29,9</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Реваж</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24,0</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2,4</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3,5</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29,9</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прочие</w:t>
            </w:r>
          </w:p>
        </w:tc>
        <w:tc>
          <w:tcPr>
            <w:tcW w:w="1065" w:type="dxa"/>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50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5</w:t>
            </w:r>
            <w:r w:rsidRPr="00597EF1">
              <w:t>0</w:t>
            </w:r>
          </w:p>
        </w:tc>
        <w:tc>
          <w:tcPr>
            <w:tcW w:w="968"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2,5</w:t>
            </w:r>
          </w:p>
        </w:tc>
        <w:tc>
          <w:tcPr>
            <w:tcW w:w="965"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0,3</w:t>
            </w:r>
          </w:p>
        </w:tc>
        <w:tc>
          <w:tcPr>
            <w:tcW w:w="1155" w:type="dxa"/>
            <w:tcBorders>
              <w:top w:val="nil"/>
              <w:left w:val="nil"/>
              <w:bottom w:val="single" w:sz="8" w:space="0" w:color="auto"/>
              <w:right w:val="single" w:sz="4" w:space="0" w:color="auto"/>
            </w:tcBorders>
            <w:vAlign w:val="bottom"/>
          </w:tcPr>
          <w:p w:rsidR="00DC713A" w:rsidRPr="00597EF1" w:rsidRDefault="00DC713A" w:rsidP="00536F80">
            <w:pPr>
              <w:jc w:val="center"/>
            </w:pPr>
            <w:r>
              <w:t>0,9</w:t>
            </w:r>
          </w:p>
        </w:tc>
        <w:tc>
          <w:tcPr>
            <w:tcW w:w="1090"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w:t>
            </w:r>
          </w:p>
        </w:tc>
        <w:tc>
          <w:tcPr>
            <w:tcW w:w="1164" w:type="dxa"/>
            <w:tcBorders>
              <w:top w:val="nil"/>
              <w:left w:val="nil"/>
              <w:bottom w:val="single" w:sz="8" w:space="0" w:color="auto"/>
              <w:right w:val="single" w:sz="8" w:space="0" w:color="auto"/>
            </w:tcBorders>
            <w:vAlign w:val="bottom"/>
          </w:tcPr>
          <w:p w:rsidR="00DC713A" w:rsidRPr="00597EF1" w:rsidRDefault="00DC713A" w:rsidP="00536F80">
            <w:pPr>
              <w:jc w:val="center"/>
            </w:pPr>
            <w:r>
              <w:t>3,7</w:t>
            </w:r>
          </w:p>
        </w:tc>
      </w:tr>
      <w:tr w:rsidR="00DC713A" w:rsidRPr="00597EF1">
        <w:trPr>
          <w:trHeight w:val="20"/>
        </w:trPr>
        <w:tc>
          <w:tcPr>
            <w:tcW w:w="1635" w:type="dxa"/>
            <w:tcBorders>
              <w:top w:val="nil"/>
              <w:left w:val="single" w:sz="4" w:space="0" w:color="auto"/>
              <w:bottom w:val="single" w:sz="8" w:space="0" w:color="auto"/>
              <w:right w:val="single" w:sz="4" w:space="0" w:color="auto"/>
            </w:tcBorders>
            <w:noWrap/>
            <w:vAlign w:val="bottom"/>
          </w:tcPr>
          <w:p w:rsidR="00DC713A" w:rsidRPr="00E56150" w:rsidRDefault="00DC713A" w:rsidP="00536F80">
            <w:pPr>
              <w:jc w:val="center"/>
              <w:rPr>
                <w:b/>
              </w:rPr>
            </w:pPr>
            <w:r w:rsidRPr="00E56150">
              <w:rPr>
                <w:b/>
              </w:rPr>
              <w:t>Всего</w:t>
            </w:r>
          </w:p>
        </w:tc>
        <w:tc>
          <w:tcPr>
            <w:tcW w:w="1065" w:type="dxa"/>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sidRPr="00E56150">
              <w:rPr>
                <w:b/>
              </w:rPr>
              <w:t>8500</w:t>
            </w:r>
          </w:p>
        </w:tc>
        <w:tc>
          <w:tcPr>
            <w:tcW w:w="1427"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968" w:type="dxa"/>
            <w:gridSpan w:val="3"/>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1428,5</w:t>
            </w:r>
          </w:p>
        </w:tc>
        <w:tc>
          <w:tcPr>
            <w:tcW w:w="965" w:type="dxa"/>
            <w:gridSpan w:val="2"/>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142,9</w:t>
            </w:r>
          </w:p>
        </w:tc>
        <w:tc>
          <w:tcPr>
            <w:tcW w:w="1155" w:type="dxa"/>
            <w:tcBorders>
              <w:top w:val="nil"/>
              <w:left w:val="nil"/>
              <w:bottom w:val="single" w:sz="8" w:space="0" w:color="auto"/>
              <w:right w:val="single" w:sz="4" w:space="0" w:color="auto"/>
            </w:tcBorders>
            <w:vAlign w:val="bottom"/>
          </w:tcPr>
          <w:p w:rsidR="00DC713A" w:rsidRPr="00E56150" w:rsidRDefault="00DC713A" w:rsidP="00536F80">
            <w:pPr>
              <w:jc w:val="center"/>
              <w:rPr>
                <w:b/>
              </w:rPr>
            </w:pPr>
            <w:r>
              <w:rPr>
                <w:b/>
              </w:rPr>
              <w:t>149,5</w:t>
            </w:r>
          </w:p>
        </w:tc>
        <w:tc>
          <w:tcPr>
            <w:tcW w:w="1090" w:type="dxa"/>
            <w:gridSpan w:val="3"/>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Pr>
                <w:b/>
              </w:rPr>
              <w:t>243,3</w:t>
            </w:r>
          </w:p>
        </w:tc>
        <w:tc>
          <w:tcPr>
            <w:tcW w:w="1164" w:type="dxa"/>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1964,2</w:t>
            </w:r>
          </w:p>
        </w:tc>
      </w:tr>
    </w:tbl>
    <w:p w:rsidR="00DC713A" w:rsidRDefault="00DC713A" w:rsidP="004A33ED">
      <w:pPr>
        <w:spacing w:before="120"/>
        <w:ind w:firstLine="600"/>
        <w:jc w:val="both"/>
      </w:pPr>
      <w:r w:rsidRPr="004A33ED">
        <w:rPr>
          <w:u w:val="single"/>
        </w:rPr>
        <w:t>Примечание</w:t>
      </w:r>
      <w:r>
        <w:t>: потребности в воде</w:t>
      </w:r>
      <w:r w:rsidRPr="00171DD4">
        <w:t xml:space="preserve"> </w:t>
      </w:r>
      <w:r>
        <w:t>инфраструктуры нефтегазового комплекса обеспечиваются от собственных источников водоснабжения,</w:t>
      </w:r>
    </w:p>
    <w:p w:rsidR="00DC713A" w:rsidRDefault="00DC713A" w:rsidP="009224E5">
      <w:pPr>
        <w:ind w:firstLine="601"/>
        <w:jc w:val="both"/>
      </w:pPr>
      <w:r>
        <w:t>*) – территория населенного пункта юридически находится в Вологодской области.</w:t>
      </w:r>
    </w:p>
    <w:p w:rsidR="00DC713A" w:rsidRDefault="00DC713A" w:rsidP="004A33ED">
      <w:pPr>
        <w:jc w:val="both"/>
      </w:pPr>
    </w:p>
    <w:p w:rsidR="00DC713A" w:rsidRPr="004A33ED" w:rsidRDefault="00DC713A" w:rsidP="004A33ED">
      <w:pPr>
        <w:ind w:firstLine="600"/>
        <w:jc w:val="both"/>
        <w:rPr>
          <w:sz w:val="26"/>
          <w:szCs w:val="26"/>
        </w:rPr>
      </w:pPr>
      <w:r w:rsidRPr="004A33ED">
        <w:rPr>
          <w:sz w:val="26"/>
          <w:szCs w:val="26"/>
        </w:rPr>
        <w:t xml:space="preserve">Источником централизованного водоснабжения </w:t>
      </w:r>
      <w:r>
        <w:rPr>
          <w:b/>
          <w:sz w:val="26"/>
          <w:szCs w:val="26"/>
        </w:rPr>
        <w:t>п</w:t>
      </w:r>
      <w:r w:rsidRPr="004A33ED">
        <w:rPr>
          <w:b/>
          <w:sz w:val="26"/>
          <w:szCs w:val="26"/>
        </w:rPr>
        <w:t>. Приводино</w:t>
      </w:r>
      <w:r w:rsidRPr="004A33ED">
        <w:rPr>
          <w:sz w:val="26"/>
          <w:szCs w:val="26"/>
        </w:rPr>
        <w:t xml:space="preserve"> сохраняются подземные воды верхнеп</w:t>
      </w:r>
      <w:r>
        <w:rPr>
          <w:sz w:val="26"/>
          <w:szCs w:val="26"/>
        </w:rPr>
        <w:t>ермского водоносного комплекса.</w:t>
      </w:r>
      <w:r w:rsidRPr="004A33ED">
        <w:rPr>
          <w:sz w:val="26"/>
          <w:szCs w:val="26"/>
        </w:rPr>
        <w:t xml:space="preserve"> Утвержденные запасы подземных вод на участке коммунального водозабора составляют 1427м</w:t>
      </w:r>
      <w:r w:rsidRPr="004A33ED">
        <w:rPr>
          <w:sz w:val="26"/>
          <w:szCs w:val="26"/>
          <w:vertAlign w:val="superscript"/>
        </w:rPr>
        <w:t>3</w:t>
      </w:r>
      <w:r w:rsidRPr="004A33ED">
        <w:rPr>
          <w:sz w:val="26"/>
          <w:szCs w:val="26"/>
        </w:rPr>
        <w:t>/сут. Действующие разведочно-эксплуатационные скважины в количестве 5шт. расположены в долине р. Яра.</w:t>
      </w:r>
    </w:p>
    <w:p w:rsidR="00DC713A" w:rsidRPr="004A33ED" w:rsidRDefault="00DC713A" w:rsidP="004A33ED">
      <w:pPr>
        <w:ind w:firstLine="600"/>
        <w:jc w:val="both"/>
        <w:rPr>
          <w:sz w:val="26"/>
          <w:szCs w:val="26"/>
        </w:rPr>
      </w:pPr>
      <w:r w:rsidRPr="004A33ED">
        <w:rPr>
          <w:sz w:val="26"/>
          <w:szCs w:val="26"/>
        </w:rPr>
        <w:t xml:space="preserve">Развитие системы водоснабжения пос. Приводино предполагает реконструкцию существующих водопроводных сетей и сооружений, прокладку новых сетей в районах нового строительства. 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225 и 255 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Проект зон санитарной охраны водозабора разработан.</w:t>
      </w:r>
    </w:p>
    <w:p w:rsidR="00DC713A" w:rsidRPr="004A33ED" w:rsidRDefault="00DC713A" w:rsidP="004A33ED">
      <w:pPr>
        <w:ind w:firstLine="600"/>
        <w:jc w:val="both"/>
        <w:rPr>
          <w:sz w:val="26"/>
          <w:szCs w:val="26"/>
        </w:rPr>
      </w:pPr>
      <w:r w:rsidRPr="004A33ED">
        <w:rPr>
          <w:sz w:val="26"/>
          <w:szCs w:val="26"/>
        </w:rPr>
        <w:t>Качество подземных вод верхнепермского комплекса по большинству нормируемых компонентов (СанПиН 2.1.4.1074-01) соответствует её хозяйственно-питьевому назначению. Требуется  предварительная водоподготовка по содержанию железа общего и показателю мутности. По микробиологическим  и радиологическим показателям вода здоровая.</w:t>
      </w:r>
    </w:p>
    <w:p w:rsidR="00DC713A" w:rsidRPr="004A33ED" w:rsidRDefault="00DC713A" w:rsidP="004A33ED">
      <w:pPr>
        <w:ind w:firstLine="600"/>
        <w:jc w:val="both"/>
        <w:rPr>
          <w:sz w:val="26"/>
          <w:szCs w:val="26"/>
        </w:rPr>
      </w:pPr>
      <w:r w:rsidRPr="004A33ED">
        <w:rPr>
          <w:sz w:val="26"/>
          <w:szCs w:val="26"/>
        </w:rPr>
        <w:t>Производительность станции водоподготовки на расчетный срок принимается равной 1000 м³/сут.</w:t>
      </w:r>
    </w:p>
    <w:p w:rsidR="00DC713A" w:rsidRPr="004A33ED" w:rsidRDefault="00DC713A" w:rsidP="004A33ED">
      <w:pPr>
        <w:ind w:firstLine="600"/>
        <w:jc w:val="both"/>
        <w:rPr>
          <w:sz w:val="26"/>
          <w:szCs w:val="26"/>
        </w:rPr>
      </w:pPr>
      <w:r w:rsidRPr="004A33ED">
        <w:rPr>
          <w:sz w:val="26"/>
          <w:szCs w:val="26"/>
        </w:rPr>
        <w:t>Ввиду того, что водозабор находится в зоне влияния газонефтепроводов, на линейных и площадных объектах газонефтяного комплекса должны быть предусмотрены мероприятия, исключающие загрязнение подземных вод.</w:t>
      </w:r>
    </w:p>
    <w:p w:rsidR="00DC713A" w:rsidRPr="004A33ED" w:rsidRDefault="00DC713A" w:rsidP="004A33ED">
      <w:pPr>
        <w:spacing w:before="120"/>
        <w:ind w:firstLine="601"/>
        <w:jc w:val="both"/>
        <w:rPr>
          <w:sz w:val="26"/>
          <w:szCs w:val="26"/>
        </w:rPr>
      </w:pPr>
      <w:r w:rsidRPr="004A33ED">
        <w:rPr>
          <w:sz w:val="26"/>
          <w:szCs w:val="26"/>
        </w:rPr>
        <w:t xml:space="preserve">Утвержденные запасы подземных вод двух коммунальных водозаборов в </w:t>
      </w:r>
      <w:r w:rsidRPr="004A33ED">
        <w:rPr>
          <w:b/>
          <w:sz w:val="26"/>
          <w:szCs w:val="26"/>
        </w:rPr>
        <w:t>д.</w:t>
      </w:r>
      <w:r>
        <w:rPr>
          <w:b/>
          <w:sz w:val="26"/>
          <w:szCs w:val="26"/>
        </w:rPr>
        <w:t xml:space="preserve"> </w:t>
      </w:r>
      <w:r w:rsidRPr="004A33ED">
        <w:rPr>
          <w:b/>
          <w:sz w:val="26"/>
          <w:szCs w:val="26"/>
        </w:rPr>
        <w:t>Курцево</w:t>
      </w:r>
      <w:r w:rsidRPr="004A33ED">
        <w:rPr>
          <w:sz w:val="26"/>
          <w:szCs w:val="26"/>
        </w:rPr>
        <w:t xml:space="preserve"> по категории С2 составляют 120 м</w:t>
      </w:r>
      <w:r w:rsidRPr="004A33ED">
        <w:rPr>
          <w:sz w:val="26"/>
          <w:szCs w:val="26"/>
          <w:vertAlign w:val="superscript"/>
        </w:rPr>
        <w:t>3</w:t>
      </w:r>
      <w:r w:rsidRPr="004A33ED">
        <w:rPr>
          <w:sz w:val="26"/>
          <w:szCs w:val="26"/>
        </w:rPr>
        <w:t>/сут., что превышает потребности населенного пункта в питьевой воде на оба срока проектирования. Для бесперебойного водоснабжения д. Курцево предлагается объединение в одну систему водозаборов № 1 (3скв.) и № 2 (1 скв.) с прокладкой дополнительных сетей и установкой на них водоразборных колонок. Так как подземные воды верхнепермского комплекса требуют водоподготовки (обезжелезивание и осветление) проектом намечается строительство водоочистной установки производительностью 100 м</w:t>
      </w:r>
      <w:r w:rsidRPr="004A33ED">
        <w:rPr>
          <w:sz w:val="26"/>
          <w:szCs w:val="26"/>
          <w:vertAlign w:val="superscript"/>
        </w:rPr>
        <w:t>3</w:t>
      </w:r>
      <w:r w:rsidRPr="004A33ED">
        <w:rPr>
          <w:sz w:val="26"/>
          <w:szCs w:val="26"/>
        </w:rPr>
        <w:t>/сут.</w:t>
      </w:r>
    </w:p>
    <w:p w:rsidR="00DC713A" w:rsidRPr="004A33ED" w:rsidRDefault="00DC713A" w:rsidP="004A33ED">
      <w:pPr>
        <w:ind w:firstLine="600"/>
        <w:jc w:val="both"/>
        <w:rPr>
          <w:sz w:val="26"/>
          <w:szCs w:val="26"/>
        </w:rPr>
      </w:pPr>
      <w:r w:rsidRPr="004A33ED">
        <w:rPr>
          <w:sz w:val="26"/>
          <w:szCs w:val="26"/>
        </w:rPr>
        <w:t>Ведомственный водозабор № 3 сельскохозяйственного предприятия ФГУП «Котласское» РАСН, представленный одной скважиной, сохраняется для обеспечения нужд предприятия.</w:t>
      </w:r>
    </w:p>
    <w:p w:rsidR="00DC713A" w:rsidRPr="004A33ED" w:rsidRDefault="00DC713A" w:rsidP="004A33ED">
      <w:pPr>
        <w:ind w:firstLine="600"/>
        <w:jc w:val="both"/>
        <w:rPr>
          <w:sz w:val="26"/>
          <w:szCs w:val="26"/>
        </w:rPr>
      </w:pPr>
      <w:r w:rsidRPr="004A33ED">
        <w:rPr>
          <w:sz w:val="26"/>
          <w:szCs w:val="26"/>
        </w:rPr>
        <w:t xml:space="preserve">На I очередь строительства и расчетный срок суммарное удельное водопотребление по населенному пункту составит 145 и 170 л/сут. на одного жителя, соответственно. </w:t>
      </w:r>
    </w:p>
    <w:p w:rsidR="00DC713A" w:rsidRPr="004A33ED" w:rsidRDefault="00DC713A" w:rsidP="004A33ED">
      <w:pPr>
        <w:ind w:firstLine="600"/>
        <w:jc w:val="both"/>
        <w:rPr>
          <w:sz w:val="26"/>
          <w:szCs w:val="26"/>
        </w:rPr>
      </w:pPr>
      <w:r w:rsidRPr="004A33ED">
        <w:rPr>
          <w:sz w:val="26"/>
          <w:szCs w:val="26"/>
        </w:rPr>
        <w:t>В целях обеспечения санитарно-эпидемиологической надежности для всех водопроводов хозяйственно-питьевого назначения должны быть разработаны проекты ЗСО, определяющие границы трех поясов источников воды, зоны водопроводных сооружений и водоводов, а также перечень инженерных мероприятий по организации зон и описание санитарного режима. Проект ЗСО разрабатывается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а также с другими заинтересованными ведомствами и утвержден в установленном порядке.</w:t>
      </w:r>
    </w:p>
    <w:p w:rsidR="00DC713A" w:rsidRPr="004A33ED" w:rsidRDefault="00DC713A" w:rsidP="004A33ED">
      <w:pPr>
        <w:spacing w:before="120"/>
        <w:ind w:firstLine="601"/>
        <w:jc w:val="both"/>
        <w:rPr>
          <w:sz w:val="26"/>
          <w:szCs w:val="26"/>
        </w:rPr>
      </w:pPr>
      <w:r w:rsidRPr="004A33ED">
        <w:rPr>
          <w:sz w:val="26"/>
          <w:szCs w:val="26"/>
        </w:rPr>
        <w:t xml:space="preserve">Утвержденные запасы подземных вод коммунального водозабора в </w:t>
      </w:r>
      <w:r w:rsidRPr="004A33ED">
        <w:rPr>
          <w:b/>
          <w:sz w:val="26"/>
          <w:szCs w:val="26"/>
        </w:rPr>
        <w:t>д. Медведка</w:t>
      </w:r>
      <w:r w:rsidRPr="004A33ED">
        <w:rPr>
          <w:sz w:val="26"/>
          <w:szCs w:val="26"/>
        </w:rPr>
        <w:t xml:space="preserve"> (одна скважина в д. Медведка и одна скважина в д. Рысья) по категории С2 составляют 120 м</w:t>
      </w:r>
      <w:r w:rsidRPr="004A33ED">
        <w:rPr>
          <w:sz w:val="26"/>
          <w:szCs w:val="26"/>
          <w:vertAlign w:val="superscript"/>
        </w:rPr>
        <w:t>3</w:t>
      </w:r>
      <w:r w:rsidRPr="004A33ED">
        <w:rPr>
          <w:sz w:val="26"/>
          <w:szCs w:val="26"/>
        </w:rPr>
        <w:t>/сут. Расчетные потребности в воде определены в количестве 27,5 ( I очередь) и 37,4 (расчетный срок) м</w:t>
      </w:r>
      <w:r w:rsidRPr="004A33ED">
        <w:rPr>
          <w:sz w:val="26"/>
          <w:szCs w:val="26"/>
          <w:vertAlign w:val="superscript"/>
        </w:rPr>
        <w:t>3</w:t>
      </w:r>
      <w:r w:rsidRPr="004A33ED">
        <w:rPr>
          <w:sz w:val="26"/>
          <w:szCs w:val="26"/>
        </w:rPr>
        <w:t>/сут.</w:t>
      </w:r>
    </w:p>
    <w:p w:rsidR="00DC713A" w:rsidRPr="004A33ED" w:rsidRDefault="00DC713A" w:rsidP="004A33ED">
      <w:pPr>
        <w:ind w:firstLine="600"/>
        <w:jc w:val="both"/>
        <w:rPr>
          <w:sz w:val="26"/>
          <w:szCs w:val="26"/>
        </w:rPr>
      </w:pPr>
      <w:r w:rsidRPr="004A33ED">
        <w:rPr>
          <w:sz w:val="26"/>
          <w:szCs w:val="26"/>
        </w:rPr>
        <w:t>Так как для одиночных скважин СНиП 2.04.02-84* Водоснабжение. Наружные сети и сооружения предусматривает наличие ещё одной резервной скважины для обеспечения бесперебойного водоснабжения в период ремонта скважин или аварийной ситуации, представляется необходимым объединение водопроводных сетей в единую систему, что позволит отказаться от бурения двух дополнительных скважин. На прокладываемых водопроводных сетях устанавливаются водоразборные колонки. Перед подачей потребителям вода будет проходить подготовку на водоочистной установке производительностью 40 м</w:t>
      </w:r>
      <w:r w:rsidRPr="004A33ED">
        <w:rPr>
          <w:sz w:val="26"/>
          <w:szCs w:val="26"/>
          <w:vertAlign w:val="superscript"/>
        </w:rPr>
        <w:t>3</w:t>
      </w:r>
      <w:r w:rsidRPr="004A33ED">
        <w:rPr>
          <w:sz w:val="26"/>
          <w:szCs w:val="26"/>
        </w:rPr>
        <w:t>/сут.</w:t>
      </w:r>
    </w:p>
    <w:p w:rsidR="00DC713A" w:rsidRPr="004A33ED" w:rsidRDefault="00DC713A"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населенному пункту составит 125 и 150 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Разработанный проект ЗСО источника водоснабжения нуждается в утверждении.</w:t>
      </w:r>
    </w:p>
    <w:p w:rsidR="00DC713A" w:rsidRPr="004A33ED" w:rsidRDefault="00DC713A" w:rsidP="004A33ED">
      <w:pPr>
        <w:spacing w:before="120"/>
        <w:ind w:firstLine="601"/>
        <w:jc w:val="both"/>
        <w:rPr>
          <w:sz w:val="26"/>
          <w:szCs w:val="26"/>
        </w:rPr>
      </w:pPr>
      <w:r w:rsidRPr="004A33ED">
        <w:rPr>
          <w:sz w:val="26"/>
          <w:szCs w:val="26"/>
        </w:rPr>
        <w:t>Потребности</w:t>
      </w:r>
      <w:r w:rsidRPr="004A33ED">
        <w:rPr>
          <w:b/>
          <w:sz w:val="26"/>
          <w:szCs w:val="26"/>
        </w:rPr>
        <w:t xml:space="preserve"> д. Куимиха</w:t>
      </w:r>
      <w:r w:rsidRPr="004A33ED">
        <w:rPr>
          <w:sz w:val="26"/>
          <w:szCs w:val="26"/>
        </w:rPr>
        <w:t xml:space="preserve"> в питьевой воде определены в количестве 120 м</w:t>
      </w:r>
      <w:r w:rsidRPr="004A33ED">
        <w:rPr>
          <w:sz w:val="26"/>
          <w:szCs w:val="26"/>
          <w:vertAlign w:val="superscript"/>
        </w:rPr>
        <w:t>3</w:t>
      </w:r>
      <w:r w:rsidRPr="004A33ED">
        <w:rPr>
          <w:sz w:val="26"/>
          <w:szCs w:val="26"/>
        </w:rPr>
        <w:t>/сут. на расчетный срок. Источником централизованного водоснабжения остаются воды р.Удима. Построенный в 1973г. поверхностный водозабор у д. Варнавино проектной производительностью 200 м</w:t>
      </w:r>
      <w:r w:rsidRPr="004A33ED">
        <w:rPr>
          <w:sz w:val="26"/>
          <w:szCs w:val="26"/>
          <w:vertAlign w:val="superscript"/>
        </w:rPr>
        <w:t>3</w:t>
      </w:r>
      <w:r w:rsidRPr="004A33ED">
        <w:rPr>
          <w:sz w:val="26"/>
          <w:szCs w:val="26"/>
        </w:rPr>
        <w:t>/сут. нуждается в реконструкции. Речные воды перед подачей в водопроводную сеть проходят очистку на установке «Струя-200». Аварийные участки сети подлежат перекладке с установкой на них водоразборных колонок. Ликвидация аварийных участков позволит снизить потери воды при её транспортировке.</w:t>
      </w:r>
    </w:p>
    <w:p w:rsidR="00DC713A" w:rsidRPr="004A33ED" w:rsidRDefault="00DC713A"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населенному пункту составит 145 и 170 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Разработанный проект ЗСО поверхностного источника водоснабжения нуждается в утверждении, для чего должны быть выполнены требования, предусмотренные санитарными мероприятиями на территории первого пояса зоны санитарной охраны.</w:t>
      </w:r>
    </w:p>
    <w:p w:rsidR="00DC713A" w:rsidRPr="004A33ED" w:rsidRDefault="00DC713A" w:rsidP="004A33ED">
      <w:pPr>
        <w:spacing w:before="120"/>
        <w:ind w:firstLine="601"/>
        <w:jc w:val="both"/>
        <w:rPr>
          <w:sz w:val="26"/>
          <w:szCs w:val="26"/>
        </w:rPr>
      </w:pPr>
      <w:r w:rsidRPr="004A33ED">
        <w:rPr>
          <w:sz w:val="26"/>
          <w:szCs w:val="26"/>
        </w:rPr>
        <w:t>Источником централизованного хозяйственно-питьевого водоснабжения</w:t>
      </w:r>
      <w:r>
        <w:rPr>
          <w:b/>
          <w:sz w:val="26"/>
          <w:szCs w:val="26"/>
        </w:rPr>
        <w:t xml:space="preserve"> п</w:t>
      </w:r>
      <w:r w:rsidRPr="004A33ED">
        <w:rPr>
          <w:b/>
          <w:sz w:val="26"/>
          <w:szCs w:val="26"/>
        </w:rPr>
        <w:t>.</w:t>
      </w:r>
      <w:r>
        <w:rPr>
          <w:b/>
          <w:sz w:val="26"/>
          <w:szCs w:val="26"/>
        </w:rPr>
        <w:t xml:space="preserve"> </w:t>
      </w:r>
      <w:r w:rsidRPr="004A33ED">
        <w:rPr>
          <w:b/>
          <w:sz w:val="26"/>
          <w:szCs w:val="26"/>
        </w:rPr>
        <w:t>Удимский</w:t>
      </w:r>
      <w:r w:rsidRPr="004A33ED">
        <w:rPr>
          <w:sz w:val="26"/>
          <w:szCs w:val="26"/>
        </w:rPr>
        <w:t xml:space="preserve"> приняты подземные воды, вскрываемые существующими 4-мя скважинами. Проектом предлагается объединить водопроводную сеть скважин, в настоящее время работающих локально, в единую систему. Удельные дебиты скважин, определяемые степенью трещиноватости и закарстованности водовмещающих пород верхнепермского водоносного горизонта, изменяются в больших пределах – от 0,01 до 11 л/сек. Поэтому для обеспечения потребностей поселка в более чем 600 м</w:t>
      </w:r>
      <w:r w:rsidRPr="004A33ED">
        <w:rPr>
          <w:sz w:val="26"/>
          <w:szCs w:val="26"/>
          <w:vertAlign w:val="superscript"/>
        </w:rPr>
        <w:t>3</w:t>
      </w:r>
      <w:r w:rsidRPr="004A33ED">
        <w:rPr>
          <w:sz w:val="26"/>
          <w:szCs w:val="26"/>
        </w:rPr>
        <w:t>/сут. воды питьевого качества (расчетный срок), может потребоваться бурение дополнительных скважин. Количество их определится на следующих стадиях проектирования.</w:t>
      </w:r>
    </w:p>
    <w:p w:rsidR="00DC713A" w:rsidRPr="004A33ED" w:rsidRDefault="00DC713A" w:rsidP="004A33ED">
      <w:pPr>
        <w:ind w:firstLine="600"/>
        <w:jc w:val="both"/>
        <w:rPr>
          <w:sz w:val="26"/>
          <w:szCs w:val="26"/>
        </w:rPr>
      </w:pPr>
      <w:r w:rsidRPr="004A33ED">
        <w:rPr>
          <w:sz w:val="26"/>
          <w:szCs w:val="26"/>
        </w:rPr>
        <w:t>С учетом собственных нужд станции водоподготовки проектом намечается строительство водоочистной установки, производительность которой к концу расчетного срока должна составить 670 м</w:t>
      </w:r>
      <w:r w:rsidRPr="004A33ED">
        <w:rPr>
          <w:sz w:val="26"/>
          <w:szCs w:val="26"/>
          <w:vertAlign w:val="superscript"/>
        </w:rPr>
        <w:t>3</w:t>
      </w:r>
      <w:r w:rsidRPr="004A33ED">
        <w:rPr>
          <w:sz w:val="26"/>
          <w:szCs w:val="26"/>
        </w:rPr>
        <w:t>/сут.</w:t>
      </w:r>
    </w:p>
    <w:p w:rsidR="00DC713A" w:rsidRPr="004A33ED" w:rsidRDefault="00DC713A"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225 и 255 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Для каждой питьевой водозаборной скважины (существующей и проектируемой) должен быть разработан проект ЗСО.</w:t>
      </w:r>
    </w:p>
    <w:p w:rsidR="00DC713A" w:rsidRPr="004A33ED" w:rsidRDefault="00DC713A" w:rsidP="004A33ED">
      <w:pPr>
        <w:spacing w:before="120"/>
        <w:ind w:firstLine="601"/>
        <w:jc w:val="both"/>
        <w:rPr>
          <w:sz w:val="26"/>
          <w:szCs w:val="26"/>
        </w:rPr>
      </w:pPr>
      <w:r w:rsidRPr="004A33ED">
        <w:rPr>
          <w:sz w:val="26"/>
          <w:szCs w:val="26"/>
        </w:rPr>
        <w:t xml:space="preserve">В </w:t>
      </w:r>
      <w:r>
        <w:rPr>
          <w:b/>
          <w:sz w:val="26"/>
          <w:szCs w:val="26"/>
        </w:rPr>
        <w:t xml:space="preserve">п. </w:t>
      </w:r>
      <w:r w:rsidRPr="004A33ED">
        <w:rPr>
          <w:b/>
          <w:sz w:val="26"/>
          <w:szCs w:val="26"/>
        </w:rPr>
        <w:t>Ерга</w:t>
      </w:r>
      <w:r w:rsidRPr="004A33ED">
        <w:rPr>
          <w:sz w:val="26"/>
          <w:szCs w:val="26"/>
        </w:rPr>
        <w:t xml:space="preserve"> потребуется бурение второй (резервной) скважины, монтаж водоочистной установки производительностью </w:t>
      </w:r>
      <w:r>
        <w:rPr>
          <w:sz w:val="26"/>
          <w:szCs w:val="26"/>
        </w:rPr>
        <w:t>37</w:t>
      </w:r>
      <w:r w:rsidRPr="004A33ED">
        <w:rPr>
          <w:sz w:val="26"/>
          <w:szCs w:val="26"/>
        </w:rPr>
        <w:t>м</w:t>
      </w:r>
      <w:r w:rsidRPr="004A33ED">
        <w:rPr>
          <w:sz w:val="26"/>
          <w:szCs w:val="26"/>
          <w:vertAlign w:val="superscript"/>
        </w:rPr>
        <w:t>3</w:t>
      </w:r>
      <w:r w:rsidRPr="004A33ED">
        <w:rPr>
          <w:sz w:val="26"/>
          <w:szCs w:val="26"/>
        </w:rPr>
        <w:t>/сут. (расчетный срок) и строительство разводящей водопроводной сети с водоразборными колонками.</w:t>
      </w:r>
    </w:p>
    <w:p w:rsidR="00DC713A" w:rsidRPr="004A33ED" w:rsidRDefault="00DC713A"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w:t>
      </w:r>
      <w:r>
        <w:rPr>
          <w:sz w:val="26"/>
          <w:szCs w:val="26"/>
        </w:rPr>
        <w:t>е по поселку составит 145 и 170</w:t>
      </w:r>
      <w:r w:rsidRPr="004A33ED">
        <w:rPr>
          <w:sz w:val="26"/>
          <w:szCs w:val="26"/>
        </w:rPr>
        <w:t>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 xml:space="preserve">Для водозаборных скважин необходимо разработать проект </w:t>
      </w:r>
      <w:r>
        <w:rPr>
          <w:sz w:val="26"/>
          <w:szCs w:val="26"/>
        </w:rPr>
        <w:t>зоны санитарной охраны (</w:t>
      </w:r>
      <w:r w:rsidRPr="004A33ED">
        <w:rPr>
          <w:sz w:val="26"/>
          <w:szCs w:val="26"/>
        </w:rPr>
        <w:t>ЗСО</w:t>
      </w:r>
      <w:r>
        <w:rPr>
          <w:sz w:val="26"/>
          <w:szCs w:val="26"/>
        </w:rPr>
        <w:t>)</w:t>
      </w:r>
      <w:r w:rsidRPr="004A33ED">
        <w:rPr>
          <w:sz w:val="26"/>
          <w:szCs w:val="26"/>
        </w:rPr>
        <w:t>.</w:t>
      </w:r>
    </w:p>
    <w:p w:rsidR="00DC713A" w:rsidRPr="004A33ED" w:rsidRDefault="00DC713A" w:rsidP="004A33ED">
      <w:pPr>
        <w:spacing w:before="120"/>
        <w:ind w:firstLine="601"/>
        <w:jc w:val="both"/>
        <w:rPr>
          <w:sz w:val="26"/>
          <w:szCs w:val="26"/>
        </w:rPr>
      </w:pPr>
      <w:r w:rsidRPr="004A33ED">
        <w:rPr>
          <w:sz w:val="26"/>
          <w:szCs w:val="26"/>
        </w:rPr>
        <w:t xml:space="preserve">В </w:t>
      </w:r>
      <w:r>
        <w:rPr>
          <w:b/>
          <w:sz w:val="26"/>
          <w:szCs w:val="26"/>
        </w:rPr>
        <w:t>п</w:t>
      </w:r>
      <w:r w:rsidRPr="004A33ED">
        <w:rPr>
          <w:b/>
          <w:sz w:val="26"/>
          <w:szCs w:val="26"/>
        </w:rPr>
        <w:t xml:space="preserve">. Реваж </w:t>
      </w:r>
      <w:r w:rsidRPr="004A33ED">
        <w:rPr>
          <w:sz w:val="26"/>
          <w:szCs w:val="26"/>
        </w:rPr>
        <w:t>должно быть осуществлено бурение двух водозаборных скважин (1-рабочая, 1-резервная) с монтажом водоочистной установки, производительность которой к расчетному сроку составит 33 м</w:t>
      </w:r>
      <w:r w:rsidRPr="004A33ED">
        <w:rPr>
          <w:sz w:val="26"/>
          <w:szCs w:val="26"/>
          <w:vertAlign w:val="superscript"/>
        </w:rPr>
        <w:t>3</w:t>
      </w:r>
      <w:r w:rsidRPr="004A33ED">
        <w:rPr>
          <w:sz w:val="26"/>
          <w:szCs w:val="26"/>
        </w:rPr>
        <w:t>/сут. По улицам поселка прокладываются разводящие сети с установкой на них водоразборных колонок.</w:t>
      </w:r>
    </w:p>
    <w:p w:rsidR="00DC713A" w:rsidRPr="004A33ED" w:rsidRDefault="00DC713A" w:rsidP="004A33ED">
      <w:pPr>
        <w:ind w:firstLine="600"/>
        <w:jc w:val="both"/>
        <w:rPr>
          <w:sz w:val="26"/>
          <w:szCs w:val="26"/>
        </w:rPr>
      </w:pPr>
      <w:r w:rsidRPr="004A33ED">
        <w:rPr>
          <w:sz w:val="26"/>
          <w:szCs w:val="26"/>
        </w:rPr>
        <w:t xml:space="preserve">На </w:t>
      </w:r>
      <w:r w:rsidRPr="004A33ED">
        <w:rPr>
          <w:sz w:val="26"/>
          <w:szCs w:val="26"/>
          <w:lang w:val="en-US"/>
        </w:rPr>
        <w:t>I</w:t>
      </w:r>
      <w:r w:rsidRPr="004A33ED">
        <w:rPr>
          <w:sz w:val="26"/>
          <w:szCs w:val="26"/>
        </w:rPr>
        <w:t xml:space="preserve"> очередь строительства и расчетный срок суммарное удельное водопотребление по поселку составит 125 и 150 л/сут. на одного жителя, соответственно.</w:t>
      </w:r>
    </w:p>
    <w:p w:rsidR="00DC713A" w:rsidRPr="004A33ED" w:rsidRDefault="00DC713A" w:rsidP="004A33ED">
      <w:pPr>
        <w:ind w:firstLine="600"/>
        <w:jc w:val="both"/>
        <w:rPr>
          <w:sz w:val="26"/>
          <w:szCs w:val="26"/>
        </w:rPr>
      </w:pPr>
      <w:r w:rsidRPr="004A33ED">
        <w:rPr>
          <w:sz w:val="26"/>
          <w:szCs w:val="26"/>
        </w:rPr>
        <w:t>Для скважин необходима разработка проекта ЗСО.</w:t>
      </w:r>
    </w:p>
    <w:p w:rsidR="00DC713A" w:rsidRPr="004A33ED" w:rsidRDefault="00DC713A" w:rsidP="004A33ED">
      <w:pPr>
        <w:spacing w:before="120"/>
        <w:ind w:firstLine="601"/>
        <w:jc w:val="both"/>
        <w:rPr>
          <w:sz w:val="26"/>
          <w:szCs w:val="26"/>
        </w:rPr>
      </w:pPr>
      <w:r w:rsidRPr="004A33ED">
        <w:rPr>
          <w:sz w:val="26"/>
          <w:szCs w:val="26"/>
        </w:rPr>
        <w:t>Водоснабжение</w:t>
      </w:r>
      <w:r w:rsidRPr="004A33ED">
        <w:rPr>
          <w:b/>
          <w:sz w:val="26"/>
          <w:szCs w:val="26"/>
        </w:rPr>
        <w:t xml:space="preserve"> остальных населенных пунктов</w:t>
      </w:r>
      <w:r w:rsidRPr="004A33ED">
        <w:rPr>
          <w:sz w:val="26"/>
          <w:szCs w:val="26"/>
        </w:rPr>
        <w:t xml:space="preserve"> городского поселения «Приводинское», в которых будет проживать менее 1 % жителей, обеспечивается из общественных или индивидуальных колодцев.</w:t>
      </w:r>
    </w:p>
    <w:p w:rsidR="00DC713A" w:rsidRPr="004A33ED" w:rsidRDefault="00DC713A" w:rsidP="004A33ED">
      <w:pPr>
        <w:ind w:firstLine="600"/>
        <w:jc w:val="both"/>
        <w:rPr>
          <w:sz w:val="26"/>
          <w:szCs w:val="26"/>
        </w:rPr>
      </w:pPr>
      <w:r w:rsidRPr="004A33ED">
        <w:rPr>
          <w:sz w:val="26"/>
          <w:szCs w:val="26"/>
        </w:rPr>
        <w:t>Водоснабжение предприятий нефтегазового комплекса (Вологодское РНУ в пос Приводино, нефтеналивной терминал, Приводинское ЛПУМГ), имеющих в своем составе водозаборы питьевой и технической воды, будет осуществляться из существующих источников. С учетом развития Приводинского ЛПУМГ имеется отвод участка проектируемых артскважин для КС-15 и КС-16 «Приводинская».</w:t>
      </w:r>
    </w:p>
    <w:p w:rsidR="00DC713A" w:rsidRPr="004A33ED" w:rsidRDefault="00DC713A" w:rsidP="000B0F9C">
      <w:pPr>
        <w:spacing w:before="120" w:after="120"/>
        <w:ind w:firstLine="601"/>
        <w:jc w:val="center"/>
        <w:rPr>
          <w:b/>
          <w:i/>
          <w:sz w:val="26"/>
          <w:szCs w:val="26"/>
        </w:rPr>
      </w:pPr>
      <w:r w:rsidRPr="004A33ED">
        <w:rPr>
          <w:b/>
          <w:i/>
          <w:sz w:val="26"/>
          <w:szCs w:val="26"/>
        </w:rPr>
        <w:t>Водоотведение</w:t>
      </w:r>
    </w:p>
    <w:p w:rsidR="00DC713A" w:rsidRPr="004A33ED" w:rsidRDefault="00DC713A" w:rsidP="004A33ED">
      <w:pPr>
        <w:ind w:firstLine="708"/>
        <w:jc w:val="both"/>
        <w:rPr>
          <w:sz w:val="26"/>
          <w:szCs w:val="26"/>
        </w:rPr>
      </w:pPr>
      <w:r w:rsidRPr="004A33ED">
        <w:rPr>
          <w:sz w:val="26"/>
          <w:szCs w:val="26"/>
        </w:rPr>
        <w:t>При проектировании систем канализации населенных пунктов расчетное удельное среднесуточное (за год) водоотведение бытовых сточных вод принимается равным расчетному удельному среднесуточному (за год) водопотреблению согласно СНиП 2.04.02-84* без учета расхода воды на полив.</w:t>
      </w:r>
    </w:p>
    <w:p w:rsidR="00DC713A" w:rsidRPr="004A33ED" w:rsidRDefault="00DC713A" w:rsidP="004A33ED">
      <w:pPr>
        <w:ind w:firstLine="708"/>
        <w:jc w:val="both"/>
        <w:rPr>
          <w:sz w:val="26"/>
          <w:szCs w:val="26"/>
        </w:rPr>
      </w:pPr>
      <w:r w:rsidRPr="004A33ED">
        <w:rPr>
          <w:sz w:val="26"/>
          <w:szCs w:val="26"/>
        </w:rPr>
        <w:t>Неучтенные расходы принимаются в размере 5 % суммарного среднесуточного водоотведения населенного пункта (п.2.5. СНиП 2.04.03-85 Канализация. Наружные сети и сооружения).</w:t>
      </w:r>
    </w:p>
    <w:p w:rsidR="00DC713A" w:rsidRPr="004A33ED" w:rsidRDefault="00DC713A" w:rsidP="004A33ED">
      <w:pPr>
        <w:ind w:firstLine="708"/>
        <w:jc w:val="both"/>
        <w:rPr>
          <w:sz w:val="26"/>
          <w:szCs w:val="26"/>
        </w:rPr>
      </w:pPr>
      <w:r w:rsidRPr="004A33ED">
        <w:rPr>
          <w:sz w:val="26"/>
          <w:szCs w:val="26"/>
        </w:rPr>
        <w:t>Расчетные среднесуточные расходы производственных сточных вод от промышленных предприятий приняты равными расходам водопотребления предприятий с введением понижающего коэффициента 0,6.</w:t>
      </w:r>
    </w:p>
    <w:p w:rsidR="00DC713A" w:rsidRPr="00316B58" w:rsidRDefault="00DC713A" w:rsidP="00316B58">
      <w:pPr>
        <w:jc w:val="right"/>
        <w:rPr>
          <w:sz w:val="26"/>
          <w:szCs w:val="26"/>
        </w:rPr>
      </w:pPr>
      <w:r w:rsidRPr="00316B58">
        <w:rPr>
          <w:sz w:val="26"/>
          <w:szCs w:val="26"/>
        </w:rPr>
        <w:t>Таблица</w:t>
      </w:r>
      <w:r>
        <w:rPr>
          <w:sz w:val="26"/>
          <w:szCs w:val="26"/>
        </w:rPr>
        <w:t xml:space="preserve"> 37</w:t>
      </w:r>
    </w:p>
    <w:p w:rsidR="00DC713A" w:rsidRPr="00316B58" w:rsidRDefault="00DC713A" w:rsidP="00316B58">
      <w:pPr>
        <w:spacing w:before="60" w:after="120"/>
        <w:jc w:val="center"/>
        <w:rPr>
          <w:sz w:val="26"/>
          <w:szCs w:val="26"/>
        </w:rPr>
      </w:pPr>
      <w:r w:rsidRPr="00316B58">
        <w:rPr>
          <w:sz w:val="26"/>
          <w:szCs w:val="26"/>
        </w:rPr>
        <w:t>Расчетные расходы водоотведения от населенных пунктов</w:t>
      </w:r>
    </w:p>
    <w:tbl>
      <w:tblPr>
        <w:tblW w:w="9469" w:type="dxa"/>
        <w:tblInd w:w="348" w:type="dxa"/>
        <w:tblLayout w:type="fixed"/>
        <w:tblLook w:val="0000"/>
      </w:tblPr>
      <w:tblGrid>
        <w:gridCol w:w="1632"/>
        <w:gridCol w:w="1094"/>
        <w:gridCol w:w="11"/>
        <w:gridCol w:w="8"/>
        <w:gridCol w:w="1409"/>
        <w:gridCol w:w="12"/>
        <w:gridCol w:w="21"/>
        <w:gridCol w:w="1333"/>
        <w:gridCol w:w="1357"/>
        <w:gridCol w:w="14"/>
        <w:gridCol w:w="1372"/>
        <w:gridCol w:w="14"/>
        <w:gridCol w:w="1192"/>
      </w:tblGrid>
      <w:tr w:rsidR="00DC713A" w:rsidRPr="00841D51">
        <w:trPr>
          <w:trHeight w:val="20"/>
          <w:tblHeader/>
        </w:trPr>
        <w:tc>
          <w:tcPr>
            <w:tcW w:w="1632" w:type="dxa"/>
            <w:vMerge w:val="restart"/>
            <w:tcBorders>
              <w:top w:val="single" w:sz="4" w:space="0" w:color="auto"/>
              <w:left w:val="single" w:sz="4" w:space="0" w:color="auto"/>
              <w:bottom w:val="single" w:sz="8" w:space="0" w:color="000000"/>
              <w:right w:val="single" w:sz="4" w:space="0" w:color="auto"/>
            </w:tcBorders>
            <w:vAlign w:val="center"/>
          </w:tcPr>
          <w:p w:rsidR="00DC713A" w:rsidRPr="00841D51" w:rsidRDefault="00DC713A" w:rsidP="00536F80">
            <w:pPr>
              <w:jc w:val="center"/>
            </w:pPr>
            <w:r w:rsidRPr="00841D51">
              <w:t>Населенный пункт</w:t>
            </w:r>
          </w:p>
        </w:tc>
        <w:tc>
          <w:tcPr>
            <w:tcW w:w="1105" w:type="dxa"/>
            <w:gridSpan w:val="2"/>
            <w:vMerge w:val="restart"/>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pPr>
            <w:r w:rsidRPr="00841D51">
              <w:t>Числен-ность насе-ления, чел</w:t>
            </w:r>
            <w:r>
              <w:t>.</w:t>
            </w:r>
          </w:p>
        </w:tc>
        <w:tc>
          <w:tcPr>
            <w:tcW w:w="1429" w:type="dxa"/>
            <w:gridSpan w:val="3"/>
            <w:vMerge w:val="restart"/>
            <w:tcBorders>
              <w:top w:val="single" w:sz="8" w:space="0" w:color="auto"/>
              <w:left w:val="single" w:sz="8" w:space="0" w:color="auto"/>
              <w:bottom w:val="single" w:sz="8" w:space="0" w:color="000000"/>
              <w:right w:val="single" w:sz="8" w:space="0" w:color="auto"/>
            </w:tcBorders>
            <w:vAlign w:val="center"/>
          </w:tcPr>
          <w:p w:rsidR="00DC713A" w:rsidRPr="00841D51" w:rsidRDefault="00DC713A" w:rsidP="00536F80">
            <w:pPr>
              <w:jc w:val="center"/>
            </w:pPr>
            <w:r w:rsidRPr="00841D51">
              <w:t>Норма, л/сут на человека</w:t>
            </w:r>
          </w:p>
        </w:tc>
        <w:tc>
          <w:tcPr>
            <w:tcW w:w="5303" w:type="dxa"/>
            <w:gridSpan w:val="7"/>
            <w:tcBorders>
              <w:top w:val="single" w:sz="8" w:space="0" w:color="auto"/>
              <w:left w:val="nil"/>
              <w:bottom w:val="single" w:sz="8" w:space="0" w:color="auto"/>
              <w:right w:val="single" w:sz="8" w:space="0" w:color="000000"/>
            </w:tcBorders>
            <w:vAlign w:val="center"/>
          </w:tcPr>
          <w:p w:rsidR="00DC713A" w:rsidRPr="00841D51" w:rsidRDefault="00DC713A" w:rsidP="00536F80">
            <w:pPr>
              <w:jc w:val="center"/>
            </w:pPr>
            <w:r>
              <w:t>Расход</w:t>
            </w:r>
            <w:r w:rsidRPr="00841D51">
              <w:t xml:space="preserve"> </w:t>
            </w:r>
            <w:r>
              <w:t xml:space="preserve">сточной </w:t>
            </w:r>
            <w:r w:rsidRPr="00841D51">
              <w:t>воды, м</w:t>
            </w:r>
            <w:r>
              <w:rPr>
                <w:vertAlign w:val="superscript"/>
              </w:rPr>
              <w:t>3</w:t>
            </w:r>
            <w:r w:rsidRPr="00841D51">
              <w:t>/сут</w:t>
            </w:r>
            <w:r>
              <w:t>.</w:t>
            </w:r>
          </w:p>
        </w:tc>
      </w:tr>
      <w:tr w:rsidR="00DC713A" w:rsidRPr="00841D51">
        <w:trPr>
          <w:trHeight w:val="20"/>
          <w:tblHeader/>
        </w:trPr>
        <w:tc>
          <w:tcPr>
            <w:tcW w:w="1632" w:type="dxa"/>
            <w:vMerge/>
            <w:tcBorders>
              <w:top w:val="single" w:sz="8" w:space="0" w:color="auto"/>
              <w:left w:val="single" w:sz="4" w:space="0" w:color="auto"/>
              <w:bottom w:val="single" w:sz="8" w:space="0" w:color="000000"/>
              <w:right w:val="single" w:sz="4" w:space="0" w:color="auto"/>
            </w:tcBorders>
            <w:vAlign w:val="center"/>
          </w:tcPr>
          <w:p w:rsidR="00DC713A" w:rsidRPr="00841D51" w:rsidRDefault="00DC713A" w:rsidP="00536F80">
            <w:pPr>
              <w:jc w:val="center"/>
            </w:pPr>
          </w:p>
        </w:tc>
        <w:tc>
          <w:tcPr>
            <w:tcW w:w="1105" w:type="dxa"/>
            <w:gridSpan w:val="2"/>
            <w:vMerge/>
            <w:tcBorders>
              <w:top w:val="single" w:sz="8" w:space="0" w:color="auto"/>
              <w:left w:val="single" w:sz="4" w:space="0" w:color="auto"/>
              <w:bottom w:val="single" w:sz="8" w:space="0" w:color="000000"/>
              <w:right w:val="single" w:sz="8" w:space="0" w:color="auto"/>
            </w:tcBorders>
            <w:vAlign w:val="center"/>
          </w:tcPr>
          <w:p w:rsidR="00DC713A" w:rsidRPr="00841D51" w:rsidRDefault="00DC713A" w:rsidP="00536F80">
            <w:pPr>
              <w:jc w:val="center"/>
            </w:pPr>
          </w:p>
        </w:tc>
        <w:tc>
          <w:tcPr>
            <w:tcW w:w="1429" w:type="dxa"/>
            <w:gridSpan w:val="3"/>
            <w:vMerge/>
            <w:tcBorders>
              <w:top w:val="single" w:sz="8" w:space="0" w:color="auto"/>
              <w:left w:val="single" w:sz="8" w:space="0" w:color="auto"/>
              <w:bottom w:val="single" w:sz="8" w:space="0" w:color="000000"/>
              <w:right w:val="single" w:sz="8" w:space="0" w:color="auto"/>
            </w:tcBorders>
            <w:vAlign w:val="center"/>
          </w:tcPr>
          <w:p w:rsidR="00DC713A" w:rsidRPr="00841D51" w:rsidRDefault="00DC713A" w:rsidP="00536F80">
            <w:pPr>
              <w:jc w:val="center"/>
            </w:pPr>
          </w:p>
        </w:tc>
        <w:tc>
          <w:tcPr>
            <w:tcW w:w="1354" w:type="dxa"/>
            <w:gridSpan w:val="2"/>
            <w:tcBorders>
              <w:top w:val="nil"/>
              <w:left w:val="nil"/>
              <w:bottom w:val="single" w:sz="8" w:space="0" w:color="auto"/>
              <w:right w:val="single" w:sz="8" w:space="0" w:color="auto"/>
            </w:tcBorders>
            <w:vAlign w:val="center"/>
          </w:tcPr>
          <w:p w:rsidR="00DC713A" w:rsidRPr="00841D51" w:rsidRDefault="00DC713A" w:rsidP="00536F80">
            <w:pPr>
              <w:jc w:val="center"/>
            </w:pPr>
            <w:r>
              <w:t>население</w:t>
            </w:r>
          </w:p>
        </w:tc>
        <w:tc>
          <w:tcPr>
            <w:tcW w:w="1371" w:type="dxa"/>
            <w:gridSpan w:val="2"/>
            <w:tcBorders>
              <w:top w:val="nil"/>
              <w:left w:val="nil"/>
              <w:bottom w:val="single" w:sz="8" w:space="0" w:color="auto"/>
              <w:right w:val="single" w:sz="8" w:space="0" w:color="auto"/>
            </w:tcBorders>
            <w:vAlign w:val="center"/>
          </w:tcPr>
          <w:p w:rsidR="00DC713A" w:rsidRPr="00841D51" w:rsidRDefault="00DC713A" w:rsidP="00536F80">
            <w:pPr>
              <w:jc w:val="center"/>
            </w:pPr>
            <w:r>
              <w:t>неучт. расходы</w:t>
            </w:r>
          </w:p>
        </w:tc>
        <w:tc>
          <w:tcPr>
            <w:tcW w:w="1372" w:type="dxa"/>
            <w:tcBorders>
              <w:top w:val="nil"/>
              <w:left w:val="nil"/>
              <w:bottom w:val="single" w:sz="8" w:space="0" w:color="auto"/>
              <w:right w:val="single" w:sz="4" w:space="0" w:color="auto"/>
            </w:tcBorders>
            <w:vAlign w:val="center"/>
          </w:tcPr>
          <w:p w:rsidR="00DC713A" w:rsidRPr="00841D51" w:rsidRDefault="00DC713A" w:rsidP="00536F80">
            <w:pPr>
              <w:jc w:val="center"/>
            </w:pPr>
            <w:r>
              <w:t>пром-пред-приятия</w:t>
            </w:r>
          </w:p>
        </w:tc>
        <w:tc>
          <w:tcPr>
            <w:tcW w:w="1206" w:type="dxa"/>
            <w:gridSpan w:val="2"/>
            <w:tcBorders>
              <w:top w:val="nil"/>
              <w:left w:val="single" w:sz="4" w:space="0" w:color="auto"/>
              <w:bottom w:val="single" w:sz="8" w:space="0" w:color="auto"/>
              <w:right w:val="single" w:sz="8" w:space="0" w:color="auto"/>
            </w:tcBorders>
            <w:vAlign w:val="center"/>
          </w:tcPr>
          <w:p w:rsidR="00DC713A" w:rsidRPr="00841D51" w:rsidRDefault="00DC713A" w:rsidP="00536F80">
            <w:pPr>
              <w:jc w:val="center"/>
            </w:pPr>
            <w:r w:rsidRPr="00841D51">
              <w:t>всего</w:t>
            </w:r>
          </w:p>
        </w:tc>
      </w:tr>
      <w:tr w:rsidR="00DC713A" w:rsidRPr="00841D51">
        <w:trPr>
          <w:trHeight w:val="20"/>
        </w:trPr>
        <w:tc>
          <w:tcPr>
            <w:tcW w:w="9469" w:type="dxa"/>
            <w:gridSpan w:val="13"/>
            <w:tcBorders>
              <w:left w:val="single" w:sz="4" w:space="0" w:color="auto"/>
              <w:bottom w:val="single" w:sz="8" w:space="0" w:color="000000"/>
              <w:right w:val="single" w:sz="4" w:space="0" w:color="auto"/>
            </w:tcBorders>
            <w:vAlign w:val="center"/>
          </w:tcPr>
          <w:p w:rsidR="00DC713A" w:rsidRPr="00841D51" w:rsidRDefault="00DC713A" w:rsidP="00536F80">
            <w:pPr>
              <w:jc w:val="center"/>
              <w:rPr>
                <w:b/>
              </w:rPr>
            </w:pPr>
            <w:r w:rsidRPr="00841D51">
              <w:rPr>
                <w:b/>
              </w:rPr>
              <w:t>Первая очередь</w:t>
            </w:r>
          </w:p>
        </w:tc>
      </w:tr>
      <w:tr w:rsidR="00DC713A" w:rsidRPr="00841D51">
        <w:trPr>
          <w:trHeight w:val="20"/>
        </w:trPr>
        <w:tc>
          <w:tcPr>
            <w:tcW w:w="9469" w:type="dxa"/>
            <w:gridSpan w:val="13"/>
            <w:tcBorders>
              <w:left w:val="single" w:sz="4" w:space="0" w:color="auto"/>
              <w:bottom w:val="single" w:sz="8" w:space="0" w:color="000000"/>
              <w:right w:val="single" w:sz="4" w:space="0" w:color="auto"/>
            </w:tcBorders>
            <w:vAlign w:val="bottom"/>
          </w:tcPr>
          <w:p w:rsidR="00DC713A" w:rsidRPr="00841D51" w:rsidRDefault="00DC713A" w:rsidP="00536F80">
            <w:pPr>
              <w:jc w:val="center"/>
            </w:pPr>
            <w:r>
              <w:t>Городское</w:t>
            </w:r>
            <w:r w:rsidRPr="00841D51">
              <w:t xml:space="preserve"> поселение </w:t>
            </w:r>
            <w:r>
              <w:t>«</w:t>
            </w:r>
            <w:r w:rsidRPr="00841D51">
              <w:t>Приводинское</w:t>
            </w:r>
            <w:r>
              <w:t>»</w:t>
            </w:r>
          </w:p>
        </w:tc>
      </w:tr>
      <w:tr w:rsidR="00DC713A" w:rsidRPr="00841D51">
        <w:trPr>
          <w:trHeight w:val="20"/>
        </w:trPr>
        <w:tc>
          <w:tcPr>
            <w:tcW w:w="1632" w:type="dxa"/>
            <w:tcBorders>
              <w:top w:val="single" w:sz="4" w:space="0" w:color="auto"/>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Приводино</w:t>
            </w:r>
          </w:p>
        </w:tc>
        <w:tc>
          <w:tcPr>
            <w:tcW w:w="1094" w:type="dxa"/>
            <w:tcBorders>
              <w:top w:val="single" w:sz="4" w:space="0" w:color="auto"/>
              <w:left w:val="single" w:sz="4" w:space="0" w:color="auto"/>
              <w:bottom w:val="single" w:sz="8" w:space="0" w:color="auto"/>
              <w:right w:val="single" w:sz="8" w:space="0" w:color="auto"/>
            </w:tcBorders>
            <w:vAlign w:val="bottom"/>
          </w:tcPr>
          <w:p w:rsidR="00DC713A" w:rsidRPr="00841D51" w:rsidRDefault="00DC713A" w:rsidP="00536F80">
            <w:pPr>
              <w:jc w:val="center"/>
            </w:pPr>
            <w:r w:rsidRPr="00841D51">
              <w:t>3</w:t>
            </w:r>
            <w:r>
              <w:t>5</w:t>
            </w:r>
            <w:r w:rsidRPr="00841D51">
              <w:t>00</w:t>
            </w:r>
          </w:p>
        </w:tc>
        <w:tc>
          <w:tcPr>
            <w:tcW w:w="1428" w:type="dxa"/>
            <w:gridSpan w:val="3"/>
            <w:tcBorders>
              <w:top w:val="single" w:sz="4" w:space="0" w:color="auto"/>
              <w:left w:val="nil"/>
              <w:bottom w:val="single" w:sz="8" w:space="0" w:color="auto"/>
              <w:right w:val="single" w:sz="4" w:space="0" w:color="auto"/>
            </w:tcBorders>
            <w:vAlign w:val="bottom"/>
          </w:tcPr>
          <w:p w:rsidR="00DC713A" w:rsidRPr="00841D51" w:rsidRDefault="00DC713A" w:rsidP="00536F80">
            <w:pPr>
              <w:jc w:val="center"/>
            </w:pPr>
            <w:r w:rsidRPr="00841D51">
              <w:t>1</w:t>
            </w:r>
            <w:r>
              <w:t>6</w:t>
            </w:r>
            <w:r w:rsidRPr="00841D51">
              <w:t>0</w:t>
            </w:r>
          </w:p>
        </w:tc>
        <w:tc>
          <w:tcPr>
            <w:tcW w:w="1366" w:type="dxa"/>
            <w:gridSpan w:val="3"/>
            <w:tcBorders>
              <w:top w:val="single" w:sz="4" w:space="0" w:color="auto"/>
              <w:left w:val="single" w:sz="4" w:space="0" w:color="auto"/>
              <w:bottom w:val="single" w:sz="8" w:space="0" w:color="auto"/>
              <w:right w:val="single" w:sz="8" w:space="0" w:color="auto"/>
            </w:tcBorders>
            <w:vAlign w:val="bottom"/>
          </w:tcPr>
          <w:p w:rsidR="00DC713A" w:rsidRPr="00841D51" w:rsidRDefault="00DC713A" w:rsidP="00536F80">
            <w:pPr>
              <w:jc w:val="center"/>
            </w:pPr>
            <w:r>
              <w:t>560,0</w:t>
            </w:r>
          </w:p>
        </w:tc>
        <w:tc>
          <w:tcPr>
            <w:tcW w:w="1357" w:type="dxa"/>
            <w:tcBorders>
              <w:top w:val="single" w:sz="4" w:space="0" w:color="auto"/>
              <w:left w:val="nil"/>
              <w:bottom w:val="single" w:sz="8" w:space="0" w:color="auto"/>
              <w:right w:val="single" w:sz="8" w:space="0" w:color="auto"/>
            </w:tcBorders>
            <w:vAlign w:val="bottom"/>
          </w:tcPr>
          <w:p w:rsidR="00DC713A" w:rsidRPr="00841D51" w:rsidRDefault="00DC713A" w:rsidP="00536F80">
            <w:pPr>
              <w:jc w:val="center"/>
            </w:pPr>
            <w:r>
              <w:t>28,0</w:t>
            </w:r>
          </w:p>
        </w:tc>
        <w:tc>
          <w:tcPr>
            <w:tcW w:w="1386" w:type="dxa"/>
            <w:gridSpan w:val="2"/>
            <w:tcBorders>
              <w:top w:val="single" w:sz="4" w:space="0" w:color="auto"/>
              <w:left w:val="nil"/>
              <w:bottom w:val="single" w:sz="8" w:space="0" w:color="auto"/>
              <w:right w:val="single" w:sz="4" w:space="0" w:color="auto"/>
            </w:tcBorders>
            <w:vAlign w:val="bottom"/>
          </w:tcPr>
          <w:p w:rsidR="00DC713A" w:rsidRPr="00841D51" w:rsidRDefault="00DC713A" w:rsidP="00536F80">
            <w:pPr>
              <w:jc w:val="center"/>
            </w:pPr>
            <w:r>
              <w:t>70,6</w:t>
            </w:r>
          </w:p>
        </w:tc>
        <w:tc>
          <w:tcPr>
            <w:tcW w:w="1206" w:type="dxa"/>
            <w:gridSpan w:val="2"/>
            <w:tcBorders>
              <w:left w:val="single" w:sz="4" w:space="0" w:color="auto"/>
              <w:bottom w:val="single" w:sz="8" w:space="0" w:color="auto"/>
              <w:right w:val="single" w:sz="4" w:space="0" w:color="auto"/>
            </w:tcBorders>
            <w:vAlign w:val="bottom"/>
          </w:tcPr>
          <w:p w:rsidR="00DC713A" w:rsidRPr="00841D51" w:rsidRDefault="00DC713A" w:rsidP="00536F80">
            <w:pPr>
              <w:jc w:val="center"/>
            </w:pPr>
            <w:r>
              <w:t>658,6</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 xml:space="preserve">Удимский </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240</w:t>
            </w:r>
            <w:r w:rsidRPr="00841D51">
              <w:t>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w:t>
            </w:r>
            <w:r>
              <w:t>6</w:t>
            </w:r>
            <w:r w:rsidRPr="00841D51">
              <w:t>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384,0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19,2</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48,5</w:t>
            </w:r>
          </w:p>
        </w:tc>
        <w:tc>
          <w:tcPr>
            <w:tcW w:w="1206"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451,7</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t>Куимиха</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600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t>120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72,0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3,6</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75,6</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Курцево</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rsidRPr="00841D51">
              <w:t>500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w:t>
            </w:r>
            <w:r>
              <w:t>2</w:t>
            </w:r>
            <w:r w:rsidRPr="00841D51">
              <w:t>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60,0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3,0</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63,0</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t>Ерга</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250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t>120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30,0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1,5</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4" w:space="0" w:color="auto"/>
            </w:tcBorders>
            <w:vAlign w:val="bottom"/>
          </w:tcPr>
          <w:p w:rsidR="00DC713A" w:rsidRPr="00841D51" w:rsidRDefault="00DC713A" w:rsidP="00536F80">
            <w:pPr>
              <w:jc w:val="center"/>
            </w:pPr>
            <w:r>
              <w:t>31,5</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Медведка</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220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22,0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1,1</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4" w:space="0" w:color="auto"/>
            </w:tcBorders>
            <w:vAlign w:val="bottom"/>
          </w:tcPr>
          <w:p w:rsidR="00DC713A" w:rsidRPr="00841D51" w:rsidRDefault="00DC713A" w:rsidP="00536F80">
            <w:pPr>
              <w:jc w:val="center"/>
            </w:pPr>
            <w:r>
              <w:t>23,1</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Ядриха</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20</w:t>
            </w:r>
            <w:r w:rsidRPr="00841D51">
              <w:t>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20,0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1,0</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4" w:space="0" w:color="auto"/>
            </w:tcBorders>
            <w:vAlign w:val="bottom"/>
          </w:tcPr>
          <w:p w:rsidR="00DC713A" w:rsidRPr="00841D51" w:rsidRDefault="00DC713A" w:rsidP="00536F80">
            <w:pPr>
              <w:jc w:val="center"/>
            </w:pPr>
            <w:r>
              <w:t>21,0</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Реваж</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20</w:t>
            </w:r>
            <w:r w:rsidRPr="00841D51">
              <w:t>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rsidRPr="00841D51">
              <w:t>100</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20,0</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1,0</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21,0</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прочие</w:t>
            </w:r>
          </w:p>
        </w:tc>
        <w:tc>
          <w:tcPr>
            <w:tcW w:w="1094" w:type="dxa"/>
            <w:tcBorders>
              <w:top w:val="nil"/>
              <w:left w:val="single" w:sz="4" w:space="0" w:color="auto"/>
              <w:bottom w:val="single" w:sz="8" w:space="0" w:color="auto"/>
              <w:right w:val="single" w:sz="8" w:space="0" w:color="auto"/>
            </w:tcBorders>
            <w:vAlign w:val="bottom"/>
          </w:tcPr>
          <w:p w:rsidR="00DC713A" w:rsidRPr="00841D51" w:rsidRDefault="00DC713A" w:rsidP="00536F80">
            <w:pPr>
              <w:jc w:val="center"/>
            </w:pPr>
            <w:r>
              <w:t>13</w:t>
            </w:r>
            <w:r w:rsidRPr="00841D51">
              <w:t>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r>
              <w:t>25</w:t>
            </w:r>
          </w:p>
        </w:tc>
        <w:tc>
          <w:tcPr>
            <w:tcW w:w="1354" w:type="dxa"/>
            <w:gridSpan w:val="2"/>
            <w:tcBorders>
              <w:top w:val="nil"/>
              <w:left w:val="nil"/>
              <w:bottom w:val="single" w:sz="8" w:space="0" w:color="auto"/>
              <w:right w:val="single" w:sz="8" w:space="0" w:color="auto"/>
            </w:tcBorders>
            <w:vAlign w:val="bottom"/>
          </w:tcPr>
          <w:p w:rsidR="00DC713A" w:rsidRPr="00841D51" w:rsidRDefault="00DC713A" w:rsidP="00536F80">
            <w:pPr>
              <w:jc w:val="center"/>
            </w:pPr>
            <w:r>
              <w:t>3,3</w:t>
            </w:r>
          </w:p>
        </w:tc>
        <w:tc>
          <w:tcPr>
            <w:tcW w:w="1357" w:type="dxa"/>
            <w:tcBorders>
              <w:top w:val="nil"/>
              <w:left w:val="nil"/>
              <w:bottom w:val="single" w:sz="8" w:space="0" w:color="auto"/>
              <w:right w:val="single" w:sz="8" w:space="0" w:color="auto"/>
            </w:tcBorders>
            <w:vAlign w:val="bottom"/>
          </w:tcPr>
          <w:p w:rsidR="00DC713A" w:rsidRPr="00841D51" w:rsidRDefault="00DC713A" w:rsidP="00536F80">
            <w:pPr>
              <w:jc w:val="center"/>
            </w:pPr>
            <w:r>
              <w:t>0,2</w:t>
            </w:r>
          </w:p>
        </w:tc>
        <w:tc>
          <w:tcPr>
            <w:tcW w:w="1386" w:type="dxa"/>
            <w:gridSpan w:val="2"/>
            <w:tcBorders>
              <w:top w:val="nil"/>
              <w:left w:val="nil"/>
              <w:bottom w:val="single" w:sz="8" w:space="0" w:color="auto"/>
              <w:right w:val="single" w:sz="4" w:space="0" w:color="auto"/>
            </w:tcBorders>
            <w:vAlign w:val="bottom"/>
          </w:tcPr>
          <w:p w:rsidR="00DC713A" w:rsidRPr="00841D51" w:rsidRDefault="00DC713A" w:rsidP="00536F80">
            <w:pPr>
              <w:jc w:val="center"/>
            </w:pPr>
            <w:r>
              <w:t>-</w:t>
            </w:r>
          </w:p>
        </w:tc>
        <w:tc>
          <w:tcPr>
            <w:tcW w:w="1206" w:type="dxa"/>
            <w:gridSpan w:val="2"/>
            <w:tcBorders>
              <w:top w:val="nil"/>
              <w:left w:val="single" w:sz="4" w:space="0" w:color="auto"/>
              <w:bottom w:val="single" w:sz="8" w:space="0" w:color="auto"/>
              <w:right w:val="single" w:sz="4" w:space="0" w:color="auto"/>
            </w:tcBorders>
            <w:vAlign w:val="bottom"/>
          </w:tcPr>
          <w:p w:rsidR="00DC713A" w:rsidRPr="00841D51" w:rsidRDefault="00DC713A" w:rsidP="00536F80">
            <w:pPr>
              <w:jc w:val="center"/>
            </w:pPr>
            <w:r>
              <w:t>3,5</w:t>
            </w:r>
          </w:p>
        </w:tc>
      </w:tr>
      <w:tr w:rsidR="00DC713A" w:rsidRPr="00841D5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E56150" w:rsidRDefault="00DC713A" w:rsidP="00536F80">
            <w:pPr>
              <w:jc w:val="center"/>
              <w:rPr>
                <w:b/>
              </w:rPr>
            </w:pPr>
            <w:r w:rsidRPr="00E56150">
              <w:rPr>
                <w:b/>
              </w:rPr>
              <w:t>Всего</w:t>
            </w:r>
          </w:p>
        </w:tc>
        <w:tc>
          <w:tcPr>
            <w:tcW w:w="1094" w:type="dxa"/>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sidRPr="00E56150">
              <w:rPr>
                <w:b/>
              </w:rPr>
              <w:t>8000</w:t>
            </w:r>
          </w:p>
        </w:tc>
        <w:tc>
          <w:tcPr>
            <w:tcW w:w="1440" w:type="dxa"/>
            <w:gridSpan w:val="4"/>
            <w:tcBorders>
              <w:top w:val="nil"/>
              <w:left w:val="nil"/>
              <w:bottom w:val="single" w:sz="8" w:space="0" w:color="auto"/>
              <w:right w:val="single" w:sz="8" w:space="0" w:color="auto"/>
            </w:tcBorders>
            <w:vAlign w:val="bottom"/>
          </w:tcPr>
          <w:p w:rsidR="00DC713A" w:rsidRPr="00841D51" w:rsidRDefault="00DC713A" w:rsidP="00536F80">
            <w:pPr>
              <w:jc w:val="center"/>
            </w:pPr>
          </w:p>
        </w:tc>
        <w:tc>
          <w:tcPr>
            <w:tcW w:w="1354" w:type="dxa"/>
            <w:gridSpan w:val="2"/>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1171,3</w:t>
            </w:r>
          </w:p>
        </w:tc>
        <w:tc>
          <w:tcPr>
            <w:tcW w:w="1357" w:type="dxa"/>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58,6</w:t>
            </w:r>
          </w:p>
        </w:tc>
        <w:tc>
          <w:tcPr>
            <w:tcW w:w="1386" w:type="dxa"/>
            <w:gridSpan w:val="2"/>
            <w:tcBorders>
              <w:top w:val="nil"/>
              <w:left w:val="nil"/>
              <w:bottom w:val="single" w:sz="8" w:space="0" w:color="auto"/>
              <w:right w:val="single" w:sz="4" w:space="0" w:color="auto"/>
            </w:tcBorders>
            <w:vAlign w:val="bottom"/>
          </w:tcPr>
          <w:p w:rsidR="00DC713A" w:rsidRPr="00E56150" w:rsidRDefault="00DC713A" w:rsidP="00536F80">
            <w:pPr>
              <w:jc w:val="center"/>
              <w:rPr>
                <w:b/>
              </w:rPr>
            </w:pPr>
            <w:r>
              <w:rPr>
                <w:b/>
              </w:rPr>
              <w:t>119,1</w:t>
            </w:r>
          </w:p>
        </w:tc>
        <w:tc>
          <w:tcPr>
            <w:tcW w:w="1206" w:type="dxa"/>
            <w:gridSpan w:val="2"/>
            <w:tcBorders>
              <w:top w:val="nil"/>
              <w:left w:val="single" w:sz="4" w:space="0" w:color="auto"/>
              <w:bottom w:val="single" w:sz="8" w:space="0" w:color="auto"/>
              <w:right w:val="single" w:sz="4" w:space="0" w:color="auto"/>
            </w:tcBorders>
            <w:vAlign w:val="bottom"/>
          </w:tcPr>
          <w:p w:rsidR="00DC713A" w:rsidRPr="00E56150" w:rsidRDefault="00DC713A" w:rsidP="00536F80">
            <w:pPr>
              <w:jc w:val="center"/>
              <w:rPr>
                <w:b/>
              </w:rPr>
            </w:pPr>
            <w:r>
              <w:rPr>
                <w:b/>
              </w:rPr>
              <w:t>1349,0</w:t>
            </w:r>
          </w:p>
        </w:tc>
      </w:tr>
      <w:tr w:rsidR="00DC713A" w:rsidRPr="00597EF1">
        <w:trPr>
          <w:trHeight w:val="20"/>
        </w:trPr>
        <w:tc>
          <w:tcPr>
            <w:tcW w:w="9469" w:type="dxa"/>
            <w:gridSpan w:val="13"/>
            <w:tcBorders>
              <w:top w:val="nil"/>
              <w:left w:val="single" w:sz="4" w:space="0" w:color="auto"/>
              <w:bottom w:val="single" w:sz="8" w:space="0" w:color="auto"/>
              <w:right w:val="single" w:sz="8" w:space="0" w:color="auto"/>
            </w:tcBorders>
            <w:noWrap/>
            <w:vAlign w:val="center"/>
          </w:tcPr>
          <w:p w:rsidR="00DC713A" w:rsidRPr="00597EF1" w:rsidRDefault="00DC713A" w:rsidP="00536F80">
            <w:pPr>
              <w:jc w:val="center"/>
              <w:rPr>
                <w:b/>
              </w:rPr>
            </w:pPr>
            <w:r w:rsidRPr="00597EF1">
              <w:rPr>
                <w:b/>
              </w:rPr>
              <w:t>Расчетный срок</w:t>
            </w:r>
          </w:p>
        </w:tc>
      </w:tr>
      <w:tr w:rsidR="00DC713A" w:rsidRPr="00597EF1">
        <w:trPr>
          <w:trHeight w:val="20"/>
        </w:trPr>
        <w:tc>
          <w:tcPr>
            <w:tcW w:w="9469" w:type="dxa"/>
            <w:gridSpan w:val="13"/>
            <w:tcBorders>
              <w:top w:val="nil"/>
              <w:left w:val="single" w:sz="4" w:space="0" w:color="auto"/>
              <w:bottom w:val="single" w:sz="8" w:space="0" w:color="auto"/>
              <w:right w:val="single" w:sz="8" w:space="0" w:color="auto"/>
            </w:tcBorders>
            <w:noWrap/>
            <w:vAlign w:val="center"/>
          </w:tcPr>
          <w:p w:rsidR="00DC713A" w:rsidRPr="00597EF1" w:rsidRDefault="00DC713A" w:rsidP="00536F80">
            <w:pPr>
              <w:jc w:val="center"/>
              <w:rPr>
                <w:b/>
              </w:rPr>
            </w:pPr>
            <w:r>
              <w:t>Городское</w:t>
            </w:r>
            <w:r w:rsidRPr="00841D51">
              <w:t xml:space="preserve"> поселение </w:t>
            </w:r>
            <w:r>
              <w:t>«</w:t>
            </w:r>
            <w:r w:rsidRPr="00841D51">
              <w:t>Приводинское</w:t>
            </w:r>
            <w:r>
              <w:t>»</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597EF1" w:rsidRDefault="00DC713A" w:rsidP="00536F80">
            <w:pPr>
              <w:jc w:val="center"/>
            </w:pPr>
            <w:r w:rsidRPr="00841D51">
              <w:t>Приводино</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40</w:t>
            </w:r>
            <w:r w:rsidRPr="00597EF1">
              <w:t>00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180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720,0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36,0</w:t>
            </w:r>
          </w:p>
        </w:tc>
        <w:tc>
          <w:tcPr>
            <w:tcW w:w="1386" w:type="dxa"/>
            <w:gridSpan w:val="2"/>
            <w:tcBorders>
              <w:top w:val="single" w:sz="4" w:space="0" w:color="auto"/>
              <w:left w:val="nil"/>
              <w:bottom w:val="single" w:sz="8" w:space="0" w:color="auto"/>
              <w:right w:val="single" w:sz="4" w:space="0" w:color="auto"/>
            </w:tcBorders>
            <w:vAlign w:val="bottom"/>
          </w:tcPr>
          <w:p w:rsidR="00DC713A" w:rsidRPr="00597EF1" w:rsidRDefault="00DC713A" w:rsidP="00536F80">
            <w:pPr>
              <w:jc w:val="center"/>
            </w:pPr>
            <w:r>
              <w:t>91,3</w:t>
            </w:r>
          </w:p>
        </w:tc>
        <w:tc>
          <w:tcPr>
            <w:tcW w:w="1192" w:type="dxa"/>
            <w:tcBorders>
              <w:top w:val="single" w:sz="4" w:space="0" w:color="auto"/>
              <w:left w:val="nil"/>
              <w:bottom w:val="single" w:sz="8" w:space="0" w:color="auto"/>
              <w:right w:val="single" w:sz="4" w:space="0" w:color="auto"/>
            </w:tcBorders>
            <w:vAlign w:val="bottom"/>
          </w:tcPr>
          <w:p w:rsidR="00DC713A" w:rsidRPr="00164C94" w:rsidRDefault="00DC713A" w:rsidP="00536F80">
            <w:pPr>
              <w:jc w:val="center"/>
            </w:pPr>
            <w:r>
              <w:t>847,3</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 xml:space="preserve">Удимский </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w:t>
            </w:r>
            <w:r w:rsidRPr="00597EF1">
              <w:t>4</w:t>
            </w:r>
            <w:r>
              <w:t>0</w:t>
            </w:r>
            <w:r w:rsidRPr="00597EF1">
              <w:t>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8</w:t>
            </w:r>
            <w:r w:rsidRPr="00597EF1">
              <w:t>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432,0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21,6</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54,7</w:t>
            </w:r>
          </w:p>
        </w:tc>
        <w:tc>
          <w:tcPr>
            <w:tcW w:w="1206" w:type="dxa"/>
            <w:gridSpan w:val="2"/>
            <w:tcBorders>
              <w:top w:val="nil"/>
              <w:left w:val="single" w:sz="4" w:space="0" w:color="auto"/>
              <w:bottom w:val="single" w:sz="8" w:space="0" w:color="auto"/>
              <w:right w:val="single" w:sz="4" w:space="0" w:color="auto"/>
            </w:tcBorders>
            <w:vAlign w:val="bottom"/>
          </w:tcPr>
          <w:p w:rsidR="00DC713A" w:rsidRPr="00597EF1" w:rsidRDefault="00DC713A" w:rsidP="00536F80">
            <w:pPr>
              <w:jc w:val="center"/>
            </w:pPr>
            <w:r>
              <w:t>508,3</w:t>
            </w:r>
          </w:p>
        </w:tc>
      </w:tr>
      <w:tr w:rsidR="00DC713A" w:rsidRPr="00597EF1">
        <w:trPr>
          <w:trHeight w:val="20"/>
        </w:trPr>
        <w:tc>
          <w:tcPr>
            <w:tcW w:w="1632" w:type="dxa"/>
            <w:tcBorders>
              <w:top w:val="single" w:sz="4" w:space="0" w:color="auto"/>
              <w:left w:val="single" w:sz="4" w:space="0" w:color="auto"/>
              <w:bottom w:val="single" w:sz="8" w:space="0" w:color="auto"/>
              <w:right w:val="single" w:sz="4" w:space="0" w:color="auto"/>
            </w:tcBorders>
            <w:noWrap/>
            <w:vAlign w:val="bottom"/>
          </w:tcPr>
          <w:p w:rsidR="00DC713A" w:rsidRPr="00841D51" w:rsidRDefault="00DC713A" w:rsidP="00536F80">
            <w:pPr>
              <w:jc w:val="center"/>
            </w:pPr>
            <w:r>
              <w:t>Куимиха</w:t>
            </w:r>
          </w:p>
        </w:tc>
        <w:tc>
          <w:tcPr>
            <w:tcW w:w="1113" w:type="dxa"/>
            <w:gridSpan w:val="3"/>
            <w:tcBorders>
              <w:top w:val="single" w:sz="4" w:space="0" w:color="auto"/>
              <w:left w:val="single" w:sz="4" w:space="0" w:color="auto"/>
              <w:bottom w:val="single" w:sz="8" w:space="0" w:color="auto"/>
              <w:right w:val="single" w:sz="8" w:space="0" w:color="auto"/>
            </w:tcBorders>
            <w:vAlign w:val="bottom"/>
          </w:tcPr>
          <w:p w:rsidR="00DC713A" w:rsidRPr="00597EF1" w:rsidRDefault="00DC713A" w:rsidP="00536F80">
            <w:pPr>
              <w:jc w:val="center"/>
            </w:pPr>
            <w:r>
              <w:t>70</w:t>
            </w:r>
            <w:r w:rsidRPr="00597EF1">
              <w:t>0</w:t>
            </w:r>
          </w:p>
        </w:tc>
        <w:tc>
          <w:tcPr>
            <w:tcW w:w="1442" w:type="dxa"/>
            <w:gridSpan w:val="3"/>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1333" w:type="dxa"/>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t>98,0</w:t>
            </w:r>
          </w:p>
        </w:tc>
        <w:tc>
          <w:tcPr>
            <w:tcW w:w="1371" w:type="dxa"/>
            <w:gridSpan w:val="2"/>
            <w:tcBorders>
              <w:top w:val="single" w:sz="4" w:space="0" w:color="auto"/>
              <w:left w:val="nil"/>
              <w:bottom w:val="single" w:sz="8" w:space="0" w:color="auto"/>
              <w:right w:val="single" w:sz="8" w:space="0" w:color="auto"/>
            </w:tcBorders>
            <w:vAlign w:val="bottom"/>
          </w:tcPr>
          <w:p w:rsidR="00DC713A" w:rsidRPr="00597EF1" w:rsidRDefault="00DC713A" w:rsidP="00536F80">
            <w:pPr>
              <w:jc w:val="center"/>
            </w:pPr>
            <w:r>
              <w:t>4,9</w:t>
            </w:r>
          </w:p>
        </w:tc>
        <w:tc>
          <w:tcPr>
            <w:tcW w:w="1372" w:type="dxa"/>
            <w:tcBorders>
              <w:top w:val="single" w:sz="4" w:space="0" w:color="auto"/>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single" w:sz="4" w:space="0" w:color="auto"/>
              <w:left w:val="single" w:sz="4" w:space="0" w:color="auto"/>
              <w:bottom w:val="single" w:sz="8" w:space="0" w:color="auto"/>
              <w:right w:val="single" w:sz="4" w:space="0" w:color="auto"/>
            </w:tcBorders>
            <w:vAlign w:val="bottom"/>
          </w:tcPr>
          <w:p w:rsidR="00DC713A" w:rsidRPr="00597EF1" w:rsidRDefault="00DC713A" w:rsidP="00536F80">
            <w:pPr>
              <w:jc w:val="center"/>
            </w:pPr>
            <w:r>
              <w:t>102,9</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Курцево</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50</w:t>
            </w:r>
            <w:r w:rsidRPr="00597EF1">
              <w:t>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70,0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3,5</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73,5</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t>Ерга*)</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4</w:t>
            </w:r>
            <w:r w:rsidRPr="00597EF1">
              <w:t>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28,0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1,4</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29,4</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Медведка</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w:t>
            </w:r>
            <w:r w:rsidRPr="00597EF1">
              <w:t>50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w:t>
            </w:r>
            <w:r>
              <w:t>2</w:t>
            </w:r>
            <w:r w:rsidRPr="00597EF1">
              <w:t>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30,0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1,5</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31,5</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Ядриха</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24,0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1,2</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25,2</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Реваж</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20</w:t>
            </w:r>
            <w:r w:rsidRPr="00597EF1">
              <w:t>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24,0</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1,2</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25.2</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841D51" w:rsidRDefault="00DC713A" w:rsidP="00536F80">
            <w:pPr>
              <w:jc w:val="center"/>
            </w:pPr>
            <w:r w:rsidRPr="00841D51">
              <w:t>прочие</w:t>
            </w:r>
          </w:p>
        </w:tc>
        <w:tc>
          <w:tcPr>
            <w:tcW w:w="1113" w:type="dxa"/>
            <w:gridSpan w:val="3"/>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50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t>25</w:t>
            </w:r>
          </w:p>
        </w:tc>
        <w:tc>
          <w:tcPr>
            <w:tcW w:w="1333" w:type="dxa"/>
            <w:tcBorders>
              <w:top w:val="nil"/>
              <w:left w:val="nil"/>
              <w:bottom w:val="single" w:sz="8" w:space="0" w:color="auto"/>
              <w:right w:val="single" w:sz="8" w:space="0" w:color="auto"/>
            </w:tcBorders>
            <w:vAlign w:val="bottom"/>
          </w:tcPr>
          <w:p w:rsidR="00DC713A" w:rsidRPr="00597EF1" w:rsidRDefault="00DC713A" w:rsidP="00536F80">
            <w:pPr>
              <w:jc w:val="center"/>
            </w:pPr>
            <w:r>
              <w:t>1,3</w:t>
            </w:r>
          </w:p>
        </w:tc>
        <w:tc>
          <w:tcPr>
            <w:tcW w:w="1371" w:type="dxa"/>
            <w:gridSpan w:val="2"/>
            <w:tcBorders>
              <w:top w:val="nil"/>
              <w:left w:val="nil"/>
              <w:bottom w:val="single" w:sz="8" w:space="0" w:color="auto"/>
              <w:right w:val="single" w:sz="8" w:space="0" w:color="auto"/>
            </w:tcBorders>
            <w:vAlign w:val="bottom"/>
          </w:tcPr>
          <w:p w:rsidR="00DC713A" w:rsidRPr="00597EF1" w:rsidRDefault="00DC713A" w:rsidP="00536F80">
            <w:pPr>
              <w:jc w:val="center"/>
            </w:pPr>
            <w:r>
              <w:t>0,15</w:t>
            </w:r>
          </w:p>
        </w:tc>
        <w:tc>
          <w:tcPr>
            <w:tcW w:w="1372" w:type="dxa"/>
            <w:tcBorders>
              <w:top w:val="nil"/>
              <w:left w:val="nil"/>
              <w:bottom w:val="single" w:sz="8" w:space="0" w:color="auto"/>
              <w:right w:val="single" w:sz="4" w:space="0" w:color="auto"/>
            </w:tcBorders>
            <w:vAlign w:val="bottom"/>
          </w:tcPr>
          <w:p w:rsidR="00DC713A" w:rsidRPr="00597EF1" w:rsidRDefault="00DC713A" w:rsidP="00536F80">
            <w:pPr>
              <w:jc w:val="center"/>
            </w:pPr>
            <w:r>
              <w:t>-</w:t>
            </w:r>
          </w:p>
        </w:tc>
        <w:tc>
          <w:tcPr>
            <w:tcW w:w="1206" w:type="dxa"/>
            <w:gridSpan w:val="2"/>
            <w:tcBorders>
              <w:top w:val="nil"/>
              <w:left w:val="single" w:sz="4" w:space="0" w:color="auto"/>
              <w:bottom w:val="single" w:sz="8" w:space="0" w:color="auto"/>
              <w:right w:val="single" w:sz="8" w:space="0" w:color="auto"/>
            </w:tcBorders>
            <w:vAlign w:val="bottom"/>
          </w:tcPr>
          <w:p w:rsidR="00DC713A" w:rsidRPr="00597EF1" w:rsidRDefault="00DC713A" w:rsidP="00536F80">
            <w:pPr>
              <w:jc w:val="center"/>
            </w:pPr>
            <w:r>
              <w:t>1,5</w:t>
            </w:r>
          </w:p>
        </w:tc>
      </w:tr>
      <w:tr w:rsidR="00DC713A" w:rsidRPr="00597EF1">
        <w:trPr>
          <w:trHeight w:val="20"/>
        </w:trPr>
        <w:tc>
          <w:tcPr>
            <w:tcW w:w="1632" w:type="dxa"/>
            <w:tcBorders>
              <w:top w:val="nil"/>
              <w:left w:val="single" w:sz="4" w:space="0" w:color="auto"/>
              <w:bottom w:val="single" w:sz="8" w:space="0" w:color="auto"/>
              <w:right w:val="single" w:sz="4" w:space="0" w:color="auto"/>
            </w:tcBorders>
            <w:noWrap/>
            <w:vAlign w:val="bottom"/>
          </w:tcPr>
          <w:p w:rsidR="00DC713A" w:rsidRPr="00E56150" w:rsidRDefault="00DC713A" w:rsidP="00536F80">
            <w:pPr>
              <w:jc w:val="center"/>
              <w:rPr>
                <w:b/>
              </w:rPr>
            </w:pPr>
            <w:r w:rsidRPr="00E56150">
              <w:rPr>
                <w:b/>
              </w:rPr>
              <w:t>Всего</w:t>
            </w:r>
          </w:p>
        </w:tc>
        <w:tc>
          <w:tcPr>
            <w:tcW w:w="1113" w:type="dxa"/>
            <w:gridSpan w:val="3"/>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sidRPr="00E56150">
              <w:rPr>
                <w:b/>
              </w:rPr>
              <w:t>8500</w:t>
            </w:r>
          </w:p>
        </w:tc>
        <w:tc>
          <w:tcPr>
            <w:tcW w:w="1442" w:type="dxa"/>
            <w:gridSpan w:val="3"/>
            <w:tcBorders>
              <w:top w:val="nil"/>
              <w:left w:val="nil"/>
              <w:bottom w:val="single" w:sz="8" w:space="0" w:color="auto"/>
              <w:right w:val="single" w:sz="8" w:space="0" w:color="auto"/>
            </w:tcBorders>
            <w:vAlign w:val="bottom"/>
          </w:tcPr>
          <w:p w:rsidR="00DC713A" w:rsidRPr="00597EF1" w:rsidRDefault="00DC713A" w:rsidP="00536F80">
            <w:pPr>
              <w:jc w:val="center"/>
            </w:pPr>
            <w:r w:rsidRPr="00597EF1">
              <w:t>120</w:t>
            </w:r>
          </w:p>
        </w:tc>
        <w:tc>
          <w:tcPr>
            <w:tcW w:w="1333" w:type="dxa"/>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1427,3</w:t>
            </w:r>
          </w:p>
        </w:tc>
        <w:tc>
          <w:tcPr>
            <w:tcW w:w="1371" w:type="dxa"/>
            <w:gridSpan w:val="2"/>
            <w:tcBorders>
              <w:top w:val="nil"/>
              <w:left w:val="nil"/>
              <w:bottom w:val="single" w:sz="8" w:space="0" w:color="auto"/>
              <w:right w:val="single" w:sz="8" w:space="0" w:color="auto"/>
            </w:tcBorders>
            <w:vAlign w:val="bottom"/>
          </w:tcPr>
          <w:p w:rsidR="00DC713A" w:rsidRPr="00E56150" w:rsidRDefault="00DC713A" w:rsidP="00536F80">
            <w:pPr>
              <w:jc w:val="center"/>
              <w:rPr>
                <w:b/>
              </w:rPr>
            </w:pPr>
            <w:r>
              <w:rPr>
                <w:b/>
              </w:rPr>
              <w:t>71,5</w:t>
            </w:r>
          </w:p>
        </w:tc>
        <w:tc>
          <w:tcPr>
            <w:tcW w:w="1372" w:type="dxa"/>
            <w:tcBorders>
              <w:top w:val="nil"/>
              <w:left w:val="nil"/>
              <w:bottom w:val="single" w:sz="8" w:space="0" w:color="auto"/>
              <w:right w:val="single" w:sz="4" w:space="0" w:color="auto"/>
            </w:tcBorders>
            <w:vAlign w:val="bottom"/>
          </w:tcPr>
          <w:p w:rsidR="00DC713A" w:rsidRPr="00E56150" w:rsidRDefault="00DC713A" w:rsidP="00536F80">
            <w:pPr>
              <w:jc w:val="center"/>
              <w:rPr>
                <w:b/>
              </w:rPr>
            </w:pPr>
            <w:r>
              <w:rPr>
                <w:b/>
              </w:rPr>
              <w:t>146,0</w:t>
            </w:r>
          </w:p>
        </w:tc>
        <w:tc>
          <w:tcPr>
            <w:tcW w:w="1206" w:type="dxa"/>
            <w:gridSpan w:val="2"/>
            <w:tcBorders>
              <w:top w:val="nil"/>
              <w:left w:val="single" w:sz="4" w:space="0" w:color="auto"/>
              <w:bottom w:val="single" w:sz="8" w:space="0" w:color="auto"/>
              <w:right w:val="single" w:sz="8" w:space="0" w:color="auto"/>
            </w:tcBorders>
            <w:vAlign w:val="bottom"/>
          </w:tcPr>
          <w:p w:rsidR="00DC713A" w:rsidRPr="00E56150" w:rsidRDefault="00DC713A" w:rsidP="00536F80">
            <w:pPr>
              <w:jc w:val="center"/>
              <w:rPr>
                <w:b/>
              </w:rPr>
            </w:pPr>
            <w:r>
              <w:rPr>
                <w:b/>
              </w:rPr>
              <w:t>1644,8</w:t>
            </w:r>
          </w:p>
        </w:tc>
      </w:tr>
    </w:tbl>
    <w:p w:rsidR="00DC713A" w:rsidRDefault="00DC713A" w:rsidP="004A33ED">
      <w:pPr>
        <w:ind w:firstLine="708"/>
        <w:jc w:val="both"/>
      </w:pPr>
      <w:r>
        <w:t>*) – территория населенного пункта юридически находится в Вологодской области.</w:t>
      </w:r>
    </w:p>
    <w:p w:rsidR="00DC713A" w:rsidRPr="00316B58" w:rsidRDefault="00DC713A" w:rsidP="009224E5">
      <w:pPr>
        <w:spacing w:before="120"/>
        <w:ind w:firstLine="601"/>
        <w:jc w:val="both"/>
        <w:rPr>
          <w:sz w:val="26"/>
          <w:szCs w:val="26"/>
        </w:rPr>
      </w:pPr>
      <w:r w:rsidRPr="00316B58">
        <w:rPr>
          <w:sz w:val="26"/>
          <w:szCs w:val="26"/>
        </w:rPr>
        <w:t xml:space="preserve">Существующие сооружения биологической очистки </w:t>
      </w:r>
      <w:r>
        <w:rPr>
          <w:b/>
          <w:sz w:val="26"/>
          <w:szCs w:val="26"/>
        </w:rPr>
        <w:t>п</w:t>
      </w:r>
      <w:r w:rsidRPr="00316B58">
        <w:rPr>
          <w:b/>
          <w:sz w:val="26"/>
          <w:szCs w:val="26"/>
        </w:rPr>
        <w:t xml:space="preserve">. Приводино </w:t>
      </w:r>
      <w:r w:rsidRPr="00316B58">
        <w:rPr>
          <w:sz w:val="26"/>
          <w:szCs w:val="26"/>
        </w:rPr>
        <w:t>постройки 1972г. морально устарели, имеют высокий процент амортизации. Ввиду этого в канализационные сети и на очистку поступает значительный объем грунтовых и инфильтрационных вод. Перегрузка сооружений наряду с изношенным оборудованием приводит к низкой эффективности очистки сточных вод. В результате не обеспечивается очистка и обеззараживание сбрасываемых в водоток сточных вод до требуемых гигиенических нормативов.</w:t>
      </w:r>
    </w:p>
    <w:p w:rsidR="00DC713A" w:rsidRPr="00316B58" w:rsidRDefault="00DC713A" w:rsidP="00316B58">
      <w:pPr>
        <w:ind w:firstLine="600"/>
        <w:jc w:val="both"/>
        <w:rPr>
          <w:sz w:val="26"/>
          <w:szCs w:val="26"/>
        </w:rPr>
      </w:pPr>
      <w:r w:rsidRPr="00316B58">
        <w:rPr>
          <w:sz w:val="26"/>
          <w:szCs w:val="26"/>
        </w:rPr>
        <w:t xml:space="preserve">Проектом предлагается провести коренную модернизацию очистных сооружений канализации на существующей площадке. Модернизация предполагает замену устаревшего оборудования на современное, использование новейших технологий очистки и обеззараживания воды, применение термомеханической обработки осадка в закрытых помещениях, дополнительную очистку стоков перед их выпуском в водоток высшей категории </w:t>
      </w:r>
      <w:r>
        <w:rPr>
          <w:sz w:val="26"/>
          <w:szCs w:val="26"/>
        </w:rPr>
        <w:t xml:space="preserve">рыбохозяйственного значения (р. </w:t>
      </w:r>
      <w:r w:rsidRPr="00316B58">
        <w:rPr>
          <w:sz w:val="26"/>
          <w:szCs w:val="26"/>
        </w:rPr>
        <w:t>Северная Двина). Проведенные мероприятия позволят сократить санитарно-защитную зону сооружений до 100м. Требуется также осуществить перекладку аварийных участков канализационной сети, замену насосного оборудования насосных станций, укладку сетей в районах нового строительства.</w:t>
      </w:r>
    </w:p>
    <w:p w:rsidR="00DC713A" w:rsidRPr="00316B58" w:rsidRDefault="00DC713A" w:rsidP="00316B58">
      <w:pPr>
        <w:ind w:firstLine="600"/>
        <w:jc w:val="both"/>
        <w:rPr>
          <w:sz w:val="26"/>
          <w:szCs w:val="26"/>
        </w:rPr>
      </w:pPr>
      <w:r w:rsidRPr="00316B58">
        <w:rPr>
          <w:sz w:val="26"/>
          <w:szCs w:val="26"/>
        </w:rPr>
        <w:t>С учетом поступления в голову сооружений жидких бытовых отходов (ЖБО) от неблагоустроенного жилого фонда поселка и близлежащих  деревень проектная производительность очистных сооружений на расчетный срок принимается равной 1000 м</w:t>
      </w:r>
      <w:r w:rsidRPr="00316B58">
        <w:rPr>
          <w:sz w:val="26"/>
          <w:szCs w:val="26"/>
          <w:vertAlign w:val="superscript"/>
        </w:rPr>
        <w:t>3</w:t>
      </w:r>
      <w:r w:rsidRPr="00316B58">
        <w:rPr>
          <w:sz w:val="26"/>
          <w:szCs w:val="26"/>
        </w:rPr>
        <w:t>/сут.</w:t>
      </w:r>
    </w:p>
    <w:p w:rsidR="00DC713A" w:rsidRPr="00316B58" w:rsidRDefault="00DC713A" w:rsidP="00316B58">
      <w:pPr>
        <w:spacing w:before="120"/>
        <w:ind w:firstLine="601"/>
        <w:jc w:val="both"/>
        <w:rPr>
          <w:sz w:val="26"/>
          <w:szCs w:val="26"/>
        </w:rPr>
      </w:pPr>
      <w:r w:rsidRPr="00316B58">
        <w:rPr>
          <w:sz w:val="26"/>
          <w:szCs w:val="26"/>
        </w:rPr>
        <w:t xml:space="preserve">Проектом намечается увеличение проектной производительности станции биологической очистки (СБО) в </w:t>
      </w:r>
      <w:r w:rsidRPr="00316B58">
        <w:rPr>
          <w:b/>
          <w:sz w:val="26"/>
          <w:szCs w:val="26"/>
        </w:rPr>
        <w:t>д. Куимиха</w:t>
      </w:r>
      <w:r w:rsidRPr="00316B58">
        <w:rPr>
          <w:sz w:val="26"/>
          <w:szCs w:val="26"/>
        </w:rPr>
        <w:t xml:space="preserve"> до 250 м</w:t>
      </w:r>
      <w:r w:rsidRPr="00316B58">
        <w:rPr>
          <w:sz w:val="26"/>
          <w:szCs w:val="26"/>
          <w:vertAlign w:val="superscript"/>
        </w:rPr>
        <w:t>3</w:t>
      </w:r>
      <w:r w:rsidRPr="00316B58">
        <w:rPr>
          <w:sz w:val="26"/>
          <w:szCs w:val="26"/>
        </w:rPr>
        <w:t xml:space="preserve">/сут. Станция </w:t>
      </w:r>
      <w:r>
        <w:rPr>
          <w:sz w:val="26"/>
          <w:szCs w:val="26"/>
        </w:rPr>
        <w:t>помимо сточных вод д.</w:t>
      </w:r>
      <w:r w:rsidRPr="00316B58">
        <w:rPr>
          <w:sz w:val="26"/>
          <w:szCs w:val="26"/>
        </w:rPr>
        <w:t>Куимиха будет также принимать жидкие бытовые отходы (ЖБО) от неблагоустроенного жилого фонда близлежащих деревень - Курцево, Медведка, Ядриха, Забелинская. ЖБО вывозятся ассенизационным транспортом в голову станции биологической очистки. При наличии договоров на обслуживание возможно подключение к системе очистки и обеззараживания сточных вод и других населенных пунктов.</w:t>
      </w:r>
    </w:p>
    <w:p w:rsidR="00DC713A" w:rsidRPr="00316B58" w:rsidRDefault="00DC713A" w:rsidP="00316B58">
      <w:pPr>
        <w:ind w:firstLine="600"/>
        <w:jc w:val="both"/>
        <w:rPr>
          <w:sz w:val="26"/>
          <w:szCs w:val="26"/>
        </w:rPr>
      </w:pPr>
      <w:r w:rsidRPr="00316B58">
        <w:rPr>
          <w:sz w:val="26"/>
          <w:szCs w:val="26"/>
        </w:rPr>
        <w:t>Для обеспечения очистки сбрасываемых в водоем сточных вод до требуемых гигиенических нормативов потребуется модернизация станции с заменой устаревшего оборудования на современное, с использованием новейших технологий очистки и обеззараживания воды. Санитарно-защитная зона от очистных сооружений составляет 150м. Существующие сети канализации также требуют перекладки на аварийных участках сети.</w:t>
      </w:r>
    </w:p>
    <w:p w:rsidR="00DC713A" w:rsidRPr="00316B58" w:rsidRDefault="00DC713A" w:rsidP="00316B58">
      <w:pPr>
        <w:ind w:firstLine="600"/>
        <w:jc w:val="both"/>
        <w:rPr>
          <w:sz w:val="26"/>
          <w:szCs w:val="26"/>
        </w:rPr>
      </w:pPr>
      <w:r w:rsidRPr="00316B58">
        <w:rPr>
          <w:sz w:val="26"/>
          <w:szCs w:val="26"/>
        </w:rPr>
        <w:t>Водоприемник сточных вод – р. Удима.</w:t>
      </w:r>
    </w:p>
    <w:p w:rsidR="00DC713A" w:rsidRPr="00316B58" w:rsidRDefault="00DC713A" w:rsidP="00316B58">
      <w:pPr>
        <w:spacing w:before="120"/>
        <w:ind w:firstLine="601"/>
        <w:jc w:val="both"/>
        <w:rPr>
          <w:sz w:val="26"/>
          <w:szCs w:val="26"/>
        </w:rPr>
      </w:pPr>
      <w:r w:rsidRPr="00316B58">
        <w:rPr>
          <w:sz w:val="26"/>
          <w:szCs w:val="26"/>
        </w:rPr>
        <w:t xml:space="preserve">В </w:t>
      </w:r>
      <w:r>
        <w:rPr>
          <w:b/>
          <w:sz w:val="26"/>
          <w:szCs w:val="26"/>
        </w:rPr>
        <w:t>п</w:t>
      </w:r>
      <w:r w:rsidRPr="00316B58">
        <w:rPr>
          <w:b/>
          <w:sz w:val="26"/>
          <w:szCs w:val="26"/>
        </w:rPr>
        <w:t>. Удимский</w:t>
      </w:r>
      <w:r w:rsidRPr="00316B58">
        <w:rPr>
          <w:sz w:val="26"/>
          <w:szCs w:val="26"/>
        </w:rPr>
        <w:t xml:space="preserve">, являющимся вторым по численности населенным пунктом городского поселения «Приводинское» и локальным центром расселения, необходимо создание централизованной системы водоотведения, включающей строительство канализационных сетей и сооружений полной биологической очистки. </w:t>
      </w:r>
    </w:p>
    <w:p w:rsidR="00DC713A" w:rsidRPr="00316B58" w:rsidRDefault="00DC713A" w:rsidP="00316B58">
      <w:pPr>
        <w:ind w:firstLine="600"/>
        <w:jc w:val="both"/>
        <w:rPr>
          <w:sz w:val="26"/>
          <w:szCs w:val="26"/>
        </w:rPr>
      </w:pPr>
      <w:r w:rsidRPr="00316B58">
        <w:rPr>
          <w:sz w:val="26"/>
          <w:szCs w:val="26"/>
        </w:rPr>
        <w:t>В первую очередь канализуются объекты учебно-воспитательного назначения, здравоохранения и социального обслуживания населения, сервисного обслуживания, для культурно-досуговой деятельности населения, для временного проживания и здания административного назначения.</w:t>
      </w:r>
    </w:p>
    <w:p w:rsidR="00DC713A" w:rsidRPr="00316B58" w:rsidRDefault="00DC713A" w:rsidP="00316B58">
      <w:pPr>
        <w:ind w:firstLine="600"/>
        <w:jc w:val="both"/>
        <w:rPr>
          <w:sz w:val="26"/>
          <w:szCs w:val="26"/>
        </w:rPr>
      </w:pPr>
      <w:r w:rsidRPr="00316B58">
        <w:rPr>
          <w:sz w:val="26"/>
          <w:szCs w:val="26"/>
        </w:rPr>
        <w:t>На проек</w:t>
      </w:r>
      <w:r>
        <w:rPr>
          <w:sz w:val="26"/>
          <w:szCs w:val="26"/>
        </w:rPr>
        <w:t>тируемые канализационные очистные сооружения п</w:t>
      </w:r>
      <w:r w:rsidRPr="00316B58">
        <w:rPr>
          <w:sz w:val="26"/>
          <w:szCs w:val="26"/>
        </w:rPr>
        <w:t>. Удимский намечается вывозить жидкие бытовые отходы от небла</w:t>
      </w:r>
      <w:r>
        <w:rPr>
          <w:sz w:val="26"/>
          <w:szCs w:val="26"/>
        </w:rPr>
        <w:t xml:space="preserve">гоустроенного жилого фонда п. </w:t>
      </w:r>
      <w:r w:rsidRPr="00316B58">
        <w:rPr>
          <w:sz w:val="26"/>
          <w:szCs w:val="26"/>
        </w:rPr>
        <w:t xml:space="preserve">Ерга. С учетом дополнительной нагрузки производительность </w:t>
      </w:r>
      <w:r>
        <w:rPr>
          <w:sz w:val="26"/>
          <w:szCs w:val="26"/>
        </w:rPr>
        <w:t xml:space="preserve">канализационных </w:t>
      </w:r>
      <w:r w:rsidRPr="00316B58">
        <w:rPr>
          <w:sz w:val="26"/>
          <w:szCs w:val="26"/>
        </w:rPr>
        <w:t>очистных со</w:t>
      </w:r>
      <w:r>
        <w:rPr>
          <w:sz w:val="26"/>
          <w:szCs w:val="26"/>
        </w:rPr>
        <w:t xml:space="preserve">оружений принимается равной 550 </w:t>
      </w:r>
      <w:r w:rsidRPr="00316B58">
        <w:rPr>
          <w:sz w:val="26"/>
          <w:szCs w:val="26"/>
        </w:rPr>
        <w:t>м</w:t>
      </w:r>
      <w:r w:rsidRPr="00316B58">
        <w:rPr>
          <w:sz w:val="26"/>
          <w:szCs w:val="26"/>
          <w:vertAlign w:val="superscript"/>
        </w:rPr>
        <w:t>3</w:t>
      </w:r>
      <w:r w:rsidRPr="00316B58">
        <w:rPr>
          <w:sz w:val="26"/>
          <w:szCs w:val="26"/>
        </w:rPr>
        <w:t>/сут. Санитарно-защитная зона сооружений составляет 150м</w:t>
      </w:r>
      <w:r>
        <w:rPr>
          <w:sz w:val="26"/>
          <w:szCs w:val="26"/>
        </w:rPr>
        <w:t>. Водоприемник с</w:t>
      </w:r>
      <w:r w:rsidRPr="00316B58">
        <w:rPr>
          <w:sz w:val="26"/>
          <w:szCs w:val="26"/>
        </w:rPr>
        <w:t xml:space="preserve">точных вод </w:t>
      </w:r>
      <w:r>
        <w:rPr>
          <w:sz w:val="26"/>
          <w:szCs w:val="26"/>
        </w:rPr>
        <w:t xml:space="preserve">- </w:t>
      </w:r>
      <w:r w:rsidRPr="00316B58">
        <w:rPr>
          <w:sz w:val="26"/>
          <w:szCs w:val="26"/>
        </w:rPr>
        <w:t>р. Удима</w:t>
      </w:r>
      <w:r>
        <w:rPr>
          <w:sz w:val="26"/>
          <w:szCs w:val="26"/>
        </w:rPr>
        <w:t>.</w:t>
      </w:r>
    </w:p>
    <w:p w:rsidR="00DC713A" w:rsidRPr="00316B58" w:rsidRDefault="00DC713A" w:rsidP="00316B58">
      <w:pPr>
        <w:ind w:firstLine="600"/>
        <w:jc w:val="both"/>
        <w:rPr>
          <w:sz w:val="26"/>
          <w:szCs w:val="26"/>
        </w:rPr>
      </w:pPr>
      <w:r w:rsidRPr="00316B58">
        <w:rPr>
          <w:sz w:val="26"/>
          <w:szCs w:val="26"/>
        </w:rPr>
        <w:t xml:space="preserve">Ввиду малых расходов сточных вод от </w:t>
      </w:r>
      <w:r w:rsidRPr="00316B58">
        <w:rPr>
          <w:b/>
          <w:sz w:val="26"/>
          <w:szCs w:val="26"/>
        </w:rPr>
        <w:t>остальных населенных пунктов</w:t>
      </w:r>
      <w:r w:rsidRPr="00316B58">
        <w:rPr>
          <w:sz w:val="26"/>
          <w:szCs w:val="26"/>
        </w:rPr>
        <w:t xml:space="preserve"> городского поселения «Приводинское» их жители собирают ЖБО в выгреба и утилизируют отходы на месте.</w:t>
      </w:r>
    </w:p>
    <w:p w:rsidR="00DC713A" w:rsidRPr="00316B58" w:rsidRDefault="00DC713A" w:rsidP="00BA233E">
      <w:pPr>
        <w:spacing w:before="120" w:after="60"/>
        <w:ind w:firstLine="601"/>
        <w:jc w:val="center"/>
        <w:rPr>
          <w:b/>
          <w:i/>
          <w:sz w:val="26"/>
          <w:szCs w:val="26"/>
        </w:rPr>
      </w:pPr>
      <w:r w:rsidRPr="00316B58">
        <w:rPr>
          <w:b/>
          <w:i/>
          <w:sz w:val="26"/>
          <w:szCs w:val="26"/>
        </w:rPr>
        <w:t>Отходы производства и потребления</w:t>
      </w:r>
    </w:p>
    <w:p w:rsidR="00DC713A" w:rsidRPr="00316B58" w:rsidRDefault="00DC713A" w:rsidP="00316B58">
      <w:pPr>
        <w:ind w:firstLine="600"/>
        <w:jc w:val="both"/>
        <w:rPr>
          <w:sz w:val="26"/>
          <w:szCs w:val="26"/>
        </w:rPr>
      </w:pPr>
      <w:r w:rsidRPr="00316B58">
        <w:rPr>
          <w:sz w:val="26"/>
          <w:szCs w:val="26"/>
        </w:rPr>
        <w:t>При разработке настоящего раздела частично использованы материалы генеральной схемы очистки территорий населенных пунктов муниципального образования «Приводинское», утвержденной решением Совета депутатов М</w:t>
      </w:r>
      <w:r>
        <w:rPr>
          <w:sz w:val="26"/>
          <w:szCs w:val="26"/>
        </w:rPr>
        <w:t>О «Приводинское» от 12.10.2012</w:t>
      </w:r>
      <w:r w:rsidRPr="00316B58">
        <w:rPr>
          <w:sz w:val="26"/>
          <w:szCs w:val="26"/>
        </w:rPr>
        <w:t xml:space="preserve"> № 181.</w:t>
      </w:r>
    </w:p>
    <w:p w:rsidR="00DC713A" w:rsidRPr="00316B58" w:rsidRDefault="00DC713A" w:rsidP="00316B58">
      <w:pPr>
        <w:ind w:firstLine="600"/>
        <w:jc w:val="both"/>
        <w:rPr>
          <w:sz w:val="26"/>
          <w:szCs w:val="26"/>
        </w:rPr>
      </w:pPr>
      <w:r w:rsidRPr="00316B58">
        <w:rPr>
          <w:sz w:val="26"/>
          <w:szCs w:val="26"/>
        </w:rPr>
        <w:t>Сбору, вывозу и захоронению на полигонах твердых бытовых отходов (ТБО) подлежат отходы 4 и 5 классов опасности. К ТБО, входящим в норму накопления от населения, относятся отходы, о</w:t>
      </w:r>
      <w:r>
        <w:rPr>
          <w:sz w:val="26"/>
          <w:szCs w:val="26"/>
        </w:rPr>
        <w:t xml:space="preserve">бразующиеся в жилых </w:t>
      </w:r>
      <w:r w:rsidRPr="00316B58">
        <w:rPr>
          <w:sz w:val="26"/>
          <w:szCs w:val="26"/>
        </w:rPr>
        <w:t>и общественных зданиях, отходы от отопительных систем местного отопления, смет с твердых покрытий улиц и площадей, листья, собираемые с дворовых территорий, крупногабаритные бытовые отходы.</w:t>
      </w:r>
    </w:p>
    <w:p w:rsidR="00DC713A" w:rsidRPr="00316B58" w:rsidRDefault="00DC713A" w:rsidP="00316B58">
      <w:pPr>
        <w:ind w:firstLine="600"/>
        <w:jc w:val="both"/>
        <w:rPr>
          <w:sz w:val="26"/>
          <w:szCs w:val="26"/>
        </w:rPr>
      </w:pPr>
      <w:r>
        <w:rPr>
          <w:sz w:val="26"/>
          <w:szCs w:val="26"/>
        </w:rPr>
        <w:t>В составе твердых бытовых отходов</w:t>
      </w:r>
      <w:r w:rsidRPr="00316B58">
        <w:rPr>
          <w:sz w:val="26"/>
          <w:szCs w:val="26"/>
        </w:rPr>
        <w:t>, собираемых в жил</w:t>
      </w:r>
      <w:r>
        <w:rPr>
          <w:sz w:val="26"/>
          <w:szCs w:val="26"/>
        </w:rPr>
        <w:t>ищн</w:t>
      </w:r>
      <w:r w:rsidRPr="00316B58">
        <w:rPr>
          <w:sz w:val="26"/>
          <w:szCs w:val="26"/>
        </w:rPr>
        <w:t>ом фонде, бумага и картон по массе составляют (37-41 %), далее идут пищевые отходы (27-37%), на третьем месте пластмасса (5-6 %).</w:t>
      </w:r>
    </w:p>
    <w:p w:rsidR="00DC713A" w:rsidRPr="00316B58" w:rsidRDefault="00DC713A" w:rsidP="00316B58">
      <w:pPr>
        <w:ind w:firstLine="600"/>
        <w:jc w:val="both"/>
        <w:rPr>
          <w:sz w:val="26"/>
          <w:szCs w:val="26"/>
        </w:rPr>
      </w:pPr>
      <w:r w:rsidRPr="00316B58">
        <w:rPr>
          <w:sz w:val="26"/>
          <w:szCs w:val="26"/>
        </w:rPr>
        <w:t>Норма накопления твердых бытовых отходов для населения принимается 295кг на 1 человека в год на оба срока проектирования. В соответствии с рекомендуемым приложением 11 СНиП 2.07.01-89</w:t>
      </w:r>
      <w:r w:rsidRPr="00316B58">
        <w:rPr>
          <w:sz w:val="26"/>
          <w:szCs w:val="26"/>
          <w:vertAlign w:val="superscript"/>
        </w:rPr>
        <w:t xml:space="preserve">* </w:t>
      </w:r>
      <w:r w:rsidRPr="00316B58">
        <w:rPr>
          <w:sz w:val="26"/>
          <w:szCs w:val="26"/>
        </w:rPr>
        <w:t>Градостроительство. Планировка и застройка городских и сельских поселений норма накопления крупногабаритных бытовых отходов составит 5 % в составе приведенной выше нормы.</w:t>
      </w:r>
    </w:p>
    <w:p w:rsidR="00DC713A" w:rsidRPr="00B422D2" w:rsidRDefault="00DC713A" w:rsidP="00316B58">
      <w:pPr>
        <w:ind w:firstLine="600"/>
        <w:jc w:val="both"/>
        <w:rPr>
          <w:sz w:val="26"/>
          <w:szCs w:val="26"/>
        </w:rPr>
      </w:pPr>
      <w:r w:rsidRPr="00316B58">
        <w:rPr>
          <w:sz w:val="26"/>
          <w:szCs w:val="26"/>
        </w:rPr>
        <w:t>Норма накоп</w:t>
      </w:r>
      <w:r>
        <w:rPr>
          <w:sz w:val="26"/>
          <w:szCs w:val="26"/>
        </w:rPr>
        <w:t xml:space="preserve">ления для городского поселения </w:t>
      </w:r>
      <w:r w:rsidRPr="00316B58">
        <w:rPr>
          <w:sz w:val="26"/>
          <w:szCs w:val="26"/>
        </w:rPr>
        <w:t>«Приводинское» должна быть увеличена за счет приема отходов от сторонних организаций – предприятий торговли, медицинских учреждений, дошкольных и учебных заведений, предприятий службы быта, культурно-спортивных учреждений, административных зданий, ав</w:t>
      </w:r>
      <w:r>
        <w:rPr>
          <w:sz w:val="26"/>
          <w:szCs w:val="26"/>
        </w:rPr>
        <w:t>тотранспортных предприятий и т.</w:t>
      </w:r>
      <w:r w:rsidRPr="00316B58">
        <w:rPr>
          <w:sz w:val="26"/>
          <w:szCs w:val="26"/>
        </w:rPr>
        <w:t>д. Исходя из фактических данных за 2012г. о поступлении отходов от сторонних организаций</w:t>
      </w:r>
      <w:r>
        <w:rPr>
          <w:sz w:val="26"/>
          <w:szCs w:val="26"/>
        </w:rPr>
        <w:t>,</w:t>
      </w:r>
      <w:r w:rsidRPr="00316B58">
        <w:rPr>
          <w:sz w:val="26"/>
          <w:szCs w:val="26"/>
        </w:rPr>
        <w:t xml:space="preserve"> суммарная норма составит </w:t>
      </w:r>
      <w:r w:rsidRPr="00B422D2">
        <w:rPr>
          <w:sz w:val="26"/>
          <w:szCs w:val="26"/>
        </w:rPr>
        <w:t>295х1,13=333 кг/чел. (</w:t>
      </w:r>
      <w:r w:rsidRPr="00B422D2">
        <w:rPr>
          <w:sz w:val="26"/>
          <w:szCs w:val="26"/>
          <w:lang w:val="en-US"/>
        </w:rPr>
        <w:t>I</w:t>
      </w:r>
      <w:r w:rsidRPr="00B422D2">
        <w:rPr>
          <w:sz w:val="26"/>
          <w:szCs w:val="26"/>
        </w:rPr>
        <w:t xml:space="preserve"> очередь) и 295х1,15=340 кг/чел. (расчетный срок).</w:t>
      </w:r>
    </w:p>
    <w:p w:rsidR="00DC713A" w:rsidRPr="00B422D2" w:rsidRDefault="00DC713A" w:rsidP="00316B58">
      <w:pPr>
        <w:ind w:firstLine="600"/>
        <w:jc w:val="both"/>
        <w:rPr>
          <w:sz w:val="26"/>
          <w:szCs w:val="26"/>
        </w:rPr>
      </w:pPr>
      <w:r w:rsidRPr="00B422D2">
        <w:rPr>
          <w:sz w:val="26"/>
          <w:szCs w:val="26"/>
        </w:rPr>
        <w:t>Объем образующихся на территории городского поселения «Приводинское» ТБО составит 2,66тыс</w:t>
      </w:r>
      <w:r>
        <w:rPr>
          <w:sz w:val="26"/>
          <w:szCs w:val="26"/>
        </w:rPr>
        <w:t>.</w:t>
      </w:r>
      <w:r w:rsidRPr="00B422D2">
        <w:rPr>
          <w:sz w:val="26"/>
          <w:szCs w:val="26"/>
        </w:rPr>
        <w:t>т/год (</w:t>
      </w:r>
      <w:r w:rsidRPr="00B422D2">
        <w:rPr>
          <w:sz w:val="26"/>
          <w:szCs w:val="26"/>
          <w:lang w:val="en-US"/>
        </w:rPr>
        <w:t>I</w:t>
      </w:r>
      <w:r w:rsidRPr="00B422D2">
        <w:rPr>
          <w:sz w:val="26"/>
          <w:szCs w:val="26"/>
        </w:rPr>
        <w:t xml:space="preserve"> очередь) и 2,89 тыс</w:t>
      </w:r>
      <w:r>
        <w:rPr>
          <w:sz w:val="26"/>
          <w:szCs w:val="26"/>
        </w:rPr>
        <w:t>.</w:t>
      </w:r>
      <w:r w:rsidRPr="00B422D2">
        <w:rPr>
          <w:sz w:val="26"/>
          <w:szCs w:val="26"/>
        </w:rPr>
        <w:t>т/год (расчетный срок).</w:t>
      </w:r>
    </w:p>
    <w:p w:rsidR="00DC713A" w:rsidRPr="00316B58" w:rsidRDefault="00DC713A" w:rsidP="00316B58">
      <w:pPr>
        <w:ind w:firstLine="600"/>
        <w:jc w:val="both"/>
        <w:rPr>
          <w:sz w:val="26"/>
          <w:szCs w:val="26"/>
        </w:rPr>
      </w:pPr>
      <w:r w:rsidRPr="00B422D2">
        <w:rPr>
          <w:sz w:val="26"/>
          <w:szCs w:val="26"/>
        </w:rPr>
        <w:t>Накопление отходов от населения осуществляется на контейнерных площадках в</w:t>
      </w:r>
      <w:r w:rsidRPr="00316B58">
        <w:rPr>
          <w:sz w:val="26"/>
          <w:szCs w:val="26"/>
        </w:rPr>
        <w:t xml:space="preserve"> пос. Приводино и деревнях Курцево и Куимиха. Такие же площадки необходимо организовать в населенных пунктах с числом жителей более 200 человек. Контейнерные площадки должны иметь ограждение с подветренной стороны и водонепроницаемое основание. На них устанавливаются контейнеры объемом 0,75м куб., в которые разрешается складировать отходы только 4-5 классов опасности. Число контейнеров на площадке определяется расчетом в зависимости от числе</w:t>
      </w:r>
      <w:r>
        <w:rPr>
          <w:sz w:val="26"/>
          <w:szCs w:val="26"/>
        </w:rPr>
        <w:t>нности обслуживаемого населения</w:t>
      </w:r>
      <w:r w:rsidRPr="00316B58">
        <w:rPr>
          <w:sz w:val="26"/>
          <w:szCs w:val="26"/>
        </w:rPr>
        <w:t xml:space="preserve"> и графика вывоза отходов. На эти же площадки допускается складировать крупногабаритные отходы.</w:t>
      </w:r>
    </w:p>
    <w:p w:rsidR="00DC713A" w:rsidRPr="00316B58" w:rsidRDefault="00DC713A" w:rsidP="00316B58">
      <w:pPr>
        <w:ind w:firstLine="600"/>
        <w:jc w:val="both"/>
        <w:rPr>
          <w:sz w:val="26"/>
          <w:szCs w:val="26"/>
        </w:rPr>
      </w:pPr>
      <w:r w:rsidRPr="00316B58">
        <w:rPr>
          <w:sz w:val="26"/>
          <w:szCs w:val="26"/>
        </w:rPr>
        <w:t>Складирование ТБО сторонними организациями производится на контейнерных площадках, предназначенных для отходов жил</w:t>
      </w:r>
      <w:r>
        <w:rPr>
          <w:sz w:val="26"/>
          <w:szCs w:val="26"/>
        </w:rPr>
        <w:t>ищн</w:t>
      </w:r>
      <w:r w:rsidRPr="00316B58">
        <w:rPr>
          <w:sz w:val="26"/>
          <w:szCs w:val="26"/>
        </w:rPr>
        <w:t>ого фонда, либо на территории организации (при наличии договора на оказание услуг).</w:t>
      </w:r>
    </w:p>
    <w:p w:rsidR="00DC713A" w:rsidRPr="00316B58" w:rsidRDefault="00DC713A" w:rsidP="00316B58">
      <w:pPr>
        <w:ind w:firstLine="600"/>
        <w:jc w:val="both"/>
        <w:rPr>
          <w:sz w:val="26"/>
          <w:szCs w:val="26"/>
        </w:rPr>
      </w:pPr>
      <w:r w:rsidRPr="00316B58">
        <w:rPr>
          <w:sz w:val="26"/>
          <w:szCs w:val="26"/>
        </w:rPr>
        <w:t>Сбор отходов в малонаселенных пунктах производится в пластиковые мешки.</w:t>
      </w:r>
    </w:p>
    <w:p w:rsidR="00DC713A" w:rsidRPr="00316B58" w:rsidRDefault="00DC713A" w:rsidP="00316B58">
      <w:pPr>
        <w:ind w:firstLine="600"/>
        <w:jc w:val="both"/>
        <w:rPr>
          <w:sz w:val="26"/>
          <w:szCs w:val="26"/>
        </w:rPr>
      </w:pPr>
      <w:r w:rsidRPr="00316B58">
        <w:rPr>
          <w:sz w:val="26"/>
          <w:szCs w:val="26"/>
        </w:rPr>
        <w:t>На промышленных площадках предприятий в специально выделенных и оборудованных местах накапливаются отходы производства 1-5 классов опасности. Отходы 4-5 классов поступают на захоронение на коммунальные свалки ТБО.</w:t>
      </w:r>
    </w:p>
    <w:p w:rsidR="00DC713A" w:rsidRPr="00316B58" w:rsidRDefault="00DC713A" w:rsidP="00316B58">
      <w:pPr>
        <w:ind w:firstLine="600"/>
        <w:jc w:val="both"/>
        <w:rPr>
          <w:sz w:val="26"/>
          <w:szCs w:val="26"/>
        </w:rPr>
      </w:pPr>
      <w:r w:rsidRPr="00316B58">
        <w:rPr>
          <w:sz w:val="26"/>
          <w:szCs w:val="26"/>
        </w:rPr>
        <w:t>Отходы первых трех классов опасности вывозятся на основании заключенных договоров со сторонними организациями на утилизацию и захоронение (загрязненный конденсат, отработанные масла, шлам от зачистки емкостей и трубопроводов, ртутьсодержащие отходы и т.д.).</w:t>
      </w:r>
    </w:p>
    <w:p w:rsidR="00DC713A" w:rsidRPr="00316B58" w:rsidRDefault="00DC713A" w:rsidP="00316B58">
      <w:pPr>
        <w:ind w:firstLine="600"/>
        <w:jc w:val="both"/>
        <w:rPr>
          <w:sz w:val="26"/>
          <w:szCs w:val="26"/>
        </w:rPr>
      </w:pPr>
      <w:r w:rsidRPr="00316B58">
        <w:rPr>
          <w:sz w:val="26"/>
          <w:szCs w:val="26"/>
        </w:rPr>
        <w:t>По справочнику «Санитарная очистка», Стройиздат, М.</w:t>
      </w:r>
      <w:r>
        <w:rPr>
          <w:sz w:val="26"/>
          <w:szCs w:val="26"/>
        </w:rPr>
        <w:t xml:space="preserve"> </w:t>
      </w:r>
      <w:r w:rsidRPr="00316B58">
        <w:rPr>
          <w:sz w:val="26"/>
          <w:szCs w:val="26"/>
        </w:rPr>
        <w:t>1985г. подсчитано ориентировочное количество специальных машин для вывоза ТБО и уборки территории городского поселения  «Приводинское». В их число входят спецтранспорт и механизмы по вывозу твердых и жидких бытовых, специфических отходов, мойке контейнеров, летней и зимней механизированной уборке территории. Установка для мойки контейнеров размещается в коммунальной зоне на территории гаража спецтехники.</w:t>
      </w:r>
    </w:p>
    <w:p w:rsidR="00DC713A" w:rsidRPr="00316B58" w:rsidRDefault="00DC713A" w:rsidP="00316B58">
      <w:pPr>
        <w:ind w:firstLine="600"/>
        <w:jc w:val="both"/>
        <w:rPr>
          <w:sz w:val="26"/>
          <w:szCs w:val="26"/>
        </w:rPr>
      </w:pPr>
      <w:r w:rsidRPr="00316B58">
        <w:rPr>
          <w:sz w:val="26"/>
          <w:szCs w:val="26"/>
        </w:rPr>
        <w:t>Общее количество спецавтотранспорта составит 12 единиц, в том числе 2 мусоровоза и 2 ассенизационные машины.</w:t>
      </w:r>
    </w:p>
    <w:p w:rsidR="00DC713A" w:rsidRPr="00316B58" w:rsidRDefault="00DC713A" w:rsidP="00316B58">
      <w:pPr>
        <w:ind w:firstLine="600"/>
        <w:jc w:val="both"/>
        <w:rPr>
          <w:sz w:val="26"/>
          <w:szCs w:val="26"/>
        </w:rPr>
      </w:pPr>
      <w:r>
        <w:rPr>
          <w:sz w:val="26"/>
          <w:szCs w:val="26"/>
        </w:rPr>
        <w:t>Погрузка и вывоз накопленных</w:t>
      </w:r>
      <w:r w:rsidRPr="00316B58">
        <w:rPr>
          <w:sz w:val="26"/>
          <w:szCs w:val="26"/>
        </w:rPr>
        <w:t xml:space="preserve"> твердых бытовых отходов с контейнерных площадок осуществляется мусоровозами с уплотнением отходов, что позволит сократить объем отходов и уменьшить количество рейсов. Удаление отходов бестарным способом (в одноразовых мешках) производится машиной с задней загрузкой.</w:t>
      </w:r>
    </w:p>
    <w:p w:rsidR="00DC713A" w:rsidRPr="00316B58" w:rsidRDefault="00DC713A" w:rsidP="00316B58">
      <w:pPr>
        <w:ind w:firstLine="600"/>
        <w:jc w:val="both"/>
        <w:rPr>
          <w:sz w:val="26"/>
          <w:szCs w:val="26"/>
        </w:rPr>
      </w:pPr>
      <w:r w:rsidRPr="00316B58">
        <w:rPr>
          <w:sz w:val="26"/>
          <w:szCs w:val="26"/>
        </w:rPr>
        <w:t>Жидкие бытовые отходы (ЖБО), накапливаемые в выгребах и септиках неканализованных жилых домов и сторонних организаций, по заявкам домовладельцев и руководителей организаций вывозятся вакуумными ассенизационными машинами в голову канализационных очистных сооружений для очистки и обезвреживания.</w:t>
      </w:r>
    </w:p>
    <w:p w:rsidR="00DC713A" w:rsidRPr="00316B58" w:rsidRDefault="00DC713A" w:rsidP="00316B58">
      <w:pPr>
        <w:ind w:firstLine="600"/>
        <w:jc w:val="both"/>
        <w:rPr>
          <w:sz w:val="26"/>
          <w:szCs w:val="26"/>
        </w:rPr>
      </w:pPr>
      <w:r w:rsidRPr="00316B58">
        <w:rPr>
          <w:sz w:val="26"/>
          <w:szCs w:val="26"/>
        </w:rPr>
        <w:t>В наиболее крупных населенных пунктах городского поселения «Приводинское». устанавливаются специализированные контейнеры для сбора отдельных фракций (макулатура, пластмасса, стекло и др.), с дальнейшим вывозом отсортированных отходов для переработки на специализированных предприятиях области с целью получения вторичного сырья.</w:t>
      </w:r>
    </w:p>
    <w:p w:rsidR="00DC713A" w:rsidRPr="00316B58" w:rsidRDefault="00DC713A" w:rsidP="00316B58">
      <w:pPr>
        <w:ind w:firstLine="600"/>
        <w:jc w:val="both"/>
        <w:rPr>
          <w:sz w:val="26"/>
          <w:szCs w:val="26"/>
        </w:rPr>
      </w:pPr>
      <w:r w:rsidRPr="00316B58">
        <w:rPr>
          <w:sz w:val="26"/>
          <w:szCs w:val="26"/>
        </w:rPr>
        <w:t>Отходы передаются на захоронение на полигоны ТБО. Туда же поступают образующиеся в процессе очистки на канализационных очистных сооружениях (КОС) осадок из песколовок и иловый осадок после их предварительного подсушивания на песковых и иловых площадках КОС.</w:t>
      </w:r>
    </w:p>
    <w:p w:rsidR="00DC713A" w:rsidRPr="00316B58" w:rsidRDefault="00DC713A" w:rsidP="00316B58">
      <w:pPr>
        <w:ind w:firstLine="600"/>
        <w:jc w:val="both"/>
        <w:rPr>
          <w:sz w:val="26"/>
          <w:szCs w:val="26"/>
        </w:rPr>
      </w:pPr>
      <w:r w:rsidRPr="00316B58">
        <w:rPr>
          <w:sz w:val="26"/>
          <w:szCs w:val="26"/>
        </w:rPr>
        <w:t xml:space="preserve">С учетом высокой </w:t>
      </w:r>
      <w:r>
        <w:rPr>
          <w:sz w:val="26"/>
          <w:szCs w:val="26"/>
        </w:rPr>
        <w:t>заполнен</w:t>
      </w:r>
      <w:r w:rsidRPr="00316B58">
        <w:rPr>
          <w:sz w:val="26"/>
          <w:szCs w:val="26"/>
        </w:rPr>
        <w:t>ности действующих полигонов ТБО («Куимиха» и выработанный карьер «Большая Слобода»), прогнозируемых объемов образования отходов на территории городского поселения «Приводинско</w:t>
      </w:r>
      <w:r>
        <w:rPr>
          <w:sz w:val="26"/>
          <w:szCs w:val="26"/>
        </w:rPr>
        <w:t>е» и значительной удаленности п</w:t>
      </w:r>
      <w:r w:rsidRPr="00316B58">
        <w:rPr>
          <w:sz w:val="26"/>
          <w:szCs w:val="26"/>
        </w:rPr>
        <w:t xml:space="preserve">. Удимский от существующих полигонов (около </w:t>
      </w:r>
      <w:smartTag w:uri="urn:schemas-microsoft-com:office:smarttags" w:element="metricconverter">
        <w:smartTagPr>
          <w:attr w:name="ProductID" w:val="60 км"/>
        </w:smartTagPr>
        <w:r w:rsidRPr="00316B58">
          <w:rPr>
            <w:sz w:val="26"/>
            <w:szCs w:val="26"/>
          </w:rPr>
          <w:t>60</w:t>
        </w:r>
        <w:r>
          <w:rPr>
            <w:sz w:val="26"/>
            <w:szCs w:val="26"/>
          </w:rPr>
          <w:t> </w:t>
        </w:r>
        <w:r w:rsidRPr="00316B58">
          <w:rPr>
            <w:sz w:val="26"/>
            <w:szCs w:val="26"/>
          </w:rPr>
          <w:t>км</w:t>
        </w:r>
      </w:smartTag>
      <w:r w:rsidRPr="00316B58">
        <w:rPr>
          <w:sz w:val="26"/>
          <w:szCs w:val="26"/>
        </w:rPr>
        <w:t>) предлагается следующая диспозиция полигонов:</w:t>
      </w:r>
    </w:p>
    <w:p w:rsidR="00DC713A" w:rsidRPr="00316B58" w:rsidRDefault="00DC713A" w:rsidP="008D4D38">
      <w:pPr>
        <w:numPr>
          <w:ilvl w:val="0"/>
          <w:numId w:val="44"/>
        </w:numPr>
        <w:jc w:val="both"/>
        <w:rPr>
          <w:sz w:val="26"/>
          <w:szCs w:val="26"/>
        </w:rPr>
      </w:pPr>
      <w:r w:rsidRPr="003F04FE">
        <w:rPr>
          <w:sz w:val="26"/>
          <w:szCs w:val="26"/>
        </w:rPr>
        <w:t>ст</w:t>
      </w:r>
      <w:r>
        <w:rPr>
          <w:sz w:val="26"/>
          <w:szCs w:val="26"/>
        </w:rPr>
        <w:t>роительство нового полигона в п</w:t>
      </w:r>
      <w:r w:rsidRPr="003F04FE">
        <w:rPr>
          <w:sz w:val="26"/>
          <w:szCs w:val="26"/>
        </w:rPr>
        <w:t>. Удимский для захоронения отходов поселков Удинский и Ерга. Расчетная площадь земельного участка для организации строительства составит 0,8-1,0</w:t>
      </w:r>
      <w:r>
        <w:rPr>
          <w:sz w:val="26"/>
          <w:szCs w:val="26"/>
        </w:rPr>
        <w:t> </w:t>
      </w:r>
      <w:r w:rsidRPr="003F04FE">
        <w:rPr>
          <w:sz w:val="26"/>
          <w:szCs w:val="26"/>
        </w:rPr>
        <w:t xml:space="preserve">га. Организация полигона позволит избежать длинного плеча пробега автотранспорта </w:t>
      </w:r>
      <w:r>
        <w:rPr>
          <w:sz w:val="26"/>
          <w:szCs w:val="26"/>
        </w:rPr>
        <w:t>при вывозе мусора на полигоны п. </w:t>
      </w:r>
      <w:r w:rsidRPr="003F04FE">
        <w:rPr>
          <w:sz w:val="26"/>
          <w:szCs w:val="26"/>
        </w:rPr>
        <w:t>Приводино и неизбежного для данной схемы транспортировки отходов строительства мусороперегрузочной станции. Полигон намечается раз</w:t>
      </w:r>
      <w:r>
        <w:rPr>
          <w:sz w:val="26"/>
          <w:szCs w:val="26"/>
        </w:rPr>
        <w:t>местить в 2-х км к западу от п. </w:t>
      </w:r>
      <w:r w:rsidRPr="003F04FE">
        <w:rPr>
          <w:sz w:val="26"/>
          <w:szCs w:val="26"/>
        </w:rPr>
        <w:t>Удинский, вблизи</w:t>
      </w:r>
      <w:r>
        <w:rPr>
          <w:sz w:val="26"/>
          <w:szCs w:val="26"/>
        </w:rPr>
        <w:t xml:space="preserve"> проектируемой автодороги на п</w:t>
      </w:r>
      <w:r w:rsidRPr="003F04FE">
        <w:rPr>
          <w:sz w:val="26"/>
          <w:szCs w:val="26"/>
        </w:rPr>
        <w:t>. Октябрьский;</w:t>
      </w:r>
    </w:p>
    <w:p w:rsidR="00DC713A" w:rsidRPr="00316B58" w:rsidRDefault="00DC713A" w:rsidP="008D4D38">
      <w:pPr>
        <w:numPr>
          <w:ilvl w:val="0"/>
          <w:numId w:val="44"/>
        </w:numPr>
        <w:jc w:val="both"/>
        <w:rPr>
          <w:sz w:val="26"/>
          <w:szCs w:val="26"/>
        </w:rPr>
      </w:pPr>
      <w:r>
        <w:rPr>
          <w:sz w:val="26"/>
          <w:szCs w:val="26"/>
        </w:rPr>
        <w:t xml:space="preserve">расширение площади полигона </w:t>
      </w:r>
      <w:r w:rsidRPr="00316B58">
        <w:rPr>
          <w:sz w:val="26"/>
          <w:szCs w:val="26"/>
        </w:rPr>
        <w:t>в выработанном карьере «Большая Слобода» до величины 1,6-</w:t>
      </w:r>
      <w:smartTag w:uri="urn:schemas-microsoft-com:office:smarttags" w:element="metricconverter">
        <w:smartTagPr>
          <w:attr w:name="ProductID" w:val="1,8 га"/>
        </w:smartTagPr>
        <w:r w:rsidRPr="00316B58">
          <w:rPr>
            <w:sz w:val="26"/>
            <w:szCs w:val="26"/>
          </w:rPr>
          <w:t>1,8</w:t>
        </w:r>
        <w:r>
          <w:rPr>
            <w:sz w:val="26"/>
            <w:szCs w:val="26"/>
          </w:rPr>
          <w:t xml:space="preserve"> </w:t>
        </w:r>
        <w:r w:rsidRPr="00316B58">
          <w:rPr>
            <w:sz w:val="26"/>
            <w:szCs w:val="26"/>
          </w:rPr>
          <w:t>га</w:t>
        </w:r>
      </w:smartTag>
      <w:r w:rsidRPr="00316B58">
        <w:rPr>
          <w:sz w:val="26"/>
          <w:szCs w:val="26"/>
        </w:rPr>
        <w:t xml:space="preserve"> для приема отходов с остальной части территории городского поселения  «Приводинское»;</w:t>
      </w:r>
    </w:p>
    <w:p w:rsidR="00DC713A" w:rsidRPr="00316B58" w:rsidRDefault="00DC713A" w:rsidP="008D4D38">
      <w:pPr>
        <w:numPr>
          <w:ilvl w:val="0"/>
          <w:numId w:val="44"/>
        </w:numPr>
        <w:jc w:val="both"/>
        <w:rPr>
          <w:sz w:val="26"/>
          <w:szCs w:val="26"/>
        </w:rPr>
      </w:pPr>
      <w:r w:rsidRPr="00316B58">
        <w:rPr>
          <w:sz w:val="26"/>
          <w:szCs w:val="26"/>
        </w:rPr>
        <w:t>ликвидация после исчерпания территориального ресурса полигона ТБО «Куимиха» с последующей рекультивацией его территории.</w:t>
      </w:r>
    </w:p>
    <w:p w:rsidR="00DC713A" w:rsidRPr="00316B58" w:rsidRDefault="00DC713A" w:rsidP="00316B58">
      <w:pPr>
        <w:ind w:firstLine="600"/>
        <w:jc w:val="both"/>
        <w:rPr>
          <w:sz w:val="26"/>
          <w:szCs w:val="26"/>
        </w:rPr>
      </w:pPr>
      <w:r w:rsidRPr="00316B58">
        <w:rPr>
          <w:sz w:val="26"/>
          <w:szCs w:val="26"/>
        </w:rPr>
        <w:t>Санитарно-защитная зона от полигонов в соответствии с СанПиН 2.2.1/2.1.1.1200 принята 1000м.</w:t>
      </w:r>
    </w:p>
    <w:p w:rsidR="00DC713A" w:rsidRPr="00316B58" w:rsidRDefault="00DC713A" w:rsidP="00316B58">
      <w:pPr>
        <w:ind w:firstLine="600"/>
        <w:jc w:val="both"/>
        <w:rPr>
          <w:sz w:val="26"/>
          <w:szCs w:val="26"/>
        </w:rPr>
      </w:pPr>
      <w:r w:rsidRPr="00316B58">
        <w:rPr>
          <w:sz w:val="26"/>
          <w:szCs w:val="26"/>
        </w:rPr>
        <w:t xml:space="preserve">Для обезвреживания биологических отходов будет использоваться существующий скотомогильник ОНО Котласская СОС ГНУ АрхНИИСХ РСХА, расположенный у д. Курцево. Скотомогильник имеет 2 биотермические ямы и соответствует </w:t>
      </w:r>
      <w:r>
        <w:rPr>
          <w:sz w:val="26"/>
          <w:szCs w:val="26"/>
        </w:rPr>
        <w:t>«</w:t>
      </w:r>
      <w:r w:rsidRPr="00316B58">
        <w:rPr>
          <w:sz w:val="26"/>
          <w:szCs w:val="26"/>
        </w:rPr>
        <w:t>Ветеринарно-санитарным правилам сбора, утилизации и уничтожения биологических отходов</w:t>
      </w:r>
      <w:r>
        <w:rPr>
          <w:sz w:val="26"/>
          <w:szCs w:val="26"/>
        </w:rPr>
        <w:t>»</w:t>
      </w:r>
      <w:r w:rsidRPr="00316B58">
        <w:rPr>
          <w:sz w:val="26"/>
          <w:szCs w:val="26"/>
        </w:rPr>
        <w:t xml:space="preserve"> (утв. Главным государственным ветеринарным инспектором Российской Федерации 04. 12. 1995г. N 13-7-2/469). Размер санитарно-защитной зоны от полигона </w:t>
      </w:r>
      <w:r>
        <w:rPr>
          <w:sz w:val="26"/>
          <w:szCs w:val="26"/>
        </w:rPr>
        <w:t>до жилой застройки составляет 5</w:t>
      </w:r>
      <w:r w:rsidRPr="00316B58">
        <w:rPr>
          <w:sz w:val="26"/>
          <w:szCs w:val="26"/>
        </w:rPr>
        <w:t>00м.</w:t>
      </w:r>
    </w:p>
    <w:p w:rsidR="00DC713A" w:rsidRPr="00316B58" w:rsidRDefault="00DC713A" w:rsidP="00316B58">
      <w:pPr>
        <w:ind w:firstLine="600"/>
        <w:jc w:val="both"/>
        <w:rPr>
          <w:sz w:val="26"/>
          <w:szCs w:val="26"/>
        </w:rPr>
      </w:pPr>
      <w:r w:rsidRPr="00316B58">
        <w:rPr>
          <w:sz w:val="26"/>
          <w:szCs w:val="26"/>
        </w:rPr>
        <w:t>При осуществлении строительства проектируемого Котласского гидроузла на р.</w:t>
      </w:r>
      <w:r>
        <w:rPr>
          <w:sz w:val="26"/>
          <w:szCs w:val="26"/>
        </w:rPr>
        <w:t xml:space="preserve"> </w:t>
      </w:r>
      <w:r w:rsidRPr="00316B58">
        <w:rPr>
          <w:sz w:val="26"/>
          <w:szCs w:val="26"/>
        </w:rPr>
        <w:t>Северная Двина, в составе которого намечено сооружение поверхностного водозабора г. Котлас, во второй пояс зоны санитарной охраны проектируемого водозабора попадет ряд объектов, размещение которых в нем запрещается (п. 10.26. СНиП 2.04.02-84* (Водоснабжение. Наружные сети и сооружения).</w:t>
      </w:r>
      <w:r>
        <w:rPr>
          <w:sz w:val="26"/>
          <w:szCs w:val="26"/>
        </w:rPr>
        <w:t xml:space="preserve"> План второго пояса ЗСО на р.</w:t>
      </w:r>
      <w:r w:rsidRPr="00316B58">
        <w:rPr>
          <w:sz w:val="26"/>
          <w:szCs w:val="26"/>
        </w:rPr>
        <w:t>Северная Двина разработан муниципальным предприятием «Горводоканал» г. Котлас в 2010г.</w:t>
      </w:r>
    </w:p>
    <w:p w:rsidR="00DC713A" w:rsidRDefault="00DC713A" w:rsidP="00316B58">
      <w:pPr>
        <w:ind w:firstLine="600"/>
        <w:jc w:val="both"/>
        <w:rPr>
          <w:sz w:val="26"/>
          <w:szCs w:val="26"/>
        </w:rPr>
      </w:pPr>
      <w:r w:rsidRPr="00316B58">
        <w:rPr>
          <w:sz w:val="26"/>
          <w:szCs w:val="26"/>
        </w:rPr>
        <w:t xml:space="preserve">В этом случае потребуется вынос </w:t>
      </w:r>
      <w:r>
        <w:rPr>
          <w:sz w:val="26"/>
          <w:szCs w:val="26"/>
        </w:rPr>
        <w:t xml:space="preserve">существующих </w:t>
      </w:r>
      <w:r w:rsidRPr="00316B58">
        <w:rPr>
          <w:sz w:val="26"/>
          <w:szCs w:val="26"/>
        </w:rPr>
        <w:t>скотомогильника, кладбища, полигонов ТБО «Куимиха» и «Большая Слобода», животноводческих ферм в д.</w:t>
      </w:r>
      <w:r>
        <w:rPr>
          <w:sz w:val="26"/>
          <w:szCs w:val="26"/>
        </w:rPr>
        <w:t xml:space="preserve"> </w:t>
      </w:r>
      <w:r w:rsidRPr="00316B58">
        <w:rPr>
          <w:sz w:val="26"/>
          <w:szCs w:val="26"/>
        </w:rPr>
        <w:t>Курцево и д.</w:t>
      </w:r>
      <w:r>
        <w:rPr>
          <w:sz w:val="26"/>
          <w:szCs w:val="26"/>
        </w:rPr>
        <w:t xml:space="preserve"> </w:t>
      </w:r>
      <w:r w:rsidRPr="00316B58">
        <w:rPr>
          <w:sz w:val="26"/>
          <w:szCs w:val="26"/>
        </w:rPr>
        <w:t>Алексино. Для предприятий нефтепроводного транспорта (нефтеналивной комплекс, нефтеперекачивающая станция «Приводино) должны быть разработаны мероприятия, исключающие химическое загрязнение источника водоснабжения.</w:t>
      </w:r>
    </w:p>
    <w:p w:rsidR="00DC713A" w:rsidRDefault="00DC713A" w:rsidP="00316B58">
      <w:pPr>
        <w:ind w:firstLine="600"/>
        <w:jc w:val="both"/>
        <w:rPr>
          <w:sz w:val="26"/>
          <w:szCs w:val="26"/>
        </w:rPr>
      </w:pPr>
      <w:r>
        <w:rPr>
          <w:sz w:val="26"/>
          <w:szCs w:val="26"/>
        </w:rPr>
        <w:t>На перспективу (за расчетный срок) предлагается размещение предприятия по переработке и зазоронению ТБО в районе д. Вахонино, территория которой находится за пределами второго пояса зоны санитарной охраны проектируемого водозабора в составе Котласского гидроузла. На смежном участке возможно строительство нового скотомогилника, что позволит сократить площадь земель, занятых санитарно-защитными зонами этих объектов.</w:t>
      </w:r>
    </w:p>
    <w:p w:rsidR="00DC713A" w:rsidRDefault="00DC713A" w:rsidP="001F7E79">
      <w:pPr>
        <w:spacing w:before="120" w:after="60"/>
        <w:ind w:firstLine="601"/>
        <w:jc w:val="center"/>
        <w:rPr>
          <w:b/>
          <w:i/>
          <w:sz w:val="26"/>
          <w:szCs w:val="26"/>
        </w:rPr>
      </w:pPr>
      <w:r w:rsidRPr="001F7E79">
        <w:rPr>
          <w:b/>
          <w:i/>
          <w:sz w:val="26"/>
          <w:szCs w:val="26"/>
        </w:rPr>
        <w:t>Электроснабжение</w:t>
      </w:r>
    </w:p>
    <w:p w:rsidR="00DC713A" w:rsidRPr="001F7E79" w:rsidRDefault="00DC713A" w:rsidP="001F7E79">
      <w:pPr>
        <w:ind w:firstLine="600"/>
        <w:jc w:val="both"/>
        <w:rPr>
          <w:sz w:val="26"/>
          <w:szCs w:val="26"/>
        </w:rPr>
      </w:pPr>
      <w:r w:rsidRPr="00DA5F6E">
        <w:rPr>
          <w:sz w:val="26"/>
          <w:szCs w:val="26"/>
        </w:rPr>
        <w:t>Строительство новых объектов повлечет за собой рост  электрической нагрузки. Для обеспечения потребителей электрической энергией потребуется строительство новых трансформаторных подстанций в центрах нагрузок, а так же прокладка новых ВЛ 10 кВ и 0,4 кВ к проектируемым трансформаторным подстанциям. Для повышения надежности электроснабжения существующих потребителей необходима реконструкция существующих трансформаторов, а так</w:t>
      </w:r>
      <w:r w:rsidRPr="001F7E79">
        <w:rPr>
          <w:sz w:val="26"/>
          <w:szCs w:val="26"/>
        </w:rPr>
        <w:t xml:space="preserve"> же распределительной сети 6-10 и 0,4 кВ. </w:t>
      </w:r>
    </w:p>
    <w:p w:rsidR="00DC713A" w:rsidRPr="001F7E79" w:rsidRDefault="00DC713A" w:rsidP="001F7E79">
      <w:pPr>
        <w:ind w:firstLine="600"/>
        <w:jc w:val="both"/>
        <w:rPr>
          <w:sz w:val="26"/>
          <w:szCs w:val="26"/>
        </w:rPr>
      </w:pPr>
      <w:r w:rsidRPr="001F7E79">
        <w:rPr>
          <w:sz w:val="26"/>
          <w:szCs w:val="26"/>
        </w:rPr>
        <w:t xml:space="preserve">Проектируются две </w:t>
      </w:r>
      <w:r>
        <w:rPr>
          <w:sz w:val="26"/>
          <w:szCs w:val="26"/>
        </w:rPr>
        <w:t>высоковольтные линии электропередач ВЛ 220</w:t>
      </w:r>
      <w:r w:rsidRPr="001F7E79">
        <w:rPr>
          <w:sz w:val="26"/>
          <w:szCs w:val="26"/>
        </w:rPr>
        <w:t>кВ, проходящие транзитом по территории МО «Приводинское».</w:t>
      </w:r>
    </w:p>
    <w:p w:rsidR="00DC713A" w:rsidRDefault="00DC713A" w:rsidP="001F7E79">
      <w:pPr>
        <w:ind w:firstLine="600"/>
        <w:jc w:val="both"/>
        <w:rPr>
          <w:sz w:val="26"/>
          <w:szCs w:val="26"/>
        </w:rPr>
      </w:pPr>
      <w:r w:rsidRPr="001F7E79">
        <w:rPr>
          <w:sz w:val="26"/>
          <w:szCs w:val="26"/>
        </w:rPr>
        <w:t>При расчете электрических нагрузок учитывались требования ПУЭ (7 изд.), СП31-110-2003 «Проектирование и монтаж электроустановок жилых и общественных зданий», РД34.20.185-95 «Инструкция по проектированию городских электрических сетей» с изменениями и дополнениями от 29.06.99 за №213 и «Рекомендаций по проектированию инженерного оборудования сельских населенных пунктов» часть 5.</w:t>
      </w:r>
    </w:p>
    <w:p w:rsidR="00DC713A" w:rsidRDefault="00DC713A" w:rsidP="009224E5">
      <w:pPr>
        <w:spacing w:before="120"/>
        <w:ind w:firstLine="601"/>
        <w:jc w:val="right"/>
        <w:rPr>
          <w:sz w:val="26"/>
          <w:szCs w:val="26"/>
        </w:rPr>
      </w:pPr>
      <w:r>
        <w:rPr>
          <w:sz w:val="26"/>
          <w:szCs w:val="26"/>
        </w:rPr>
        <w:t>Таблица 38</w:t>
      </w:r>
    </w:p>
    <w:p w:rsidR="00DC713A" w:rsidRPr="001F7E79" w:rsidRDefault="00DC713A" w:rsidP="009224E5">
      <w:pPr>
        <w:spacing w:after="120"/>
        <w:ind w:firstLine="601"/>
        <w:jc w:val="center"/>
        <w:rPr>
          <w:sz w:val="26"/>
          <w:szCs w:val="26"/>
        </w:rPr>
      </w:pPr>
      <w:r>
        <w:rPr>
          <w:sz w:val="26"/>
          <w:szCs w:val="26"/>
        </w:rPr>
        <w:t>Расчет электрических нагрузок</w:t>
      </w:r>
    </w:p>
    <w:tbl>
      <w:tblPr>
        <w:tblW w:w="5048" w:type="pct"/>
        <w:tblLayout w:type="fixed"/>
        <w:tblLook w:val="0000"/>
      </w:tblPr>
      <w:tblGrid>
        <w:gridCol w:w="2542"/>
        <w:gridCol w:w="1138"/>
        <w:gridCol w:w="1328"/>
        <w:gridCol w:w="1330"/>
        <w:gridCol w:w="1149"/>
        <w:gridCol w:w="1239"/>
        <w:gridCol w:w="1332"/>
      </w:tblGrid>
      <w:tr w:rsidR="00DC713A" w:rsidRPr="00627F37">
        <w:trPr>
          <w:trHeight w:val="20"/>
          <w:tblHeader/>
        </w:trPr>
        <w:tc>
          <w:tcPr>
            <w:tcW w:w="1264" w:type="pct"/>
            <w:vMerge w:val="restart"/>
            <w:tcBorders>
              <w:top w:val="single" w:sz="6" w:space="0" w:color="auto"/>
              <w:left w:val="single" w:sz="6" w:space="0" w:color="auto"/>
              <w:right w:val="single" w:sz="6" w:space="0" w:color="auto"/>
            </w:tcBorders>
            <w:noWrap/>
            <w:vAlign w:val="center"/>
          </w:tcPr>
          <w:p w:rsidR="00DC713A" w:rsidRPr="00844CCF" w:rsidRDefault="00DC713A" w:rsidP="00844CCF">
            <w:pPr>
              <w:pStyle w:val="Normal10-02"/>
              <w:jc w:val="center"/>
              <w:rPr>
                <w:b w:val="0"/>
                <w:sz w:val="24"/>
                <w:szCs w:val="24"/>
              </w:rPr>
            </w:pPr>
            <w:r w:rsidRPr="00844CCF">
              <w:rPr>
                <w:b w:val="0"/>
                <w:sz w:val="24"/>
                <w:szCs w:val="24"/>
              </w:rPr>
              <w:t>Наименование поселения, населенного</w:t>
            </w:r>
          </w:p>
          <w:p w:rsidR="00DC713A" w:rsidRPr="00844CCF" w:rsidRDefault="00DC713A" w:rsidP="00844CCF">
            <w:pPr>
              <w:pStyle w:val="Normal10-02"/>
              <w:jc w:val="center"/>
              <w:rPr>
                <w:b w:val="0"/>
                <w:sz w:val="24"/>
                <w:szCs w:val="24"/>
              </w:rPr>
            </w:pPr>
            <w:r w:rsidRPr="00844CCF">
              <w:rPr>
                <w:b w:val="0"/>
                <w:sz w:val="24"/>
                <w:szCs w:val="24"/>
              </w:rPr>
              <w:t>пункта</w:t>
            </w:r>
          </w:p>
        </w:tc>
        <w:tc>
          <w:tcPr>
            <w:tcW w:w="1887" w:type="pct"/>
            <w:gridSpan w:val="3"/>
            <w:tcBorders>
              <w:top w:val="single" w:sz="6" w:space="0" w:color="auto"/>
              <w:left w:val="single" w:sz="6" w:space="0" w:color="auto"/>
              <w:bottom w:val="single" w:sz="4" w:space="0" w:color="auto"/>
              <w:right w:val="single" w:sz="6" w:space="0" w:color="auto"/>
            </w:tcBorders>
            <w:vAlign w:val="center"/>
          </w:tcPr>
          <w:p w:rsidR="00DC713A" w:rsidRPr="00844CCF" w:rsidRDefault="00DC713A" w:rsidP="00844CCF">
            <w:pPr>
              <w:pStyle w:val="Normal10-02"/>
              <w:jc w:val="center"/>
              <w:rPr>
                <w:b w:val="0"/>
                <w:sz w:val="24"/>
                <w:szCs w:val="24"/>
              </w:rPr>
            </w:pPr>
            <w:r w:rsidRPr="00844CCF">
              <w:rPr>
                <w:b w:val="0"/>
                <w:sz w:val="24"/>
                <w:szCs w:val="24"/>
              </w:rPr>
              <w:t>Первая очередь</w:t>
            </w:r>
          </w:p>
        </w:tc>
        <w:tc>
          <w:tcPr>
            <w:tcW w:w="1849" w:type="pct"/>
            <w:gridSpan w:val="3"/>
            <w:tcBorders>
              <w:top w:val="single" w:sz="6" w:space="0" w:color="auto"/>
              <w:left w:val="single" w:sz="6" w:space="0" w:color="auto"/>
              <w:bottom w:val="single" w:sz="4" w:space="0" w:color="auto"/>
              <w:right w:val="single" w:sz="6" w:space="0" w:color="auto"/>
            </w:tcBorders>
            <w:vAlign w:val="center"/>
          </w:tcPr>
          <w:p w:rsidR="00DC713A" w:rsidRPr="00844CCF" w:rsidRDefault="00DC713A" w:rsidP="00844CCF">
            <w:pPr>
              <w:pStyle w:val="Normal10-02"/>
              <w:jc w:val="center"/>
              <w:rPr>
                <w:b w:val="0"/>
                <w:sz w:val="24"/>
                <w:szCs w:val="24"/>
              </w:rPr>
            </w:pPr>
            <w:r w:rsidRPr="00844CCF">
              <w:rPr>
                <w:b w:val="0"/>
                <w:sz w:val="24"/>
                <w:szCs w:val="24"/>
              </w:rPr>
              <w:t>Расчетный срок</w:t>
            </w:r>
          </w:p>
        </w:tc>
      </w:tr>
      <w:tr w:rsidR="00DC713A" w:rsidRPr="00627F37">
        <w:trPr>
          <w:trHeight w:val="20"/>
          <w:tblHeader/>
        </w:trPr>
        <w:tc>
          <w:tcPr>
            <w:tcW w:w="1264" w:type="pct"/>
            <w:vMerge/>
            <w:tcBorders>
              <w:left w:val="single" w:sz="6" w:space="0" w:color="auto"/>
              <w:bottom w:val="single" w:sz="4" w:space="0" w:color="auto"/>
              <w:right w:val="single" w:sz="4" w:space="0" w:color="auto"/>
            </w:tcBorders>
            <w:noWrap/>
            <w:vAlign w:val="center"/>
          </w:tcPr>
          <w:p w:rsidR="00DC713A" w:rsidRPr="00844CCF" w:rsidRDefault="00DC713A" w:rsidP="00844CCF">
            <w:pPr>
              <w:pStyle w:val="Normal10-02"/>
              <w:rPr>
                <w:b w:val="0"/>
                <w:sz w:val="24"/>
                <w:szCs w:val="24"/>
              </w:rPr>
            </w:pPr>
          </w:p>
        </w:tc>
        <w:tc>
          <w:tcPr>
            <w:tcW w:w="566" w:type="pct"/>
            <w:tcBorders>
              <w:top w:val="single" w:sz="4" w:space="0" w:color="auto"/>
              <w:left w:val="single" w:sz="4" w:space="0" w:color="auto"/>
              <w:bottom w:val="single" w:sz="4" w:space="0" w:color="auto"/>
              <w:right w:val="single" w:sz="4" w:space="0" w:color="auto"/>
            </w:tcBorders>
            <w:vAlign w:val="center"/>
          </w:tcPr>
          <w:p w:rsidR="00DC713A" w:rsidRPr="00844CCF" w:rsidRDefault="00DC713A" w:rsidP="00844CCF">
            <w:pPr>
              <w:pStyle w:val="Normal10-02"/>
              <w:jc w:val="center"/>
              <w:rPr>
                <w:b w:val="0"/>
                <w:sz w:val="24"/>
                <w:szCs w:val="24"/>
              </w:rPr>
            </w:pPr>
            <w:r w:rsidRPr="00844CCF">
              <w:rPr>
                <w:b w:val="0"/>
                <w:sz w:val="24"/>
                <w:szCs w:val="24"/>
              </w:rPr>
              <w:t>Числен-ность на-селения, чел.</w:t>
            </w:r>
          </w:p>
        </w:tc>
        <w:tc>
          <w:tcPr>
            <w:tcW w:w="660"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pStyle w:val="Normal10-02"/>
              <w:jc w:val="center"/>
              <w:rPr>
                <w:b w:val="0"/>
                <w:sz w:val="24"/>
                <w:szCs w:val="24"/>
              </w:rPr>
            </w:pPr>
            <w:r w:rsidRPr="00844CCF">
              <w:rPr>
                <w:b w:val="0"/>
                <w:sz w:val="24"/>
                <w:szCs w:val="24"/>
              </w:rPr>
              <w:t>Электро-потребле-ние, млн. кВт-ч/год</w:t>
            </w:r>
          </w:p>
        </w:tc>
        <w:tc>
          <w:tcPr>
            <w:tcW w:w="661"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pStyle w:val="Normal10-02"/>
              <w:jc w:val="center"/>
              <w:rPr>
                <w:b w:val="0"/>
                <w:sz w:val="24"/>
                <w:szCs w:val="24"/>
              </w:rPr>
            </w:pPr>
            <w:r w:rsidRPr="00844CCF">
              <w:rPr>
                <w:b w:val="0"/>
                <w:sz w:val="24"/>
                <w:szCs w:val="24"/>
              </w:rPr>
              <w:t>Максима-льная эле-ктрич. на-грузка, МВт</w:t>
            </w:r>
          </w:p>
        </w:tc>
        <w:tc>
          <w:tcPr>
            <w:tcW w:w="571" w:type="pct"/>
            <w:tcBorders>
              <w:top w:val="single" w:sz="4" w:space="0" w:color="auto"/>
              <w:left w:val="single" w:sz="4" w:space="0" w:color="auto"/>
              <w:bottom w:val="single" w:sz="4" w:space="0" w:color="auto"/>
              <w:right w:val="single" w:sz="4" w:space="0" w:color="auto"/>
            </w:tcBorders>
            <w:vAlign w:val="center"/>
          </w:tcPr>
          <w:p w:rsidR="00DC713A" w:rsidRPr="00844CCF" w:rsidRDefault="00DC713A" w:rsidP="00844CCF">
            <w:pPr>
              <w:pStyle w:val="Normal10-02"/>
              <w:jc w:val="center"/>
              <w:rPr>
                <w:b w:val="0"/>
                <w:sz w:val="24"/>
                <w:szCs w:val="24"/>
              </w:rPr>
            </w:pPr>
            <w:r w:rsidRPr="00844CCF">
              <w:rPr>
                <w:b w:val="0"/>
                <w:sz w:val="24"/>
                <w:szCs w:val="24"/>
              </w:rPr>
              <w:t>Числен-ность на-селения, чел.</w:t>
            </w:r>
          </w:p>
        </w:tc>
        <w:tc>
          <w:tcPr>
            <w:tcW w:w="616"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pStyle w:val="Normal10-02"/>
              <w:jc w:val="center"/>
              <w:rPr>
                <w:b w:val="0"/>
                <w:sz w:val="24"/>
                <w:szCs w:val="24"/>
              </w:rPr>
            </w:pPr>
            <w:r w:rsidRPr="00844CCF">
              <w:rPr>
                <w:b w:val="0"/>
                <w:sz w:val="24"/>
                <w:szCs w:val="24"/>
              </w:rPr>
              <w:t>Электро-потребле-ние, млн. кВт-ч/год</w:t>
            </w:r>
          </w:p>
        </w:tc>
        <w:tc>
          <w:tcPr>
            <w:tcW w:w="662"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pStyle w:val="Normal10-02"/>
              <w:jc w:val="center"/>
              <w:rPr>
                <w:b w:val="0"/>
                <w:sz w:val="24"/>
                <w:szCs w:val="24"/>
              </w:rPr>
            </w:pPr>
            <w:r w:rsidRPr="00844CCF">
              <w:rPr>
                <w:b w:val="0"/>
                <w:sz w:val="24"/>
                <w:szCs w:val="24"/>
              </w:rPr>
              <w:t>Максима-льная эле-ктрич. на-грузка, МВт</w:t>
            </w:r>
          </w:p>
        </w:tc>
      </w:tr>
      <w:tr w:rsidR="00DC713A" w:rsidRPr="00627F37">
        <w:trPr>
          <w:trHeight w:val="20"/>
        </w:trPr>
        <w:tc>
          <w:tcPr>
            <w:tcW w:w="1264" w:type="pct"/>
            <w:tcBorders>
              <w:top w:val="single" w:sz="4" w:space="0" w:color="auto"/>
              <w:left w:val="single" w:sz="4" w:space="0" w:color="auto"/>
              <w:bottom w:val="single" w:sz="4" w:space="0" w:color="auto"/>
              <w:right w:val="single" w:sz="4" w:space="0" w:color="auto"/>
            </w:tcBorders>
            <w:noWrap/>
            <w:vAlign w:val="bottom"/>
          </w:tcPr>
          <w:p w:rsidR="00DC713A" w:rsidRPr="00844CCF" w:rsidRDefault="00DC713A" w:rsidP="00844CCF">
            <w:pPr>
              <w:rPr>
                <w:bCs/>
              </w:rPr>
            </w:pPr>
            <w:r>
              <w:rPr>
                <w:bCs/>
              </w:rPr>
              <w:t xml:space="preserve">городское  </w:t>
            </w:r>
            <w:r w:rsidRPr="00844CCF">
              <w:rPr>
                <w:bCs/>
              </w:rPr>
              <w:t xml:space="preserve">поселение </w:t>
            </w:r>
            <w:r>
              <w:rPr>
                <w:bCs/>
              </w:rPr>
              <w:t>«</w:t>
            </w:r>
            <w:r w:rsidRPr="00844CCF">
              <w:rPr>
                <w:bCs/>
              </w:rPr>
              <w:t>Приводинское</w:t>
            </w:r>
            <w:r>
              <w:rPr>
                <w:bCs/>
              </w:rPr>
              <w:t>»</w:t>
            </w:r>
          </w:p>
        </w:tc>
        <w:tc>
          <w:tcPr>
            <w:tcW w:w="566" w:type="pct"/>
            <w:tcBorders>
              <w:top w:val="single" w:sz="4" w:space="0" w:color="auto"/>
              <w:left w:val="nil"/>
              <w:bottom w:val="single" w:sz="4" w:space="0" w:color="auto"/>
              <w:right w:val="single" w:sz="4" w:space="0" w:color="auto"/>
            </w:tcBorders>
            <w:vAlign w:val="center"/>
          </w:tcPr>
          <w:p w:rsidR="00DC713A" w:rsidRPr="00844CCF" w:rsidRDefault="00DC713A" w:rsidP="00844CCF">
            <w:pPr>
              <w:jc w:val="center"/>
              <w:rPr>
                <w:bCs/>
                <w:color w:val="000000"/>
              </w:rPr>
            </w:pPr>
            <w:r w:rsidRPr="00844CCF">
              <w:rPr>
                <w:bCs/>
                <w:color w:val="000000"/>
              </w:rPr>
              <w:t>8000</w:t>
            </w:r>
          </w:p>
        </w:tc>
        <w:tc>
          <w:tcPr>
            <w:tcW w:w="660"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jc w:val="center"/>
              <w:rPr>
                <w:bCs/>
                <w:color w:val="000000"/>
              </w:rPr>
            </w:pPr>
            <w:r w:rsidRPr="00844CCF">
              <w:rPr>
                <w:bCs/>
                <w:color w:val="000000"/>
              </w:rPr>
              <w:t>13,28</w:t>
            </w:r>
          </w:p>
        </w:tc>
        <w:tc>
          <w:tcPr>
            <w:tcW w:w="661" w:type="pct"/>
            <w:tcBorders>
              <w:top w:val="single" w:sz="4" w:space="0" w:color="auto"/>
              <w:left w:val="nil"/>
              <w:bottom w:val="single" w:sz="4" w:space="0" w:color="auto"/>
              <w:right w:val="single" w:sz="4" w:space="0" w:color="auto"/>
            </w:tcBorders>
            <w:noWrap/>
            <w:vAlign w:val="center"/>
          </w:tcPr>
          <w:p w:rsidR="00DC713A" w:rsidRPr="00844CCF" w:rsidRDefault="00DC713A" w:rsidP="00844CCF">
            <w:pPr>
              <w:jc w:val="center"/>
              <w:rPr>
                <w:bCs/>
                <w:color w:val="000000"/>
              </w:rPr>
            </w:pPr>
            <w:r w:rsidRPr="00844CCF">
              <w:rPr>
                <w:bCs/>
                <w:color w:val="000000"/>
              </w:rPr>
              <w:t>2,98</w:t>
            </w:r>
          </w:p>
        </w:tc>
        <w:tc>
          <w:tcPr>
            <w:tcW w:w="571" w:type="pct"/>
            <w:tcBorders>
              <w:top w:val="single" w:sz="4" w:space="0" w:color="auto"/>
              <w:left w:val="single" w:sz="4" w:space="0" w:color="auto"/>
              <w:bottom w:val="single" w:sz="4" w:space="0" w:color="auto"/>
              <w:right w:val="single" w:sz="4" w:space="0" w:color="auto"/>
            </w:tcBorders>
            <w:vAlign w:val="center"/>
          </w:tcPr>
          <w:p w:rsidR="00DC713A" w:rsidRPr="00844CCF" w:rsidRDefault="00DC713A" w:rsidP="00844CCF">
            <w:pPr>
              <w:jc w:val="center"/>
              <w:rPr>
                <w:bCs/>
                <w:color w:val="000000"/>
              </w:rPr>
            </w:pPr>
            <w:r w:rsidRPr="00844CCF">
              <w:rPr>
                <w:bCs/>
                <w:color w:val="000000"/>
              </w:rPr>
              <w:t>8500</w:t>
            </w:r>
          </w:p>
        </w:tc>
        <w:tc>
          <w:tcPr>
            <w:tcW w:w="616" w:type="pct"/>
            <w:tcBorders>
              <w:top w:val="single" w:sz="4" w:space="0" w:color="auto"/>
              <w:left w:val="single" w:sz="4" w:space="0" w:color="auto"/>
              <w:bottom w:val="single" w:sz="4" w:space="0" w:color="auto"/>
              <w:right w:val="single" w:sz="4" w:space="0" w:color="auto"/>
            </w:tcBorders>
            <w:noWrap/>
            <w:vAlign w:val="center"/>
          </w:tcPr>
          <w:p w:rsidR="00DC713A" w:rsidRPr="00844CCF" w:rsidRDefault="00DC713A" w:rsidP="00844CCF">
            <w:pPr>
              <w:jc w:val="center"/>
              <w:rPr>
                <w:bCs/>
                <w:color w:val="000000"/>
              </w:rPr>
            </w:pPr>
            <w:r w:rsidRPr="00844CCF">
              <w:rPr>
                <w:bCs/>
                <w:color w:val="000000"/>
              </w:rPr>
              <w:t>18,58</w:t>
            </w:r>
          </w:p>
        </w:tc>
        <w:tc>
          <w:tcPr>
            <w:tcW w:w="662" w:type="pct"/>
            <w:tcBorders>
              <w:top w:val="single" w:sz="4" w:space="0" w:color="auto"/>
              <w:left w:val="nil"/>
              <w:bottom w:val="single" w:sz="4" w:space="0" w:color="auto"/>
              <w:right w:val="single" w:sz="4" w:space="0" w:color="auto"/>
            </w:tcBorders>
            <w:noWrap/>
            <w:vAlign w:val="center"/>
          </w:tcPr>
          <w:p w:rsidR="00DC713A" w:rsidRPr="00844CCF" w:rsidRDefault="00DC713A" w:rsidP="00844CCF">
            <w:pPr>
              <w:jc w:val="center"/>
              <w:rPr>
                <w:bCs/>
                <w:color w:val="000000"/>
              </w:rPr>
            </w:pPr>
            <w:r w:rsidRPr="00844CCF">
              <w:rPr>
                <w:bCs/>
                <w:color w:val="000000"/>
              </w:rPr>
              <w:t>4,14</w:t>
            </w:r>
          </w:p>
        </w:tc>
      </w:tr>
    </w:tbl>
    <w:p w:rsidR="00DC713A" w:rsidRDefault="00DC713A" w:rsidP="001F7E79">
      <w:pPr>
        <w:spacing w:before="120" w:after="60"/>
        <w:ind w:firstLine="601"/>
        <w:jc w:val="center"/>
        <w:rPr>
          <w:b/>
          <w:i/>
          <w:sz w:val="26"/>
          <w:szCs w:val="26"/>
        </w:rPr>
      </w:pPr>
      <w:r w:rsidRPr="001F7E79">
        <w:rPr>
          <w:b/>
          <w:i/>
          <w:sz w:val="26"/>
          <w:szCs w:val="26"/>
        </w:rPr>
        <w:t xml:space="preserve">Теплоснабжение </w:t>
      </w:r>
    </w:p>
    <w:p w:rsidR="00DC713A" w:rsidRPr="00844CCF" w:rsidRDefault="00DC713A" w:rsidP="00844CCF">
      <w:pPr>
        <w:ind w:firstLine="720"/>
        <w:jc w:val="both"/>
        <w:rPr>
          <w:sz w:val="26"/>
          <w:szCs w:val="26"/>
        </w:rPr>
      </w:pPr>
      <w:r w:rsidRPr="00844CCF">
        <w:rPr>
          <w:sz w:val="26"/>
          <w:szCs w:val="26"/>
        </w:rPr>
        <w:t>Северное расположение МО «Приводинское</w:t>
      </w:r>
      <w:r w:rsidRPr="00844CCF">
        <w:rPr>
          <w:bCs/>
          <w:sz w:val="26"/>
          <w:szCs w:val="26"/>
        </w:rPr>
        <w:t>»</w:t>
      </w:r>
      <w:r w:rsidRPr="00844CCF">
        <w:rPr>
          <w:sz w:val="26"/>
          <w:szCs w:val="26"/>
        </w:rPr>
        <w:t>, низкие среднегодовые температуры, большая длительность отопительного периода и короткий зимний день – все это обуславливает повышенные энергетические затраты, необходимые для обеспечения нормальных условий для жизнедеятельности населения и развития всех сфер экономики.</w:t>
      </w:r>
    </w:p>
    <w:p w:rsidR="00DC713A" w:rsidRPr="00844CCF" w:rsidRDefault="00DC713A" w:rsidP="00844CCF">
      <w:pPr>
        <w:ind w:firstLine="720"/>
        <w:jc w:val="both"/>
        <w:rPr>
          <w:sz w:val="26"/>
          <w:szCs w:val="26"/>
        </w:rPr>
      </w:pPr>
      <w:r w:rsidRPr="00844CCF">
        <w:rPr>
          <w:sz w:val="26"/>
          <w:szCs w:val="26"/>
        </w:rPr>
        <w:t>Согласно энергетической стратегии развития России, важнейшими направлениями развития теплоэлектроэнергетики являются реконструкция и создание новых систем теплоснабжения, замещение значительного количества действующих энергоустановок новыми, внедрение высокоэффективных технологий и оборудования, средств измерения и регулирования.</w:t>
      </w:r>
    </w:p>
    <w:p w:rsidR="00DC713A" w:rsidRPr="00844CCF" w:rsidRDefault="00DC713A" w:rsidP="00844CCF">
      <w:pPr>
        <w:ind w:firstLine="720"/>
        <w:jc w:val="both"/>
        <w:rPr>
          <w:sz w:val="26"/>
          <w:szCs w:val="26"/>
        </w:rPr>
      </w:pPr>
      <w:r w:rsidRPr="00844CCF">
        <w:rPr>
          <w:sz w:val="26"/>
          <w:szCs w:val="26"/>
        </w:rPr>
        <w:t>Теплоснабжение капитальной застройки и социальной сферы будет обеспечиваться теплоснабжением от существующих котельных, с учётом их реконструкции и перевода на природный газ и местное биотопливо, а также от индивидуальных отопительных систем (печей, котлов, газогенераторов и др.).</w:t>
      </w:r>
    </w:p>
    <w:p w:rsidR="00DC713A" w:rsidRPr="00844CCF" w:rsidRDefault="00DC713A" w:rsidP="00844CCF">
      <w:pPr>
        <w:ind w:firstLine="720"/>
        <w:jc w:val="both"/>
        <w:rPr>
          <w:sz w:val="26"/>
          <w:szCs w:val="26"/>
        </w:rPr>
      </w:pPr>
      <w:r w:rsidRPr="00844CCF">
        <w:rPr>
          <w:sz w:val="26"/>
          <w:szCs w:val="26"/>
        </w:rPr>
        <w:t>В регионе действует Д</w:t>
      </w:r>
      <w:r>
        <w:rPr>
          <w:sz w:val="26"/>
          <w:szCs w:val="26"/>
        </w:rPr>
        <w:t xml:space="preserve">олгосрочная целевая программа </w:t>
      </w:r>
      <w:r w:rsidRPr="00844CCF">
        <w:rPr>
          <w:sz w:val="26"/>
          <w:szCs w:val="26"/>
        </w:rPr>
        <w:t>«Энергосбережение и повышение энергетической эффективности в Архангельской области на 2010-2020 годы», направленная на постепенное замещение привозного топлива на виды топлива, производимые (добываемые) на территории Архангельской области. В целях энергосбережения рекомендуется использовать собственные энергетические ресурсы района, в качестве которых выступают древесные отходы лесозаготовок и лесопиления. Поэтому необходима организация производства древесного топлива из лесосечных отходов и низкосортной нереализуемой древесины.</w:t>
      </w:r>
    </w:p>
    <w:p w:rsidR="00DC713A" w:rsidRPr="00844CCF" w:rsidRDefault="00DC713A" w:rsidP="00844CCF">
      <w:pPr>
        <w:ind w:firstLine="720"/>
        <w:jc w:val="both"/>
        <w:rPr>
          <w:sz w:val="26"/>
          <w:szCs w:val="26"/>
        </w:rPr>
      </w:pPr>
      <w:r w:rsidRPr="00844CCF">
        <w:rPr>
          <w:sz w:val="26"/>
          <w:szCs w:val="26"/>
        </w:rPr>
        <w:t xml:space="preserve">Проектируемую многоквартирную малоэтажную застройку в п. Приводино предполагается отапливать проектируемой блок модульной котельной на газовом топливе расчетной мощностью 2,3 Гкал/час на  </w:t>
      </w:r>
      <w:r w:rsidRPr="00844CCF">
        <w:rPr>
          <w:sz w:val="26"/>
          <w:szCs w:val="26"/>
          <w:lang w:val="en-US"/>
        </w:rPr>
        <w:t>I</w:t>
      </w:r>
      <w:r w:rsidRPr="00844CCF">
        <w:rPr>
          <w:sz w:val="26"/>
          <w:szCs w:val="26"/>
        </w:rPr>
        <w:t xml:space="preserve"> очередь и расходом газа 358 нм3/час, и 4,6 Гкал/час на расчетный срок и расходом газа 716 нм3/час.</w:t>
      </w:r>
    </w:p>
    <w:p w:rsidR="00DC713A" w:rsidRPr="00844CCF" w:rsidRDefault="00DC713A" w:rsidP="00844CCF">
      <w:pPr>
        <w:ind w:firstLine="720"/>
        <w:jc w:val="both"/>
        <w:rPr>
          <w:sz w:val="26"/>
          <w:szCs w:val="26"/>
        </w:rPr>
      </w:pPr>
      <w:r w:rsidRPr="00844CCF">
        <w:rPr>
          <w:sz w:val="26"/>
          <w:szCs w:val="26"/>
        </w:rPr>
        <w:t xml:space="preserve">Для обеспечения тепловой энергией и горячим водоснабжением населения индивидуальной жилой застройки необходимо применять индивидуальные отопительные системы, топливом для которых будет природный газ и древесное топливо. </w:t>
      </w:r>
    </w:p>
    <w:p w:rsidR="00DC713A" w:rsidRPr="00844CCF" w:rsidRDefault="00DC713A" w:rsidP="00844CCF">
      <w:pPr>
        <w:ind w:firstLine="720"/>
        <w:jc w:val="both"/>
        <w:rPr>
          <w:sz w:val="26"/>
          <w:szCs w:val="26"/>
        </w:rPr>
      </w:pPr>
      <w:r w:rsidRPr="00844CCF">
        <w:rPr>
          <w:sz w:val="26"/>
          <w:szCs w:val="26"/>
        </w:rPr>
        <w:t>Основные пути осуществления мероприятий по реконструкции элементов теплового хозяйства:</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реконструкция и модернизация оборудования котельных;</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перевод котельных на природный газ и местные виды биотоплива;</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замена изношенных участков тепловых сетей и повышение их теплоизоляции;</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переход на закрытые системы теплоснабжения;</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оснащение систем теплоснабжения, особенно приемников теплоэнергии, средствами коммерческого учета и регулирования;</w:t>
      </w:r>
    </w:p>
    <w:p w:rsidR="00DC713A" w:rsidRPr="00844CCF" w:rsidRDefault="00DC713A" w:rsidP="00A71B0C">
      <w:pPr>
        <w:numPr>
          <w:ilvl w:val="1"/>
          <w:numId w:val="39"/>
        </w:numPr>
        <w:tabs>
          <w:tab w:val="clear" w:pos="1440"/>
          <w:tab w:val="left" w:pos="1080"/>
        </w:tabs>
        <w:autoSpaceDE w:val="0"/>
        <w:autoSpaceDN w:val="0"/>
        <w:adjustRightInd w:val="0"/>
        <w:ind w:left="0" w:firstLine="720"/>
        <w:jc w:val="both"/>
        <w:rPr>
          <w:sz w:val="26"/>
          <w:szCs w:val="26"/>
        </w:rPr>
      </w:pPr>
      <w:r w:rsidRPr="00844CCF">
        <w:rPr>
          <w:sz w:val="26"/>
          <w:szCs w:val="26"/>
        </w:rPr>
        <w:t>усиление теплоизоляции ограждающих конструкций зданий с проведением малозатратных мероприятий.</w:t>
      </w:r>
    </w:p>
    <w:p w:rsidR="00DC713A" w:rsidRPr="00844CCF" w:rsidRDefault="00DC713A" w:rsidP="00844CCF">
      <w:pPr>
        <w:ind w:firstLine="720"/>
        <w:jc w:val="both"/>
        <w:rPr>
          <w:sz w:val="26"/>
          <w:szCs w:val="26"/>
        </w:rPr>
      </w:pPr>
      <w:r w:rsidRPr="00844CCF">
        <w:rPr>
          <w:sz w:val="26"/>
          <w:szCs w:val="26"/>
        </w:rPr>
        <w:t>Необходимо дальнейшее внедрение у потребителей приборов учета и систем регулирования теплоэнергии.</w:t>
      </w:r>
    </w:p>
    <w:p w:rsidR="00DC713A" w:rsidRDefault="00DC713A" w:rsidP="001F7E79">
      <w:pPr>
        <w:spacing w:before="120" w:after="60"/>
        <w:ind w:firstLine="601"/>
        <w:jc w:val="center"/>
        <w:rPr>
          <w:b/>
          <w:i/>
          <w:sz w:val="26"/>
          <w:szCs w:val="26"/>
        </w:rPr>
      </w:pPr>
      <w:r w:rsidRPr="001F7E79">
        <w:rPr>
          <w:b/>
          <w:i/>
          <w:sz w:val="26"/>
          <w:szCs w:val="26"/>
        </w:rPr>
        <w:t xml:space="preserve">Газоснабжение </w:t>
      </w:r>
    </w:p>
    <w:p w:rsidR="00DC713A" w:rsidRPr="00844CCF" w:rsidRDefault="00DC713A" w:rsidP="00844CCF">
      <w:pPr>
        <w:pStyle w:val="BodyTextIndent"/>
        <w:spacing w:after="0"/>
        <w:ind w:left="0" w:firstLine="567"/>
        <w:jc w:val="both"/>
        <w:rPr>
          <w:sz w:val="26"/>
          <w:szCs w:val="26"/>
        </w:rPr>
      </w:pPr>
      <w:r w:rsidRPr="00844CCF">
        <w:rPr>
          <w:sz w:val="26"/>
          <w:szCs w:val="26"/>
        </w:rPr>
        <w:t>Проект разработан в соответствии с требованиями СНиП 42-01-2002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«Правил безопасности для объектов, использующих сжиженные углеводородные газы». Суммарный расход природного газа по МО «Приводинское»</w:t>
      </w:r>
      <w:r>
        <w:rPr>
          <w:sz w:val="26"/>
          <w:szCs w:val="26"/>
        </w:rPr>
        <w:t xml:space="preserve"> </w:t>
      </w:r>
      <w:r w:rsidRPr="00844CCF">
        <w:rPr>
          <w:sz w:val="26"/>
          <w:szCs w:val="26"/>
        </w:rPr>
        <w:t xml:space="preserve"> составит 3,44 млн. куб. м/год.</w:t>
      </w:r>
    </w:p>
    <w:p w:rsidR="00DC713A" w:rsidRPr="00844CCF" w:rsidRDefault="00DC713A" w:rsidP="00844CCF">
      <w:pPr>
        <w:pStyle w:val="BodyTextIndent"/>
        <w:spacing w:after="0"/>
        <w:ind w:left="0" w:firstLine="567"/>
        <w:jc w:val="both"/>
        <w:rPr>
          <w:sz w:val="26"/>
          <w:szCs w:val="26"/>
        </w:rPr>
      </w:pPr>
      <w:r w:rsidRPr="00844CCF">
        <w:rPr>
          <w:sz w:val="26"/>
          <w:szCs w:val="26"/>
        </w:rPr>
        <w:t>Проектом предусматривается газифицировать природным газом все жилые дома, коммунально-бытовые здания, котельные, сельскохозяйственны</w:t>
      </w:r>
      <w:r>
        <w:rPr>
          <w:sz w:val="26"/>
          <w:szCs w:val="26"/>
        </w:rPr>
        <w:t xml:space="preserve">е и промышленные предприятия. </w:t>
      </w:r>
      <w:r w:rsidRPr="00844CCF">
        <w:rPr>
          <w:sz w:val="26"/>
          <w:szCs w:val="26"/>
        </w:rPr>
        <w:t xml:space="preserve">Природный газ намечается  использовать для целей отопления, горячего водоснабжения, пищеприготовления и на технологические нужды.  </w:t>
      </w:r>
    </w:p>
    <w:p w:rsidR="00DC713A" w:rsidRDefault="00DC713A" w:rsidP="00844CCF">
      <w:pPr>
        <w:pStyle w:val="BodyTextIndent"/>
        <w:spacing w:after="0"/>
        <w:ind w:left="0" w:firstLine="567"/>
        <w:jc w:val="both"/>
        <w:rPr>
          <w:sz w:val="26"/>
          <w:szCs w:val="26"/>
        </w:rPr>
      </w:pPr>
      <w:r w:rsidRPr="00844CCF">
        <w:rPr>
          <w:sz w:val="26"/>
          <w:szCs w:val="26"/>
        </w:rPr>
        <w:t>Проектом предлагается сохранить сегодняшнюю схему газо</w:t>
      </w:r>
      <w:r>
        <w:rPr>
          <w:sz w:val="26"/>
          <w:szCs w:val="26"/>
        </w:rPr>
        <w:t>с</w:t>
      </w:r>
      <w:r w:rsidRPr="00844CCF">
        <w:rPr>
          <w:sz w:val="26"/>
          <w:szCs w:val="26"/>
        </w:rPr>
        <w:t>набжения. К жилым домам подводится газ среднего давления от газорегуляторных пунктов блочного или шкафного типа (ГРП, ГРПШ). К котельным и на промпредприятия подводится газ высокого давления с понижением давления в газорегуляторных установках (ГРУ).</w:t>
      </w:r>
    </w:p>
    <w:p w:rsidR="00DC713A" w:rsidRPr="00844CCF" w:rsidRDefault="00DC713A" w:rsidP="00844CCF">
      <w:pPr>
        <w:spacing w:before="120"/>
        <w:jc w:val="right"/>
        <w:rPr>
          <w:iCs/>
          <w:sz w:val="26"/>
          <w:szCs w:val="26"/>
        </w:rPr>
      </w:pPr>
      <w:r>
        <w:rPr>
          <w:iCs/>
          <w:sz w:val="26"/>
          <w:szCs w:val="26"/>
        </w:rPr>
        <w:t>Таблица 39</w:t>
      </w:r>
    </w:p>
    <w:p w:rsidR="00DC713A" w:rsidRPr="00844CCF" w:rsidRDefault="00DC713A" w:rsidP="00844CCF">
      <w:pPr>
        <w:jc w:val="center"/>
        <w:rPr>
          <w:iCs/>
          <w:sz w:val="26"/>
          <w:szCs w:val="26"/>
        </w:rPr>
      </w:pPr>
      <w:r w:rsidRPr="00844CCF">
        <w:rPr>
          <w:iCs/>
          <w:sz w:val="26"/>
          <w:szCs w:val="26"/>
        </w:rPr>
        <w:t>Расчет нагрузок электро-, те</w:t>
      </w:r>
      <w:r>
        <w:rPr>
          <w:iCs/>
          <w:sz w:val="26"/>
          <w:szCs w:val="26"/>
        </w:rPr>
        <w:t>пло-, газоснабжения проектируе</w:t>
      </w:r>
      <w:r w:rsidRPr="00844CCF">
        <w:rPr>
          <w:iCs/>
          <w:sz w:val="26"/>
          <w:szCs w:val="26"/>
        </w:rPr>
        <w:t>мой индивидуальной жилой застройкой</w:t>
      </w:r>
    </w:p>
    <w:tbl>
      <w:tblPr>
        <w:tblW w:w="1034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410"/>
        <w:gridCol w:w="1276"/>
        <w:gridCol w:w="1134"/>
        <w:gridCol w:w="1134"/>
        <w:gridCol w:w="1559"/>
        <w:gridCol w:w="992"/>
        <w:gridCol w:w="851"/>
        <w:gridCol w:w="992"/>
      </w:tblGrid>
      <w:tr w:rsidR="00DC713A" w:rsidRPr="00271763">
        <w:trPr>
          <w:trHeight w:val="945"/>
          <w:tblHeader/>
        </w:trPr>
        <w:tc>
          <w:tcPr>
            <w:tcW w:w="2410" w:type="dxa"/>
            <w:vMerge w:val="restart"/>
            <w:vAlign w:val="center"/>
          </w:tcPr>
          <w:p w:rsidR="00DC713A" w:rsidRPr="00271763" w:rsidRDefault="00DC713A" w:rsidP="00844CCF">
            <w:pPr>
              <w:jc w:val="center"/>
            </w:pPr>
            <w:r>
              <w:br w:type="page"/>
            </w:r>
            <w:r w:rsidRPr="00271763">
              <w:t>Название населенного пункта</w:t>
            </w:r>
          </w:p>
        </w:tc>
        <w:tc>
          <w:tcPr>
            <w:tcW w:w="1276" w:type="dxa"/>
            <w:vMerge w:val="restart"/>
            <w:vAlign w:val="center"/>
          </w:tcPr>
          <w:p w:rsidR="00DC713A" w:rsidRPr="00271763" w:rsidRDefault="00DC713A" w:rsidP="00844CCF">
            <w:pPr>
              <w:jc w:val="center"/>
            </w:pPr>
            <w:r w:rsidRPr="00271763">
              <w:t>Новое строительство (усадеб</w:t>
            </w:r>
            <w:r>
              <w:t>-ная застрой-ка</w:t>
            </w:r>
            <w:r w:rsidRPr="00271763">
              <w:t>) на I оч</w:t>
            </w:r>
            <w:r>
              <w:t>ередь</w:t>
            </w:r>
            <w:r w:rsidRPr="00271763">
              <w:t>, тыс.кв м</w:t>
            </w:r>
          </w:p>
        </w:tc>
        <w:tc>
          <w:tcPr>
            <w:tcW w:w="1134" w:type="dxa"/>
            <w:vMerge w:val="restart"/>
            <w:vAlign w:val="center"/>
          </w:tcPr>
          <w:p w:rsidR="00DC713A" w:rsidRPr="00271763" w:rsidRDefault="00DC713A" w:rsidP="00844CCF">
            <w:pPr>
              <w:jc w:val="center"/>
            </w:pPr>
            <w:r w:rsidRPr="00271763">
              <w:t>Тепло</w:t>
            </w:r>
            <w:r>
              <w:t>-</w:t>
            </w:r>
            <w:r w:rsidRPr="00271763">
              <w:t>снабже</w:t>
            </w:r>
            <w:r>
              <w:t>-</w:t>
            </w:r>
            <w:r w:rsidRPr="00271763">
              <w:t>ние, Гкал/час</w:t>
            </w:r>
          </w:p>
        </w:tc>
        <w:tc>
          <w:tcPr>
            <w:tcW w:w="1134" w:type="dxa"/>
            <w:vMerge w:val="restart"/>
            <w:vAlign w:val="center"/>
          </w:tcPr>
          <w:p w:rsidR="00DC713A" w:rsidRPr="00271763" w:rsidRDefault="00DC713A" w:rsidP="00844CCF">
            <w:pPr>
              <w:jc w:val="center"/>
            </w:pPr>
            <w:r w:rsidRPr="00271763">
              <w:t>Газо</w:t>
            </w:r>
            <w:r>
              <w:t>-</w:t>
            </w:r>
            <w:r w:rsidRPr="00271763">
              <w:t>снабже</w:t>
            </w:r>
            <w:r>
              <w:t>-</w:t>
            </w:r>
            <w:r w:rsidRPr="00271763">
              <w:t>ние, нм</w:t>
            </w:r>
            <w:r w:rsidRPr="00271763">
              <w:rPr>
                <w:vertAlign w:val="superscript"/>
              </w:rPr>
              <w:t>3</w:t>
            </w:r>
            <w:r w:rsidRPr="00271763">
              <w:t>/час</w:t>
            </w:r>
          </w:p>
        </w:tc>
        <w:tc>
          <w:tcPr>
            <w:tcW w:w="1559" w:type="dxa"/>
            <w:vMerge w:val="restart"/>
            <w:vAlign w:val="center"/>
          </w:tcPr>
          <w:p w:rsidR="00DC713A" w:rsidRPr="00271763" w:rsidRDefault="00DC713A" w:rsidP="00844CCF">
            <w:pPr>
              <w:jc w:val="center"/>
            </w:pPr>
            <w:r w:rsidRPr="00271763">
              <w:t>Новое строитель</w:t>
            </w:r>
            <w:r>
              <w:t>-</w:t>
            </w:r>
            <w:r w:rsidRPr="00271763">
              <w:t>ство (усадебная застройка) на р</w:t>
            </w:r>
            <w:r>
              <w:t>асчетный</w:t>
            </w:r>
            <w:r w:rsidRPr="00271763">
              <w:t xml:space="preserve"> срок, тыс.</w:t>
            </w:r>
            <w:r>
              <w:t>кв.</w:t>
            </w:r>
            <w:r w:rsidRPr="00271763">
              <w:t>м</w:t>
            </w:r>
          </w:p>
        </w:tc>
        <w:tc>
          <w:tcPr>
            <w:tcW w:w="992" w:type="dxa"/>
            <w:vMerge w:val="restart"/>
            <w:vAlign w:val="center"/>
          </w:tcPr>
          <w:p w:rsidR="00DC713A" w:rsidRPr="00271763" w:rsidRDefault="00DC713A" w:rsidP="00844CCF">
            <w:pPr>
              <w:jc w:val="center"/>
            </w:pPr>
            <w:r w:rsidRPr="00271763">
              <w:t>Элект</w:t>
            </w:r>
            <w:r>
              <w:t>-</w:t>
            </w:r>
            <w:r w:rsidRPr="00271763">
              <w:t>роснабжение, кВт</w:t>
            </w:r>
          </w:p>
        </w:tc>
        <w:tc>
          <w:tcPr>
            <w:tcW w:w="851" w:type="dxa"/>
            <w:vMerge w:val="restart"/>
            <w:vAlign w:val="center"/>
          </w:tcPr>
          <w:p w:rsidR="00DC713A" w:rsidRPr="00271763" w:rsidRDefault="00DC713A" w:rsidP="00844CCF">
            <w:pPr>
              <w:jc w:val="center"/>
            </w:pPr>
            <w:r w:rsidRPr="00271763">
              <w:t>Теплоснабжение, Гкал/час</w:t>
            </w:r>
          </w:p>
        </w:tc>
        <w:tc>
          <w:tcPr>
            <w:tcW w:w="992" w:type="dxa"/>
            <w:vMerge w:val="restart"/>
            <w:vAlign w:val="center"/>
          </w:tcPr>
          <w:p w:rsidR="00DC713A" w:rsidRPr="00271763" w:rsidRDefault="00DC713A" w:rsidP="00844CCF">
            <w:pPr>
              <w:jc w:val="center"/>
            </w:pPr>
            <w:r w:rsidRPr="00271763">
              <w:t>Газо</w:t>
            </w:r>
            <w:r>
              <w:t>-</w:t>
            </w:r>
            <w:r w:rsidRPr="00271763">
              <w:t>снабжение, нм</w:t>
            </w:r>
            <w:r w:rsidRPr="00271763">
              <w:rPr>
                <w:vertAlign w:val="superscript"/>
              </w:rPr>
              <w:t>3</w:t>
            </w:r>
            <w:r w:rsidRPr="00271763">
              <w:t>/час</w:t>
            </w:r>
          </w:p>
        </w:tc>
      </w:tr>
      <w:tr w:rsidR="00DC713A" w:rsidRPr="00271763">
        <w:trPr>
          <w:trHeight w:val="537"/>
          <w:tblHeader/>
        </w:trPr>
        <w:tc>
          <w:tcPr>
            <w:tcW w:w="2410" w:type="dxa"/>
            <w:vMerge/>
            <w:vAlign w:val="center"/>
          </w:tcPr>
          <w:p w:rsidR="00DC713A" w:rsidRPr="00271763" w:rsidRDefault="00DC713A" w:rsidP="00844CCF">
            <w:pPr>
              <w:jc w:val="center"/>
            </w:pPr>
          </w:p>
        </w:tc>
        <w:tc>
          <w:tcPr>
            <w:tcW w:w="1276" w:type="dxa"/>
            <w:vMerge/>
            <w:vAlign w:val="center"/>
          </w:tcPr>
          <w:p w:rsidR="00DC713A" w:rsidRPr="00271763" w:rsidRDefault="00DC713A" w:rsidP="00844CCF">
            <w:pPr>
              <w:jc w:val="center"/>
            </w:pPr>
          </w:p>
        </w:tc>
        <w:tc>
          <w:tcPr>
            <w:tcW w:w="1134" w:type="dxa"/>
            <w:vMerge/>
            <w:vAlign w:val="center"/>
          </w:tcPr>
          <w:p w:rsidR="00DC713A" w:rsidRPr="00271763" w:rsidRDefault="00DC713A" w:rsidP="00844CCF">
            <w:pPr>
              <w:jc w:val="center"/>
            </w:pPr>
          </w:p>
        </w:tc>
        <w:tc>
          <w:tcPr>
            <w:tcW w:w="1134" w:type="dxa"/>
            <w:vMerge/>
            <w:vAlign w:val="center"/>
          </w:tcPr>
          <w:p w:rsidR="00DC713A" w:rsidRPr="00271763" w:rsidRDefault="00DC713A" w:rsidP="00844CCF">
            <w:pPr>
              <w:jc w:val="center"/>
            </w:pPr>
          </w:p>
        </w:tc>
        <w:tc>
          <w:tcPr>
            <w:tcW w:w="1559" w:type="dxa"/>
            <w:vMerge/>
            <w:vAlign w:val="center"/>
          </w:tcPr>
          <w:p w:rsidR="00DC713A" w:rsidRPr="00271763" w:rsidRDefault="00DC713A" w:rsidP="00844CCF">
            <w:pPr>
              <w:jc w:val="center"/>
            </w:pPr>
          </w:p>
        </w:tc>
        <w:tc>
          <w:tcPr>
            <w:tcW w:w="992" w:type="dxa"/>
            <w:vMerge/>
            <w:vAlign w:val="center"/>
          </w:tcPr>
          <w:p w:rsidR="00DC713A" w:rsidRPr="00271763" w:rsidRDefault="00DC713A" w:rsidP="00844CCF">
            <w:pPr>
              <w:jc w:val="center"/>
            </w:pPr>
          </w:p>
        </w:tc>
        <w:tc>
          <w:tcPr>
            <w:tcW w:w="851" w:type="dxa"/>
            <w:vMerge/>
            <w:vAlign w:val="center"/>
          </w:tcPr>
          <w:p w:rsidR="00DC713A" w:rsidRPr="00271763" w:rsidRDefault="00DC713A" w:rsidP="00844CCF">
            <w:pPr>
              <w:jc w:val="center"/>
            </w:pPr>
          </w:p>
        </w:tc>
        <w:tc>
          <w:tcPr>
            <w:tcW w:w="992" w:type="dxa"/>
            <w:vMerge/>
            <w:vAlign w:val="center"/>
          </w:tcPr>
          <w:p w:rsidR="00DC713A" w:rsidRPr="00271763" w:rsidRDefault="00DC713A" w:rsidP="00844CCF">
            <w:pPr>
              <w:jc w:val="center"/>
            </w:pPr>
          </w:p>
        </w:tc>
      </w:tr>
      <w:tr w:rsidR="00DC713A" w:rsidRPr="00271763">
        <w:trPr>
          <w:trHeight w:val="537"/>
          <w:tblHeader/>
        </w:trPr>
        <w:tc>
          <w:tcPr>
            <w:tcW w:w="2410" w:type="dxa"/>
            <w:vMerge/>
            <w:vAlign w:val="center"/>
          </w:tcPr>
          <w:p w:rsidR="00DC713A" w:rsidRPr="00271763" w:rsidRDefault="00DC713A" w:rsidP="00844CCF">
            <w:pPr>
              <w:jc w:val="center"/>
            </w:pPr>
          </w:p>
        </w:tc>
        <w:tc>
          <w:tcPr>
            <w:tcW w:w="1276" w:type="dxa"/>
            <w:vMerge/>
            <w:vAlign w:val="center"/>
          </w:tcPr>
          <w:p w:rsidR="00DC713A" w:rsidRPr="00271763" w:rsidRDefault="00DC713A" w:rsidP="00844CCF">
            <w:pPr>
              <w:jc w:val="center"/>
            </w:pPr>
          </w:p>
        </w:tc>
        <w:tc>
          <w:tcPr>
            <w:tcW w:w="1134" w:type="dxa"/>
            <w:vMerge/>
            <w:vAlign w:val="center"/>
          </w:tcPr>
          <w:p w:rsidR="00DC713A" w:rsidRPr="00271763" w:rsidRDefault="00DC713A" w:rsidP="00844CCF">
            <w:pPr>
              <w:jc w:val="center"/>
            </w:pPr>
          </w:p>
        </w:tc>
        <w:tc>
          <w:tcPr>
            <w:tcW w:w="1134" w:type="dxa"/>
            <w:vMerge/>
            <w:vAlign w:val="center"/>
          </w:tcPr>
          <w:p w:rsidR="00DC713A" w:rsidRPr="00271763" w:rsidRDefault="00DC713A" w:rsidP="00844CCF">
            <w:pPr>
              <w:jc w:val="center"/>
            </w:pPr>
          </w:p>
        </w:tc>
        <w:tc>
          <w:tcPr>
            <w:tcW w:w="1559" w:type="dxa"/>
            <w:vMerge/>
            <w:vAlign w:val="center"/>
          </w:tcPr>
          <w:p w:rsidR="00DC713A" w:rsidRPr="00271763" w:rsidRDefault="00DC713A" w:rsidP="00844CCF">
            <w:pPr>
              <w:jc w:val="center"/>
            </w:pPr>
          </w:p>
        </w:tc>
        <w:tc>
          <w:tcPr>
            <w:tcW w:w="992" w:type="dxa"/>
            <w:vMerge/>
            <w:vAlign w:val="center"/>
          </w:tcPr>
          <w:p w:rsidR="00DC713A" w:rsidRPr="00271763" w:rsidRDefault="00DC713A" w:rsidP="00844CCF">
            <w:pPr>
              <w:jc w:val="center"/>
            </w:pPr>
          </w:p>
        </w:tc>
        <w:tc>
          <w:tcPr>
            <w:tcW w:w="851" w:type="dxa"/>
            <w:vMerge/>
            <w:vAlign w:val="center"/>
          </w:tcPr>
          <w:p w:rsidR="00DC713A" w:rsidRPr="00271763" w:rsidRDefault="00DC713A" w:rsidP="00844CCF">
            <w:pPr>
              <w:jc w:val="center"/>
            </w:pPr>
          </w:p>
        </w:tc>
        <w:tc>
          <w:tcPr>
            <w:tcW w:w="992" w:type="dxa"/>
            <w:vMerge/>
            <w:vAlign w:val="center"/>
          </w:tcPr>
          <w:p w:rsidR="00DC713A" w:rsidRPr="00271763" w:rsidRDefault="00DC713A" w:rsidP="00844CCF">
            <w:pPr>
              <w:jc w:val="center"/>
            </w:pPr>
          </w:p>
        </w:tc>
      </w:tr>
      <w:tr w:rsidR="00DC713A" w:rsidRPr="00271763">
        <w:trPr>
          <w:trHeight w:val="330"/>
        </w:trPr>
        <w:tc>
          <w:tcPr>
            <w:tcW w:w="2410" w:type="dxa"/>
            <w:noWrap/>
            <w:vAlign w:val="center"/>
          </w:tcPr>
          <w:p w:rsidR="00DC713A" w:rsidRDefault="00DC713A" w:rsidP="00844CCF">
            <w:pPr>
              <w:jc w:val="center"/>
            </w:pPr>
            <w:r>
              <w:t>п. Приводино</w:t>
            </w:r>
          </w:p>
        </w:tc>
        <w:tc>
          <w:tcPr>
            <w:tcW w:w="1276" w:type="dxa"/>
            <w:vAlign w:val="center"/>
          </w:tcPr>
          <w:p w:rsidR="00DC713A" w:rsidRDefault="00DC713A" w:rsidP="00844CCF">
            <w:pPr>
              <w:jc w:val="center"/>
              <w:rPr>
                <w:sz w:val="20"/>
                <w:szCs w:val="20"/>
              </w:rPr>
            </w:pPr>
            <w:r>
              <w:rPr>
                <w:sz w:val="20"/>
                <w:szCs w:val="20"/>
              </w:rPr>
              <w:t>6,4</w:t>
            </w:r>
          </w:p>
        </w:tc>
        <w:tc>
          <w:tcPr>
            <w:tcW w:w="1134" w:type="dxa"/>
            <w:vAlign w:val="center"/>
          </w:tcPr>
          <w:p w:rsidR="00DC713A" w:rsidRDefault="00DC713A" w:rsidP="00844CCF">
            <w:pPr>
              <w:jc w:val="center"/>
            </w:pPr>
            <w:r>
              <w:t>0,704</w:t>
            </w:r>
          </w:p>
        </w:tc>
        <w:tc>
          <w:tcPr>
            <w:tcW w:w="1134" w:type="dxa"/>
            <w:vAlign w:val="center"/>
          </w:tcPr>
          <w:p w:rsidR="00DC713A" w:rsidRDefault="00DC713A" w:rsidP="00844CCF">
            <w:pPr>
              <w:jc w:val="center"/>
            </w:pPr>
            <w:r>
              <w:t>158,3</w:t>
            </w:r>
          </w:p>
        </w:tc>
        <w:tc>
          <w:tcPr>
            <w:tcW w:w="1559" w:type="dxa"/>
            <w:vAlign w:val="center"/>
          </w:tcPr>
          <w:p w:rsidR="00DC713A" w:rsidRDefault="00DC713A" w:rsidP="00844CCF">
            <w:pPr>
              <w:jc w:val="center"/>
            </w:pPr>
            <w:r>
              <w:t>668,0</w:t>
            </w:r>
          </w:p>
        </w:tc>
        <w:tc>
          <w:tcPr>
            <w:tcW w:w="992" w:type="dxa"/>
            <w:vAlign w:val="center"/>
          </w:tcPr>
          <w:p w:rsidR="00DC713A" w:rsidRDefault="00DC713A" w:rsidP="00844CCF">
            <w:pPr>
              <w:jc w:val="center"/>
              <w:rPr>
                <w:sz w:val="20"/>
                <w:szCs w:val="20"/>
              </w:rPr>
            </w:pPr>
            <w:r>
              <w:rPr>
                <w:sz w:val="20"/>
                <w:szCs w:val="20"/>
              </w:rPr>
              <w:t>12,6</w:t>
            </w:r>
          </w:p>
        </w:tc>
        <w:tc>
          <w:tcPr>
            <w:tcW w:w="851" w:type="dxa"/>
            <w:vAlign w:val="center"/>
          </w:tcPr>
          <w:p w:rsidR="00DC713A" w:rsidRDefault="00DC713A" w:rsidP="00844CCF">
            <w:pPr>
              <w:jc w:val="center"/>
            </w:pPr>
            <w:r>
              <w:t>1,386</w:t>
            </w:r>
          </w:p>
        </w:tc>
        <w:tc>
          <w:tcPr>
            <w:tcW w:w="992" w:type="dxa"/>
            <w:vAlign w:val="center"/>
          </w:tcPr>
          <w:p w:rsidR="00DC713A" w:rsidRDefault="00DC713A" w:rsidP="00844CCF">
            <w:pPr>
              <w:jc w:val="center"/>
            </w:pPr>
            <w:r>
              <w:t>311,7</w:t>
            </w:r>
          </w:p>
        </w:tc>
      </w:tr>
      <w:tr w:rsidR="00DC713A" w:rsidRPr="00271763">
        <w:trPr>
          <w:trHeight w:val="330"/>
        </w:trPr>
        <w:tc>
          <w:tcPr>
            <w:tcW w:w="2410" w:type="dxa"/>
            <w:noWrap/>
            <w:vAlign w:val="center"/>
          </w:tcPr>
          <w:p w:rsidR="00DC713A" w:rsidRDefault="00DC713A" w:rsidP="00844CCF">
            <w:pPr>
              <w:jc w:val="center"/>
            </w:pPr>
            <w:r>
              <w:t>д. Кумиха</w:t>
            </w:r>
          </w:p>
        </w:tc>
        <w:tc>
          <w:tcPr>
            <w:tcW w:w="1276" w:type="dxa"/>
            <w:vAlign w:val="center"/>
          </w:tcPr>
          <w:p w:rsidR="00DC713A" w:rsidRDefault="00DC713A" w:rsidP="00844CCF">
            <w:pPr>
              <w:jc w:val="center"/>
              <w:rPr>
                <w:sz w:val="20"/>
                <w:szCs w:val="20"/>
              </w:rPr>
            </w:pPr>
            <w:r>
              <w:rPr>
                <w:sz w:val="20"/>
                <w:szCs w:val="20"/>
              </w:rPr>
              <w:t>3,5</w:t>
            </w:r>
          </w:p>
        </w:tc>
        <w:tc>
          <w:tcPr>
            <w:tcW w:w="1134" w:type="dxa"/>
            <w:vAlign w:val="center"/>
          </w:tcPr>
          <w:p w:rsidR="00DC713A" w:rsidRDefault="00DC713A" w:rsidP="00844CCF">
            <w:pPr>
              <w:jc w:val="center"/>
            </w:pPr>
            <w:r>
              <w:t>0,385</w:t>
            </w:r>
          </w:p>
        </w:tc>
        <w:tc>
          <w:tcPr>
            <w:tcW w:w="1134" w:type="dxa"/>
            <w:vAlign w:val="center"/>
          </w:tcPr>
          <w:p w:rsidR="00DC713A" w:rsidRDefault="00DC713A" w:rsidP="00844CCF">
            <w:pPr>
              <w:jc w:val="center"/>
            </w:pPr>
            <w:r>
              <w:t>86,6</w:t>
            </w:r>
          </w:p>
        </w:tc>
        <w:tc>
          <w:tcPr>
            <w:tcW w:w="1559" w:type="dxa"/>
            <w:vAlign w:val="center"/>
          </w:tcPr>
          <w:p w:rsidR="00DC713A" w:rsidRDefault="00DC713A" w:rsidP="00844CCF">
            <w:pPr>
              <w:jc w:val="center"/>
            </w:pPr>
            <w:r>
              <w:t>158,3</w:t>
            </w:r>
          </w:p>
        </w:tc>
        <w:tc>
          <w:tcPr>
            <w:tcW w:w="992" w:type="dxa"/>
            <w:vAlign w:val="center"/>
          </w:tcPr>
          <w:p w:rsidR="00DC713A" w:rsidRDefault="00DC713A" w:rsidP="00844CCF">
            <w:pPr>
              <w:jc w:val="center"/>
              <w:rPr>
                <w:sz w:val="20"/>
                <w:szCs w:val="20"/>
              </w:rPr>
            </w:pPr>
            <w:r>
              <w:rPr>
                <w:sz w:val="20"/>
                <w:szCs w:val="20"/>
              </w:rPr>
              <w:t>2,8</w:t>
            </w:r>
          </w:p>
        </w:tc>
        <w:tc>
          <w:tcPr>
            <w:tcW w:w="851" w:type="dxa"/>
            <w:vAlign w:val="center"/>
          </w:tcPr>
          <w:p w:rsidR="00DC713A" w:rsidRDefault="00DC713A" w:rsidP="00844CCF">
            <w:pPr>
              <w:jc w:val="center"/>
            </w:pPr>
            <w:r>
              <w:t>0,308</w:t>
            </w:r>
          </w:p>
        </w:tc>
        <w:tc>
          <w:tcPr>
            <w:tcW w:w="992" w:type="dxa"/>
            <w:vAlign w:val="center"/>
          </w:tcPr>
          <w:p w:rsidR="00DC713A" w:rsidRDefault="00DC713A" w:rsidP="00844CCF">
            <w:pPr>
              <w:jc w:val="center"/>
            </w:pPr>
            <w:r>
              <w:t>69,3</w:t>
            </w:r>
          </w:p>
        </w:tc>
      </w:tr>
      <w:tr w:rsidR="00DC713A" w:rsidRPr="00271763">
        <w:trPr>
          <w:trHeight w:val="330"/>
        </w:trPr>
        <w:tc>
          <w:tcPr>
            <w:tcW w:w="2410" w:type="dxa"/>
            <w:noWrap/>
            <w:vAlign w:val="center"/>
          </w:tcPr>
          <w:p w:rsidR="00DC713A" w:rsidRDefault="00DC713A" w:rsidP="00844CCF">
            <w:pPr>
              <w:jc w:val="center"/>
            </w:pPr>
            <w:r>
              <w:t>п. Удимский</w:t>
            </w:r>
          </w:p>
        </w:tc>
        <w:tc>
          <w:tcPr>
            <w:tcW w:w="1276" w:type="dxa"/>
            <w:vAlign w:val="center"/>
          </w:tcPr>
          <w:p w:rsidR="00DC713A" w:rsidRDefault="00DC713A" w:rsidP="00844CCF">
            <w:pPr>
              <w:jc w:val="center"/>
              <w:rPr>
                <w:sz w:val="20"/>
                <w:szCs w:val="20"/>
              </w:rPr>
            </w:pPr>
            <w:r>
              <w:rPr>
                <w:sz w:val="20"/>
                <w:szCs w:val="20"/>
              </w:rPr>
              <w:t>0,7</w:t>
            </w:r>
          </w:p>
        </w:tc>
        <w:tc>
          <w:tcPr>
            <w:tcW w:w="1134" w:type="dxa"/>
            <w:vAlign w:val="center"/>
          </w:tcPr>
          <w:p w:rsidR="00DC713A" w:rsidRDefault="00DC713A" w:rsidP="00844CCF">
            <w:pPr>
              <w:jc w:val="center"/>
            </w:pPr>
            <w:r>
              <w:t>0,077</w:t>
            </w:r>
          </w:p>
        </w:tc>
        <w:tc>
          <w:tcPr>
            <w:tcW w:w="1134" w:type="dxa"/>
            <w:vAlign w:val="center"/>
          </w:tcPr>
          <w:p w:rsidR="00DC713A" w:rsidRDefault="00DC713A" w:rsidP="00844CCF">
            <w:pPr>
              <w:jc w:val="center"/>
            </w:pPr>
            <w:r>
              <w:t>17,3</w:t>
            </w:r>
          </w:p>
        </w:tc>
        <w:tc>
          <w:tcPr>
            <w:tcW w:w="1559" w:type="dxa"/>
            <w:vAlign w:val="center"/>
          </w:tcPr>
          <w:p w:rsidR="00DC713A" w:rsidRDefault="00DC713A" w:rsidP="00844CCF">
            <w:pPr>
              <w:jc w:val="center"/>
            </w:pPr>
            <w:r>
              <w:t>86,6</w:t>
            </w:r>
          </w:p>
        </w:tc>
        <w:tc>
          <w:tcPr>
            <w:tcW w:w="992" w:type="dxa"/>
            <w:vAlign w:val="center"/>
          </w:tcPr>
          <w:p w:rsidR="00DC713A" w:rsidRDefault="00DC713A" w:rsidP="00844CCF">
            <w:pPr>
              <w:jc w:val="center"/>
              <w:rPr>
                <w:sz w:val="20"/>
                <w:szCs w:val="20"/>
              </w:rPr>
            </w:pPr>
            <w:r>
              <w:rPr>
                <w:sz w:val="20"/>
                <w:szCs w:val="20"/>
              </w:rPr>
              <w:t>2,1</w:t>
            </w:r>
          </w:p>
        </w:tc>
        <w:tc>
          <w:tcPr>
            <w:tcW w:w="851" w:type="dxa"/>
            <w:vAlign w:val="center"/>
          </w:tcPr>
          <w:p w:rsidR="00DC713A" w:rsidRDefault="00DC713A" w:rsidP="00844CCF">
            <w:pPr>
              <w:jc w:val="center"/>
            </w:pPr>
            <w:r>
              <w:t>0,231</w:t>
            </w:r>
          </w:p>
        </w:tc>
        <w:tc>
          <w:tcPr>
            <w:tcW w:w="992" w:type="dxa"/>
            <w:vAlign w:val="center"/>
          </w:tcPr>
          <w:p w:rsidR="00DC713A" w:rsidRDefault="00DC713A" w:rsidP="00844CCF">
            <w:pPr>
              <w:jc w:val="center"/>
            </w:pPr>
            <w:r>
              <w:t>52,0</w:t>
            </w:r>
          </w:p>
        </w:tc>
      </w:tr>
      <w:tr w:rsidR="00DC713A" w:rsidRPr="00271763">
        <w:trPr>
          <w:trHeight w:val="330"/>
        </w:trPr>
        <w:tc>
          <w:tcPr>
            <w:tcW w:w="2410" w:type="dxa"/>
            <w:noWrap/>
            <w:vAlign w:val="center"/>
          </w:tcPr>
          <w:p w:rsidR="00DC713A" w:rsidRDefault="00DC713A" w:rsidP="00844CCF">
            <w:pPr>
              <w:jc w:val="center"/>
            </w:pPr>
            <w:r>
              <w:t>д. Курцево</w:t>
            </w:r>
          </w:p>
        </w:tc>
        <w:tc>
          <w:tcPr>
            <w:tcW w:w="1276" w:type="dxa"/>
            <w:vAlign w:val="center"/>
          </w:tcPr>
          <w:p w:rsidR="00DC713A" w:rsidRDefault="00DC713A" w:rsidP="00844CCF">
            <w:pPr>
              <w:jc w:val="center"/>
              <w:rPr>
                <w:sz w:val="20"/>
                <w:szCs w:val="20"/>
              </w:rPr>
            </w:pPr>
            <w:r>
              <w:rPr>
                <w:sz w:val="20"/>
                <w:szCs w:val="20"/>
              </w:rPr>
              <w:t>1,4</w:t>
            </w:r>
          </w:p>
        </w:tc>
        <w:tc>
          <w:tcPr>
            <w:tcW w:w="1134" w:type="dxa"/>
            <w:vAlign w:val="center"/>
          </w:tcPr>
          <w:p w:rsidR="00DC713A" w:rsidRDefault="00DC713A" w:rsidP="00844CCF">
            <w:pPr>
              <w:jc w:val="center"/>
            </w:pPr>
            <w:r>
              <w:t>0,154</w:t>
            </w:r>
          </w:p>
        </w:tc>
        <w:tc>
          <w:tcPr>
            <w:tcW w:w="1134" w:type="dxa"/>
            <w:vAlign w:val="center"/>
          </w:tcPr>
          <w:p w:rsidR="00DC713A" w:rsidRDefault="00DC713A" w:rsidP="00844CCF">
            <w:pPr>
              <w:jc w:val="center"/>
            </w:pPr>
            <w:r>
              <w:t>34,6</w:t>
            </w:r>
          </w:p>
        </w:tc>
        <w:tc>
          <w:tcPr>
            <w:tcW w:w="1559" w:type="dxa"/>
            <w:vAlign w:val="center"/>
          </w:tcPr>
          <w:p w:rsidR="00DC713A" w:rsidRDefault="00DC713A" w:rsidP="00844CCF">
            <w:pPr>
              <w:jc w:val="center"/>
            </w:pPr>
            <w:r>
              <w:t>0,0</w:t>
            </w:r>
          </w:p>
        </w:tc>
        <w:tc>
          <w:tcPr>
            <w:tcW w:w="992" w:type="dxa"/>
            <w:vAlign w:val="center"/>
          </w:tcPr>
          <w:p w:rsidR="00DC713A" w:rsidRDefault="00DC713A" w:rsidP="00844CCF">
            <w:pPr>
              <w:jc w:val="center"/>
              <w:rPr>
                <w:sz w:val="20"/>
                <w:szCs w:val="20"/>
              </w:rPr>
            </w:pPr>
            <w:r>
              <w:rPr>
                <w:sz w:val="20"/>
                <w:szCs w:val="20"/>
              </w:rPr>
              <w:t>0,7</w:t>
            </w:r>
          </w:p>
        </w:tc>
        <w:tc>
          <w:tcPr>
            <w:tcW w:w="851" w:type="dxa"/>
            <w:vAlign w:val="center"/>
          </w:tcPr>
          <w:p w:rsidR="00DC713A" w:rsidRDefault="00DC713A" w:rsidP="00844CCF">
            <w:pPr>
              <w:jc w:val="center"/>
            </w:pPr>
            <w:r>
              <w:t>0,077</w:t>
            </w:r>
          </w:p>
        </w:tc>
        <w:tc>
          <w:tcPr>
            <w:tcW w:w="992" w:type="dxa"/>
            <w:vAlign w:val="center"/>
          </w:tcPr>
          <w:p w:rsidR="00DC713A" w:rsidRDefault="00DC713A" w:rsidP="00844CCF">
            <w:pPr>
              <w:jc w:val="center"/>
            </w:pPr>
            <w:r>
              <w:t>17,3</w:t>
            </w:r>
          </w:p>
        </w:tc>
      </w:tr>
      <w:tr w:rsidR="00DC713A" w:rsidRPr="00271763">
        <w:trPr>
          <w:trHeight w:val="330"/>
        </w:trPr>
        <w:tc>
          <w:tcPr>
            <w:tcW w:w="2410" w:type="dxa"/>
            <w:noWrap/>
            <w:vAlign w:val="center"/>
          </w:tcPr>
          <w:p w:rsidR="00DC713A" w:rsidRDefault="00DC713A" w:rsidP="00844CCF">
            <w:pPr>
              <w:jc w:val="center"/>
            </w:pPr>
            <w:r>
              <w:t>д. Медведка</w:t>
            </w:r>
          </w:p>
        </w:tc>
        <w:tc>
          <w:tcPr>
            <w:tcW w:w="1276" w:type="dxa"/>
            <w:vAlign w:val="center"/>
          </w:tcPr>
          <w:p w:rsidR="00DC713A" w:rsidRDefault="00DC713A" w:rsidP="00844CCF">
            <w:pPr>
              <w:jc w:val="center"/>
              <w:rPr>
                <w:sz w:val="20"/>
                <w:szCs w:val="20"/>
              </w:rPr>
            </w:pPr>
            <w:r>
              <w:rPr>
                <w:sz w:val="20"/>
                <w:szCs w:val="20"/>
              </w:rPr>
              <w:t>1,4</w:t>
            </w:r>
          </w:p>
        </w:tc>
        <w:tc>
          <w:tcPr>
            <w:tcW w:w="1134" w:type="dxa"/>
            <w:vAlign w:val="center"/>
          </w:tcPr>
          <w:p w:rsidR="00DC713A" w:rsidRDefault="00DC713A" w:rsidP="00844CCF">
            <w:pPr>
              <w:jc w:val="center"/>
            </w:pPr>
            <w:r>
              <w:t>0,154</w:t>
            </w:r>
          </w:p>
        </w:tc>
        <w:tc>
          <w:tcPr>
            <w:tcW w:w="1134" w:type="dxa"/>
            <w:vAlign w:val="center"/>
          </w:tcPr>
          <w:p w:rsidR="00DC713A" w:rsidRDefault="00DC713A" w:rsidP="00844CCF">
            <w:pPr>
              <w:jc w:val="center"/>
            </w:pPr>
            <w:r>
              <w:t>34,6</w:t>
            </w:r>
          </w:p>
        </w:tc>
        <w:tc>
          <w:tcPr>
            <w:tcW w:w="1559" w:type="dxa"/>
            <w:vAlign w:val="center"/>
          </w:tcPr>
          <w:p w:rsidR="00DC713A" w:rsidRDefault="00DC713A" w:rsidP="00844CCF">
            <w:pPr>
              <w:jc w:val="center"/>
            </w:pPr>
            <w:r>
              <w:t>0,0</w:t>
            </w:r>
          </w:p>
        </w:tc>
        <w:tc>
          <w:tcPr>
            <w:tcW w:w="992" w:type="dxa"/>
            <w:vAlign w:val="center"/>
          </w:tcPr>
          <w:p w:rsidR="00DC713A" w:rsidRDefault="00DC713A" w:rsidP="00844CCF">
            <w:pPr>
              <w:jc w:val="center"/>
              <w:rPr>
                <w:sz w:val="20"/>
                <w:szCs w:val="20"/>
              </w:rPr>
            </w:pPr>
            <w:r>
              <w:rPr>
                <w:sz w:val="20"/>
                <w:szCs w:val="20"/>
              </w:rPr>
              <w:t>0,7</w:t>
            </w:r>
          </w:p>
        </w:tc>
        <w:tc>
          <w:tcPr>
            <w:tcW w:w="851" w:type="dxa"/>
            <w:vAlign w:val="center"/>
          </w:tcPr>
          <w:p w:rsidR="00DC713A" w:rsidRDefault="00DC713A" w:rsidP="00844CCF">
            <w:pPr>
              <w:jc w:val="center"/>
            </w:pPr>
            <w:r>
              <w:t>0,077</w:t>
            </w:r>
          </w:p>
        </w:tc>
        <w:tc>
          <w:tcPr>
            <w:tcW w:w="992" w:type="dxa"/>
            <w:vAlign w:val="center"/>
          </w:tcPr>
          <w:p w:rsidR="00DC713A" w:rsidRDefault="00DC713A" w:rsidP="00844CCF">
            <w:pPr>
              <w:jc w:val="center"/>
            </w:pPr>
            <w:r>
              <w:t>0,0</w:t>
            </w:r>
          </w:p>
        </w:tc>
      </w:tr>
      <w:tr w:rsidR="00DC713A" w:rsidRPr="00271763">
        <w:trPr>
          <w:trHeight w:val="330"/>
        </w:trPr>
        <w:tc>
          <w:tcPr>
            <w:tcW w:w="2410" w:type="dxa"/>
            <w:noWrap/>
            <w:vAlign w:val="center"/>
          </w:tcPr>
          <w:p w:rsidR="00DC713A" w:rsidRDefault="00DC713A" w:rsidP="00844CCF">
            <w:pPr>
              <w:jc w:val="center"/>
            </w:pPr>
            <w:r>
              <w:t>д. Ерга*)</w:t>
            </w:r>
          </w:p>
        </w:tc>
        <w:tc>
          <w:tcPr>
            <w:tcW w:w="1276" w:type="dxa"/>
            <w:vAlign w:val="center"/>
          </w:tcPr>
          <w:p w:rsidR="00DC713A" w:rsidRDefault="00DC713A" w:rsidP="00844CCF">
            <w:pPr>
              <w:jc w:val="center"/>
              <w:rPr>
                <w:sz w:val="20"/>
                <w:szCs w:val="20"/>
              </w:rPr>
            </w:pPr>
            <w:r>
              <w:rPr>
                <w:sz w:val="20"/>
                <w:szCs w:val="20"/>
              </w:rPr>
              <w:t>0,7</w:t>
            </w:r>
          </w:p>
        </w:tc>
        <w:tc>
          <w:tcPr>
            <w:tcW w:w="1134" w:type="dxa"/>
            <w:vAlign w:val="center"/>
          </w:tcPr>
          <w:p w:rsidR="00DC713A" w:rsidRDefault="00DC713A" w:rsidP="00844CCF">
            <w:pPr>
              <w:jc w:val="center"/>
            </w:pPr>
            <w:r>
              <w:t>0,077</w:t>
            </w:r>
          </w:p>
        </w:tc>
        <w:tc>
          <w:tcPr>
            <w:tcW w:w="1134" w:type="dxa"/>
            <w:vAlign w:val="center"/>
          </w:tcPr>
          <w:p w:rsidR="00DC713A" w:rsidRDefault="00DC713A" w:rsidP="00844CCF">
            <w:pPr>
              <w:jc w:val="center"/>
            </w:pPr>
            <w:r>
              <w:t>17,3</w:t>
            </w:r>
          </w:p>
        </w:tc>
        <w:tc>
          <w:tcPr>
            <w:tcW w:w="1559" w:type="dxa"/>
            <w:vAlign w:val="center"/>
          </w:tcPr>
          <w:p w:rsidR="00DC713A" w:rsidRDefault="00DC713A" w:rsidP="00844CCF">
            <w:pPr>
              <w:jc w:val="center"/>
            </w:pPr>
            <w:r>
              <w:t>34,6</w:t>
            </w:r>
          </w:p>
        </w:tc>
        <w:tc>
          <w:tcPr>
            <w:tcW w:w="992" w:type="dxa"/>
            <w:vAlign w:val="center"/>
          </w:tcPr>
          <w:p w:rsidR="00DC713A" w:rsidRDefault="00DC713A" w:rsidP="00844CCF">
            <w:pPr>
              <w:jc w:val="center"/>
              <w:rPr>
                <w:sz w:val="20"/>
                <w:szCs w:val="20"/>
              </w:rPr>
            </w:pPr>
            <w:r>
              <w:rPr>
                <w:sz w:val="20"/>
                <w:szCs w:val="20"/>
              </w:rPr>
              <w:t>0,7</w:t>
            </w:r>
          </w:p>
        </w:tc>
        <w:tc>
          <w:tcPr>
            <w:tcW w:w="851" w:type="dxa"/>
            <w:vAlign w:val="center"/>
          </w:tcPr>
          <w:p w:rsidR="00DC713A" w:rsidRDefault="00DC713A" w:rsidP="00844CCF">
            <w:pPr>
              <w:jc w:val="center"/>
            </w:pPr>
            <w:r>
              <w:t>0,077</w:t>
            </w:r>
          </w:p>
        </w:tc>
        <w:tc>
          <w:tcPr>
            <w:tcW w:w="992" w:type="dxa"/>
            <w:vAlign w:val="center"/>
          </w:tcPr>
          <w:p w:rsidR="00DC713A" w:rsidRDefault="00DC713A" w:rsidP="00844CCF">
            <w:pPr>
              <w:jc w:val="center"/>
            </w:pPr>
            <w:r>
              <w:t>17,3</w:t>
            </w:r>
          </w:p>
        </w:tc>
      </w:tr>
      <w:tr w:rsidR="00DC713A" w:rsidRPr="00271763">
        <w:trPr>
          <w:trHeight w:val="330"/>
        </w:trPr>
        <w:tc>
          <w:tcPr>
            <w:tcW w:w="2410" w:type="dxa"/>
            <w:noWrap/>
            <w:vAlign w:val="center"/>
          </w:tcPr>
          <w:p w:rsidR="00DC713A" w:rsidRDefault="00DC713A" w:rsidP="00844CCF">
            <w:pPr>
              <w:jc w:val="center"/>
            </w:pPr>
            <w:r>
              <w:t>д. Ядриха</w:t>
            </w:r>
          </w:p>
        </w:tc>
        <w:tc>
          <w:tcPr>
            <w:tcW w:w="1276" w:type="dxa"/>
            <w:vAlign w:val="center"/>
          </w:tcPr>
          <w:p w:rsidR="00DC713A" w:rsidRDefault="00DC713A" w:rsidP="00844CCF">
            <w:pPr>
              <w:jc w:val="center"/>
              <w:rPr>
                <w:sz w:val="20"/>
                <w:szCs w:val="20"/>
              </w:rPr>
            </w:pPr>
            <w:r>
              <w:rPr>
                <w:sz w:val="20"/>
                <w:szCs w:val="20"/>
              </w:rPr>
              <w:t>0,7</w:t>
            </w:r>
          </w:p>
        </w:tc>
        <w:tc>
          <w:tcPr>
            <w:tcW w:w="1134" w:type="dxa"/>
            <w:vAlign w:val="center"/>
          </w:tcPr>
          <w:p w:rsidR="00DC713A" w:rsidRDefault="00DC713A" w:rsidP="00844CCF">
            <w:pPr>
              <w:jc w:val="center"/>
            </w:pPr>
            <w:r>
              <w:t>0,077</w:t>
            </w:r>
          </w:p>
        </w:tc>
        <w:tc>
          <w:tcPr>
            <w:tcW w:w="1134" w:type="dxa"/>
            <w:vAlign w:val="center"/>
          </w:tcPr>
          <w:p w:rsidR="00DC713A" w:rsidRDefault="00DC713A" w:rsidP="00844CCF">
            <w:pPr>
              <w:jc w:val="center"/>
            </w:pPr>
            <w:r>
              <w:t>17,3</w:t>
            </w:r>
          </w:p>
        </w:tc>
        <w:tc>
          <w:tcPr>
            <w:tcW w:w="1559" w:type="dxa"/>
            <w:vAlign w:val="center"/>
          </w:tcPr>
          <w:p w:rsidR="00DC713A" w:rsidRDefault="00DC713A" w:rsidP="00844CCF">
            <w:pPr>
              <w:jc w:val="center"/>
            </w:pPr>
            <w:r>
              <w:t>34,6</w:t>
            </w:r>
          </w:p>
        </w:tc>
        <w:tc>
          <w:tcPr>
            <w:tcW w:w="992" w:type="dxa"/>
            <w:vAlign w:val="center"/>
          </w:tcPr>
          <w:p w:rsidR="00DC713A" w:rsidRDefault="00DC713A" w:rsidP="00844CCF">
            <w:pPr>
              <w:jc w:val="center"/>
              <w:rPr>
                <w:sz w:val="20"/>
                <w:szCs w:val="20"/>
              </w:rPr>
            </w:pPr>
            <w:r>
              <w:rPr>
                <w:sz w:val="20"/>
                <w:szCs w:val="20"/>
              </w:rPr>
              <w:t>0,7</w:t>
            </w:r>
          </w:p>
        </w:tc>
        <w:tc>
          <w:tcPr>
            <w:tcW w:w="851" w:type="dxa"/>
            <w:vAlign w:val="center"/>
          </w:tcPr>
          <w:p w:rsidR="00DC713A" w:rsidRDefault="00DC713A" w:rsidP="00844CCF">
            <w:pPr>
              <w:jc w:val="center"/>
            </w:pPr>
            <w:r>
              <w:t>0,077</w:t>
            </w:r>
          </w:p>
        </w:tc>
        <w:tc>
          <w:tcPr>
            <w:tcW w:w="992" w:type="dxa"/>
            <w:vAlign w:val="center"/>
          </w:tcPr>
          <w:p w:rsidR="00DC713A" w:rsidRDefault="00DC713A" w:rsidP="00844CCF">
            <w:pPr>
              <w:jc w:val="center"/>
            </w:pPr>
            <w:r>
              <w:t>17,3</w:t>
            </w:r>
          </w:p>
        </w:tc>
      </w:tr>
      <w:tr w:rsidR="00DC713A" w:rsidRPr="00271763">
        <w:trPr>
          <w:trHeight w:val="330"/>
        </w:trPr>
        <w:tc>
          <w:tcPr>
            <w:tcW w:w="2410" w:type="dxa"/>
            <w:noWrap/>
            <w:vAlign w:val="center"/>
          </w:tcPr>
          <w:p w:rsidR="00DC713A" w:rsidRPr="00271763" w:rsidRDefault="00DC713A" w:rsidP="00844CCF">
            <w:pPr>
              <w:jc w:val="center"/>
            </w:pPr>
            <w:r w:rsidRPr="00271763">
              <w:t>Итого</w:t>
            </w:r>
          </w:p>
        </w:tc>
        <w:tc>
          <w:tcPr>
            <w:tcW w:w="1276" w:type="dxa"/>
            <w:noWrap/>
            <w:vAlign w:val="center"/>
          </w:tcPr>
          <w:p w:rsidR="00DC713A" w:rsidRDefault="00DC713A" w:rsidP="00844CCF">
            <w:pPr>
              <w:jc w:val="center"/>
            </w:pPr>
            <w:r>
              <w:t>14,8</w:t>
            </w:r>
          </w:p>
        </w:tc>
        <w:tc>
          <w:tcPr>
            <w:tcW w:w="1134" w:type="dxa"/>
            <w:noWrap/>
            <w:vAlign w:val="center"/>
          </w:tcPr>
          <w:p w:rsidR="00DC713A" w:rsidRDefault="00DC713A" w:rsidP="00844CCF">
            <w:pPr>
              <w:jc w:val="center"/>
            </w:pPr>
            <w:r>
              <w:t>1,628</w:t>
            </w:r>
          </w:p>
        </w:tc>
        <w:tc>
          <w:tcPr>
            <w:tcW w:w="1134" w:type="dxa"/>
            <w:noWrap/>
            <w:vAlign w:val="center"/>
          </w:tcPr>
          <w:p w:rsidR="00DC713A" w:rsidRDefault="00DC713A" w:rsidP="00844CCF">
            <w:pPr>
              <w:jc w:val="center"/>
            </w:pPr>
            <w:r>
              <w:t>366,2</w:t>
            </w:r>
          </w:p>
        </w:tc>
        <w:tc>
          <w:tcPr>
            <w:tcW w:w="1559" w:type="dxa"/>
            <w:noWrap/>
            <w:vAlign w:val="center"/>
          </w:tcPr>
          <w:p w:rsidR="00DC713A" w:rsidRDefault="00DC713A" w:rsidP="00844CCF">
            <w:pPr>
              <w:jc w:val="center"/>
            </w:pPr>
            <w:r>
              <w:t>47,3</w:t>
            </w:r>
          </w:p>
        </w:tc>
        <w:tc>
          <w:tcPr>
            <w:tcW w:w="992" w:type="dxa"/>
            <w:noWrap/>
            <w:vAlign w:val="center"/>
          </w:tcPr>
          <w:p w:rsidR="00DC713A" w:rsidRDefault="00DC713A" w:rsidP="00844CCF">
            <w:pPr>
              <w:jc w:val="center"/>
            </w:pPr>
            <w:r>
              <w:t>20,3</w:t>
            </w:r>
          </w:p>
        </w:tc>
        <w:tc>
          <w:tcPr>
            <w:tcW w:w="851" w:type="dxa"/>
            <w:noWrap/>
            <w:vAlign w:val="center"/>
          </w:tcPr>
          <w:p w:rsidR="00DC713A" w:rsidRDefault="00DC713A" w:rsidP="00844CCF">
            <w:pPr>
              <w:jc w:val="center"/>
            </w:pPr>
            <w:r>
              <w:t>2,233</w:t>
            </w:r>
          </w:p>
        </w:tc>
        <w:tc>
          <w:tcPr>
            <w:tcW w:w="992" w:type="dxa"/>
            <w:noWrap/>
            <w:vAlign w:val="center"/>
          </w:tcPr>
          <w:p w:rsidR="00DC713A" w:rsidRDefault="00DC713A" w:rsidP="00844CCF">
            <w:pPr>
              <w:jc w:val="center"/>
            </w:pPr>
            <w:r>
              <w:t>484,9</w:t>
            </w:r>
          </w:p>
        </w:tc>
      </w:tr>
      <w:tr w:rsidR="00DC713A" w:rsidRPr="00271763">
        <w:trPr>
          <w:trHeight w:val="330"/>
        </w:trPr>
        <w:tc>
          <w:tcPr>
            <w:tcW w:w="3686" w:type="dxa"/>
            <w:gridSpan w:val="2"/>
            <w:noWrap/>
            <w:vAlign w:val="center"/>
          </w:tcPr>
          <w:p w:rsidR="00DC713A" w:rsidRDefault="00DC713A" w:rsidP="00844CCF">
            <w:pPr>
              <w:jc w:val="center"/>
            </w:pPr>
            <w:r w:rsidRPr="0059096E">
              <w:rPr>
                <w:sz w:val="26"/>
                <w:szCs w:val="26"/>
              </w:rPr>
              <w:t>Всего теплоснабжение</w:t>
            </w:r>
          </w:p>
        </w:tc>
        <w:tc>
          <w:tcPr>
            <w:tcW w:w="2268" w:type="dxa"/>
            <w:gridSpan w:val="2"/>
            <w:noWrap/>
            <w:vAlign w:val="center"/>
          </w:tcPr>
          <w:p w:rsidR="00DC713A" w:rsidRDefault="00DC713A" w:rsidP="0059096E">
            <w:r w:rsidRPr="0059096E">
              <w:rPr>
                <w:sz w:val="26"/>
                <w:szCs w:val="26"/>
              </w:rPr>
              <w:t>3,861Гкал/час</w:t>
            </w:r>
          </w:p>
        </w:tc>
        <w:tc>
          <w:tcPr>
            <w:tcW w:w="1559" w:type="dxa"/>
            <w:noWrap/>
            <w:vAlign w:val="center"/>
          </w:tcPr>
          <w:p w:rsidR="00DC713A" w:rsidRDefault="00DC713A" w:rsidP="00844CCF">
            <w:pPr>
              <w:jc w:val="center"/>
            </w:pPr>
          </w:p>
        </w:tc>
        <w:tc>
          <w:tcPr>
            <w:tcW w:w="992" w:type="dxa"/>
            <w:noWrap/>
            <w:vAlign w:val="center"/>
          </w:tcPr>
          <w:p w:rsidR="00DC713A" w:rsidRDefault="00DC713A" w:rsidP="00844CCF">
            <w:pPr>
              <w:jc w:val="center"/>
            </w:pPr>
          </w:p>
        </w:tc>
        <w:tc>
          <w:tcPr>
            <w:tcW w:w="851" w:type="dxa"/>
            <w:noWrap/>
            <w:vAlign w:val="center"/>
          </w:tcPr>
          <w:p w:rsidR="00DC713A" w:rsidRDefault="00DC713A" w:rsidP="00844CCF">
            <w:pPr>
              <w:jc w:val="center"/>
            </w:pPr>
          </w:p>
        </w:tc>
        <w:tc>
          <w:tcPr>
            <w:tcW w:w="992" w:type="dxa"/>
            <w:noWrap/>
            <w:vAlign w:val="center"/>
          </w:tcPr>
          <w:p w:rsidR="00DC713A" w:rsidRDefault="00DC713A" w:rsidP="00844CCF">
            <w:pPr>
              <w:jc w:val="center"/>
            </w:pPr>
          </w:p>
        </w:tc>
      </w:tr>
      <w:tr w:rsidR="00DC713A" w:rsidRPr="00271763">
        <w:trPr>
          <w:trHeight w:val="330"/>
        </w:trPr>
        <w:tc>
          <w:tcPr>
            <w:tcW w:w="3686" w:type="dxa"/>
            <w:gridSpan w:val="2"/>
            <w:noWrap/>
            <w:vAlign w:val="center"/>
          </w:tcPr>
          <w:p w:rsidR="00DC713A" w:rsidRDefault="00DC713A" w:rsidP="00844CCF">
            <w:pPr>
              <w:jc w:val="center"/>
            </w:pPr>
            <w:r w:rsidRPr="0059096E">
              <w:rPr>
                <w:sz w:val="26"/>
                <w:szCs w:val="26"/>
              </w:rPr>
              <w:t>Всего газоснабжение</w:t>
            </w:r>
          </w:p>
        </w:tc>
        <w:tc>
          <w:tcPr>
            <w:tcW w:w="2268" w:type="dxa"/>
            <w:gridSpan w:val="2"/>
            <w:noWrap/>
            <w:vAlign w:val="center"/>
          </w:tcPr>
          <w:p w:rsidR="00DC713A" w:rsidRDefault="00DC713A" w:rsidP="0059096E">
            <w:r w:rsidRPr="0059096E">
              <w:rPr>
                <w:sz w:val="26"/>
                <w:szCs w:val="26"/>
              </w:rPr>
              <w:t>851,1нм</w:t>
            </w:r>
            <w:r w:rsidRPr="0059096E">
              <w:rPr>
                <w:sz w:val="26"/>
                <w:szCs w:val="26"/>
                <w:vertAlign w:val="superscript"/>
              </w:rPr>
              <w:t>3</w:t>
            </w:r>
            <w:r w:rsidRPr="0059096E">
              <w:rPr>
                <w:sz w:val="26"/>
                <w:szCs w:val="26"/>
              </w:rPr>
              <w:t>/час</w:t>
            </w:r>
          </w:p>
        </w:tc>
        <w:tc>
          <w:tcPr>
            <w:tcW w:w="1559" w:type="dxa"/>
            <w:noWrap/>
            <w:vAlign w:val="center"/>
          </w:tcPr>
          <w:p w:rsidR="00DC713A" w:rsidRDefault="00DC713A" w:rsidP="00844CCF">
            <w:pPr>
              <w:jc w:val="center"/>
            </w:pPr>
          </w:p>
        </w:tc>
        <w:tc>
          <w:tcPr>
            <w:tcW w:w="992" w:type="dxa"/>
            <w:noWrap/>
            <w:vAlign w:val="center"/>
          </w:tcPr>
          <w:p w:rsidR="00DC713A" w:rsidRDefault="00DC713A" w:rsidP="00844CCF">
            <w:pPr>
              <w:jc w:val="center"/>
            </w:pPr>
          </w:p>
        </w:tc>
        <w:tc>
          <w:tcPr>
            <w:tcW w:w="851" w:type="dxa"/>
            <w:noWrap/>
            <w:vAlign w:val="center"/>
          </w:tcPr>
          <w:p w:rsidR="00DC713A" w:rsidRDefault="00DC713A" w:rsidP="00844CCF">
            <w:pPr>
              <w:jc w:val="center"/>
            </w:pPr>
          </w:p>
        </w:tc>
        <w:tc>
          <w:tcPr>
            <w:tcW w:w="992" w:type="dxa"/>
            <w:noWrap/>
            <w:vAlign w:val="center"/>
          </w:tcPr>
          <w:p w:rsidR="00DC713A" w:rsidRDefault="00DC713A" w:rsidP="00844CCF">
            <w:pPr>
              <w:jc w:val="center"/>
            </w:pPr>
          </w:p>
        </w:tc>
      </w:tr>
    </w:tbl>
    <w:p w:rsidR="00DC713A" w:rsidRPr="00E67DE3" w:rsidRDefault="00DC713A" w:rsidP="00E67DE3">
      <w:pPr>
        <w:ind w:firstLine="720"/>
        <w:jc w:val="both"/>
        <w:rPr>
          <w:bCs/>
          <w:iCs/>
          <w:sz w:val="26"/>
          <w:szCs w:val="26"/>
        </w:rPr>
      </w:pPr>
      <w:r>
        <w:rPr>
          <w:bCs/>
          <w:iCs/>
          <w:sz w:val="26"/>
          <w:szCs w:val="26"/>
        </w:rPr>
        <w:t xml:space="preserve">*) </w:t>
      </w:r>
      <w:r w:rsidRPr="00E67DE3">
        <w:rPr>
          <w:bCs/>
          <w:iCs/>
          <w:sz w:val="22"/>
          <w:szCs w:val="22"/>
        </w:rPr>
        <w:t>– юридически находится в Вологодской области</w:t>
      </w:r>
    </w:p>
    <w:p w:rsidR="00DC713A" w:rsidRPr="00012946" w:rsidRDefault="00DC713A" w:rsidP="00E50E09">
      <w:pPr>
        <w:pStyle w:val="Heading2"/>
        <w:jc w:val="center"/>
        <w:rPr>
          <w:rFonts w:ascii="Times New Roman" w:hAnsi="Times New Roman"/>
          <w:i w:val="0"/>
          <w:sz w:val="26"/>
          <w:szCs w:val="26"/>
        </w:rPr>
      </w:pPr>
      <w:bookmarkStart w:id="129" w:name="_Toc438638028"/>
      <w:r>
        <w:rPr>
          <w:rFonts w:ascii="Times New Roman" w:hAnsi="Times New Roman"/>
          <w:i w:val="0"/>
          <w:sz w:val="26"/>
          <w:szCs w:val="26"/>
        </w:rPr>
        <w:t>5</w:t>
      </w:r>
      <w:r w:rsidRPr="00012946">
        <w:rPr>
          <w:rFonts w:ascii="Times New Roman" w:hAnsi="Times New Roman"/>
          <w:i w:val="0"/>
          <w:sz w:val="26"/>
          <w:szCs w:val="26"/>
        </w:rPr>
        <w:t>.4. Инженерная защита и благоустройство территории</w:t>
      </w:r>
      <w:bookmarkEnd w:id="128"/>
      <w:bookmarkEnd w:id="129"/>
      <w:r w:rsidRPr="00012946">
        <w:rPr>
          <w:rFonts w:ascii="Times New Roman" w:hAnsi="Times New Roman"/>
          <w:i w:val="0"/>
          <w:sz w:val="26"/>
          <w:szCs w:val="26"/>
        </w:rPr>
        <w:t xml:space="preserve"> </w:t>
      </w:r>
    </w:p>
    <w:p w:rsidR="00DC713A" w:rsidRPr="00012946" w:rsidRDefault="00DC713A" w:rsidP="001D6071">
      <w:pPr>
        <w:tabs>
          <w:tab w:val="left" w:pos="540"/>
        </w:tabs>
        <w:spacing w:before="120" w:after="120"/>
        <w:jc w:val="center"/>
        <w:rPr>
          <w:b/>
          <w:sz w:val="26"/>
          <w:szCs w:val="26"/>
        </w:rPr>
      </w:pPr>
      <w:r w:rsidRPr="00012946">
        <w:rPr>
          <w:b/>
          <w:sz w:val="26"/>
          <w:szCs w:val="26"/>
        </w:rPr>
        <w:t>Защита от затопления паводковыми водами и берегоукрепление</w:t>
      </w:r>
    </w:p>
    <w:p w:rsidR="00DC713A" w:rsidRPr="009C61FA" w:rsidRDefault="00DC713A" w:rsidP="009C61FA">
      <w:pPr>
        <w:pStyle w:val="BodyText21"/>
        <w:ind w:firstLine="708"/>
        <w:jc w:val="both"/>
        <w:rPr>
          <w:szCs w:val="26"/>
        </w:rPr>
      </w:pPr>
      <w:r w:rsidRPr="009C61FA">
        <w:rPr>
          <w:szCs w:val="26"/>
        </w:rPr>
        <w:t>Среди опасностей природного характера на территории муниципального образования особую угрозу населению и объектам промышленности может представлять затопление территории при заторных наводнениях на р. Северной Двине. Затоплению паводком 1% обеспеченности подвержены небольшие населённые пункты, расположенные на берегу р. Северная Двина: Варнавино, Межник, Новое Село, Нарадцево, Ногинская, Подоскорье, Первомайская, Плешкино, Пускино, Словенское, Стрекалово</w:t>
      </w:r>
      <w:r>
        <w:rPr>
          <w:szCs w:val="26"/>
        </w:rPr>
        <w:t xml:space="preserve"> общей численностью населения по данным ВПН 2010г. – 40 человек, проживающих в семи населенных пунктах</w:t>
      </w:r>
      <w:r w:rsidRPr="009C61FA">
        <w:rPr>
          <w:szCs w:val="26"/>
        </w:rPr>
        <w:t>.</w:t>
      </w:r>
      <w:r>
        <w:rPr>
          <w:szCs w:val="26"/>
        </w:rPr>
        <w:t xml:space="preserve"> Наиболее крупное по численности населения - д. Варнавино (24 чел.); остальные имеют численность постоянных жителей от 1 до 7 человек. Не имеют населения деревни: Нарадцево, Ногинская,</w:t>
      </w:r>
      <w:r w:rsidRPr="004929B9">
        <w:rPr>
          <w:szCs w:val="26"/>
        </w:rPr>
        <w:t xml:space="preserve"> </w:t>
      </w:r>
      <w:r w:rsidRPr="009C61FA">
        <w:rPr>
          <w:szCs w:val="26"/>
        </w:rPr>
        <w:t>Подоскорье</w:t>
      </w:r>
      <w:r>
        <w:rPr>
          <w:szCs w:val="26"/>
        </w:rPr>
        <w:t xml:space="preserve"> и </w:t>
      </w:r>
      <w:r w:rsidRPr="009C61FA">
        <w:rPr>
          <w:szCs w:val="26"/>
        </w:rPr>
        <w:t>Пускино</w:t>
      </w:r>
      <w:r>
        <w:rPr>
          <w:szCs w:val="26"/>
        </w:rPr>
        <w:t>. В п. Приводино в зону затопления 1% паводком попадают лишь небольшие участки земли, занятые огородами.</w:t>
      </w:r>
    </w:p>
    <w:p w:rsidR="00DC713A" w:rsidRPr="009C61FA" w:rsidRDefault="00DC713A" w:rsidP="009C61FA">
      <w:pPr>
        <w:pStyle w:val="BodyText21"/>
        <w:ind w:firstLine="708"/>
        <w:jc w:val="both"/>
        <w:rPr>
          <w:color w:val="FF0000"/>
          <w:szCs w:val="26"/>
        </w:rPr>
      </w:pPr>
      <w:r w:rsidRPr="009C61FA">
        <w:rPr>
          <w:szCs w:val="26"/>
        </w:rPr>
        <w:t>Специальных мероприятий по защите от затопления, в силу их экономической нецелесообразности, не намечается. При прогнозировании паводка редкой повторяемости должна быть произведена эвакуация населения из опасных зон, а в случае ра</w:t>
      </w:r>
      <w:r>
        <w:rPr>
          <w:szCs w:val="26"/>
        </w:rPr>
        <w:t>зрушения строений - переселение</w:t>
      </w:r>
      <w:r w:rsidRPr="009C61FA">
        <w:rPr>
          <w:szCs w:val="26"/>
        </w:rPr>
        <w:t xml:space="preserve"> пострадавших на незатапливаемые территории.</w:t>
      </w:r>
    </w:p>
    <w:p w:rsidR="00DC713A" w:rsidRPr="009C61FA" w:rsidRDefault="00DC713A" w:rsidP="009C61FA">
      <w:pPr>
        <w:pStyle w:val="BodyText2"/>
        <w:spacing w:after="0" w:line="240" w:lineRule="auto"/>
        <w:ind w:firstLine="720"/>
        <w:jc w:val="both"/>
        <w:rPr>
          <w:sz w:val="26"/>
          <w:szCs w:val="26"/>
        </w:rPr>
      </w:pPr>
      <w:r w:rsidRPr="009C61FA">
        <w:rPr>
          <w:sz w:val="26"/>
          <w:szCs w:val="26"/>
        </w:rPr>
        <w:t>Размещение новой застройки на территориях, подверженных риску затопления, не предусматривается.</w:t>
      </w:r>
    </w:p>
    <w:p w:rsidR="00DC713A" w:rsidRPr="009C61FA" w:rsidRDefault="00DC713A" w:rsidP="009C61FA">
      <w:pPr>
        <w:tabs>
          <w:tab w:val="left" w:pos="913"/>
        </w:tabs>
        <w:ind w:firstLine="720"/>
        <w:jc w:val="both"/>
        <w:rPr>
          <w:sz w:val="26"/>
          <w:szCs w:val="26"/>
        </w:rPr>
      </w:pPr>
      <w:r w:rsidRPr="009C61FA">
        <w:rPr>
          <w:sz w:val="26"/>
          <w:szCs w:val="26"/>
        </w:rPr>
        <w:t>Выявляемые участки разрушающихся, размываемых береговых склонов, угрожающих постройкам, предлагается  планировать с заложением от 1:2 до 1:3 и укреплять георешетками и посевом трав. Участки берега, подвергающиеся наиболее интенсивному разрушению, могут быть укреплены каменной наброской, габионами или железобетонными плитами.</w:t>
      </w:r>
    </w:p>
    <w:p w:rsidR="00DC713A" w:rsidRPr="009C61FA" w:rsidRDefault="00DC713A" w:rsidP="009C61FA">
      <w:pPr>
        <w:pStyle w:val="BodyText2"/>
        <w:spacing w:after="0" w:line="240" w:lineRule="auto"/>
        <w:ind w:firstLine="720"/>
        <w:jc w:val="both"/>
        <w:rPr>
          <w:b/>
          <w:sz w:val="26"/>
          <w:szCs w:val="26"/>
        </w:rPr>
      </w:pPr>
      <w:r w:rsidRPr="009C61FA">
        <w:rPr>
          <w:sz w:val="26"/>
          <w:szCs w:val="26"/>
        </w:rPr>
        <w:t>При проектировании сооружений инженерной защиты специализированными организациями должны быть уточнены расчетные отметки паводковых уровней для расчета защитных сооружений.</w:t>
      </w:r>
      <w:r w:rsidRPr="009C61FA">
        <w:rPr>
          <w:b/>
          <w:sz w:val="26"/>
          <w:szCs w:val="26"/>
        </w:rPr>
        <w:t xml:space="preserve"> </w:t>
      </w:r>
    </w:p>
    <w:p w:rsidR="00DC713A" w:rsidRPr="00012946" w:rsidRDefault="00DC713A" w:rsidP="00012946">
      <w:pPr>
        <w:tabs>
          <w:tab w:val="left" w:pos="540"/>
        </w:tabs>
        <w:spacing w:before="120" w:after="120"/>
        <w:jc w:val="center"/>
        <w:rPr>
          <w:b/>
          <w:sz w:val="26"/>
          <w:szCs w:val="26"/>
        </w:rPr>
      </w:pPr>
      <w:r w:rsidRPr="00012946">
        <w:rPr>
          <w:b/>
          <w:sz w:val="26"/>
          <w:szCs w:val="26"/>
        </w:rPr>
        <w:t>Защита от морозного пучения</w:t>
      </w:r>
    </w:p>
    <w:p w:rsidR="00DC713A" w:rsidRPr="009C61FA" w:rsidRDefault="00DC713A" w:rsidP="009C61FA">
      <w:pPr>
        <w:tabs>
          <w:tab w:val="left" w:pos="720"/>
        </w:tabs>
        <w:ind w:firstLine="180"/>
        <w:jc w:val="both"/>
        <w:rPr>
          <w:sz w:val="26"/>
          <w:szCs w:val="26"/>
        </w:rPr>
      </w:pPr>
      <w:r w:rsidRPr="009C61FA">
        <w:rPr>
          <w:sz w:val="26"/>
          <w:szCs w:val="26"/>
        </w:rPr>
        <w:tab/>
        <w:t>Для защиты от морозного пучения грунтов предлагается понижение уровня грунтовых вод, а также конструктивные противопучинные мероприятия, предусматривающие повышение эффективности работы конструкций фундаментов.</w:t>
      </w:r>
    </w:p>
    <w:p w:rsidR="00DC713A" w:rsidRPr="009C61FA" w:rsidRDefault="00DC713A" w:rsidP="00012946">
      <w:pPr>
        <w:tabs>
          <w:tab w:val="left" w:pos="540"/>
        </w:tabs>
        <w:spacing w:before="120" w:after="120"/>
        <w:jc w:val="center"/>
        <w:rPr>
          <w:b/>
          <w:sz w:val="26"/>
          <w:szCs w:val="26"/>
          <w:u w:val="single"/>
        </w:rPr>
      </w:pPr>
      <w:r w:rsidRPr="009C61FA">
        <w:rPr>
          <w:color w:val="E36C0A"/>
          <w:sz w:val="26"/>
          <w:szCs w:val="26"/>
        </w:rPr>
        <w:tab/>
      </w:r>
      <w:r w:rsidRPr="00012946">
        <w:rPr>
          <w:b/>
          <w:sz w:val="26"/>
          <w:szCs w:val="26"/>
        </w:rPr>
        <w:t xml:space="preserve"> Защита от опасных метеорологических процессов</w:t>
      </w:r>
    </w:p>
    <w:p w:rsidR="00DC713A" w:rsidRPr="009C61FA" w:rsidRDefault="00DC713A" w:rsidP="009C61FA">
      <w:pPr>
        <w:ind w:firstLine="708"/>
        <w:jc w:val="both"/>
        <w:rPr>
          <w:sz w:val="26"/>
          <w:szCs w:val="26"/>
        </w:rPr>
      </w:pPr>
      <w:r w:rsidRPr="009C61FA">
        <w:rPr>
          <w:iCs/>
          <w:sz w:val="26"/>
          <w:szCs w:val="26"/>
        </w:rPr>
        <w:t>Возможные стихийные метеорологические явления необходимо учитывать при разработке проектной документации объектов капитального строительства (включая линейные объекты).</w:t>
      </w:r>
      <w:r w:rsidRPr="009C61FA">
        <w:rPr>
          <w:sz w:val="26"/>
          <w:szCs w:val="26"/>
        </w:rPr>
        <w:t xml:space="preserve"> Здания и сооружения, а также инженерные коммуникации должны быть построены с соблюдением требований всех действующих нормативов, обеспечивающих устойчивость конструкций от ветровых и снеговых нагрузок, молниезащиту, пожаробезопасность.</w:t>
      </w:r>
    </w:p>
    <w:p w:rsidR="00DC713A" w:rsidRPr="00012946" w:rsidRDefault="00DC713A" w:rsidP="00012946">
      <w:pPr>
        <w:tabs>
          <w:tab w:val="left" w:pos="540"/>
        </w:tabs>
        <w:spacing w:before="120" w:after="120"/>
        <w:jc w:val="center"/>
        <w:rPr>
          <w:b/>
          <w:sz w:val="26"/>
          <w:szCs w:val="26"/>
        </w:rPr>
      </w:pPr>
      <w:r w:rsidRPr="00012946">
        <w:rPr>
          <w:b/>
          <w:sz w:val="26"/>
          <w:szCs w:val="26"/>
        </w:rPr>
        <w:t>Благоустройство территории (организация поверхностного стока, защита от подтопления, освоение заторфованных участков и бессточных понижений)</w:t>
      </w:r>
    </w:p>
    <w:p w:rsidR="00DC713A" w:rsidRPr="009C61FA" w:rsidRDefault="00DC713A" w:rsidP="009C61FA">
      <w:pPr>
        <w:tabs>
          <w:tab w:val="left" w:pos="540"/>
        </w:tabs>
        <w:ind w:firstLine="720"/>
        <w:jc w:val="both"/>
        <w:rPr>
          <w:sz w:val="26"/>
          <w:szCs w:val="26"/>
        </w:rPr>
      </w:pPr>
      <w:r w:rsidRPr="009C61FA">
        <w:rPr>
          <w:sz w:val="26"/>
          <w:szCs w:val="26"/>
        </w:rPr>
        <w:t>На территории населенных пунктов поверхностный водоотвод осуществляется с помощью открытых водостоков. Дождевые и талые воды по лоткам, каналам, проложенным вдоль проездов и по понижениям рельефа, отводятся в ближайшие водоёмы.</w:t>
      </w:r>
    </w:p>
    <w:p w:rsidR="00DC713A" w:rsidRPr="009C61FA" w:rsidRDefault="00DC713A" w:rsidP="009C61FA">
      <w:pPr>
        <w:tabs>
          <w:tab w:val="left" w:pos="540"/>
        </w:tabs>
        <w:ind w:firstLine="720"/>
        <w:jc w:val="both"/>
        <w:rPr>
          <w:sz w:val="26"/>
          <w:szCs w:val="26"/>
        </w:rPr>
      </w:pPr>
      <w:r w:rsidRPr="009C61FA">
        <w:rPr>
          <w:sz w:val="26"/>
          <w:szCs w:val="26"/>
        </w:rPr>
        <w:t xml:space="preserve">Проектом предусматривается проверка состояния систем поверхностного водоотвода и, в случае необходимости, их реконструкция. 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w:t>
      </w:r>
    </w:p>
    <w:p w:rsidR="00DC713A" w:rsidRPr="009C61FA" w:rsidRDefault="00DC713A" w:rsidP="009C61FA">
      <w:pPr>
        <w:pStyle w:val="NormalWeb"/>
        <w:spacing w:before="0" w:beforeAutospacing="0" w:after="0" w:afterAutospacing="0"/>
        <w:ind w:firstLine="720"/>
        <w:jc w:val="both"/>
        <w:rPr>
          <w:sz w:val="26"/>
          <w:szCs w:val="26"/>
        </w:rPr>
      </w:pPr>
      <w:r w:rsidRPr="009C61FA">
        <w:rPr>
          <w:sz w:val="26"/>
          <w:szCs w:val="26"/>
        </w:rPr>
        <w:t xml:space="preserve">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 </w:t>
      </w:r>
    </w:p>
    <w:p w:rsidR="00DC713A" w:rsidRPr="009C61FA" w:rsidRDefault="00DC713A" w:rsidP="009C61FA">
      <w:pPr>
        <w:pStyle w:val="NormalWeb"/>
        <w:spacing w:before="0" w:beforeAutospacing="0" w:after="0" w:afterAutospacing="0"/>
        <w:ind w:firstLine="720"/>
        <w:jc w:val="both"/>
        <w:rPr>
          <w:sz w:val="26"/>
          <w:szCs w:val="26"/>
        </w:rPr>
      </w:pPr>
      <w:r w:rsidRPr="009C61FA">
        <w:rPr>
          <w:sz w:val="26"/>
          <w:szCs w:val="26"/>
        </w:rPr>
        <w:t xml:space="preserve">Важную роль в общей системе поверхностного водоотвода играют мелиоративные системы. Необходимость </w:t>
      </w:r>
      <w:bookmarkStart w:id="130" w:name="YANDEX_6"/>
      <w:bookmarkEnd w:id="130"/>
      <w:r w:rsidRPr="009C61FA">
        <w:rPr>
          <w:sz w:val="26"/>
          <w:szCs w:val="26"/>
        </w:rPr>
        <w:fldChar w:fldCharType="begin"/>
      </w:r>
      <w:r w:rsidRPr="009C61FA">
        <w:rPr>
          <w:sz w:val="26"/>
          <w:szCs w:val="26"/>
        </w:rPr>
        <w:instrText xml:space="preserve"> HYPERLINK "http://hghltd.yandex.net/yandbtm?fmode=inject&amp;url=http%3A%2F%2Fwww.snip-info.ru%2FSnip_2_06_03-85.htm&amp;text=%D1%81%D0%BD%D0%B8%D0%BF%20%D0%BC%D0%B5%D0%BB%D0%B8%D0%BE%D1%80%D0%B0%D1%86%D0%B8%D1%8F&amp;l10n=ru&amp;sign=d4530a1692949a485258d9b3df001d48&amp;keyno=0" \l "YANDEX_5" </w:instrText>
      </w:r>
      <w:r w:rsidRPr="00D237E8">
        <w:rPr>
          <w:sz w:val="26"/>
          <w:szCs w:val="26"/>
        </w:rPr>
      </w:r>
      <w:r w:rsidRPr="009C61FA">
        <w:rPr>
          <w:sz w:val="26"/>
          <w:szCs w:val="26"/>
        </w:rPr>
        <w:fldChar w:fldCharType="separate"/>
      </w:r>
      <w:r w:rsidRPr="00747182">
        <w:rPr>
          <w:rStyle w:val="Hyperlink"/>
        </w:rPr>
        <w:t>http://hghltd.yandex.net/yandbtm?fmode=inject&amp;url=http%3A%2F%2Fwww.snip-info.ru%2FSnip_2_06_03-85.htm&amp;text=%D1%81%D0%BD%D0%B8%D0%BF%20%D0%BC%D0%B5%D0%BB%D0%B8%D0%BE%D1%80%D0%B0%D1%86%D0%B8%D1%8F&amp;l10n=ru&amp;sign=d4530a1692949a485258d9b3df001d48&amp;keyno=0 - YANDEX_5</w:t>
      </w:r>
      <w:r w:rsidRPr="009C61FA">
        <w:rPr>
          <w:sz w:val="26"/>
          <w:szCs w:val="26"/>
        </w:rPr>
        <w:fldChar w:fldCharType="end"/>
      </w:r>
      <w:r w:rsidRPr="009C61FA">
        <w:rPr>
          <w:rStyle w:val="highlighthighlightactive"/>
          <w:sz w:val="26"/>
          <w:szCs w:val="26"/>
        </w:rPr>
        <w:t> мелиорации </w:t>
      </w:r>
      <w:hyperlink r:id="rId31" w:anchor="YANDEX_7" w:history="1">
        <w:r w:rsidRPr="00747182">
          <w:rPr>
            <w:rStyle w:val="Hyperlink"/>
          </w:rPr>
          <w:t>http://hghltd.yandex.net/yandbtm?fmode=inject&amp;url=http%3A%2F%2Fwww.snip-info.ru%2FSnip_2_06_03-85.htm&amp;text=%D1%81%D0%BD%D0%B8%D0%BF%20%D0%BC%D0%B5%D0%BB%D0%B8%D0%BE%D1%80%D0%B0%D1%86%D0%B8%D1%8F&amp;l10n=ru&amp;sign=d4530a1692949a485258d9b3df001d48&amp;keyno=0 - YANDEX_7</w:t>
        </w:r>
      </w:hyperlink>
      <w:r w:rsidRPr="009C61FA">
        <w:rPr>
          <w:sz w:val="26"/>
          <w:szCs w:val="26"/>
        </w:rPr>
        <w:t xml:space="preserve"> земель следует определять на основании анализа их использования, составляющих водного и солевого балансов корнеобитаемого слоя почв, экономических, социальных и экологических условий. Мелиоративные системы необходимо проектировать в комплексе с мероприятиями по освоению и восстановлению мелиорируемых земель.</w:t>
      </w:r>
    </w:p>
    <w:p w:rsidR="00DC713A" w:rsidRPr="009C61FA" w:rsidRDefault="00DC713A" w:rsidP="009C61FA">
      <w:pPr>
        <w:tabs>
          <w:tab w:val="left" w:pos="1481"/>
        </w:tabs>
        <w:ind w:firstLine="900"/>
        <w:jc w:val="both"/>
        <w:rPr>
          <w:sz w:val="26"/>
          <w:szCs w:val="26"/>
        </w:rPr>
      </w:pPr>
      <w:r w:rsidRPr="009C61FA">
        <w:rPr>
          <w:sz w:val="26"/>
          <w:szCs w:val="26"/>
        </w:rPr>
        <w:t xml:space="preserve">Русла водотоков, служащих приемниками поверхностных стоков, предлагается расчистить от мусора и наносов, при необходимости спрямить и спрофилировать, а их берега благоустроить. </w:t>
      </w:r>
    </w:p>
    <w:p w:rsidR="00DC713A" w:rsidRPr="009C61FA" w:rsidRDefault="00DC713A" w:rsidP="009C61FA">
      <w:pPr>
        <w:tabs>
          <w:tab w:val="left" w:pos="1481"/>
        </w:tabs>
        <w:ind w:firstLine="900"/>
        <w:jc w:val="both"/>
        <w:rPr>
          <w:sz w:val="26"/>
          <w:szCs w:val="26"/>
        </w:rPr>
      </w:pPr>
      <w:r w:rsidRPr="009C61FA">
        <w:rPr>
          <w:sz w:val="26"/>
          <w:szCs w:val="26"/>
        </w:rPr>
        <w:t>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w:t>
      </w:r>
    </w:p>
    <w:p w:rsidR="00DC713A" w:rsidRPr="009C61FA" w:rsidRDefault="00DC713A" w:rsidP="009C61FA">
      <w:pPr>
        <w:tabs>
          <w:tab w:val="left" w:pos="913"/>
        </w:tabs>
        <w:ind w:firstLine="900"/>
        <w:jc w:val="both"/>
        <w:rPr>
          <w:sz w:val="26"/>
          <w:szCs w:val="26"/>
        </w:rPr>
      </w:pPr>
      <w:r w:rsidRPr="009C61FA">
        <w:rPr>
          <w:sz w:val="26"/>
          <w:szCs w:val="26"/>
        </w:rPr>
        <w:t>Капитальные здания с подвальными помещениями, строящиеся на участках с высоким уровнем стояния грунтовых вод, должны быть оборудованы прифундаментным или пластовым дренажом с выпуском дренажных вод в водотоки или канализационные колодцы.</w:t>
      </w:r>
    </w:p>
    <w:p w:rsidR="00DC713A" w:rsidRPr="009C61FA" w:rsidRDefault="00DC713A" w:rsidP="009C61FA">
      <w:pPr>
        <w:tabs>
          <w:tab w:val="left" w:pos="720"/>
        </w:tabs>
        <w:ind w:firstLine="180"/>
        <w:jc w:val="both"/>
        <w:rPr>
          <w:sz w:val="26"/>
          <w:szCs w:val="26"/>
        </w:rPr>
      </w:pPr>
      <w:r>
        <w:rPr>
          <w:sz w:val="26"/>
          <w:szCs w:val="26"/>
        </w:rPr>
        <w:tab/>
      </w:r>
      <w:r w:rsidRPr="009C61FA">
        <w:rPr>
          <w:sz w:val="26"/>
          <w:szCs w:val="26"/>
        </w:rPr>
        <w:t>Для освоения заторфованных заболоченностей под застройку предлагается выполнить пригруз поверхности заторфованных грунтов минеральным грунтом с последующим уплотнением. Минимальную величину слоя пригруза не</w:t>
      </w:r>
      <w:r>
        <w:rPr>
          <w:sz w:val="26"/>
          <w:szCs w:val="26"/>
        </w:rPr>
        <w:t>о</w:t>
      </w:r>
      <w:r w:rsidRPr="009C61FA">
        <w:rPr>
          <w:sz w:val="26"/>
          <w:szCs w:val="26"/>
        </w:rPr>
        <w:t>бходимо установить после проведения инженерно- геологических изысканий на участке строительства, но не менее 1,0м. На бессточных участках намечается повышение планировочных отметок для обеспечения водоотвода. При проектировании насыпи необходимо учитывать сжатие торфяного слоя от давления вышележащей конструкции.</w:t>
      </w:r>
    </w:p>
    <w:p w:rsidR="00DC713A" w:rsidRPr="009C61FA" w:rsidRDefault="00DC713A" w:rsidP="00012946">
      <w:pPr>
        <w:tabs>
          <w:tab w:val="left" w:pos="540"/>
        </w:tabs>
        <w:spacing w:before="120" w:after="120"/>
        <w:jc w:val="center"/>
        <w:rPr>
          <w:b/>
          <w:sz w:val="26"/>
          <w:szCs w:val="26"/>
          <w:u w:val="single"/>
        </w:rPr>
      </w:pPr>
      <w:r w:rsidRPr="009C61FA">
        <w:rPr>
          <w:sz w:val="26"/>
          <w:szCs w:val="26"/>
        </w:rPr>
        <w:tab/>
      </w:r>
      <w:r w:rsidRPr="00012946">
        <w:rPr>
          <w:b/>
          <w:sz w:val="26"/>
          <w:szCs w:val="26"/>
        </w:rPr>
        <w:t>Защита от природных пожаров</w:t>
      </w:r>
    </w:p>
    <w:p w:rsidR="00DC713A" w:rsidRPr="009C61FA" w:rsidRDefault="00DC713A" w:rsidP="00DE0F03">
      <w:pPr>
        <w:ind w:firstLine="708"/>
        <w:jc w:val="both"/>
        <w:rPr>
          <w:sz w:val="26"/>
          <w:szCs w:val="26"/>
        </w:rPr>
      </w:pPr>
      <w:r w:rsidRPr="009C61FA">
        <w:rPr>
          <w:sz w:val="26"/>
          <w:szCs w:val="26"/>
        </w:rPr>
        <w:t>В целях обеспечения пожарной безопасности предусматриваются следующие мероприятия:</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 xml:space="preserve">создание систем и средств предупреждения и тушения лесных и торфяных пожаров (пожарные техника и оборудование, пожарное снаряжение и другие), содержание этих систем и средств; </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 xml:space="preserve">мониторинг пожарной опасности; </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разработка планов тушения природных пожаров;</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тушение природных пожаров;</w:t>
      </w:r>
    </w:p>
    <w:p w:rsidR="00DC713A" w:rsidRPr="009C61FA" w:rsidRDefault="00DC713A" w:rsidP="00070673">
      <w:pPr>
        <w:numPr>
          <w:ilvl w:val="0"/>
          <w:numId w:val="8"/>
        </w:numPr>
        <w:tabs>
          <w:tab w:val="num" w:pos="1260"/>
        </w:tabs>
        <w:ind w:left="1259" w:hanging="357"/>
        <w:jc w:val="both"/>
        <w:rPr>
          <w:sz w:val="26"/>
          <w:szCs w:val="26"/>
        </w:rPr>
      </w:pPr>
      <w:r w:rsidRPr="009C61FA">
        <w:rPr>
          <w:sz w:val="26"/>
          <w:szCs w:val="26"/>
        </w:rPr>
        <w:t>иные меры пожарной безопасности.</w:t>
      </w:r>
    </w:p>
    <w:p w:rsidR="00DC713A" w:rsidRPr="00131C46" w:rsidRDefault="00DC713A" w:rsidP="00E50E09">
      <w:pPr>
        <w:pStyle w:val="Heading2"/>
        <w:jc w:val="center"/>
        <w:rPr>
          <w:rFonts w:ascii="Times New Roman" w:hAnsi="Times New Roman"/>
          <w:i w:val="0"/>
          <w:sz w:val="26"/>
          <w:szCs w:val="26"/>
        </w:rPr>
      </w:pPr>
      <w:bookmarkStart w:id="131" w:name="_Toc370306407"/>
      <w:bookmarkStart w:id="132" w:name="_Toc438638029"/>
      <w:r w:rsidRPr="003F04FE">
        <w:rPr>
          <w:rFonts w:ascii="Times New Roman" w:hAnsi="Times New Roman"/>
          <w:i w:val="0"/>
          <w:sz w:val="26"/>
          <w:szCs w:val="26"/>
        </w:rPr>
        <w:t>5.5. Экологическое обоснование проектных решений</w:t>
      </w:r>
      <w:bookmarkEnd w:id="131"/>
      <w:bookmarkEnd w:id="132"/>
    </w:p>
    <w:p w:rsidR="00DC713A" w:rsidRPr="00CB5195" w:rsidRDefault="00DC713A" w:rsidP="00B738E6">
      <w:pPr>
        <w:ind w:firstLine="600"/>
        <w:jc w:val="both"/>
        <w:rPr>
          <w:sz w:val="26"/>
          <w:szCs w:val="26"/>
        </w:rPr>
      </w:pPr>
      <w:r>
        <w:rPr>
          <w:sz w:val="26"/>
          <w:szCs w:val="26"/>
        </w:rPr>
        <w:t>Принятые настоящим г</w:t>
      </w:r>
      <w:r w:rsidRPr="00CB5195">
        <w:rPr>
          <w:sz w:val="26"/>
          <w:szCs w:val="26"/>
        </w:rPr>
        <w:t xml:space="preserve">енеральным планом </w:t>
      </w:r>
      <w:r>
        <w:rPr>
          <w:sz w:val="26"/>
          <w:szCs w:val="26"/>
        </w:rPr>
        <w:t xml:space="preserve">городского поселения «Приводинское» </w:t>
      </w:r>
      <w:r w:rsidRPr="00CB5195">
        <w:rPr>
          <w:sz w:val="26"/>
          <w:szCs w:val="26"/>
        </w:rPr>
        <w:t>проектные решения основываются на комплексном анализе природных и техногенных экологических факторов, регламентирующих направления и характер градостроительного использования территории:</w:t>
      </w:r>
    </w:p>
    <w:p w:rsidR="00DC713A" w:rsidRPr="00CB5195" w:rsidRDefault="00DC713A" w:rsidP="00B738E6">
      <w:pPr>
        <w:ind w:firstLine="600"/>
        <w:jc w:val="both"/>
        <w:rPr>
          <w:sz w:val="26"/>
          <w:szCs w:val="26"/>
        </w:rPr>
      </w:pPr>
      <w:r w:rsidRPr="00CB5195">
        <w:rPr>
          <w:sz w:val="26"/>
          <w:szCs w:val="26"/>
        </w:rPr>
        <w:t xml:space="preserve">Результаты проведенного анализа показали, что процесс взаимодействия техногенной и природной среды обеспечивает экологическое равновесие, благодаря </w:t>
      </w:r>
      <w:r>
        <w:rPr>
          <w:sz w:val="26"/>
          <w:szCs w:val="26"/>
        </w:rPr>
        <w:t>компенсации</w:t>
      </w:r>
      <w:r w:rsidRPr="00CB5195">
        <w:rPr>
          <w:sz w:val="26"/>
          <w:szCs w:val="26"/>
        </w:rPr>
        <w:t xml:space="preserve"> </w:t>
      </w:r>
      <w:r>
        <w:rPr>
          <w:sz w:val="26"/>
          <w:szCs w:val="26"/>
        </w:rPr>
        <w:t xml:space="preserve">влияния </w:t>
      </w:r>
      <w:r w:rsidRPr="00CB5195">
        <w:rPr>
          <w:sz w:val="26"/>
          <w:szCs w:val="26"/>
        </w:rPr>
        <w:t>стационарных источников загрязнения, естественн</w:t>
      </w:r>
      <w:r>
        <w:rPr>
          <w:sz w:val="26"/>
          <w:szCs w:val="26"/>
        </w:rPr>
        <w:t>ой</w:t>
      </w:r>
      <w:r w:rsidRPr="00CB5195">
        <w:rPr>
          <w:sz w:val="26"/>
          <w:szCs w:val="26"/>
        </w:rPr>
        <w:t xml:space="preserve"> </w:t>
      </w:r>
      <w:r>
        <w:rPr>
          <w:sz w:val="26"/>
          <w:szCs w:val="26"/>
        </w:rPr>
        <w:t xml:space="preserve">ассимилирующей способностью </w:t>
      </w:r>
      <w:r w:rsidRPr="00CB5195">
        <w:rPr>
          <w:sz w:val="26"/>
          <w:szCs w:val="26"/>
        </w:rPr>
        <w:t>природных ландшафтов, занимающих основную часть всей площади поселения, и составляющих развитый природно-</w:t>
      </w:r>
      <w:r>
        <w:rPr>
          <w:sz w:val="26"/>
          <w:szCs w:val="26"/>
        </w:rPr>
        <w:t>экологический каркас территории</w:t>
      </w:r>
      <w:r w:rsidRPr="00CB5195">
        <w:rPr>
          <w:sz w:val="26"/>
          <w:szCs w:val="26"/>
        </w:rPr>
        <w:t>.</w:t>
      </w:r>
    </w:p>
    <w:p w:rsidR="00DC713A" w:rsidRPr="00CB5195" w:rsidRDefault="00DC713A" w:rsidP="00B738E6">
      <w:pPr>
        <w:ind w:firstLine="600"/>
        <w:jc w:val="both"/>
        <w:rPr>
          <w:sz w:val="26"/>
          <w:szCs w:val="26"/>
        </w:rPr>
      </w:pPr>
      <w:r w:rsidRPr="00CB5195">
        <w:rPr>
          <w:sz w:val="26"/>
          <w:szCs w:val="26"/>
        </w:rPr>
        <w:t xml:space="preserve">С целью экологической оптимизации окружающей среды, направленной на охрану сложившегося равновесия хозяйственной деятельности и природных свойств экосистем, проектом предлагается функциональное зонирование, в основу которого положен </w:t>
      </w:r>
      <w:r w:rsidRPr="00CB5195">
        <w:rPr>
          <w:i/>
          <w:sz w:val="26"/>
          <w:szCs w:val="26"/>
        </w:rPr>
        <w:t>природно-экологический каркас территории</w:t>
      </w:r>
      <w:r w:rsidRPr="00CB5195">
        <w:rPr>
          <w:sz w:val="26"/>
          <w:szCs w:val="26"/>
        </w:rPr>
        <w:t>, как совокупность основных средоформирующих и средорегулирующих природных комплексов.</w:t>
      </w:r>
    </w:p>
    <w:p w:rsidR="00DC713A" w:rsidRPr="00CB5195" w:rsidRDefault="00DC713A" w:rsidP="00B738E6">
      <w:pPr>
        <w:ind w:firstLine="600"/>
        <w:jc w:val="both"/>
        <w:rPr>
          <w:sz w:val="26"/>
          <w:szCs w:val="26"/>
        </w:rPr>
      </w:pPr>
      <w:r w:rsidRPr="00CB5195">
        <w:rPr>
          <w:sz w:val="26"/>
          <w:szCs w:val="26"/>
        </w:rPr>
        <w:t>Предлагаемое проектом генерального плана функциональное зонирование территории городского поселения</w:t>
      </w:r>
      <w:r>
        <w:rPr>
          <w:sz w:val="26"/>
          <w:szCs w:val="26"/>
        </w:rPr>
        <w:t xml:space="preserve"> «Приводинское»</w:t>
      </w:r>
      <w:r w:rsidRPr="00CB5195">
        <w:rPr>
          <w:sz w:val="26"/>
          <w:szCs w:val="26"/>
        </w:rPr>
        <w:t xml:space="preserve"> направлено, в том числе, на осуществление намеченных мероприятий по охране окружающей среды и предотвращению чрезвычайных ситуаций природ</w:t>
      </w:r>
      <w:r>
        <w:rPr>
          <w:sz w:val="26"/>
          <w:szCs w:val="26"/>
        </w:rPr>
        <w:t xml:space="preserve">ного и техногенного характера. </w:t>
      </w:r>
    </w:p>
    <w:p w:rsidR="00DC713A" w:rsidRPr="00CB5195" w:rsidRDefault="00DC713A" w:rsidP="001D6071">
      <w:pPr>
        <w:spacing w:before="120"/>
        <w:ind w:firstLine="720"/>
        <w:jc w:val="both"/>
        <w:rPr>
          <w:b/>
          <w:i/>
          <w:sz w:val="26"/>
          <w:szCs w:val="26"/>
        </w:rPr>
      </w:pPr>
      <w:r w:rsidRPr="00CB5195">
        <w:rPr>
          <w:b/>
          <w:i/>
          <w:sz w:val="26"/>
          <w:szCs w:val="26"/>
        </w:rPr>
        <w:t>Мероприятия по формированию природно-экологического каркаса территории</w:t>
      </w:r>
    </w:p>
    <w:p w:rsidR="00DC713A" w:rsidRPr="00C20D0C" w:rsidRDefault="00DC713A" w:rsidP="00D211A6">
      <w:pPr>
        <w:pStyle w:val="NormalWeb"/>
        <w:spacing w:before="120" w:beforeAutospacing="0" w:after="0" w:afterAutospacing="0"/>
        <w:ind w:firstLine="567"/>
        <w:jc w:val="both"/>
        <w:rPr>
          <w:sz w:val="26"/>
          <w:szCs w:val="26"/>
        </w:rPr>
      </w:pPr>
      <w:r w:rsidRPr="00C20D0C">
        <w:rPr>
          <w:sz w:val="26"/>
          <w:szCs w:val="26"/>
        </w:rPr>
        <w:t>Значительная степень освоенности и испытываемых антропогенных нагрузок природных комплексов восточной части территории городского поселения требует принятия мер по созданию и поддержанию природно-экологического каркаса, путем сохранения защитных лесов и соблюдения режимов санитарно-защитных и охранных зон. Такие меры позволят повысить потенциал естественного восстановления природной среды и решить задачу обеспечения условий экологически устойчивого развития городского поселения.</w:t>
      </w:r>
    </w:p>
    <w:p w:rsidR="00DC713A" w:rsidRDefault="00DC713A" w:rsidP="001D6071">
      <w:pPr>
        <w:pStyle w:val="NormalWeb"/>
        <w:spacing w:before="120" w:beforeAutospacing="0" w:after="0" w:afterAutospacing="0"/>
        <w:ind w:right="-249" w:firstLine="567"/>
        <w:jc w:val="both"/>
        <w:rPr>
          <w:sz w:val="26"/>
          <w:szCs w:val="26"/>
        </w:rPr>
      </w:pPr>
      <w:r w:rsidRPr="00CB5195">
        <w:rPr>
          <w:sz w:val="26"/>
          <w:szCs w:val="26"/>
        </w:rPr>
        <w:t xml:space="preserve">Природно-экологический каркас территории </w:t>
      </w:r>
      <w:r>
        <w:rPr>
          <w:sz w:val="26"/>
          <w:szCs w:val="26"/>
        </w:rPr>
        <w:t>муниципального образования «Приводинское»</w:t>
      </w:r>
      <w:r w:rsidRPr="00CB5195">
        <w:rPr>
          <w:sz w:val="26"/>
          <w:szCs w:val="26"/>
        </w:rPr>
        <w:t xml:space="preserve"> представляет собой лесной фонд </w:t>
      </w:r>
      <w:r>
        <w:rPr>
          <w:color w:val="000000"/>
          <w:sz w:val="26"/>
          <w:szCs w:val="21"/>
        </w:rPr>
        <w:t>Удимского и Шипицынского</w:t>
      </w:r>
      <w:r w:rsidRPr="00571D65">
        <w:rPr>
          <w:color w:val="000000"/>
          <w:sz w:val="26"/>
          <w:szCs w:val="21"/>
        </w:rPr>
        <w:t xml:space="preserve"> </w:t>
      </w:r>
      <w:r>
        <w:rPr>
          <w:color w:val="000000"/>
          <w:sz w:val="26"/>
          <w:szCs w:val="21"/>
        </w:rPr>
        <w:t xml:space="preserve">сельского </w:t>
      </w:r>
      <w:r w:rsidRPr="00571D65">
        <w:rPr>
          <w:color w:val="000000"/>
          <w:sz w:val="26"/>
          <w:szCs w:val="21"/>
        </w:rPr>
        <w:t>участков</w:t>
      </w:r>
      <w:r>
        <w:rPr>
          <w:color w:val="000000"/>
          <w:sz w:val="26"/>
          <w:szCs w:val="21"/>
        </w:rPr>
        <w:t>ых</w:t>
      </w:r>
      <w:r w:rsidRPr="00571D65">
        <w:rPr>
          <w:color w:val="000000"/>
          <w:sz w:val="26"/>
          <w:szCs w:val="21"/>
        </w:rPr>
        <w:t xml:space="preserve"> лесничеств Котласского лесничества Архангельской области</w:t>
      </w:r>
      <w:r>
        <w:rPr>
          <w:b/>
          <w:sz w:val="26"/>
          <w:szCs w:val="26"/>
        </w:rPr>
        <w:t xml:space="preserve">, </w:t>
      </w:r>
      <w:r w:rsidRPr="00CB5195">
        <w:rPr>
          <w:sz w:val="26"/>
          <w:szCs w:val="26"/>
        </w:rPr>
        <w:t xml:space="preserve">имеющих </w:t>
      </w:r>
      <w:r w:rsidRPr="00C20D0C">
        <w:rPr>
          <w:sz w:val="26"/>
          <w:szCs w:val="26"/>
        </w:rPr>
        <w:t>значительную площадь защитных лесов, в том числе ценных.</w:t>
      </w:r>
      <w:r w:rsidRPr="00CB5195">
        <w:rPr>
          <w:sz w:val="26"/>
          <w:szCs w:val="26"/>
        </w:rPr>
        <w:t xml:space="preserve"> </w:t>
      </w:r>
    </w:p>
    <w:p w:rsidR="00DC713A" w:rsidRDefault="00DC713A" w:rsidP="001D6071">
      <w:pPr>
        <w:pStyle w:val="13"/>
        <w:spacing w:before="0" w:after="0"/>
        <w:ind w:left="-142"/>
        <w:rPr>
          <w:color w:val="000000"/>
          <w:szCs w:val="21"/>
        </w:rPr>
      </w:pPr>
      <w:r>
        <w:rPr>
          <w:color w:val="000000"/>
          <w:szCs w:val="21"/>
        </w:rPr>
        <w:t>На территории поселения к категории защитных лесов относятся:</w:t>
      </w:r>
    </w:p>
    <w:p w:rsidR="00DC713A" w:rsidRDefault="00DC713A" w:rsidP="001D6071">
      <w:pPr>
        <w:pStyle w:val="BodyTextIndent2"/>
        <w:spacing w:line="240" w:lineRule="auto"/>
        <w:rPr>
          <w:color w:val="000000"/>
          <w:sz w:val="26"/>
          <w:szCs w:val="21"/>
        </w:rPr>
      </w:pPr>
      <w:r>
        <w:rPr>
          <w:color w:val="000000"/>
          <w:sz w:val="26"/>
          <w:szCs w:val="21"/>
        </w:rPr>
        <w:t>- зеленая зона населенного пункта</w:t>
      </w:r>
      <w:r w:rsidRPr="00C64927">
        <w:rPr>
          <w:color w:val="000000"/>
          <w:sz w:val="26"/>
          <w:szCs w:val="21"/>
        </w:rPr>
        <w:t xml:space="preserve"> </w:t>
      </w:r>
      <w:r>
        <w:rPr>
          <w:color w:val="000000"/>
          <w:sz w:val="26"/>
          <w:szCs w:val="21"/>
        </w:rPr>
        <w:t>р.п. Приводино Удимского участкового лесничества (лесные кварталы 26-37) общей площадью 1328га,</w:t>
      </w:r>
    </w:p>
    <w:p w:rsidR="00DC713A" w:rsidRDefault="00DC713A" w:rsidP="001D6071">
      <w:pPr>
        <w:shd w:val="clear" w:color="auto" w:fill="FFFFFF"/>
        <w:ind w:left="708"/>
        <w:jc w:val="both"/>
        <w:rPr>
          <w:sz w:val="26"/>
          <w:szCs w:val="26"/>
        </w:rPr>
      </w:pPr>
      <w:r>
        <w:rPr>
          <w:color w:val="000000"/>
          <w:sz w:val="26"/>
          <w:szCs w:val="21"/>
        </w:rPr>
        <w:t>- запретные полосы лесов, защищающие нерестилища ценных промысловых рек</w:t>
      </w:r>
      <w:r>
        <w:rPr>
          <w:sz w:val="26"/>
          <w:szCs w:val="26"/>
        </w:rPr>
        <w:t>,</w:t>
      </w:r>
    </w:p>
    <w:p w:rsidR="00DC713A" w:rsidRDefault="00DC713A" w:rsidP="001D6071">
      <w:pPr>
        <w:shd w:val="clear" w:color="auto" w:fill="FFFFFF"/>
        <w:ind w:firstLine="720"/>
        <w:jc w:val="both"/>
        <w:rPr>
          <w:sz w:val="26"/>
          <w:szCs w:val="26"/>
        </w:rPr>
      </w:pPr>
      <w:r>
        <w:rPr>
          <w:sz w:val="26"/>
          <w:szCs w:val="26"/>
        </w:rPr>
        <w:t>- леса, расположенные в водоохранных зонах,</w:t>
      </w:r>
    </w:p>
    <w:p w:rsidR="00DC713A" w:rsidRDefault="00DC713A" w:rsidP="001D6071">
      <w:pPr>
        <w:shd w:val="clear" w:color="auto" w:fill="FFFFFF"/>
        <w:ind w:firstLine="720"/>
        <w:jc w:val="both"/>
        <w:rPr>
          <w:sz w:val="26"/>
          <w:szCs w:val="26"/>
        </w:rPr>
      </w:pPr>
      <w:r>
        <w:rPr>
          <w:sz w:val="26"/>
          <w:szCs w:val="26"/>
        </w:rPr>
        <w:t xml:space="preserve">- защитные полосы лесов, расположенные вдоль </w:t>
      </w:r>
      <w:r>
        <w:rPr>
          <w:color w:val="000000"/>
          <w:sz w:val="26"/>
          <w:szCs w:val="21"/>
        </w:rPr>
        <w:t>железнодорожной магистрали</w:t>
      </w:r>
      <w:r>
        <w:rPr>
          <w:sz w:val="26"/>
          <w:szCs w:val="26"/>
        </w:rPr>
        <w:t xml:space="preserve"> и автомобильной дороги регионального значения.</w:t>
      </w:r>
      <w:r w:rsidRPr="00333E0D">
        <w:rPr>
          <w:sz w:val="26"/>
          <w:szCs w:val="26"/>
        </w:rPr>
        <w:t xml:space="preserve"> </w:t>
      </w:r>
    </w:p>
    <w:p w:rsidR="00DC713A" w:rsidRPr="00CB5195" w:rsidRDefault="00DC713A" w:rsidP="00A85679">
      <w:pPr>
        <w:spacing w:before="120"/>
        <w:ind w:firstLine="720"/>
        <w:jc w:val="both"/>
        <w:rPr>
          <w:sz w:val="26"/>
          <w:szCs w:val="26"/>
        </w:rPr>
      </w:pPr>
      <w:r w:rsidRPr="00A85679">
        <w:rPr>
          <w:sz w:val="26"/>
          <w:szCs w:val="26"/>
        </w:rPr>
        <w:t>Сохранению</w:t>
      </w:r>
      <w:r w:rsidRPr="00CB5195">
        <w:rPr>
          <w:sz w:val="26"/>
          <w:szCs w:val="26"/>
        </w:rPr>
        <w:t xml:space="preserve"> и развитию сложившегося каркаса территории будут способствовать:</w:t>
      </w:r>
    </w:p>
    <w:p w:rsidR="00DC713A" w:rsidRDefault="00DC713A" w:rsidP="001D6071">
      <w:pPr>
        <w:ind w:firstLine="720"/>
        <w:jc w:val="both"/>
        <w:rPr>
          <w:sz w:val="26"/>
          <w:szCs w:val="26"/>
        </w:rPr>
      </w:pPr>
      <w:r w:rsidRPr="00CB5195">
        <w:rPr>
          <w:sz w:val="26"/>
          <w:szCs w:val="26"/>
        </w:rPr>
        <w:t>-создание рекреационных зон кратковременного и длительного отдыха</w:t>
      </w:r>
      <w:r>
        <w:rPr>
          <w:sz w:val="26"/>
          <w:szCs w:val="26"/>
        </w:rPr>
        <w:t xml:space="preserve"> вблизи населенных пунктов: </w:t>
      </w:r>
      <w:r w:rsidRPr="00D86611">
        <w:rPr>
          <w:sz w:val="26"/>
          <w:szCs w:val="26"/>
        </w:rPr>
        <w:t>п.</w:t>
      </w:r>
      <w:r>
        <w:rPr>
          <w:sz w:val="26"/>
          <w:szCs w:val="26"/>
        </w:rPr>
        <w:t xml:space="preserve"> </w:t>
      </w:r>
      <w:r w:rsidRPr="00D86611">
        <w:rPr>
          <w:sz w:val="26"/>
          <w:szCs w:val="26"/>
        </w:rPr>
        <w:t>Приводино, п. Удимский, д.</w:t>
      </w:r>
      <w:r>
        <w:rPr>
          <w:sz w:val="26"/>
          <w:szCs w:val="26"/>
        </w:rPr>
        <w:t xml:space="preserve"> </w:t>
      </w:r>
      <w:r w:rsidRPr="00D86611">
        <w:rPr>
          <w:sz w:val="26"/>
          <w:szCs w:val="26"/>
        </w:rPr>
        <w:t>Куимиха, д.</w:t>
      </w:r>
      <w:r>
        <w:rPr>
          <w:sz w:val="26"/>
          <w:szCs w:val="26"/>
        </w:rPr>
        <w:t xml:space="preserve"> </w:t>
      </w:r>
      <w:r w:rsidRPr="00D86611">
        <w:rPr>
          <w:sz w:val="26"/>
          <w:szCs w:val="26"/>
        </w:rPr>
        <w:t>Ядриха,</w:t>
      </w:r>
      <w:r>
        <w:rPr>
          <w:sz w:val="26"/>
          <w:szCs w:val="26"/>
        </w:rPr>
        <w:t xml:space="preserve"> </w:t>
      </w:r>
      <w:r w:rsidRPr="00D86611">
        <w:rPr>
          <w:sz w:val="26"/>
          <w:szCs w:val="26"/>
        </w:rPr>
        <w:t>д.</w:t>
      </w:r>
      <w:r>
        <w:rPr>
          <w:sz w:val="26"/>
          <w:szCs w:val="26"/>
        </w:rPr>
        <w:t xml:space="preserve"> </w:t>
      </w:r>
      <w:r w:rsidRPr="00D86611">
        <w:rPr>
          <w:sz w:val="26"/>
          <w:szCs w:val="26"/>
        </w:rPr>
        <w:t>Медведка;</w:t>
      </w:r>
    </w:p>
    <w:p w:rsidR="00DC713A" w:rsidRDefault="00DC713A" w:rsidP="001D6071">
      <w:pPr>
        <w:ind w:firstLine="720"/>
        <w:jc w:val="both"/>
        <w:rPr>
          <w:sz w:val="26"/>
          <w:szCs w:val="26"/>
        </w:rPr>
      </w:pPr>
      <w:r w:rsidRPr="00CB5195">
        <w:rPr>
          <w:sz w:val="26"/>
          <w:szCs w:val="26"/>
        </w:rPr>
        <w:t xml:space="preserve">- установление границ водоохранных зон и прибрежных защитных полос водных объектов с регламентированием </w:t>
      </w:r>
      <w:r>
        <w:rPr>
          <w:sz w:val="26"/>
          <w:szCs w:val="26"/>
        </w:rPr>
        <w:t xml:space="preserve">градостроительной и </w:t>
      </w:r>
      <w:r w:rsidRPr="00CB5195">
        <w:rPr>
          <w:sz w:val="26"/>
          <w:szCs w:val="26"/>
        </w:rPr>
        <w:t>хозяйственной деятельности на их территориях;</w:t>
      </w:r>
    </w:p>
    <w:p w:rsidR="00DC713A" w:rsidRPr="00CB5195" w:rsidRDefault="00DC713A" w:rsidP="001D6071">
      <w:pPr>
        <w:ind w:firstLine="720"/>
        <w:jc w:val="both"/>
        <w:rPr>
          <w:sz w:val="26"/>
          <w:szCs w:val="26"/>
        </w:rPr>
      </w:pPr>
      <w:r>
        <w:rPr>
          <w:sz w:val="26"/>
          <w:szCs w:val="26"/>
        </w:rPr>
        <w:t>- установление границ рыбоохранных зон водных объектов с ограничением градостроительной и хозяйственной деятельности</w:t>
      </w:r>
      <w:r w:rsidRPr="00D86611">
        <w:rPr>
          <w:sz w:val="26"/>
          <w:szCs w:val="26"/>
        </w:rPr>
        <w:t xml:space="preserve"> </w:t>
      </w:r>
      <w:r w:rsidRPr="00CB5195">
        <w:rPr>
          <w:sz w:val="26"/>
          <w:szCs w:val="26"/>
        </w:rPr>
        <w:t>на их территориях</w:t>
      </w:r>
      <w:r>
        <w:rPr>
          <w:sz w:val="26"/>
          <w:szCs w:val="26"/>
        </w:rPr>
        <w:t>, в том числе особо ценного рыбохозяйственного значения (Северная Двина, Реваж, Удима, Вонгода – 200м);</w:t>
      </w:r>
    </w:p>
    <w:p w:rsidR="00DC713A" w:rsidRPr="00CB5195" w:rsidRDefault="00DC713A" w:rsidP="00EB4116">
      <w:pPr>
        <w:ind w:firstLine="720"/>
        <w:jc w:val="both"/>
        <w:rPr>
          <w:sz w:val="26"/>
          <w:szCs w:val="26"/>
        </w:rPr>
      </w:pPr>
      <w:r w:rsidRPr="00CB5195">
        <w:rPr>
          <w:sz w:val="26"/>
          <w:szCs w:val="26"/>
        </w:rPr>
        <w:t xml:space="preserve">-формирование средозащитного озеленения на территории санитарно-защитных зон предприятий; </w:t>
      </w:r>
    </w:p>
    <w:p w:rsidR="00DC713A" w:rsidRDefault="00DC713A" w:rsidP="00EB4116">
      <w:pPr>
        <w:ind w:firstLine="720"/>
        <w:jc w:val="both"/>
        <w:rPr>
          <w:color w:val="000000"/>
          <w:sz w:val="26"/>
          <w:szCs w:val="21"/>
        </w:rPr>
      </w:pPr>
      <w:r w:rsidRPr="00CB5195">
        <w:rPr>
          <w:sz w:val="26"/>
          <w:szCs w:val="26"/>
        </w:rPr>
        <w:t xml:space="preserve">-сохранение и развитие запретных полос лесов, </w:t>
      </w:r>
      <w:r>
        <w:rPr>
          <w:color w:val="000000"/>
          <w:sz w:val="26"/>
          <w:szCs w:val="21"/>
        </w:rPr>
        <w:t>защищающих нерестилища ценных промысловых рек - Северная Двина (1500м),</w:t>
      </w:r>
      <w:r>
        <w:rPr>
          <w:sz w:val="26"/>
          <w:szCs w:val="26"/>
        </w:rPr>
        <w:t xml:space="preserve"> Устья (1000м), Удима, Реваж, Узьма, Уртомаш, Башаровка (500м);</w:t>
      </w:r>
    </w:p>
    <w:p w:rsidR="00DC713A" w:rsidRPr="00EB4116" w:rsidRDefault="00DC713A" w:rsidP="00EB4116">
      <w:pPr>
        <w:ind w:firstLine="708"/>
        <w:jc w:val="both"/>
        <w:rPr>
          <w:sz w:val="26"/>
          <w:szCs w:val="26"/>
          <w:lang w:eastAsia="en-US"/>
        </w:rPr>
      </w:pPr>
      <w:r w:rsidRPr="00AE25B6">
        <w:rPr>
          <w:sz w:val="26"/>
          <w:szCs w:val="26"/>
        </w:rPr>
        <w:t>-организация защитных лесных полос вдоль автомобильных дорог регионального значения</w:t>
      </w:r>
      <w:r w:rsidRPr="00AE25B6">
        <w:rPr>
          <w:sz w:val="26"/>
          <w:szCs w:val="26"/>
          <w:lang w:eastAsia="en-US"/>
        </w:rPr>
        <w:t xml:space="preserve"> «Усть-Вага – Ядриха» «Урень – Шарья – Никольск – Котлас» (250м),</w:t>
      </w:r>
    </w:p>
    <w:p w:rsidR="00DC713A" w:rsidRPr="00CB5195" w:rsidRDefault="00DC713A" w:rsidP="001D6071">
      <w:pPr>
        <w:ind w:firstLine="720"/>
        <w:jc w:val="both"/>
        <w:rPr>
          <w:sz w:val="26"/>
          <w:szCs w:val="26"/>
        </w:rPr>
      </w:pPr>
      <w:r>
        <w:rPr>
          <w:sz w:val="26"/>
          <w:szCs w:val="26"/>
        </w:rPr>
        <w:t>-</w:t>
      </w:r>
      <w:r w:rsidRPr="00CB5195">
        <w:rPr>
          <w:sz w:val="26"/>
          <w:szCs w:val="26"/>
        </w:rPr>
        <w:t>поддержание средоформирующих и средосберегающих функций лесов, включающих в себя:</w:t>
      </w:r>
    </w:p>
    <w:p w:rsidR="00DC713A" w:rsidRPr="00CB5195" w:rsidRDefault="00DC713A" w:rsidP="001D6071">
      <w:pPr>
        <w:ind w:firstLine="720"/>
        <w:jc w:val="both"/>
        <w:rPr>
          <w:sz w:val="26"/>
          <w:szCs w:val="26"/>
        </w:rPr>
      </w:pPr>
      <w:r w:rsidRPr="00CB5195">
        <w:rPr>
          <w:sz w:val="26"/>
          <w:szCs w:val="26"/>
        </w:rPr>
        <w:tab/>
      </w:r>
      <w:r w:rsidRPr="00CB5195">
        <w:rPr>
          <w:sz w:val="26"/>
          <w:szCs w:val="26"/>
        </w:rPr>
        <w:tab/>
        <w:t>-противопожарные мероприятия;</w:t>
      </w:r>
    </w:p>
    <w:p w:rsidR="00DC713A" w:rsidRPr="00CB5195" w:rsidRDefault="00DC713A" w:rsidP="001D6071">
      <w:pPr>
        <w:ind w:firstLine="720"/>
        <w:jc w:val="both"/>
        <w:rPr>
          <w:sz w:val="26"/>
          <w:szCs w:val="26"/>
        </w:rPr>
      </w:pPr>
      <w:r w:rsidRPr="00CB5195">
        <w:rPr>
          <w:sz w:val="26"/>
          <w:szCs w:val="26"/>
        </w:rPr>
        <w:tab/>
      </w:r>
      <w:r w:rsidRPr="00CB5195">
        <w:rPr>
          <w:sz w:val="26"/>
          <w:szCs w:val="26"/>
        </w:rPr>
        <w:tab/>
        <w:t>-проведение санитарных рубок;</w:t>
      </w:r>
    </w:p>
    <w:p w:rsidR="00DC713A" w:rsidRPr="00CB5195" w:rsidRDefault="00DC713A" w:rsidP="001D6071">
      <w:pPr>
        <w:ind w:firstLine="720"/>
        <w:jc w:val="both"/>
        <w:rPr>
          <w:sz w:val="26"/>
          <w:szCs w:val="26"/>
        </w:rPr>
      </w:pPr>
      <w:r w:rsidRPr="00CB5195">
        <w:rPr>
          <w:sz w:val="26"/>
          <w:szCs w:val="26"/>
        </w:rPr>
        <w:tab/>
      </w:r>
      <w:r w:rsidRPr="00CB5195">
        <w:rPr>
          <w:sz w:val="26"/>
          <w:szCs w:val="26"/>
        </w:rPr>
        <w:tab/>
        <w:t>-лесовосстановительные мероприятия.</w:t>
      </w:r>
    </w:p>
    <w:p w:rsidR="00DC713A" w:rsidRPr="00CB5195" w:rsidRDefault="00DC713A" w:rsidP="001D6071">
      <w:pPr>
        <w:spacing w:before="120"/>
        <w:ind w:firstLine="539"/>
        <w:jc w:val="both"/>
        <w:rPr>
          <w:b/>
          <w:i/>
          <w:sz w:val="26"/>
          <w:szCs w:val="26"/>
        </w:rPr>
      </w:pPr>
      <w:r w:rsidRPr="00CB5195">
        <w:rPr>
          <w:b/>
          <w:i/>
          <w:sz w:val="26"/>
          <w:szCs w:val="26"/>
        </w:rPr>
        <w:t>Мероприятия по охране окружающей среды</w:t>
      </w:r>
    </w:p>
    <w:p w:rsidR="00DC713A" w:rsidRPr="00CB5195" w:rsidRDefault="00DC713A" w:rsidP="001D6071">
      <w:pPr>
        <w:ind w:firstLine="539"/>
        <w:jc w:val="both"/>
        <w:rPr>
          <w:sz w:val="26"/>
          <w:szCs w:val="26"/>
        </w:rPr>
      </w:pPr>
      <w:r w:rsidRPr="00CB5195">
        <w:rPr>
          <w:i/>
          <w:sz w:val="26"/>
          <w:szCs w:val="26"/>
        </w:rPr>
        <w:t xml:space="preserve"> </w:t>
      </w:r>
      <w:r w:rsidRPr="00777755">
        <w:rPr>
          <w:sz w:val="26"/>
          <w:szCs w:val="26"/>
        </w:rPr>
        <w:t>Мероприятия по охране окружающей среды должны проводиться на региональном уровне с разработкой экономических и</w:t>
      </w:r>
      <w:r w:rsidRPr="00CB5195">
        <w:rPr>
          <w:sz w:val="26"/>
          <w:szCs w:val="26"/>
        </w:rPr>
        <w:t xml:space="preserve"> правовых механизмов, обеспечивающих эффективное управление природоохранной деятельностью, создание системы мониторинга.</w:t>
      </w:r>
    </w:p>
    <w:p w:rsidR="00DC713A" w:rsidRPr="00CB5195" w:rsidRDefault="00DC713A" w:rsidP="001D6071">
      <w:pPr>
        <w:ind w:firstLine="708"/>
        <w:jc w:val="both"/>
        <w:rPr>
          <w:sz w:val="26"/>
          <w:szCs w:val="26"/>
        </w:rPr>
      </w:pPr>
      <w:r w:rsidRPr="00CB5195">
        <w:rPr>
          <w:sz w:val="26"/>
          <w:szCs w:val="26"/>
        </w:rPr>
        <w:t>К таким мероприятиям относятся:</w:t>
      </w:r>
    </w:p>
    <w:p w:rsidR="00DC713A" w:rsidRPr="00CB5195" w:rsidRDefault="00DC713A" w:rsidP="001D6071">
      <w:pPr>
        <w:ind w:firstLine="709"/>
        <w:jc w:val="both"/>
        <w:rPr>
          <w:sz w:val="26"/>
          <w:szCs w:val="26"/>
        </w:rPr>
      </w:pPr>
      <w:r w:rsidRPr="00CB5195">
        <w:rPr>
          <w:sz w:val="26"/>
          <w:szCs w:val="26"/>
        </w:rPr>
        <w:t>- стандартизационные – включающие разработку методических документов местного пользования в ранге стандарта предприятия;</w:t>
      </w:r>
    </w:p>
    <w:p w:rsidR="00DC713A" w:rsidRPr="00CB5195" w:rsidRDefault="00DC713A" w:rsidP="001D6071">
      <w:pPr>
        <w:ind w:firstLine="709"/>
        <w:jc w:val="both"/>
        <w:rPr>
          <w:sz w:val="26"/>
          <w:szCs w:val="26"/>
        </w:rPr>
      </w:pPr>
      <w:r w:rsidRPr="00CB5195">
        <w:rPr>
          <w:sz w:val="26"/>
          <w:szCs w:val="26"/>
        </w:rPr>
        <w:t>- организационные – по созданию систем контроля за выбросами и сбросами вредных веществ в атмосферу и состоянию воздушного и водного бассейнов;</w:t>
      </w:r>
    </w:p>
    <w:p w:rsidR="00DC713A" w:rsidRPr="00CB5195" w:rsidRDefault="00DC713A" w:rsidP="001D6071">
      <w:pPr>
        <w:ind w:firstLine="709"/>
        <w:jc w:val="both"/>
        <w:rPr>
          <w:sz w:val="26"/>
          <w:szCs w:val="26"/>
        </w:rPr>
      </w:pPr>
      <w:r w:rsidRPr="00CB5195">
        <w:rPr>
          <w:sz w:val="26"/>
          <w:szCs w:val="26"/>
        </w:rPr>
        <w:t>- правовые – направленные на организацию системы предупредительных, запретительных, контрольных и поощрительных законодательных мер по улучшению качества природной среды;</w:t>
      </w:r>
    </w:p>
    <w:p w:rsidR="00DC713A" w:rsidRPr="00CB5195" w:rsidRDefault="00DC713A" w:rsidP="001D6071">
      <w:pPr>
        <w:ind w:firstLine="709"/>
        <w:jc w:val="both"/>
        <w:rPr>
          <w:sz w:val="26"/>
          <w:szCs w:val="26"/>
        </w:rPr>
      </w:pPr>
      <w:r w:rsidRPr="00CB5195">
        <w:rPr>
          <w:sz w:val="26"/>
          <w:szCs w:val="26"/>
        </w:rPr>
        <w:t>- экономические – предполагающие развитие системы экономического стимулирования природоохранной деятельности путем налоговых льгот и льготного кредитования; применение поощрительных цен и надбавок за экологически чистую продукцию; создание акционерного страхового общества (финансовый фонд), занимающегося страхованием от экологических катастроф и отдельных аварий, а также связанного с экологической экспертизой, контролем и сертификацией используемых технологий и оборудования.</w:t>
      </w:r>
    </w:p>
    <w:p w:rsidR="00DC713A" w:rsidRPr="00CB5195" w:rsidRDefault="00DC713A" w:rsidP="001D6071">
      <w:pPr>
        <w:ind w:firstLine="708"/>
        <w:jc w:val="both"/>
        <w:rPr>
          <w:sz w:val="26"/>
          <w:szCs w:val="26"/>
        </w:rPr>
      </w:pPr>
      <w:r w:rsidRPr="00CB5195">
        <w:rPr>
          <w:sz w:val="26"/>
          <w:szCs w:val="26"/>
        </w:rPr>
        <w:t>Источниками негативного воздействия на окружающую среду являются выбросы в атмосферный воздух загрязняющих веществ, сбросы загрязняющих веществ и микроорганизмов в поверхностные  и подземные водные объекты и на водосборные площади, загрязнение почв, размещение отходов производства и потребления, загрязнение шумом, теплом, электромагнитными, ионизирующими и другими видами физических воздействий.</w:t>
      </w:r>
    </w:p>
    <w:p w:rsidR="00DC713A" w:rsidRPr="00CB5195" w:rsidRDefault="00DC713A" w:rsidP="001D6071">
      <w:pPr>
        <w:ind w:firstLine="708"/>
        <w:jc w:val="both"/>
        <w:rPr>
          <w:sz w:val="26"/>
          <w:szCs w:val="26"/>
        </w:rPr>
      </w:pPr>
      <w:r w:rsidRPr="00CB5195">
        <w:rPr>
          <w:i/>
          <w:sz w:val="26"/>
          <w:szCs w:val="26"/>
          <w:u w:val="single"/>
        </w:rPr>
        <w:t xml:space="preserve">Для минимизации негативного воздействия </w:t>
      </w:r>
      <w:r w:rsidRPr="00CB5195">
        <w:rPr>
          <w:sz w:val="26"/>
          <w:szCs w:val="26"/>
        </w:rPr>
        <w:t>на окружающую среду при размещении объектов капитального строительства, настоящим проектом предусмотрены следующие мероприятия:</w:t>
      </w:r>
    </w:p>
    <w:p w:rsidR="00DC713A" w:rsidRPr="00221E3F" w:rsidRDefault="00DC713A" w:rsidP="005B5BD4">
      <w:pPr>
        <w:pStyle w:val="a"/>
        <w:numPr>
          <w:ilvl w:val="0"/>
          <w:numId w:val="0"/>
        </w:numPr>
        <w:tabs>
          <w:tab w:val="left" w:pos="851"/>
        </w:tabs>
        <w:ind w:firstLine="709"/>
      </w:pPr>
      <w:r w:rsidRPr="00221E3F">
        <w:t xml:space="preserve">1.Установление санитарно-защитных зон </w:t>
      </w:r>
      <w:r>
        <w:t xml:space="preserve">и санитарных разрывов от </w:t>
      </w:r>
      <w:r w:rsidRPr="00221E3F">
        <w:t>объектов, являющихся источниками воздействия на среду обитания и здоровье человека</w:t>
      </w:r>
      <w:r>
        <w:t>,</w:t>
      </w:r>
      <w:r w:rsidRPr="00221E3F">
        <w:t xml:space="preserve"> в соответствии с требованиями СанПиН 2.2.1/2.1.1.1200, СНиП 2.05.06-85* «Магистральные трубопроводы» и разработанными проектами</w:t>
      </w:r>
      <w:r>
        <w:t xml:space="preserve"> организации СЗЗ.</w:t>
      </w:r>
      <w:r w:rsidRPr="00221E3F">
        <w:t xml:space="preserve"> </w:t>
      </w:r>
    </w:p>
    <w:p w:rsidR="00DC713A" w:rsidRPr="001C17B7" w:rsidRDefault="00DC713A" w:rsidP="001C17B7">
      <w:pPr>
        <w:spacing w:before="120"/>
        <w:ind w:firstLine="709"/>
        <w:jc w:val="both"/>
        <w:rPr>
          <w:i/>
          <w:sz w:val="26"/>
          <w:szCs w:val="26"/>
          <w:u w:val="single"/>
        </w:rPr>
      </w:pPr>
      <w:r w:rsidRPr="001C17B7">
        <w:rPr>
          <w:i/>
          <w:sz w:val="26"/>
          <w:szCs w:val="26"/>
          <w:u w:val="single"/>
        </w:rPr>
        <w:t>Существующие:</w:t>
      </w:r>
    </w:p>
    <w:p w:rsidR="00DC713A" w:rsidRPr="00D912A2" w:rsidRDefault="00DC713A" w:rsidP="00070673">
      <w:pPr>
        <w:numPr>
          <w:ilvl w:val="0"/>
          <w:numId w:val="13"/>
        </w:numPr>
        <w:tabs>
          <w:tab w:val="clear" w:pos="1276"/>
          <w:tab w:val="num" w:pos="960"/>
        </w:tabs>
        <w:ind w:left="960" w:hanging="240"/>
        <w:jc w:val="both"/>
        <w:rPr>
          <w:sz w:val="26"/>
          <w:szCs w:val="26"/>
        </w:rPr>
      </w:pPr>
      <w:r w:rsidRPr="00D912A2">
        <w:rPr>
          <w:sz w:val="26"/>
          <w:szCs w:val="26"/>
        </w:rPr>
        <w:t>Приводинское ЛПУИГ ООО "Газпром трансгаз Ухта" – 300м,</w:t>
      </w:r>
    </w:p>
    <w:p w:rsidR="00DC713A" w:rsidRPr="00D912A2" w:rsidRDefault="00DC713A" w:rsidP="00070673">
      <w:pPr>
        <w:numPr>
          <w:ilvl w:val="0"/>
          <w:numId w:val="13"/>
        </w:numPr>
        <w:tabs>
          <w:tab w:val="clear" w:pos="1276"/>
          <w:tab w:val="num" w:pos="960"/>
        </w:tabs>
        <w:ind w:left="960" w:hanging="240"/>
        <w:jc w:val="both"/>
        <w:rPr>
          <w:bCs/>
          <w:sz w:val="26"/>
          <w:szCs w:val="26"/>
        </w:rPr>
      </w:pPr>
      <w:r w:rsidRPr="00D912A2">
        <w:rPr>
          <w:bCs/>
          <w:sz w:val="26"/>
          <w:szCs w:val="26"/>
        </w:rPr>
        <w:t>КС-14 Приводинского ЛПУ МГ ООО «Газпром Трансгаз Ухта» - 700м,</w:t>
      </w:r>
    </w:p>
    <w:p w:rsidR="00DC713A" w:rsidRPr="00D912A2" w:rsidRDefault="00DC713A" w:rsidP="00070673">
      <w:pPr>
        <w:numPr>
          <w:ilvl w:val="0"/>
          <w:numId w:val="13"/>
        </w:numPr>
        <w:tabs>
          <w:tab w:val="clear" w:pos="1276"/>
          <w:tab w:val="num" w:pos="960"/>
        </w:tabs>
        <w:ind w:left="960" w:hanging="240"/>
        <w:jc w:val="both"/>
        <w:rPr>
          <w:sz w:val="26"/>
          <w:szCs w:val="26"/>
        </w:rPr>
      </w:pPr>
      <w:r w:rsidRPr="00D912A2">
        <w:rPr>
          <w:sz w:val="26"/>
          <w:szCs w:val="26"/>
        </w:rPr>
        <w:t>НПС «Приводино» (</w:t>
      </w:r>
      <w:hyperlink r:id="rId32" w:tooltip="Нефтепровод" w:history="1">
        <w:r w:rsidRPr="00D912A2">
          <w:rPr>
            <w:rStyle w:val="Hyperlink"/>
            <w:color w:val="auto"/>
            <w:sz w:val="26"/>
            <w:szCs w:val="26"/>
            <w:u w:val="none"/>
          </w:rPr>
          <w:t>нефтепровод</w:t>
        </w:r>
      </w:hyperlink>
      <w:r w:rsidRPr="00D912A2">
        <w:rPr>
          <w:sz w:val="26"/>
          <w:szCs w:val="26"/>
        </w:rPr>
        <w:t>а «Ухта—Ярославль») Северных магистральных нефтепроводов (150-270м) по Проекту организации благоустройства и озеленения СЗЗ,</w:t>
      </w:r>
    </w:p>
    <w:p w:rsidR="00DC713A" w:rsidRPr="00D912A2" w:rsidRDefault="00DC713A" w:rsidP="00070673">
      <w:pPr>
        <w:numPr>
          <w:ilvl w:val="0"/>
          <w:numId w:val="13"/>
        </w:numPr>
        <w:tabs>
          <w:tab w:val="clear" w:pos="1276"/>
          <w:tab w:val="num" w:pos="960"/>
        </w:tabs>
        <w:ind w:left="960" w:hanging="240"/>
        <w:jc w:val="both"/>
        <w:rPr>
          <w:color w:val="000000"/>
          <w:spacing w:val="-1"/>
          <w:sz w:val="26"/>
          <w:szCs w:val="26"/>
        </w:rPr>
      </w:pPr>
      <w:r w:rsidRPr="00D912A2">
        <w:rPr>
          <w:color w:val="000000"/>
          <w:spacing w:val="-1"/>
          <w:sz w:val="26"/>
          <w:szCs w:val="26"/>
        </w:rPr>
        <w:t>Железнодорожный нефтеналивной комплекс (ЖННК) «Приводино» - 500м,</w:t>
      </w:r>
    </w:p>
    <w:p w:rsidR="00DC713A" w:rsidRPr="00D912A2" w:rsidRDefault="00DC713A" w:rsidP="00070673">
      <w:pPr>
        <w:numPr>
          <w:ilvl w:val="0"/>
          <w:numId w:val="13"/>
        </w:numPr>
        <w:tabs>
          <w:tab w:val="clear" w:pos="1276"/>
          <w:tab w:val="num" w:pos="960"/>
        </w:tabs>
        <w:ind w:left="960" w:hanging="240"/>
        <w:jc w:val="both"/>
        <w:rPr>
          <w:sz w:val="26"/>
          <w:szCs w:val="26"/>
        </w:rPr>
      </w:pPr>
      <w:r w:rsidRPr="00D912A2">
        <w:rPr>
          <w:sz w:val="26"/>
          <w:szCs w:val="26"/>
        </w:rPr>
        <w:t>АПСП-4 участок «Приводино - 300м,</w:t>
      </w:r>
    </w:p>
    <w:p w:rsidR="00DC713A" w:rsidRPr="00D912A2" w:rsidRDefault="00DC713A" w:rsidP="00070673">
      <w:pPr>
        <w:numPr>
          <w:ilvl w:val="0"/>
          <w:numId w:val="13"/>
        </w:numPr>
        <w:tabs>
          <w:tab w:val="clear" w:pos="1276"/>
          <w:tab w:val="num" w:pos="960"/>
        </w:tabs>
        <w:ind w:left="960" w:hanging="240"/>
        <w:jc w:val="both"/>
        <w:rPr>
          <w:bCs/>
          <w:sz w:val="26"/>
          <w:szCs w:val="26"/>
        </w:rPr>
      </w:pPr>
      <w:r w:rsidRPr="00D912A2">
        <w:rPr>
          <w:bCs/>
          <w:sz w:val="26"/>
          <w:szCs w:val="26"/>
        </w:rPr>
        <w:t>ОНО "Котласская СОС ГНУ АРХНИИСХ Россельхозакадемия" – 50м,</w:t>
      </w:r>
    </w:p>
    <w:p w:rsidR="00DC713A" w:rsidRDefault="00DC713A" w:rsidP="00070673">
      <w:pPr>
        <w:numPr>
          <w:ilvl w:val="0"/>
          <w:numId w:val="13"/>
        </w:numPr>
        <w:tabs>
          <w:tab w:val="clear" w:pos="1276"/>
          <w:tab w:val="num" w:pos="960"/>
        </w:tabs>
        <w:ind w:left="960" w:hanging="240"/>
        <w:jc w:val="both"/>
        <w:rPr>
          <w:sz w:val="26"/>
          <w:szCs w:val="26"/>
        </w:rPr>
      </w:pPr>
      <w:r>
        <w:rPr>
          <w:sz w:val="26"/>
          <w:szCs w:val="26"/>
        </w:rPr>
        <w:t>п</w:t>
      </w:r>
      <w:r w:rsidRPr="00D912A2">
        <w:rPr>
          <w:sz w:val="26"/>
          <w:szCs w:val="26"/>
        </w:rPr>
        <w:t>олигоны ТБО– 500м</w:t>
      </w:r>
      <w:r>
        <w:rPr>
          <w:sz w:val="26"/>
          <w:szCs w:val="26"/>
        </w:rPr>
        <w:t>,</w:t>
      </w:r>
    </w:p>
    <w:p w:rsidR="00DC713A" w:rsidRPr="00D912A2" w:rsidRDefault="00DC713A" w:rsidP="00070673">
      <w:pPr>
        <w:numPr>
          <w:ilvl w:val="0"/>
          <w:numId w:val="13"/>
        </w:numPr>
        <w:tabs>
          <w:tab w:val="clear" w:pos="1276"/>
          <w:tab w:val="num" w:pos="960"/>
        </w:tabs>
        <w:ind w:left="960" w:hanging="240"/>
        <w:jc w:val="both"/>
        <w:rPr>
          <w:sz w:val="26"/>
          <w:szCs w:val="26"/>
        </w:rPr>
      </w:pPr>
      <w:r>
        <w:rPr>
          <w:sz w:val="26"/>
          <w:szCs w:val="26"/>
        </w:rPr>
        <w:t>с</w:t>
      </w:r>
      <w:r w:rsidRPr="00D912A2">
        <w:rPr>
          <w:sz w:val="26"/>
          <w:szCs w:val="26"/>
        </w:rPr>
        <w:t>котомогильник ОНО Котласская СОС ГНУ АрхНИИСХ РСХА</w:t>
      </w:r>
      <w:r>
        <w:rPr>
          <w:sz w:val="26"/>
          <w:szCs w:val="26"/>
        </w:rPr>
        <w:t xml:space="preserve"> – 1000м,</w:t>
      </w:r>
    </w:p>
    <w:p w:rsidR="00DC713A" w:rsidRDefault="00DC713A" w:rsidP="00070673">
      <w:pPr>
        <w:pStyle w:val="13"/>
        <w:numPr>
          <w:ilvl w:val="0"/>
          <w:numId w:val="13"/>
        </w:numPr>
        <w:tabs>
          <w:tab w:val="clear" w:pos="1276"/>
          <w:tab w:val="num" w:pos="960"/>
        </w:tabs>
        <w:spacing w:before="0" w:after="0"/>
        <w:ind w:left="960" w:hanging="240"/>
        <w:rPr>
          <w:szCs w:val="26"/>
        </w:rPr>
      </w:pPr>
      <w:hyperlink r:id="rId33" w:tooltip="Нефтепровод" w:history="1">
        <w:r>
          <w:rPr>
            <w:rStyle w:val="Hyperlink"/>
            <w:color w:val="auto"/>
            <w:u w:val="none"/>
          </w:rPr>
          <w:t>н</w:t>
        </w:r>
        <w:r w:rsidRPr="00AB2BA4">
          <w:rPr>
            <w:rStyle w:val="Hyperlink"/>
            <w:color w:val="auto"/>
            <w:u w:val="none"/>
          </w:rPr>
          <w:t>ефтепровод</w:t>
        </w:r>
      </w:hyperlink>
      <w:r w:rsidRPr="00AB2BA4">
        <w:t xml:space="preserve"> </w:t>
      </w:r>
      <w:r>
        <w:t>«Ухта-Ярославль»</w:t>
      </w:r>
      <w:r w:rsidRPr="00A07128">
        <w:t xml:space="preserve"> </w:t>
      </w:r>
      <w:r>
        <w:t>ООО «</w:t>
      </w:r>
      <w:r w:rsidRPr="00A07128">
        <w:t>Севе</w:t>
      </w:r>
      <w:r>
        <w:t>рные магистральные нефтепроводы»</w:t>
      </w:r>
      <w:r w:rsidRPr="00A07128">
        <w:rPr>
          <w:szCs w:val="26"/>
        </w:rPr>
        <w:t xml:space="preserve"> </w:t>
      </w:r>
      <w:r>
        <w:rPr>
          <w:szCs w:val="26"/>
        </w:rPr>
        <w:t>- 200</w:t>
      </w:r>
      <w:r w:rsidRPr="001E5791">
        <w:rPr>
          <w:szCs w:val="26"/>
        </w:rPr>
        <w:t>м от оси трубопровода с каждой стороны</w:t>
      </w:r>
      <w:r>
        <w:rPr>
          <w:szCs w:val="26"/>
        </w:rPr>
        <w:t>,</w:t>
      </w:r>
    </w:p>
    <w:p w:rsidR="00DC713A" w:rsidRDefault="00DC713A" w:rsidP="00070673">
      <w:pPr>
        <w:pStyle w:val="13"/>
        <w:numPr>
          <w:ilvl w:val="0"/>
          <w:numId w:val="13"/>
        </w:numPr>
        <w:tabs>
          <w:tab w:val="clear" w:pos="1276"/>
          <w:tab w:val="num" w:pos="960"/>
        </w:tabs>
        <w:spacing w:before="0" w:after="0"/>
        <w:ind w:left="960" w:hanging="240"/>
        <w:rPr>
          <w:szCs w:val="26"/>
        </w:rPr>
      </w:pPr>
      <w:r>
        <w:rPr>
          <w:szCs w:val="26"/>
        </w:rPr>
        <w:t xml:space="preserve">газопровод высокого давления </w:t>
      </w:r>
      <w:r>
        <w:rPr>
          <w:webHidden/>
        </w:rPr>
        <w:t xml:space="preserve">диаметрами 1420 и </w:t>
      </w:r>
      <w:smartTag w:uri="urn:schemas-microsoft-com:office:smarttags" w:element="metricconverter">
        <w:smartTagPr>
          <w:attr w:name="ProductID" w:val="1220 мм"/>
        </w:smartTagPr>
        <w:r>
          <w:rPr>
            <w:webHidden/>
          </w:rPr>
          <w:t>1220 мм</w:t>
        </w:r>
      </w:smartTag>
      <w:r>
        <w:rPr>
          <w:webHidden/>
        </w:rPr>
        <w:t xml:space="preserve"> </w:t>
      </w:r>
      <w:r w:rsidRPr="005B387A">
        <w:rPr>
          <w:szCs w:val="26"/>
        </w:rPr>
        <w:t xml:space="preserve">«Сияние Севера» </w:t>
      </w:r>
      <w:r>
        <w:rPr>
          <w:szCs w:val="26"/>
        </w:rPr>
        <w:t>- 350м от оси трубопровода,</w:t>
      </w:r>
    </w:p>
    <w:p w:rsidR="00DC713A" w:rsidRDefault="00DC713A" w:rsidP="00070673">
      <w:pPr>
        <w:pStyle w:val="13"/>
        <w:numPr>
          <w:ilvl w:val="0"/>
          <w:numId w:val="13"/>
        </w:numPr>
        <w:tabs>
          <w:tab w:val="clear" w:pos="1276"/>
          <w:tab w:val="num" w:pos="960"/>
        </w:tabs>
        <w:spacing w:before="0" w:after="0"/>
        <w:ind w:left="960" w:hanging="240"/>
        <w:rPr>
          <w:szCs w:val="26"/>
        </w:rPr>
      </w:pPr>
      <w:r>
        <w:rPr>
          <w:szCs w:val="26"/>
        </w:rPr>
        <w:t>ГРС с одоризационными установками от меркаптана – 300м.</w:t>
      </w:r>
    </w:p>
    <w:p w:rsidR="00DC713A" w:rsidRPr="001C17B7" w:rsidRDefault="00DC713A" w:rsidP="00327FCC">
      <w:pPr>
        <w:spacing w:before="120"/>
        <w:ind w:left="720"/>
        <w:jc w:val="both"/>
        <w:rPr>
          <w:i/>
          <w:sz w:val="26"/>
          <w:szCs w:val="26"/>
          <w:u w:val="single"/>
        </w:rPr>
      </w:pPr>
      <w:r w:rsidRPr="001C17B7">
        <w:rPr>
          <w:i/>
          <w:sz w:val="26"/>
          <w:szCs w:val="26"/>
          <w:u w:val="single"/>
        </w:rPr>
        <w:t>Проектируемые:</w:t>
      </w:r>
    </w:p>
    <w:p w:rsidR="00DC713A" w:rsidRPr="00D912A2" w:rsidRDefault="00DC713A" w:rsidP="00070673">
      <w:pPr>
        <w:numPr>
          <w:ilvl w:val="0"/>
          <w:numId w:val="13"/>
        </w:numPr>
        <w:tabs>
          <w:tab w:val="clear" w:pos="1276"/>
          <w:tab w:val="num" w:pos="960"/>
        </w:tabs>
        <w:ind w:left="960" w:hanging="240"/>
        <w:jc w:val="both"/>
        <w:rPr>
          <w:sz w:val="26"/>
          <w:szCs w:val="26"/>
        </w:rPr>
      </w:pPr>
      <w:r w:rsidRPr="00D912A2">
        <w:rPr>
          <w:bCs/>
          <w:sz w:val="26"/>
          <w:szCs w:val="26"/>
        </w:rPr>
        <w:t>КС-15 и КС-16 Приводинского ЛПУ МГ ООО «Газпром Трансгаз Ухта» - в соответс</w:t>
      </w:r>
      <w:r>
        <w:rPr>
          <w:bCs/>
          <w:sz w:val="26"/>
          <w:szCs w:val="26"/>
        </w:rPr>
        <w:t>твии с проектом организации СЗЗ;</w:t>
      </w:r>
    </w:p>
    <w:p w:rsidR="00DC713A" w:rsidRPr="00A5394D" w:rsidRDefault="00DC713A" w:rsidP="00070673">
      <w:pPr>
        <w:numPr>
          <w:ilvl w:val="0"/>
          <w:numId w:val="13"/>
        </w:numPr>
        <w:tabs>
          <w:tab w:val="clear" w:pos="1276"/>
          <w:tab w:val="num" w:pos="960"/>
        </w:tabs>
        <w:ind w:left="960" w:hanging="240"/>
        <w:rPr>
          <w:sz w:val="26"/>
        </w:rPr>
      </w:pPr>
      <w:r>
        <w:rPr>
          <w:sz w:val="26"/>
        </w:rPr>
        <w:t>производство</w:t>
      </w:r>
      <w:r w:rsidRPr="00A5394D">
        <w:rPr>
          <w:sz w:val="26"/>
        </w:rPr>
        <w:t xml:space="preserve"> деревянных строительных конструкций для малоэтажных домов и коттеджей</w:t>
      </w:r>
      <w:r>
        <w:rPr>
          <w:sz w:val="26"/>
        </w:rPr>
        <w:t xml:space="preserve"> в </w:t>
      </w:r>
      <w:r w:rsidRPr="00A5394D">
        <w:rPr>
          <w:sz w:val="26"/>
        </w:rPr>
        <w:t>п. Приводино</w:t>
      </w:r>
      <w:r>
        <w:rPr>
          <w:sz w:val="26"/>
        </w:rPr>
        <w:t xml:space="preserve"> - 100м</w:t>
      </w:r>
      <w:r>
        <w:rPr>
          <w:bCs/>
          <w:sz w:val="26"/>
          <w:szCs w:val="26"/>
        </w:rPr>
        <w:t>;</w:t>
      </w:r>
    </w:p>
    <w:p w:rsidR="00DC713A" w:rsidRPr="00327FCC" w:rsidRDefault="00DC713A" w:rsidP="00070673">
      <w:pPr>
        <w:numPr>
          <w:ilvl w:val="0"/>
          <w:numId w:val="13"/>
        </w:numPr>
        <w:tabs>
          <w:tab w:val="clear" w:pos="1276"/>
          <w:tab w:val="num" w:pos="960"/>
        </w:tabs>
        <w:ind w:left="960" w:hanging="240"/>
      </w:pPr>
      <w:r w:rsidRPr="00A5394D">
        <w:rPr>
          <w:sz w:val="26"/>
        </w:rPr>
        <w:t xml:space="preserve">производство пеллет </w:t>
      </w:r>
      <w:r>
        <w:rPr>
          <w:sz w:val="26"/>
        </w:rPr>
        <w:t>в</w:t>
      </w:r>
      <w:r w:rsidRPr="00A5394D">
        <w:rPr>
          <w:sz w:val="26"/>
        </w:rPr>
        <w:t xml:space="preserve"> п.</w:t>
      </w:r>
      <w:r>
        <w:rPr>
          <w:sz w:val="26"/>
        </w:rPr>
        <w:t xml:space="preserve"> </w:t>
      </w:r>
      <w:r w:rsidRPr="00A5394D">
        <w:rPr>
          <w:sz w:val="26"/>
        </w:rPr>
        <w:t>Удимский</w:t>
      </w:r>
      <w:r>
        <w:rPr>
          <w:sz w:val="26"/>
        </w:rPr>
        <w:t xml:space="preserve"> </w:t>
      </w:r>
      <w:r w:rsidRPr="00D912A2">
        <w:rPr>
          <w:bCs/>
          <w:sz w:val="26"/>
          <w:szCs w:val="26"/>
        </w:rPr>
        <w:t>- в соответствии с проектом организации СЗЗ</w:t>
      </w:r>
      <w:r>
        <w:rPr>
          <w:bCs/>
          <w:sz w:val="26"/>
          <w:szCs w:val="26"/>
        </w:rPr>
        <w:t>;</w:t>
      </w:r>
    </w:p>
    <w:p w:rsidR="00DC713A" w:rsidRPr="00327FCC" w:rsidRDefault="00DC713A" w:rsidP="00070673">
      <w:pPr>
        <w:numPr>
          <w:ilvl w:val="0"/>
          <w:numId w:val="13"/>
        </w:numPr>
        <w:tabs>
          <w:tab w:val="clear" w:pos="1276"/>
          <w:tab w:val="num" w:pos="960"/>
        </w:tabs>
        <w:ind w:left="960" w:hanging="240"/>
      </w:pPr>
      <w:r>
        <w:rPr>
          <w:bCs/>
          <w:sz w:val="26"/>
          <w:szCs w:val="26"/>
        </w:rPr>
        <w:t xml:space="preserve"> полигон ТБО, п. Удимский (</w:t>
      </w:r>
      <w:smartTag w:uri="urn:schemas-microsoft-com:office:smarttags" w:element="metricconverter">
        <w:smartTagPr>
          <w:attr w:name="ProductID" w:val="2 км"/>
        </w:smartTagPr>
        <w:r>
          <w:rPr>
            <w:bCs/>
            <w:sz w:val="26"/>
            <w:szCs w:val="26"/>
          </w:rPr>
          <w:t>2 км</w:t>
        </w:r>
      </w:smartTag>
      <w:r>
        <w:rPr>
          <w:bCs/>
          <w:sz w:val="26"/>
          <w:szCs w:val="26"/>
        </w:rPr>
        <w:t xml:space="preserve"> к западу от поселка, вблизи проектируемой автомобильной дороги) – 1000м;</w:t>
      </w:r>
    </w:p>
    <w:p w:rsidR="00DC713A" w:rsidRPr="00A5394D" w:rsidRDefault="00DC713A" w:rsidP="00070673">
      <w:pPr>
        <w:numPr>
          <w:ilvl w:val="0"/>
          <w:numId w:val="13"/>
        </w:numPr>
        <w:tabs>
          <w:tab w:val="clear" w:pos="1276"/>
          <w:tab w:val="num" w:pos="960"/>
        </w:tabs>
        <w:ind w:left="960" w:hanging="240"/>
      </w:pPr>
      <w:r>
        <w:rPr>
          <w:bCs/>
          <w:sz w:val="26"/>
          <w:szCs w:val="26"/>
        </w:rPr>
        <w:t>КОС, п. Удимский – 150м.</w:t>
      </w:r>
    </w:p>
    <w:p w:rsidR="00DC713A" w:rsidRPr="00E57E9D" w:rsidRDefault="00DC713A" w:rsidP="003D4F75">
      <w:pPr>
        <w:spacing w:before="120"/>
        <w:ind w:firstLine="709"/>
        <w:jc w:val="both"/>
        <w:rPr>
          <w:sz w:val="26"/>
          <w:szCs w:val="26"/>
        </w:rPr>
      </w:pPr>
      <w:r w:rsidRPr="00E57E9D">
        <w:rPr>
          <w:sz w:val="26"/>
          <w:szCs w:val="26"/>
        </w:rPr>
        <w:t xml:space="preserve">2.Установление охранных зон и зон санитарных разрывов вдоль автомобильных и железнодорожных магистралей, трасс высоковольтных линий электропередач, нефтепровода, газопровода высокого давления. </w:t>
      </w:r>
    </w:p>
    <w:p w:rsidR="00DC713A" w:rsidRDefault="00DC713A" w:rsidP="00907EB3">
      <w:pPr>
        <w:spacing w:before="120"/>
        <w:ind w:firstLine="709"/>
        <w:jc w:val="both"/>
        <w:rPr>
          <w:b/>
          <w:sz w:val="26"/>
          <w:szCs w:val="26"/>
        </w:rPr>
      </w:pPr>
      <w:r>
        <w:rPr>
          <w:sz w:val="26"/>
          <w:szCs w:val="26"/>
        </w:rPr>
        <w:t>3.Разработка и утверждение проектов ЗСО подземных источников водоснабжения в населенных пунктах</w:t>
      </w:r>
      <w:r w:rsidRPr="00907EB3">
        <w:rPr>
          <w:b/>
          <w:sz w:val="26"/>
          <w:szCs w:val="26"/>
        </w:rPr>
        <w:t xml:space="preserve"> </w:t>
      </w:r>
      <w:r>
        <w:rPr>
          <w:sz w:val="26"/>
          <w:szCs w:val="26"/>
        </w:rPr>
        <w:t xml:space="preserve">п. </w:t>
      </w:r>
      <w:r w:rsidRPr="00FA7B00">
        <w:rPr>
          <w:sz w:val="26"/>
          <w:szCs w:val="26"/>
        </w:rPr>
        <w:t>Удимский</w:t>
      </w:r>
      <w:r>
        <w:rPr>
          <w:sz w:val="26"/>
          <w:szCs w:val="26"/>
        </w:rPr>
        <w:t>,</w:t>
      </w:r>
      <w:r w:rsidRPr="006F7D7E">
        <w:rPr>
          <w:sz w:val="26"/>
          <w:szCs w:val="26"/>
        </w:rPr>
        <w:t xml:space="preserve"> </w:t>
      </w:r>
      <w:r w:rsidRPr="00FA7B00">
        <w:rPr>
          <w:sz w:val="26"/>
          <w:szCs w:val="26"/>
        </w:rPr>
        <w:t>д.</w:t>
      </w:r>
      <w:r>
        <w:rPr>
          <w:sz w:val="26"/>
          <w:szCs w:val="26"/>
        </w:rPr>
        <w:t xml:space="preserve"> </w:t>
      </w:r>
      <w:r w:rsidRPr="00FA7B00">
        <w:rPr>
          <w:sz w:val="26"/>
          <w:szCs w:val="26"/>
        </w:rPr>
        <w:t>Курцево, д.</w:t>
      </w:r>
      <w:r>
        <w:rPr>
          <w:sz w:val="26"/>
          <w:szCs w:val="26"/>
        </w:rPr>
        <w:t xml:space="preserve"> </w:t>
      </w:r>
      <w:r w:rsidRPr="00FA7B00">
        <w:rPr>
          <w:sz w:val="26"/>
          <w:szCs w:val="26"/>
        </w:rPr>
        <w:t>Медведка, и</w:t>
      </w:r>
      <w:r>
        <w:rPr>
          <w:sz w:val="26"/>
          <w:szCs w:val="26"/>
        </w:rPr>
        <w:t xml:space="preserve"> </w:t>
      </w:r>
      <w:r w:rsidRPr="00540D7F">
        <w:rPr>
          <w:sz w:val="26"/>
          <w:szCs w:val="26"/>
        </w:rPr>
        <w:t>подземн</w:t>
      </w:r>
      <w:r>
        <w:rPr>
          <w:sz w:val="26"/>
          <w:szCs w:val="26"/>
        </w:rPr>
        <w:t>ого</w:t>
      </w:r>
      <w:r w:rsidRPr="00540D7F">
        <w:rPr>
          <w:sz w:val="26"/>
          <w:szCs w:val="26"/>
        </w:rPr>
        <w:t xml:space="preserve"> водозабор</w:t>
      </w:r>
      <w:r>
        <w:rPr>
          <w:sz w:val="26"/>
          <w:szCs w:val="26"/>
        </w:rPr>
        <w:t>а</w:t>
      </w:r>
      <w:r w:rsidRPr="00540D7F">
        <w:rPr>
          <w:sz w:val="26"/>
          <w:szCs w:val="26"/>
        </w:rPr>
        <w:t xml:space="preserve"> действующего предприятия КС-14 «Приводинская» и проектируемого КС «Новоприводинская» Приводинского ЛПУМГ.</w:t>
      </w:r>
    </w:p>
    <w:p w:rsidR="00DC713A" w:rsidRDefault="00DC713A" w:rsidP="001F3875">
      <w:pPr>
        <w:pStyle w:val="31"/>
        <w:numPr>
          <w:ilvl w:val="12"/>
          <w:numId w:val="0"/>
        </w:numPr>
        <w:spacing w:before="120"/>
        <w:ind w:firstLine="720"/>
        <w:rPr>
          <w:szCs w:val="26"/>
        </w:rPr>
      </w:pPr>
      <w:r w:rsidRPr="001F3875">
        <w:rPr>
          <w:szCs w:val="26"/>
        </w:rPr>
        <w:t>4.</w:t>
      </w:r>
      <w:r>
        <w:rPr>
          <w:szCs w:val="26"/>
        </w:rPr>
        <w:t xml:space="preserve"> В части водоотведения: </w:t>
      </w:r>
    </w:p>
    <w:p w:rsidR="00DC713A" w:rsidRDefault="00DC713A" w:rsidP="002D3B21">
      <w:pPr>
        <w:pStyle w:val="31"/>
        <w:numPr>
          <w:ilvl w:val="12"/>
          <w:numId w:val="0"/>
        </w:numPr>
        <w:ind w:firstLine="720"/>
      </w:pPr>
      <w:r>
        <w:t>- модернизация очистных сооружений канализации</w:t>
      </w:r>
      <w:r w:rsidRPr="002D3B21">
        <w:t xml:space="preserve"> </w:t>
      </w:r>
      <w:r>
        <w:t>с заменой устаревшего оборудования на современное;</w:t>
      </w:r>
    </w:p>
    <w:p w:rsidR="00DC713A" w:rsidRDefault="00DC713A" w:rsidP="002D3B21">
      <w:pPr>
        <w:ind w:firstLine="708"/>
        <w:jc w:val="both"/>
        <w:rPr>
          <w:sz w:val="26"/>
          <w:szCs w:val="26"/>
        </w:rPr>
      </w:pPr>
      <w:r>
        <w:rPr>
          <w:sz w:val="26"/>
          <w:szCs w:val="26"/>
        </w:rPr>
        <w:t>- создание в п</w:t>
      </w:r>
      <w:r w:rsidRPr="002D3B21">
        <w:rPr>
          <w:sz w:val="26"/>
          <w:szCs w:val="26"/>
        </w:rPr>
        <w:t>.</w:t>
      </w:r>
      <w:r>
        <w:rPr>
          <w:sz w:val="26"/>
          <w:szCs w:val="26"/>
        </w:rPr>
        <w:t xml:space="preserve"> </w:t>
      </w:r>
      <w:r w:rsidRPr="002D3B21">
        <w:rPr>
          <w:sz w:val="26"/>
          <w:szCs w:val="26"/>
        </w:rPr>
        <w:t>Удимский централизованной системы водоотведения, включающей строительство канализационных сетей и сооружений полной биологической очистки</w:t>
      </w:r>
      <w:r>
        <w:rPr>
          <w:sz w:val="26"/>
          <w:szCs w:val="26"/>
        </w:rPr>
        <w:t>.</w:t>
      </w:r>
    </w:p>
    <w:p w:rsidR="00DC713A" w:rsidRDefault="00DC713A" w:rsidP="001F3875">
      <w:pPr>
        <w:pStyle w:val="31"/>
        <w:numPr>
          <w:ilvl w:val="12"/>
          <w:numId w:val="0"/>
        </w:numPr>
        <w:spacing w:before="120"/>
        <w:ind w:firstLine="720"/>
        <w:rPr>
          <w:szCs w:val="26"/>
        </w:rPr>
      </w:pPr>
      <w:r w:rsidRPr="00A76504">
        <w:rPr>
          <w:szCs w:val="26"/>
        </w:rPr>
        <w:t>5.В части совершенствования системы обращения с отходами производства и</w:t>
      </w:r>
      <w:r w:rsidRPr="001F3875">
        <w:rPr>
          <w:szCs w:val="26"/>
        </w:rPr>
        <w:t xml:space="preserve"> потребления:</w:t>
      </w:r>
    </w:p>
    <w:p w:rsidR="00DC713A" w:rsidRDefault="00DC713A" w:rsidP="00A76504">
      <w:pPr>
        <w:pStyle w:val="31"/>
        <w:numPr>
          <w:ilvl w:val="12"/>
          <w:numId w:val="0"/>
        </w:numPr>
        <w:ind w:firstLine="720"/>
      </w:pPr>
      <w:r>
        <w:t>- строительство нового полигона ТБО в п. Удимский для захоронения отходов поселков Удинский и Елга;</w:t>
      </w:r>
    </w:p>
    <w:p w:rsidR="00DC713A" w:rsidRPr="003D4F75" w:rsidRDefault="00DC713A" w:rsidP="00A76504">
      <w:pPr>
        <w:pStyle w:val="31"/>
        <w:numPr>
          <w:ilvl w:val="12"/>
          <w:numId w:val="0"/>
        </w:numPr>
        <w:ind w:firstLine="720"/>
        <w:rPr>
          <w:szCs w:val="26"/>
        </w:rPr>
      </w:pPr>
      <w:r w:rsidRPr="003D4F75">
        <w:rPr>
          <w:szCs w:val="26"/>
        </w:rPr>
        <w:t>- расширение площади полигона  в выработанном карьере «Большая Слобода» для приема отходов с остальной части территории городского поселения;</w:t>
      </w:r>
    </w:p>
    <w:p w:rsidR="00DC713A" w:rsidRPr="003D4F75" w:rsidRDefault="00DC713A" w:rsidP="00A76504">
      <w:pPr>
        <w:pStyle w:val="31"/>
        <w:numPr>
          <w:ilvl w:val="12"/>
          <w:numId w:val="0"/>
        </w:numPr>
        <w:ind w:firstLine="720"/>
        <w:rPr>
          <w:szCs w:val="26"/>
        </w:rPr>
      </w:pPr>
      <w:r w:rsidRPr="003D4F75">
        <w:rPr>
          <w:szCs w:val="26"/>
        </w:rPr>
        <w:t>- обеззараживание ЖБО от неблагоустроенного жилого фонда деревень - Курцево, Медведка, Ядриха, Забелинская стацией биологической очистки д.</w:t>
      </w:r>
      <w:r>
        <w:rPr>
          <w:szCs w:val="26"/>
        </w:rPr>
        <w:t xml:space="preserve"> </w:t>
      </w:r>
      <w:r w:rsidRPr="003D4F75">
        <w:rPr>
          <w:szCs w:val="26"/>
        </w:rPr>
        <w:t>Куимиха;</w:t>
      </w:r>
    </w:p>
    <w:p w:rsidR="00DC713A" w:rsidRPr="003D4F75" w:rsidRDefault="00DC713A" w:rsidP="00A76504">
      <w:pPr>
        <w:ind w:firstLine="708"/>
        <w:jc w:val="both"/>
        <w:rPr>
          <w:sz w:val="26"/>
          <w:szCs w:val="26"/>
        </w:rPr>
      </w:pPr>
      <w:r w:rsidRPr="003D4F75">
        <w:rPr>
          <w:sz w:val="26"/>
          <w:szCs w:val="26"/>
        </w:rPr>
        <w:t>- обеззараживание ЖБО от неблагоустроенного жилого фонда пос. Ерга на проектируемых очистных сооружениях п. Удимский.</w:t>
      </w:r>
    </w:p>
    <w:p w:rsidR="00DC713A" w:rsidRPr="003D4F75" w:rsidRDefault="00DC713A" w:rsidP="00A76504">
      <w:pPr>
        <w:ind w:firstLine="708"/>
        <w:jc w:val="both"/>
        <w:rPr>
          <w:sz w:val="26"/>
          <w:szCs w:val="26"/>
        </w:rPr>
      </w:pPr>
      <w:r w:rsidRPr="003D4F75">
        <w:rPr>
          <w:sz w:val="26"/>
          <w:szCs w:val="26"/>
        </w:rPr>
        <w:t>- ликвидация после исчерпания территориального ресурса полигона ТБО «Куимиха» с последующей рекультивацией его территории;</w:t>
      </w:r>
    </w:p>
    <w:p w:rsidR="00DC713A" w:rsidRPr="003D4F75" w:rsidRDefault="00DC713A" w:rsidP="00A76504">
      <w:pPr>
        <w:ind w:firstLine="708"/>
        <w:jc w:val="both"/>
        <w:rPr>
          <w:sz w:val="26"/>
          <w:szCs w:val="26"/>
        </w:rPr>
      </w:pPr>
      <w:r w:rsidRPr="003D4F75">
        <w:rPr>
          <w:sz w:val="26"/>
          <w:szCs w:val="26"/>
        </w:rPr>
        <w:t>- обезвреживание биологических отходов на существующем скотомогильнике ОНО Котласская СОС ГНУ АрхНИИСХ РСХА ( вблизи д. Курцево).</w:t>
      </w:r>
    </w:p>
    <w:p w:rsidR="00DC713A" w:rsidRDefault="00DC713A" w:rsidP="005B5BD4">
      <w:pPr>
        <w:pStyle w:val="BodyText21"/>
        <w:spacing w:before="120"/>
        <w:ind w:firstLine="709"/>
        <w:jc w:val="both"/>
        <w:rPr>
          <w:szCs w:val="26"/>
        </w:rPr>
      </w:pPr>
      <w:r>
        <w:rPr>
          <w:szCs w:val="26"/>
        </w:rPr>
        <w:t xml:space="preserve">6. </w:t>
      </w:r>
      <w:r>
        <w:t>В случае осуществления строительства проектируемого Котласского гидроузла на р. Северная Двина, в составе которого намечено сооружение поверхностного водозабора г. Котлас, потребуется вынос ряда существующих объектов, размещение которых в нем запрещается (п. 10.26. СНиП 2.04.02-84* (Водоснабжение. Наружные сети и сооружения), а именно: скотомогильника, кладбища, полигонов ТБО «Куимиха»</w:t>
      </w:r>
      <w:r w:rsidRPr="00552703">
        <w:t xml:space="preserve"> </w:t>
      </w:r>
      <w:r>
        <w:t xml:space="preserve">и «Большая Слобода», </w:t>
      </w:r>
      <w:r w:rsidRPr="007222E6">
        <w:t>животноводческих ферм</w:t>
      </w:r>
      <w:r>
        <w:t xml:space="preserve"> в д. Курцево и д. Алексино. Для предприятий нефтепроводного транспорта (нефтеналивной комплекс, нефтеперекачивающая станция «Приводино) неодходимо будет разработать мероприятия, исключающие химическое загрязнение источника водоснабжения.</w:t>
      </w:r>
    </w:p>
    <w:p w:rsidR="00DC713A" w:rsidRPr="00F12CB1" w:rsidRDefault="00DC713A" w:rsidP="00F12CB1">
      <w:pPr>
        <w:pStyle w:val="Heading2"/>
        <w:jc w:val="center"/>
        <w:rPr>
          <w:rFonts w:ascii="Times New Roman" w:hAnsi="Times New Roman"/>
          <w:i w:val="0"/>
          <w:sz w:val="26"/>
          <w:szCs w:val="26"/>
        </w:rPr>
      </w:pPr>
      <w:r>
        <w:rPr>
          <w:rFonts w:ascii="Times New Roman" w:hAnsi="Times New Roman"/>
          <w:i w:val="0"/>
          <w:sz w:val="26"/>
          <w:szCs w:val="26"/>
        </w:rPr>
        <w:br w:type="page"/>
      </w:r>
      <w:bookmarkStart w:id="133" w:name="_Toc438638030"/>
      <w:r>
        <w:rPr>
          <w:rFonts w:ascii="Times New Roman" w:hAnsi="Times New Roman"/>
          <w:i w:val="0"/>
          <w:sz w:val="26"/>
          <w:szCs w:val="26"/>
        </w:rPr>
        <w:t xml:space="preserve">5.6. </w:t>
      </w:r>
      <w:r w:rsidRPr="00F12CB1">
        <w:rPr>
          <w:rFonts w:ascii="Times New Roman" w:hAnsi="Times New Roman"/>
          <w:i w:val="0"/>
          <w:sz w:val="26"/>
          <w:szCs w:val="26"/>
        </w:rPr>
        <w:t>Проектные предложения по обеспечению сохранности объектов культурного наследия</w:t>
      </w:r>
      <w:bookmarkEnd w:id="133"/>
    </w:p>
    <w:p w:rsidR="00DC713A" w:rsidRPr="001B3825" w:rsidRDefault="00DC713A" w:rsidP="00A71B0C">
      <w:pPr>
        <w:numPr>
          <w:ilvl w:val="0"/>
          <w:numId w:val="42"/>
        </w:numPr>
        <w:ind w:left="207" w:firstLine="502"/>
        <w:jc w:val="both"/>
        <w:rPr>
          <w:sz w:val="26"/>
          <w:szCs w:val="26"/>
        </w:rPr>
      </w:pPr>
      <w:r>
        <w:rPr>
          <w:sz w:val="26"/>
          <w:szCs w:val="26"/>
        </w:rPr>
        <w:t xml:space="preserve">Разработка проектов зон охраны </w:t>
      </w:r>
      <w:r w:rsidRPr="001B3825">
        <w:rPr>
          <w:sz w:val="26"/>
          <w:szCs w:val="26"/>
        </w:rPr>
        <w:t>объектов культурного наследия;</w:t>
      </w:r>
    </w:p>
    <w:p w:rsidR="00DC713A" w:rsidRDefault="00DC713A" w:rsidP="00A71B0C">
      <w:pPr>
        <w:numPr>
          <w:ilvl w:val="0"/>
          <w:numId w:val="42"/>
        </w:numPr>
        <w:shd w:val="clear" w:color="auto" w:fill="FFFFFF"/>
        <w:adjustRightInd w:val="0"/>
        <w:ind w:left="207" w:firstLine="502"/>
        <w:jc w:val="both"/>
        <w:rPr>
          <w:color w:val="000000"/>
          <w:sz w:val="26"/>
          <w:szCs w:val="26"/>
        </w:rPr>
      </w:pPr>
      <w:r>
        <w:rPr>
          <w:sz w:val="26"/>
          <w:szCs w:val="26"/>
        </w:rPr>
        <w:t>До разработки проектов зон охраны объектов культурного наследия организация</w:t>
      </w:r>
      <w:r>
        <w:rPr>
          <w:sz w:val="26"/>
          <w:szCs w:val="26"/>
          <w:lang w:eastAsia="ar-SA"/>
        </w:rPr>
        <w:t xml:space="preserve"> проведения работ по обоснованию границ территорий памятников;</w:t>
      </w:r>
    </w:p>
    <w:p w:rsidR="00DC713A" w:rsidRPr="001B3825" w:rsidRDefault="00DC713A" w:rsidP="00A71B0C">
      <w:pPr>
        <w:numPr>
          <w:ilvl w:val="0"/>
          <w:numId w:val="42"/>
        </w:numPr>
        <w:ind w:left="207" w:firstLine="502"/>
        <w:jc w:val="both"/>
        <w:rPr>
          <w:sz w:val="26"/>
          <w:szCs w:val="26"/>
        </w:rPr>
      </w:pPr>
      <w:r w:rsidRPr="001B3825">
        <w:rPr>
          <w:sz w:val="26"/>
          <w:szCs w:val="26"/>
        </w:rPr>
        <w:t>Разработка градостроительных регламентов, предусматривающих меры, обеспечивающие содержание и использование объектов культурного наследия в соответствии с требованиями Федерального закона и их соблюдение;</w:t>
      </w:r>
    </w:p>
    <w:p w:rsidR="00DC713A" w:rsidRPr="001B3825" w:rsidRDefault="00DC713A" w:rsidP="00A71B0C">
      <w:pPr>
        <w:numPr>
          <w:ilvl w:val="0"/>
          <w:numId w:val="42"/>
        </w:numPr>
        <w:ind w:left="207" w:firstLine="502"/>
        <w:jc w:val="both"/>
        <w:rPr>
          <w:sz w:val="26"/>
          <w:szCs w:val="26"/>
        </w:rPr>
      </w:pPr>
      <w:r w:rsidRPr="001B3825">
        <w:rPr>
          <w:sz w:val="26"/>
          <w:szCs w:val="26"/>
        </w:rPr>
        <w:t>Организация и содействие в проведении работ по выявлению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DC713A" w:rsidRPr="001B3825" w:rsidRDefault="00DC713A" w:rsidP="00A71B0C">
      <w:pPr>
        <w:numPr>
          <w:ilvl w:val="0"/>
          <w:numId w:val="42"/>
        </w:numPr>
        <w:ind w:left="207" w:firstLine="502"/>
        <w:jc w:val="both"/>
        <w:rPr>
          <w:sz w:val="26"/>
          <w:szCs w:val="26"/>
        </w:rPr>
      </w:pPr>
      <w:r w:rsidRPr="001B3825">
        <w:rPr>
          <w:sz w:val="26"/>
          <w:szCs w:val="26"/>
        </w:rPr>
        <w:t>Организация государственной историко-культурной экспертизы земельных участков, подлежащих хозяйственному освоению;</w:t>
      </w:r>
    </w:p>
    <w:p w:rsidR="00DC713A" w:rsidRPr="001B3825" w:rsidRDefault="00DC713A" w:rsidP="00A71B0C">
      <w:pPr>
        <w:numPr>
          <w:ilvl w:val="0"/>
          <w:numId w:val="42"/>
        </w:numPr>
        <w:ind w:left="207" w:firstLine="502"/>
        <w:jc w:val="both"/>
        <w:rPr>
          <w:sz w:val="26"/>
          <w:szCs w:val="26"/>
        </w:rPr>
      </w:pPr>
      <w:r w:rsidRPr="001B3825">
        <w:rPr>
          <w:sz w:val="26"/>
          <w:szCs w:val="26"/>
        </w:rPr>
        <w:t>Разработка и продвижение инвестиционных проектов реставрации и приспособления объектов культурного наследия для современного использования;</w:t>
      </w:r>
    </w:p>
    <w:p w:rsidR="00DC713A" w:rsidRPr="001B3825" w:rsidRDefault="00DC713A" w:rsidP="00A71B0C">
      <w:pPr>
        <w:numPr>
          <w:ilvl w:val="0"/>
          <w:numId w:val="42"/>
        </w:numPr>
        <w:ind w:left="207" w:firstLine="502"/>
        <w:jc w:val="both"/>
        <w:rPr>
          <w:sz w:val="26"/>
          <w:szCs w:val="26"/>
        </w:rPr>
      </w:pPr>
      <w:r w:rsidRPr="001B3825">
        <w:rPr>
          <w:sz w:val="26"/>
          <w:szCs w:val="26"/>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муниципального образования </w:t>
      </w:r>
      <w:r>
        <w:rPr>
          <w:sz w:val="26"/>
          <w:szCs w:val="26"/>
        </w:rPr>
        <w:t>«Приводинское»;</w:t>
      </w:r>
    </w:p>
    <w:p w:rsidR="00DC713A" w:rsidRPr="007E4AB2" w:rsidRDefault="00DC713A" w:rsidP="00A71B0C">
      <w:pPr>
        <w:numPr>
          <w:ilvl w:val="0"/>
          <w:numId w:val="42"/>
        </w:numPr>
        <w:ind w:left="207" w:firstLine="502"/>
        <w:jc w:val="both"/>
        <w:rPr>
          <w:sz w:val="26"/>
          <w:szCs w:val="26"/>
        </w:rPr>
      </w:pPr>
      <w:r w:rsidRPr="001B3825">
        <w:rPr>
          <w:sz w:val="26"/>
          <w:szCs w:val="26"/>
        </w:rPr>
        <w:t>Разработка муниципальных и областных программ направленных на сохранение, использование и популяризаци</w:t>
      </w:r>
      <w:r>
        <w:rPr>
          <w:sz w:val="26"/>
          <w:szCs w:val="26"/>
        </w:rPr>
        <w:t>ю объектов культурного наследия</w:t>
      </w:r>
      <w:r w:rsidRPr="007E4AB2">
        <w:rPr>
          <w:sz w:val="26"/>
          <w:szCs w:val="26"/>
        </w:rPr>
        <w:t>;</w:t>
      </w:r>
    </w:p>
    <w:p w:rsidR="00DC713A" w:rsidRPr="00CA2E84" w:rsidRDefault="00DC713A" w:rsidP="00A71B0C">
      <w:pPr>
        <w:numPr>
          <w:ilvl w:val="0"/>
          <w:numId w:val="42"/>
        </w:numPr>
        <w:ind w:left="207" w:firstLine="502"/>
        <w:jc w:val="both"/>
        <w:rPr>
          <w:sz w:val="26"/>
          <w:szCs w:val="26"/>
        </w:rPr>
      </w:pPr>
      <w:r w:rsidRPr="007E4AB2">
        <w:rPr>
          <w:sz w:val="26"/>
          <w:szCs w:val="26"/>
        </w:rPr>
        <w:t>Установ</w:t>
      </w:r>
      <w:r>
        <w:rPr>
          <w:sz w:val="26"/>
          <w:szCs w:val="26"/>
        </w:rPr>
        <w:t>ка</w:t>
      </w:r>
      <w:r w:rsidRPr="007E4AB2">
        <w:rPr>
          <w:sz w:val="26"/>
          <w:szCs w:val="26"/>
        </w:rPr>
        <w:t xml:space="preserve"> информационных надписей и обозначений на объектах культурног</w:t>
      </w:r>
      <w:r>
        <w:rPr>
          <w:sz w:val="26"/>
          <w:szCs w:val="26"/>
        </w:rPr>
        <w:t>о наследия, включенных в реестр.</w:t>
      </w:r>
    </w:p>
    <w:p w:rsidR="00DC713A" w:rsidRDefault="00DC713A" w:rsidP="00CE5D4C">
      <w:pPr>
        <w:pStyle w:val="Heading1"/>
        <w:spacing w:after="120" w:line="240" w:lineRule="auto"/>
        <w:jc w:val="center"/>
        <w:rPr>
          <w:rFonts w:ascii="Times New Roman" w:hAnsi="Times New Roman"/>
          <w:sz w:val="26"/>
          <w:szCs w:val="26"/>
        </w:rPr>
      </w:pPr>
      <w:bookmarkStart w:id="134" w:name="_Toc370306408"/>
      <w:bookmarkStart w:id="135" w:name="_Toc438638031"/>
      <w:r>
        <w:rPr>
          <w:rFonts w:ascii="Times New Roman" w:hAnsi="Times New Roman"/>
          <w:sz w:val="26"/>
          <w:szCs w:val="26"/>
        </w:rPr>
        <w:t>6.</w:t>
      </w:r>
      <w:r w:rsidRPr="00EF75EF">
        <w:rPr>
          <w:rFonts w:ascii="Times New Roman" w:hAnsi="Times New Roman"/>
          <w:sz w:val="26"/>
          <w:szCs w:val="26"/>
        </w:rPr>
        <w:t>Проектное использование территории</w:t>
      </w:r>
      <w:bookmarkEnd w:id="134"/>
      <w:bookmarkEnd w:id="135"/>
    </w:p>
    <w:p w:rsidR="00DC713A" w:rsidRDefault="00DC713A" w:rsidP="003C3F91">
      <w:pPr>
        <w:ind w:firstLine="709"/>
        <w:jc w:val="both"/>
        <w:rPr>
          <w:sz w:val="26"/>
          <w:szCs w:val="26"/>
        </w:rPr>
      </w:pPr>
      <w:r w:rsidRPr="00EF5402">
        <w:rPr>
          <w:sz w:val="26"/>
          <w:szCs w:val="26"/>
        </w:rPr>
        <w:t xml:space="preserve">Баланс территории </w:t>
      </w:r>
      <w:r w:rsidRPr="000D53CF">
        <w:rPr>
          <w:sz w:val="26"/>
          <w:szCs w:val="26"/>
        </w:rPr>
        <w:t>в границах МО «</w:t>
      </w:r>
      <w:r>
        <w:rPr>
          <w:sz w:val="26"/>
          <w:szCs w:val="26"/>
        </w:rPr>
        <w:t>Приводинское</w:t>
      </w:r>
      <w:r w:rsidRPr="000D53CF">
        <w:rPr>
          <w:sz w:val="26"/>
          <w:szCs w:val="26"/>
        </w:rPr>
        <w:t xml:space="preserve">» </w:t>
      </w:r>
      <w:r>
        <w:rPr>
          <w:sz w:val="26"/>
          <w:szCs w:val="26"/>
        </w:rPr>
        <w:t xml:space="preserve">и населенных пунктов, входящих в его состав, </w:t>
      </w:r>
      <w:r w:rsidRPr="00EF5402">
        <w:rPr>
          <w:sz w:val="26"/>
          <w:szCs w:val="26"/>
        </w:rPr>
        <w:t xml:space="preserve">приводится на основе обмера </w:t>
      </w:r>
      <w:r>
        <w:rPr>
          <w:sz w:val="26"/>
          <w:szCs w:val="26"/>
        </w:rPr>
        <w:t xml:space="preserve">площадей </w:t>
      </w:r>
      <w:r w:rsidRPr="00EF5402">
        <w:rPr>
          <w:sz w:val="26"/>
          <w:szCs w:val="26"/>
        </w:rPr>
        <w:t>с помощью ГИС-технологий по</w:t>
      </w:r>
      <w:r>
        <w:rPr>
          <w:sz w:val="26"/>
          <w:szCs w:val="26"/>
        </w:rPr>
        <w:t xml:space="preserve"> данным топографической съемки масштаба</w:t>
      </w:r>
      <w:r w:rsidRPr="00EF5402">
        <w:rPr>
          <w:sz w:val="26"/>
          <w:szCs w:val="26"/>
        </w:rPr>
        <w:t xml:space="preserve"> </w:t>
      </w:r>
      <w:r>
        <w:rPr>
          <w:sz w:val="26"/>
          <w:szCs w:val="26"/>
        </w:rPr>
        <w:t xml:space="preserve">1:50000 </w:t>
      </w:r>
      <w:r w:rsidRPr="00EF5402">
        <w:rPr>
          <w:sz w:val="26"/>
          <w:szCs w:val="26"/>
        </w:rPr>
        <w:t xml:space="preserve">и материалов </w:t>
      </w:r>
      <w:r w:rsidRPr="00C230E8">
        <w:rPr>
          <w:sz w:val="26"/>
          <w:szCs w:val="26"/>
        </w:rPr>
        <w:t>государственной кадастровой оценки земель поселений Архангельской области.</w:t>
      </w:r>
      <w:r>
        <w:rPr>
          <w:sz w:val="26"/>
          <w:szCs w:val="26"/>
        </w:rPr>
        <w:t xml:space="preserve"> </w:t>
      </w:r>
    </w:p>
    <w:p w:rsidR="00DC713A" w:rsidRDefault="00DC713A" w:rsidP="003C3F91">
      <w:pPr>
        <w:ind w:firstLine="709"/>
        <w:jc w:val="both"/>
        <w:rPr>
          <w:sz w:val="26"/>
          <w:szCs w:val="26"/>
        </w:rPr>
      </w:pPr>
      <w:r>
        <w:rPr>
          <w:sz w:val="26"/>
          <w:szCs w:val="26"/>
        </w:rPr>
        <w:t>См. таблицу 40.</w:t>
      </w:r>
    </w:p>
    <w:p w:rsidR="00DC713A" w:rsidRDefault="00DC713A" w:rsidP="00D84668">
      <w:pPr>
        <w:ind w:firstLine="709"/>
        <w:jc w:val="both"/>
        <w:rPr>
          <w:sz w:val="26"/>
          <w:szCs w:val="26"/>
        </w:rPr>
      </w:pPr>
      <w:r>
        <w:rPr>
          <w:sz w:val="26"/>
          <w:szCs w:val="26"/>
        </w:rPr>
        <w:t xml:space="preserve">Площадь территория в границах муниципального образования «Приводинское» на расчетный срок не изменится и составит </w:t>
      </w:r>
      <w:smartTag w:uri="urn:schemas-microsoft-com:office:smarttags" w:element="metricconverter">
        <w:smartTagPr>
          <w:attr w:name="ProductID" w:val="155072 га"/>
        </w:smartTagPr>
        <w:r>
          <w:rPr>
            <w:sz w:val="26"/>
            <w:szCs w:val="26"/>
          </w:rPr>
          <w:t>155072</w:t>
        </w:r>
        <w:r w:rsidRPr="00A26346">
          <w:rPr>
            <w:sz w:val="26"/>
            <w:szCs w:val="26"/>
          </w:rPr>
          <w:t xml:space="preserve"> га</w:t>
        </w:r>
      </w:smartTag>
      <w:r w:rsidRPr="00A26346">
        <w:rPr>
          <w:sz w:val="26"/>
          <w:szCs w:val="26"/>
        </w:rPr>
        <w:t>.</w:t>
      </w:r>
      <w:r>
        <w:rPr>
          <w:sz w:val="26"/>
          <w:szCs w:val="26"/>
        </w:rPr>
        <w:t xml:space="preserve"> </w:t>
      </w:r>
    </w:p>
    <w:p w:rsidR="00DC713A" w:rsidRDefault="00DC713A" w:rsidP="001023C0">
      <w:pPr>
        <w:ind w:firstLine="709"/>
        <w:jc w:val="both"/>
        <w:rPr>
          <w:sz w:val="26"/>
          <w:szCs w:val="26"/>
        </w:rPr>
      </w:pPr>
      <w:r>
        <w:rPr>
          <w:sz w:val="26"/>
          <w:szCs w:val="26"/>
        </w:rPr>
        <w:t>Основную п</w:t>
      </w:r>
      <w:r w:rsidRPr="00941C87">
        <w:rPr>
          <w:sz w:val="26"/>
          <w:szCs w:val="26"/>
        </w:rPr>
        <w:t xml:space="preserve">лощадь </w:t>
      </w:r>
      <w:r>
        <w:rPr>
          <w:sz w:val="26"/>
          <w:szCs w:val="26"/>
        </w:rPr>
        <w:t xml:space="preserve">территории (85%) составляют земли </w:t>
      </w:r>
      <w:r w:rsidRPr="00941C87">
        <w:rPr>
          <w:sz w:val="26"/>
          <w:szCs w:val="26"/>
        </w:rPr>
        <w:t xml:space="preserve">лесного фонда </w:t>
      </w:r>
      <w:smartTag w:uri="urn:schemas-microsoft-com:office:smarttags" w:element="metricconverter">
        <w:smartTagPr>
          <w:attr w:name="ProductID" w:val="132494 га"/>
        </w:smartTagPr>
        <w:r w:rsidRPr="00941C87">
          <w:rPr>
            <w:bCs/>
            <w:sz w:val="26"/>
            <w:szCs w:val="26"/>
          </w:rPr>
          <w:t>132494 га</w:t>
        </w:r>
      </w:smartTag>
      <w:r w:rsidRPr="00941C87">
        <w:rPr>
          <w:bCs/>
          <w:sz w:val="26"/>
          <w:szCs w:val="26"/>
        </w:rPr>
        <w:t>.</w:t>
      </w:r>
      <w:r w:rsidRPr="001023C0">
        <w:rPr>
          <w:sz w:val="26"/>
          <w:szCs w:val="26"/>
        </w:rPr>
        <w:t xml:space="preserve"> </w:t>
      </w:r>
      <w:r w:rsidRPr="00F26DEF">
        <w:rPr>
          <w:sz w:val="26"/>
          <w:szCs w:val="26"/>
        </w:rPr>
        <w:t xml:space="preserve">В настоящее время территория населенных пунктов составляет </w:t>
      </w:r>
      <w:smartTag w:uri="urn:schemas-microsoft-com:office:smarttags" w:element="metricconverter">
        <w:smartTagPr>
          <w:attr w:name="ProductID" w:val="1929,8 га"/>
        </w:smartTagPr>
        <w:r>
          <w:rPr>
            <w:sz w:val="26"/>
            <w:szCs w:val="26"/>
          </w:rPr>
          <w:t>1929,8</w:t>
        </w:r>
        <w:r w:rsidRPr="00F26DEF">
          <w:rPr>
            <w:bCs/>
            <w:sz w:val="26"/>
            <w:szCs w:val="26"/>
          </w:rPr>
          <w:t xml:space="preserve"> га</w:t>
        </w:r>
      </w:smartTag>
      <w:r w:rsidRPr="00F26DEF">
        <w:rPr>
          <w:bCs/>
          <w:sz w:val="26"/>
          <w:szCs w:val="26"/>
        </w:rPr>
        <w:t xml:space="preserve"> или </w:t>
      </w:r>
      <w:r w:rsidRPr="00F26DEF">
        <w:rPr>
          <w:sz w:val="26"/>
          <w:szCs w:val="26"/>
        </w:rPr>
        <w:t xml:space="preserve">1% </w:t>
      </w:r>
      <w:r w:rsidRPr="00941C87">
        <w:rPr>
          <w:sz w:val="26"/>
          <w:szCs w:val="26"/>
        </w:rPr>
        <w:t>от площади городского поселения.</w:t>
      </w:r>
    </w:p>
    <w:p w:rsidR="00DC713A" w:rsidRDefault="00DC713A" w:rsidP="00D84668">
      <w:pPr>
        <w:ind w:firstLine="709"/>
        <w:jc w:val="both"/>
        <w:rPr>
          <w:sz w:val="26"/>
          <w:szCs w:val="26"/>
        </w:rPr>
      </w:pPr>
      <w:r w:rsidRPr="00D84668">
        <w:rPr>
          <w:sz w:val="26"/>
          <w:szCs w:val="26"/>
        </w:rPr>
        <w:t>В результате осуществлени</w:t>
      </w:r>
      <w:r>
        <w:rPr>
          <w:sz w:val="26"/>
          <w:szCs w:val="26"/>
        </w:rPr>
        <w:t>я</w:t>
      </w:r>
      <w:r w:rsidRPr="00D84668">
        <w:rPr>
          <w:sz w:val="26"/>
          <w:szCs w:val="26"/>
        </w:rPr>
        <w:t xml:space="preserve"> мероприятий, предусмотренных генеральным планом</w:t>
      </w:r>
      <w:r>
        <w:rPr>
          <w:sz w:val="26"/>
          <w:szCs w:val="26"/>
        </w:rPr>
        <w:t>,</w:t>
      </w:r>
      <w:r w:rsidRPr="00D84668">
        <w:rPr>
          <w:sz w:val="26"/>
          <w:szCs w:val="26"/>
        </w:rPr>
        <w:t xml:space="preserve"> произойд</w:t>
      </w:r>
      <w:r>
        <w:rPr>
          <w:sz w:val="26"/>
          <w:szCs w:val="26"/>
        </w:rPr>
        <w:t>ет:</w:t>
      </w:r>
    </w:p>
    <w:p w:rsidR="00DC713A" w:rsidRDefault="00DC713A" w:rsidP="00D84668">
      <w:pPr>
        <w:ind w:firstLine="709"/>
        <w:jc w:val="both"/>
        <w:rPr>
          <w:sz w:val="26"/>
          <w:szCs w:val="26"/>
        </w:rPr>
      </w:pPr>
      <w:r w:rsidRPr="0013684E">
        <w:rPr>
          <w:sz w:val="26"/>
          <w:szCs w:val="26"/>
        </w:rPr>
        <w:t>-увеличение тер</w:t>
      </w:r>
      <w:r>
        <w:rPr>
          <w:sz w:val="26"/>
          <w:szCs w:val="26"/>
        </w:rPr>
        <w:t>р</w:t>
      </w:r>
      <w:r w:rsidRPr="0013684E">
        <w:rPr>
          <w:sz w:val="26"/>
          <w:szCs w:val="26"/>
        </w:rPr>
        <w:t xml:space="preserve">иторий населенных пунктов на </w:t>
      </w:r>
      <w:smartTag w:uri="urn:schemas-microsoft-com:office:smarttags" w:element="metricconverter">
        <w:smartTagPr>
          <w:attr w:name="ProductID" w:val="860 га"/>
        </w:smartTagPr>
        <w:r w:rsidRPr="0013684E">
          <w:rPr>
            <w:sz w:val="26"/>
            <w:szCs w:val="26"/>
          </w:rPr>
          <w:t>860 га</w:t>
        </w:r>
      </w:smartTag>
      <w:r w:rsidRPr="0013684E">
        <w:rPr>
          <w:sz w:val="26"/>
          <w:szCs w:val="26"/>
        </w:rPr>
        <w:t xml:space="preserve"> за счет расширения границ п. Приводино, п. Удимский, д. Куимиха, д. Ядриха, д. Медведка, д. Забелинская, д. Студенка, д. Пришутино, д. Курцево и прочих более мелких населенных пуктов и</w:t>
      </w:r>
      <w:r>
        <w:rPr>
          <w:sz w:val="26"/>
          <w:szCs w:val="26"/>
        </w:rPr>
        <w:t>, соответсвенно,</w:t>
      </w:r>
      <w:r w:rsidRPr="0013684E">
        <w:rPr>
          <w:sz w:val="26"/>
          <w:szCs w:val="26"/>
        </w:rPr>
        <w:t xml:space="preserve"> сокращения территорий сельскохозяйственного назначения, находящихся в настоящее время за пределами населенных пунктов;</w:t>
      </w:r>
    </w:p>
    <w:p w:rsidR="00DC713A" w:rsidRDefault="00DC713A" w:rsidP="0013684E">
      <w:pPr>
        <w:ind w:firstLine="708"/>
        <w:jc w:val="both"/>
        <w:rPr>
          <w:bCs/>
          <w:sz w:val="26"/>
          <w:szCs w:val="26"/>
        </w:rPr>
      </w:pPr>
      <w:r>
        <w:rPr>
          <w:sz w:val="26"/>
          <w:szCs w:val="26"/>
        </w:rPr>
        <w:t>-уменьшение площадей территорий, выбывающих сельских населенных пунктов, не имеющих жителей или деревень, попадающих в зону затопления паводком 1% обеспеченности р. Северная Двина (</w:t>
      </w:r>
      <w:r>
        <w:rPr>
          <w:bCs/>
          <w:sz w:val="26"/>
          <w:szCs w:val="26"/>
        </w:rPr>
        <w:t xml:space="preserve">Забелье, Межник, Нарадцево, Новое Село, </w:t>
      </w:r>
      <w:r w:rsidRPr="00BA73E2">
        <w:rPr>
          <w:bCs/>
          <w:sz w:val="26"/>
          <w:szCs w:val="26"/>
        </w:rPr>
        <w:t xml:space="preserve">Ногинская, Первомайская, </w:t>
      </w:r>
      <w:r w:rsidRPr="00BA73E2">
        <w:rPr>
          <w:sz w:val="26"/>
          <w:szCs w:val="26"/>
        </w:rPr>
        <w:t>Подосокорье, Плешкино, Пускино, Словенское, Стрекалово).</w:t>
      </w:r>
    </w:p>
    <w:p w:rsidR="00DC713A" w:rsidRDefault="00DC713A" w:rsidP="00D84668">
      <w:pPr>
        <w:ind w:firstLine="709"/>
        <w:jc w:val="both"/>
        <w:rPr>
          <w:sz w:val="26"/>
          <w:szCs w:val="26"/>
        </w:rPr>
      </w:pPr>
      <w:r>
        <w:rPr>
          <w:sz w:val="26"/>
          <w:szCs w:val="26"/>
        </w:rPr>
        <w:t>Освоение территорий под застройку будет происходить за счет неиспользуемых территорий сельскохозяйственных земель.</w:t>
      </w:r>
    </w:p>
    <w:p w:rsidR="00DC713A" w:rsidRDefault="00DC713A" w:rsidP="00D84668">
      <w:pPr>
        <w:ind w:firstLine="709"/>
        <w:jc w:val="both"/>
        <w:rPr>
          <w:sz w:val="26"/>
          <w:szCs w:val="26"/>
        </w:rPr>
      </w:pPr>
      <w:r>
        <w:rPr>
          <w:sz w:val="26"/>
          <w:szCs w:val="26"/>
        </w:rPr>
        <w:t xml:space="preserve">За пределами границ населенных пунктов территория, соответственно, сократится. Увеличатся территории промышленности – на </w:t>
      </w:r>
      <w:smartTag w:uri="urn:schemas-microsoft-com:office:smarttags" w:element="metricconverter">
        <w:smartTagPr>
          <w:attr w:name="ProductID" w:val="30,2 га"/>
        </w:smartTagPr>
        <w:r>
          <w:rPr>
            <w:sz w:val="26"/>
            <w:szCs w:val="26"/>
          </w:rPr>
          <w:t>30,2 га</w:t>
        </w:r>
      </w:smartTag>
      <w:r>
        <w:rPr>
          <w:sz w:val="26"/>
          <w:szCs w:val="26"/>
        </w:rPr>
        <w:t xml:space="preserve">, инженерно-транспортной инфраструктуры - на </w:t>
      </w:r>
      <w:smartTag w:uri="urn:schemas-microsoft-com:office:smarttags" w:element="metricconverter">
        <w:smartTagPr>
          <w:attr w:name="ProductID" w:val="304 га"/>
        </w:smartTagPr>
        <w:r>
          <w:rPr>
            <w:sz w:val="26"/>
            <w:szCs w:val="26"/>
          </w:rPr>
          <w:t>304 га</w:t>
        </w:r>
      </w:smartTag>
      <w:r>
        <w:rPr>
          <w:sz w:val="26"/>
          <w:szCs w:val="26"/>
        </w:rPr>
        <w:t>. Территории лесного и водного фонда к расчетному сроку не изменятся.</w:t>
      </w:r>
    </w:p>
    <w:p w:rsidR="00DC713A" w:rsidRPr="00765C7E" w:rsidRDefault="00DC713A" w:rsidP="00D84668">
      <w:pPr>
        <w:jc w:val="right"/>
        <w:rPr>
          <w:lang w:eastAsia="en-US"/>
        </w:rPr>
      </w:pPr>
      <w:r>
        <w:rPr>
          <w:lang w:eastAsia="en-US"/>
        </w:rPr>
        <w:t>Таблица 40</w:t>
      </w:r>
    </w:p>
    <w:p w:rsidR="00DC713A" w:rsidRDefault="00DC713A" w:rsidP="00EF75EF">
      <w:pPr>
        <w:jc w:val="center"/>
        <w:rPr>
          <w:bCs/>
          <w:sz w:val="26"/>
          <w:szCs w:val="26"/>
        </w:rPr>
      </w:pPr>
      <w:r w:rsidRPr="000F6458">
        <w:rPr>
          <w:bCs/>
          <w:sz w:val="26"/>
          <w:szCs w:val="26"/>
        </w:rPr>
        <w:t xml:space="preserve">Баланс территории в границах МО городское поселение </w:t>
      </w:r>
      <w:r>
        <w:rPr>
          <w:bCs/>
          <w:sz w:val="26"/>
          <w:szCs w:val="26"/>
        </w:rPr>
        <w:t>«</w:t>
      </w:r>
      <w:r w:rsidRPr="000F6458">
        <w:rPr>
          <w:bCs/>
          <w:sz w:val="26"/>
          <w:szCs w:val="26"/>
        </w:rPr>
        <w:t>Приводинское</w:t>
      </w:r>
      <w:r>
        <w:rPr>
          <w:bCs/>
          <w:sz w:val="26"/>
          <w:szCs w:val="26"/>
        </w:rPr>
        <w:t>»</w:t>
      </w:r>
      <w:r w:rsidRPr="000F6458">
        <w:rPr>
          <w:bCs/>
          <w:sz w:val="26"/>
          <w:szCs w:val="26"/>
        </w:rPr>
        <w:t xml:space="preserve"> (в границах обсчета)</w:t>
      </w:r>
    </w:p>
    <w:tbl>
      <w:tblPr>
        <w:tblW w:w="9510" w:type="dxa"/>
        <w:tblInd w:w="96" w:type="dxa"/>
        <w:tblLayout w:type="fixed"/>
        <w:tblLook w:val="00A0"/>
      </w:tblPr>
      <w:tblGrid>
        <w:gridCol w:w="863"/>
        <w:gridCol w:w="2977"/>
        <w:gridCol w:w="1701"/>
        <w:gridCol w:w="992"/>
        <w:gridCol w:w="1559"/>
        <w:gridCol w:w="1418"/>
      </w:tblGrid>
      <w:tr w:rsidR="00DC713A" w:rsidRPr="00941C87" w:rsidTr="0008776F">
        <w:trPr>
          <w:trHeight w:val="555"/>
          <w:tblHeader/>
        </w:trPr>
        <w:tc>
          <w:tcPr>
            <w:tcW w:w="863" w:type="dxa"/>
            <w:vMerge w:val="restart"/>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jc w:val="center"/>
              <w:rPr>
                <w:bCs/>
              </w:rPr>
            </w:pPr>
            <w:r w:rsidRPr="00941C87">
              <w:rPr>
                <w:bCs/>
                <w:sz w:val="22"/>
                <w:szCs w:val="22"/>
              </w:rPr>
              <w:t>№</w:t>
            </w:r>
            <w:r w:rsidRPr="00941C87">
              <w:rPr>
                <w:bCs/>
                <w:sz w:val="22"/>
                <w:szCs w:val="22"/>
              </w:rPr>
              <w:br/>
              <w:t>п/п</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Cs/>
              </w:rPr>
            </w:pPr>
            <w:r w:rsidRPr="00941C87">
              <w:rPr>
                <w:bCs/>
                <w:sz w:val="22"/>
                <w:szCs w:val="22"/>
              </w:rPr>
              <w:t>Элементы территории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jc w:val="center"/>
              <w:rPr>
                <w:bCs/>
              </w:rPr>
            </w:pPr>
            <w:r w:rsidRPr="00941C87">
              <w:rPr>
                <w:bCs/>
                <w:sz w:val="22"/>
                <w:szCs w:val="22"/>
              </w:rPr>
              <w:t>Существующее положение</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jc w:val="center"/>
              <w:rPr>
                <w:bCs/>
              </w:rPr>
            </w:pPr>
            <w:r w:rsidRPr="00941C87">
              <w:rPr>
                <w:bCs/>
                <w:sz w:val="22"/>
                <w:szCs w:val="22"/>
              </w:rPr>
              <w:t>Расчетный срок</w:t>
            </w:r>
          </w:p>
        </w:tc>
      </w:tr>
      <w:tr w:rsidR="00DC713A" w:rsidRPr="00941C87" w:rsidTr="0008776F">
        <w:trPr>
          <w:trHeight w:val="300"/>
          <w:tblHeader/>
        </w:trPr>
        <w:tc>
          <w:tcPr>
            <w:tcW w:w="863" w:type="dxa"/>
            <w:vMerge/>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rPr>
                <w:bCs/>
              </w:rPr>
            </w:pPr>
          </w:p>
        </w:tc>
        <w:tc>
          <w:tcPr>
            <w:tcW w:w="2977" w:type="dxa"/>
            <w:vMerge/>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rPr>
                <w:bCs/>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Cs/>
              </w:rPr>
            </w:pPr>
            <w:r w:rsidRPr="00941C87">
              <w:rPr>
                <w:bCs/>
                <w:sz w:val="22"/>
                <w:szCs w:val="22"/>
              </w:rPr>
              <w:t>га</w:t>
            </w:r>
          </w:p>
        </w:tc>
        <w:tc>
          <w:tcPr>
            <w:tcW w:w="992"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Cs/>
              </w:rPr>
            </w:pPr>
            <w:r w:rsidRPr="00941C87">
              <w:rPr>
                <w:bCs/>
                <w:sz w:val="22"/>
                <w:szCs w:val="22"/>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Cs/>
              </w:rPr>
            </w:pPr>
            <w:r w:rsidRPr="00941C87">
              <w:rPr>
                <w:bCs/>
                <w:sz w:val="22"/>
                <w:szCs w:val="22"/>
              </w:rPr>
              <w:t>га</w:t>
            </w:r>
          </w:p>
        </w:tc>
        <w:tc>
          <w:tcPr>
            <w:tcW w:w="1418"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Cs/>
              </w:rPr>
            </w:pPr>
            <w:r w:rsidRPr="00941C87">
              <w:rPr>
                <w:bCs/>
                <w:sz w:val="22"/>
                <w:szCs w:val="22"/>
              </w:rPr>
              <w:t>%</w:t>
            </w:r>
          </w:p>
        </w:tc>
      </w:tr>
      <w:tr w:rsidR="00DC713A" w:rsidRPr="00941C87" w:rsidTr="0008776F">
        <w:trPr>
          <w:trHeight w:val="600"/>
        </w:trPr>
        <w:tc>
          <w:tcPr>
            <w:tcW w:w="3840" w:type="dxa"/>
            <w:gridSpan w:val="2"/>
            <w:tcBorders>
              <w:top w:val="single" w:sz="4" w:space="0" w:color="auto"/>
              <w:left w:val="single" w:sz="4" w:space="0" w:color="auto"/>
              <w:bottom w:val="single" w:sz="4" w:space="0" w:color="auto"/>
              <w:right w:val="single" w:sz="4" w:space="0" w:color="auto"/>
            </w:tcBorders>
            <w:vAlign w:val="center"/>
          </w:tcPr>
          <w:p w:rsidR="00DC713A" w:rsidRPr="00941C87" w:rsidRDefault="00DC713A" w:rsidP="0008776F">
            <w:pPr>
              <w:rPr>
                <w:b/>
                <w:bCs/>
              </w:rPr>
            </w:pPr>
            <w:r w:rsidRPr="00941C87">
              <w:rPr>
                <w:b/>
                <w:bCs/>
                <w:sz w:val="22"/>
                <w:szCs w:val="22"/>
              </w:rPr>
              <w:t>Территории в границах МО городское поселение «Приводинское», в том числе:</w:t>
            </w:r>
          </w:p>
        </w:tc>
        <w:tc>
          <w:tcPr>
            <w:tcW w:w="1701"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
                <w:bCs/>
              </w:rPr>
            </w:pPr>
            <w:r w:rsidRPr="00941C87">
              <w:rPr>
                <w:b/>
                <w:bCs/>
                <w:sz w:val="22"/>
                <w:szCs w:val="22"/>
              </w:rPr>
              <w:t>155072,0</w:t>
            </w:r>
          </w:p>
        </w:tc>
        <w:tc>
          <w:tcPr>
            <w:tcW w:w="992"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
                <w:bCs/>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
                <w:bCs/>
              </w:rPr>
            </w:pPr>
            <w:r w:rsidRPr="00941C87">
              <w:rPr>
                <w:b/>
                <w:bCs/>
                <w:sz w:val="22"/>
                <w:szCs w:val="22"/>
              </w:rPr>
              <w:t>155072,0</w:t>
            </w:r>
          </w:p>
        </w:tc>
        <w:tc>
          <w:tcPr>
            <w:tcW w:w="1418"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300"/>
        </w:trPr>
        <w:tc>
          <w:tcPr>
            <w:tcW w:w="863" w:type="dxa"/>
            <w:tcBorders>
              <w:top w:val="single" w:sz="4" w:space="0" w:color="auto"/>
              <w:left w:val="single" w:sz="4" w:space="0" w:color="auto"/>
              <w:bottom w:val="single" w:sz="4" w:space="0" w:color="auto"/>
              <w:right w:val="single" w:sz="4" w:space="0" w:color="auto"/>
            </w:tcBorders>
            <w:noWrap/>
            <w:vAlign w:val="center"/>
          </w:tcPr>
          <w:p w:rsidR="00DC713A" w:rsidRPr="004641E3" w:rsidRDefault="00DC713A" w:rsidP="0008776F">
            <w:pPr>
              <w:jc w:val="center"/>
              <w:rPr>
                <w:b/>
                <w:bCs/>
              </w:rPr>
            </w:pPr>
            <w:r w:rsidRPr="004641E3">
              <w:rPr>
                <w:b/>
                <w:bCs/>
                <w:sz w:val="22"/>
                <w:szCs w:val="22"/>
              </w:rPr>
              <w:t>1</w:t>
            </w:r>
          </w:p>
        </w:tc>
        <w:tc>
          <w:tcPr>
            <w:tcW w:w="2977" w:type="dxa"/>
            <w:tcBorders>
              <w:top w:val="single" w:sz="4" w:space="0" w:color="auto"/>
              <w:left w:val="single" w:sz="4" w:space="0" w:color="auto"/>
              <w:bottom w:val="single" w:sz="4" w:space="0" w:color="auto"/>
              <w:right w:val="single" w:sz="4" w:space="0" w:color="auto"/>
            </w:tcBorders>
            <w:noWrap/>
            <w:vAlign w:val="center"/>
          </w:tcPr>
          <w:p w:rsidR="00DC713A" w:rsidRPr="004641E3" w:rsidRDefault="00DC713A" w:rsidP="0008776F">
            <w:pPr>
              <w:rPr>
                <w:b/>
                <w:bCs/>
              </w:rPr>
            </w:pPr>
            <w:r w:rsidRPr="004641E3">
              <w:rPr>
                <w:b/>
                <w:bCs/>
                <w:sz w:val="22"/>
                <w:szCs w:val="22"/>
              </w:rPr>
              <w:t xml:space="preserve">Территории в границах населенных пунктов, </w:t>
            </w:r>
          </w:p>
          <w:p w:rsidR="00DC713A" w:rsidRPr="004641E3" w:rsidRDefault="00DC713A" w:rsidP="0008776F">
            <w:pPr>
              <w:rPr>
                <w:b/>
                <w:bCs/>
              </w:rPr>
            </w:pPr>
            <w:r w:rsidRPr="004641E3">
              <w:rPr>
                <w:bCs/>
                <w:sz w:val="22"/>
                <w:szCs w:val="22"/>
              </w:rPr>
              <w:t>в том числе:</w:t>
            </w:r>
          </w:p>
        </w:tc>
        <w:tc>
          <w:tcPr>
            <w:tcW w:w="1701" w:type="dxa"/>
            <w:tcBorders>
              <w:top w:val="single" w:sz="4" w:space="0" w:color="auto"/>
              <w:left w:val="single" w:sz="4" w:space="0" w:color="auto"/>
              <w:bottom w:val="single" w:sz="4" w:space="0" w:color="auto"/>
              <w:right w:val="single" w:sz="4" w:space="0" w:color="auto"/>
            </w:tcBorders>
            <w:noWrap/>
            <w:vAlign w:val="center"/>
          </w:tcPr>
          <w:p w:rsidR="00DC713A" w:rsidRPr="004641E3" w:rsidRDefault="00DC713A" w:rsidP="0008776F">
            <w:pPr>
              <w:jc w:val="center"/>
              <w:rPr>
                <w:b/>
                <w:bCs/>
              </w:rPr>
            </w:pPr>
            <w:r w:rsidRPr="004641E3">
              <w:rPr>
                <w:b/>
                <w:bCs/>
                <w:sz w:val="22"/>
                <w:szCs w:val="22"/>
              </w:rPr>
              <w:t>1929,8</w:t>
            </w:r>
          </w:p>
        </w:tc>
        <w:tc>
          <w:tcPr>
            <w:tcW w:w="992" w:type="dxa"/>
            <w:tcBorders>
              <w:top w:val="single" w:sz="4" w:space="0" w:color="auto"/>
              <w:left w:val="single" w:sz="4" w:space="0" w:color="auto"/>
              <w:bottom w:val="single" w:sz="4" w:space="0" w:color="auto"/>
              <w:right w:val="single" w:sz="4" w:space="0" w:color="auto"/>
            </w:tcBorders>
            <w:noWrap/>
            <w:vAlign w:val="center"/>
          </w:tcPr>
          <w:p w:rsidR="00DC713A" w:rsidRPr="004641E3" w:rsidRDefault="00DC713A" w:rsidP="0008776F">
            <w:pPr>
              <w:jc w:val="center"/>
              <w:rPr>
                <w:b/>
                <w:bCs/>
              </w:rPr>
            </w:pPr>
            <w:r w:rsidRPr="004641E3">
              <w:rPr>
                <w:b/>
                <w:bCs/>
                <w:sz w:val="22"/>
                <w:szCs w:val="22"/>
              </w:rPr>
              <w:t>100</w:t>
            </w:r>
          </w:p>
        </w:tc>
        <w:tc>
          <w:tcPr>
            <w:tcW w:w="1559" w:type="dxa"/>
            <w:tcBorders>
              <w:top w:val="single" w:sz="4" w:space="0" w:color="auto"/>
              <w:left w:val="single" w:sz="4" w:space="0" w:color="auto"/>
              <w:bottom w:val="single" w:sz="4" w:space="0" w:color="auto"/>
              <w:right w:val="single" w:sz="4" w:space="0" w:color="auto"/>
            </w:tcBorders>
            <w:noWrap/>
            <w:vAlign w:val="center"/>
          </w:tcPr>
          <w:p w:rsidR="00DC713A" w:rsidRPr="004641E3" w:rsidRDefault="00DC713A" w:rsidP="0008776F">
            <w:pPr>
              <w:jc w:val="center"/>
              <w:rPr>
                <w:b/>
                <w:bCs/>
              </w:rPr>
            </w:pPr>
            <w:r w:rsidRPr="004641E3">
              <w:rPr>
                <w:b/>
                <w:bCs/>
                <w:sz w:val="22"/>
                <w:szCs w:val="22"/>
              </w:rPr>
              <w:t>2790,0</w:t>
            </w:r>
          </w:p>
        </w:tc>
        <w:tc>
          <w:tcPr>
            <w:tcW w:w="1418" w:type="dxa"/>
            <w:tcBorders>
              <w:top w:val="single" w:sz="4" w:space="0" w:color="auto"/>
              <w:left w:val="single" w:sz="4" w:space="0" w:color="auto"/>
              <w:bottom w:val="single" w:sz="4" w:space="0" w:color="auto"/>
              <w:right w:val="single" w:sz="4" w:space="0" w:color="auto"/>
            </w:tcBorders>
            <w:noWrap/>
            <w:vAlign w:val="center"/>
          </w:tcPr>
          <w:p w:rsidR="00DC713A" w:rsidRPr="00941C87" w:rsidRDefault="00DC713A" w:rsidP="0008776F">
            <w:pPr>
              <w:jc w:val="center"/>
              <w:rPr>
                <w:b/>
                <w:bCs/>
              </w:rPr>
            </w:pPr>
            <w:r w:rsidRPr="004641E3">
              <w:rPr>
                <w:b/>
                <w:bCs/>
                <w:sz w:val="22"/>
                <w:szCs w:val="22"/>
              </w:rPr>
              <w:t>100</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1</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Выставка</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3,1</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менее 1</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40,3</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2</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Ерга*)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85,3</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4</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85,3</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3</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3</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Забелинская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26,1</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71,2</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3</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4</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Куимиха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89,1</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5</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136,1</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5</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5</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Курцево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73,0</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4</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73,0</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2</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6</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Медведка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45,0</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2</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78,4</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3</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7</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Приводино</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533,7</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28</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615,8</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22</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8</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Прислон</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10,4</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38,1</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9</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Pr>
                <w:color w:val="000000"/>
                <w:sz w:val="22"/>
                <w:szCs w:val="22"/>
              </w:rPr>
              <w:t>Приш</w:t>
            </w:r>
            <w:r w:rsidRPr="004641E3">
              <w:rPr>
                <w:color w:val="000000"/>
                <w:sz w:val="22"/>
                <w:szCs w:val="22"/>
              </w:rPr>
              <w:t>утино</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9,4</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 xml:space="preserve">менее </w:t>
            </w:r>
            <w:r w:rsidRPr="004641E3">
              <w:rPr>
                <w:sz w:val="22"/>
                <w:szCs w:val="22"/>
              </w:rPr>
              <w:t>1</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32,4</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 xml:space="preserve">менее </w:t>
            </w:r>
            <w:r w:rsidRPr="004641E3">
              <w:rPr>
                <w:sz w:val="22"/>
                <w:szCs w:val="22"/>
              </w:rPr>
              <w:t>1</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10</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Реваж</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 xml:space="preserve">70,4 </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4</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70,4</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2</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11</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Студениха </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28,4</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45,3</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1</w:t>
            </w:r>
          </w:p>
        </w:tc>
      </w:tr>
      <w:tr w:rsidR="00DC713A" w:rsidRPr="004641E3"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12</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Удимский</w:t>
            </w:r>
          </w:p>
        </w:tc>
        <w:tc>
          <w:tcPr>
            <w:tcW w:w="1701"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 xml:space="preserve">330,0 </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17</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 xml:space="preserve">519,1 </w:t>
            </w:r>
          </w:p>
        </w:tc>
        <w:tc>
          <w:tcPr>
            <w:tcW w:w="1418"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Pr>
                <w:sz w:val="22"/>
                <w:szCs w:val="22"/>
              </w:rPr>
              <w:t>19</w:t>
            </w:r>
          </w:p>
        </w:tc>
      </w:tr>
      <w:tr w:rsidR="00DC713A" w:rsidRPr="00941C87"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4641E3" w:rsidRDefault="00DC713A" w:rsidP="0008776F">
            <w:pPr>
              <w:jc w:val="center"/>
            </w:pPr>
            <w:r w:rsidRPr="004641E3">
              <w:rPr>
                <w:sz w:val="22"/>
                <w:szCs w:val="22"/>
              </w:rPr>
              <w:t>13</w:t>
            </w:r>
          </w:p>
        </w:tc>
        <w:tc>
          <w:tcPr>
            <w:tcW w:w="2977" w:type="dxa"/>
            <w:tcBorders>
              <w:top w:val="nil"/>
              <w:left w:val="single" w:sz="8" w:space="0" w:color="auto"/>
              <w:bottom w:val="single" w:sz="8" w:space="0" w:color="auto"/>
              <w:right w:val="single" w:sz="8" w:space="0" w:color="auto"/>
            </w:tcBorders>
            <w:noWrap/>
            <w:vAlign w:val="bottom"/>
          </w:tcPr>
          <w:p w:rsidR="00DC713A" w:rsidRPr="004641E3" w:rsidRDefault="00DC713A" w:rsidP="0008776F">
            <w:pPr>
              <w:jc w:val="both"/>
              <w:rPr>
                <w:color w:val="000000"/>
              </w:rPr>
            </w:pPr>
            <w:r w:rsidRPr="004641E3">
              <w:rPr>
                <w:color w:val="000000"/>
                <w:sz w:val="22"/>
                <w:szCs w:val="22"/>
              </w:rPr>
              <w:t xml:space="preserve">Ядриха </w:t>
            </w:r>
          </w:p>
        </w:tc>
        <w:tc>
          <w:tcPr>
            <w:tcW w:w="1701" w:type="dxa"/>
            <w:tcBorders>
              <w:top w:val="nil"/>
              <w:left w:val="nil"/>
              <w:bottom w:val="single" w:sz="4" w:space="0" w:color="auto"/>
              <w:right w:val="nil"/>
            </w:tcBorders>
            <w:noWrap/>
            <w:vAlign w:val="center"/>
          </w:tcPr>
          <w:p w:rsidR="00DC713A" w:rsidRPr="004641E3" w:rsidRDefault="00DC713A" w:rsidP="0008776F">
            <w:pPr>
              <w:jc w:val="center"/>
              <w:rPr>
                <w:lang w:val="en-US"/>
              </w:rPr>
            </w:pPr>
            <w:r w:rsidRPr="004641E3">
              <w:rPr>
                <w:sz w:val="22"/>
                <w:szCs w:val="22"/>
              </w:rPr>
              <w:t>55,</w:t>
            </w:r>
            <w:r w:rsidRPr="004641E3">
              <w:rPr>
                <w:sz w:val="22"/>
                <w:szCs w:val="22"/>
                <w:lang w:val="en-US"/>
              </w:rPr>
              <w:t>7</w:t>
            </w:r>
          </w:p>
        </w:tc>
        <w:tc>
          <w:tcPr>
            <w:tcW w:w="992" w:type="dxa"/>
            <w:tcBorders>
              <w:top w:val="nil"/>
              <w:left w:val="single" w:sz="8" w:space="0" w:color="auto"/>
              <w:bottom w:val="single" w:sz="4" w:space="0" w:color="auto"/>
              <w:right w:val="single" w:sz="8" w:space="0" w:color="auto"/>
            </w:tcBorders>
            <w:noWrap/>
            <w:vAlign w:val="center"/>
          </w:tcPr>
          <w:p w:rsidR="00DC713A" w:rsidRPr="004641E3" w:rsidRDefault="00DC713A" w:rsidP="0008776F">
            <w:pPr>
              <w:jc w:val="center"/>
            </w:pPr>
            <w:r w:rsidRPr="004641E3">
              <w:rPr>
                <w:sz w:val="22"/>
                <w:szCs w:val="22"/>
              </w:rPr>
              <w:t>3</w:t>
            </w:r>
          </w:p>
        </w:tc>
        <w:tc>
          <w:tcPr>
            <w:tcW w:w="1559" w:type="dxa"/>
            <w:tcBorders>
              <w:top w:val="nil"/>
              <w:left w:val="nil"/>
              <w:bottom w:val="single" w:sz="4" w:space="0" w:color="auto"/>
              <w:right w:val="nil"/>
            </w:tcBorders>
            <w:noWrap/>
            <w:vAlign w:val="center"/>
          </w:tcPr>
          <w:p w:rsidR="00DC713A" w:rsidRPr="004641E3" w:rsidRDefault="00DC713A" w:rsidP="0008776F">
            <w:pPr>
              <w:jc w:val="center"/>
            </w:pPr>
            <w:r w:rsidRPr="004641E3">
              <w:rPr>
                <w:sz w:val="22"/>
                <w:szCs w:val="22"/>
              </w:rPr>
              <w:t>220,0</w:t>
            </w:r>
          </w:p>
        </w:tc>
        <w:tc>
          <w:tcPr>
            <w:tcW w:w="1418" w:type="dxa"/>
            <w:tcBorders>
              <w:top w:val="nil"/>
              <w:left w:val="single" w:sz="8" w:space="0" w:color="auto"/>
              <w:bottom w:val="single" w:sz="4" w:space="0" w:color="auto"/>
              <w:right w:val="single" w:sz="8" w:space="0" w:color="auto"/>
            </w:tcBorders>
            <w:noWrap/>
            <w:vAlign w:val="center"/>
          </w:tcPr>
          <w:p w:rsidR="00DC713A" w:rsidRPr="00941C87" w:rsidRDefault="00DC713A" w:rsidP="0008776F">
            <w:pPr>
              <w:jc w:val="center"/>
            </w:pPr>
            <w:r>
              <w:rPr>
                <w:sz w:val="22"/>
                <w:szCs w:val="22"/>
              </w:rPr>
              <w:t>8</w:t>
            </w:r>
          </w:p>
        </w:tc>
      </w:tr>
      <w:tr w:rsidR="00DC713A" w:rsidRPr="00941C87" w:rsidTr="0008776F">
        <w:trPr>
          <w:trHeight w:val="330"/>
        </w:trPr>
        <w:tc>
          <w:tcPr>
            <w:tcW w:w="863" w:type="dxa"/>
            <w:tcBorders>
              <w:top w:val="nil"/>
              <w:left w:val="single" w:sz="8" w:space="0" w:color="auto"/>
              <w:bottom w:val="single" w:sz="4" w:space="0" w:color="auto"/>
              <w:right w:val="single" w:sz="4" w:space="0" w:color="auto"/>
            </w:tcBorders>
            <w:noWrap/>
            <w:vAlign w:val="center"/>
          </w:tcPr>
          <w:p w:rsidR="00DC713A" w:rsidRPr="00941C87" w:rsidRDefault="00DC713A" w:rsidP="0008776F">
            <w:pPr>
              <w:jc w:val="center"/>
            </w:pPr>
            <w:r>
              <w:rPr>
                <w:sz w:val="22"/>
                <w:szCs w:val="22"/>
              </w:rPr>
              <w:t>14</w:t>
            </w:r>
          </w:p>
        </w:tc>
        <w:tc>
          <w:tcPr>
            <w:tcW w:w="2977" w:type="dxa"/>
            <w:tcBorders>
              <w:top w:val="single" w:sz="8" w:space="0" w:color="auto"/>
              <w:left w:val="single" w:sz="8" w:space="0" w:color="auto"/>
              <w:bottom w:val="single" w:sz="8" w:space="0" w:color="auto"/>
              <w:right w:val="single" w:sz="8" w:space="0" w:color="auto"/>
            </w:tcBorders>
            <w:noWrap/>
            <w:vAlign w:val="bottom"/>
          </w:tcPr>
          <w:p w:rsidR="00DC713A" w:rsidRPr="00941C87" w:rsidRDefault="00DC713A" w:rsidP="0008776F">
            <w:pPr>
              <w:jc w:val="both"/>
              <w:rPr>
                <w:color w:val="000000"/>
              </w:rPr>
            </w:pPr>
            <w:r>
              <w:rPr>
                <w:color w:val="000000"/>
                <w:sz w:val="22"/>
                <w:szCs w:val="22"/>
              </w:rPr>
              <w:t>Прочие населенные пункты</w:t>
            </w:r>
          </w:p>
        </w:tc>
        <w:tc>
          <w:tcPr>
            <w:tcW w:w="1701" w:type="dxa"/>
            <w:tcBorders>
              <w:top w:val="nil"/>
              <w:left w:val="nil"/>
              <w:bottom w:val="single" w:sz="4" w:space="0" w:color="auto"/>
              <w:right w:val="nil"/>
            </w:tcBorders>
            <w:noWrap/>
            <w:vAlign w:val="center"/>
          </w:tcPr>
          <w:p w:rsidR="00DC713A" w:rsidRPr="00941C87" w:rsidRDefault="00DC713A" w:rsidP="0008776F">
            <w:pPr>
              <w:jc w:val="center"/>
            </w:pPr>
            <w:r>
              <w:rPr>
                <w:sz w:val="22"/>
                <w:szCs w:val="22"/>
              </w:rPr>
              <w:t>570,3</w:t>
            </w:r>
          </w:p>
        </w:tc>
        <w:tc>
          <w:tcPr>
            <w:tcW w:w="992" w:type="dxa"/>
            <w:tcBorders>
              <w:top w:val="nil"/>
              <w:left w:val="single" w:sz="8" w:space="0" w:color="auto"/>
              <w:bottom w:val="single" w:sz="4" w:space="0" w:color="auto"/>
              <w:right w:val="single" w:sz="8" w:space="0" w:color="auto"/>
            </w:tcBorders>
            <w:noWrap/>
            <w:vAlign w:val="center"/>
          </w:tcPr>
          <w:p w:rsidR="00DC713A" w:rsidRPr="00941C87" w:rsidRDefault="00DC713A" w:rsidP="0008776F">
            <w:pPr>
              <w:jc w:val="center"/>
            </w:pPr>
            <w:r>
              <w:rPr>
                <w:sz w:val="22"/>
                <w:szCs w:val="22"/>
              </w:rPr>
              <w:t>30</w:t>
            </w:r>
          </w:p>
        </w:tc>
        <w:tc>
          <w:tcPr>
            <w:tcW w:w="1559" w:type="dxa"/>
            <w:tcBorders>
              <w:top w:val="nil"/>
              <w:left w:val="nil"/>
              <w:bottom w:val="single" w:sz="4" w:space="0" w:color="auto"/>
              <w:right w:val="nil"/>
            </w:tcBorders>
            <w:noWrap/>
            <w:vAlign w:val="center"/>
          </w:tcPr>
          <w:p w:rsidR="00DC713A" w:rsidRPr="00941C87" w:rsidRDefault="00DC713A" w:rsidP="0008776F">
            <w:pPr>
              <w:jc w:val="center"/>
            </w:pPr>
            <w:r>
              <w:rPr>
                <w:sz w:val="22"/>
                <w:szCs w:val="22"/>
              </w:rPr>
              <w:t>764,6</w:t>
            </w:r>
          </w:p>
        </w:tc>
        <w:tc>
          <w:tcPr>
            <w:tcW w:w="1418" w:type="dxa"/>
            <w:tcBorders>
              <w:top w:val="nil"/>
              <w:left w:val="single" w:sz="8" w:space="0" w:color="auto"/>
              <w:bottom w:val="single" w:sz="4" w:space="0" w:color="auto"/>
              <w:right w:val="single" w:sz="8" w:space="0" w:color="auto"/>
            </w:tcBorders>
            <w:noWrap/>
            <w:vAlign w:val="center"/>
          </w:tcPr>
          <w:p w:rsidR="00DC713A" w:rsidRPr="00941C87" w:rsidRDefault="00DC713A" w:rsidP="0008776F">
            <w:pPr>
              <w:jc w:val="center"/>
            </w:pPr>
            <w:r>
              <w:rPr>
                <w:sz w:val="22"/>
                <w:szCs w:val="22"/>
              </w:rPr>
              <w:t>27</w:t>
            </w:r>
          </w:p>
        </w:tc>
      </w:tr>
      <w:tr w:rsidR="00DC713A" w:rsidRPr="00941C87" w:rsidTr="0008776F">
        <w:trPr>
          <w:trHeight w:val="300"/>
        </w:trPr>
        <w:tc>
          <w:tcPr>
            <w:tcW w:w="863" w:type="dxa"/>
            <w:tcBorders>
              <w:top w:val="nil"/>
              <w:left w:val="single" w:sz="8" w:space="0" w:color="auto"/>
              <w:bottom w:val="single" w:sz="4" w:space="0" w:color="auto"/>
              <w:right w:val="single" w:sz="4" w:space="0" w:color="auto"/>
            </w:tcBorders>
            <w:noWrap/>
            <w:vAlign w:val="center"/>
          </w:tcPr>
          <w:p w:rsidR="00DC713A" w:rsidRPr="00941C87" w:rsidRDefault="00DC713A" w:rsidP="0008776F">
            <w:pPr>
              <w:jc w:val="center"/>
              <w:rPr>
                <w:b/>
                <w:bCs/>
              </w:rPr>
            </w:pPr>
            <w:r w:rsidRPr="00941C87">
              <w:rPr>
                <w:b/>
                <w:bCs/>
                <w:sz w:val="22"/>
                <w:szCs w:val="22"/>
              </w:rPr>
              <w:t>2</w:t>
            </w:r>
          </w:p>
        </w:tc>
        <w:tc>
          <w:tcPr>
            <w:tcW w:w="2977" w:type="dxa"/>
            <w:tcBorders>
              <w:top w:val="single" w:sz="4" w:space="0" w:color="auto"/>
              <w:left w:val="nil"/>
              <w:bottom w:val="single" w:sz="4" w:space="0" w:color="auto"/>
              <w:right w:val="single" w:sz="8" w:space="0" w:color="auto"/>
            </w:tcBorders>
            <w:noWrap/>
            <w:vAlign w:val="center"/>
          </w:tcPr>
          <w:p w:rsidR="00DC713A" w:rsidRPr="00941C87" w:rsidRDefault="00DC713A" w:rsidP="0008776F">
            <w:pPr>
              <w:rPr>
                <w:b/>
                <w:bCs/>
              </w:rPr>
            </w:pPr>
            <w:r w:rsidRPr="00941C87">
              <w:rPr>
                <w:b/>
                <w:bCs/>
                <w:sz w:val="22"/>
                <w:szCs w:val="22"/>
              </w:rPr>
              <w:t>Территории за границами населенных пунктов:</w:t>
            </w:r>
          </w:p>
        </w:tc>
        <w:tc>
          <w:tcPr>
            <w:tcW w:w="1701" w:type="dxa"/>
            <w:tcBorders>
              <w:top w:val="nil"/>
              <w:left w:val="nil"/>
              <w:bottom w:val="single" w:sz="4" w:space="0" w:color="auto"/>
              <w:right w:val="nil"/>
            </w:tcBorders>
            <w:noWrap/>
            <w:vAlign w:val="center"/>
          </w:tcPr>
          <w:p w:rsidR="00DC713A" w:rsidRPr="000F0234" w:rsidRDefault="00DC713A" w:rsidP="0008776F">
            <w:pPr>
              <w:jc w:val="center"/>
              <w:rPr>
                <w:b/>
                <w:bCs/>
                <w:lang w:val="en-US"/>
              </w:rPr>
            </w:pPr>
            <w:r>
              <w:rPr>
                <w:b/>
                <w:bCs/>
                <w:sz w:val="22"/>
                <w:szCs w:val="22"/>
                <w:lang w:val="en-US"/>
              </w:rPr>
              <w:t>153142</w:t>
            </w:r>
            <w:r>
              <w:rPr>
                <w:b/>
                <w:bCs/>
                <w:sz w:val="22"/>
                <w:szCs w:val="22"/>
              </w:rPr>
              <w:t>,</w:t>
            </w:r>
            <w:r>
              <w:rPr>
                <w:b/>
                <w:bCs/>
                <w:sz w:val="22"/>
                <w:szCs w:val="22"/>
                <w:lang w:val="en-US"/>
              </w:rPr>
              <w:t>2</w:t>
            </w:r>
          </w:p>
        </w:tc>
        <w:tc>
          <w:tcPr>
            <w:tcW w:w="992" w:type="dxa"/>
            <w:tcBorders>
              <w:top w:val="nil"/>
              <w:left w:val="single" w:sz="8" w:space="0" w:color="auto"/>
              <w:bottom w:val="single" w:sz="4" w:space="0" w:color="auto"/>
              <w:right w:val="single" w:sz="8" w:space="0" w:color="auto"/>
            </w:tcBorders>
            <w:noWrap/>
            <w:vAlign w:val="center"/>
          </w:tcPr>
          <w:p w:rsidR="00DC713A" w:rsidRPr="00941C87" w:rsidRDefault="00DC713A" w:rsidP="0008776F">
            <w:pPr>
              <w:jc w:val="center"/>
              <w:rPr>
                <w:b/>
                <w:bCs/>
              </w:rPr>
            </w:pPr>
            <w:r w:rsidRPr="00941C87">
              <w:rPr>
                <w:b/>
                <w:bCs/>
                <w:sz w:val="22"/>
                <w:szCs w:val="22"/>
              </w:rPr>
              <w:t>100</w:t>
            </w:r>
          </w:p>
        </w:tc>
        <w:tc>
          <w:tcPr>
            <w:tcW w:w="1559" w:type="dxa"/>
            <w:tcBorders>
              <w:top w:val="nil"/>
              <w:left w:val="nil"/>
              <w:bottom w:val="single" w:sz="4" w:space="0" w:color="auto"/>
              <w:right w:val="nil"/>
            </w:tcBorders>
            <w:noWrap/>
            <w:vAlign w:val="center"/>
          </w:tcPr>
          <w:p w:rsidR="00DC713A" w:rsidRPr="000F0234" w:rsidRDefault="00DC713A" w:rsidP="0008776F">
            <w:pPr>
              <w:jc w:val="center"/>
              <w:rPr>
                <w:b/>
                <w:bCs/>
                <w:lang w:val="en-US"/>
              </w:rPr>
            </w:pPr>
            <w:r w:rsidRPr="004011A4">
              <w:rPr>
                <w:b/>
                <w:bCs/>
                <w:sz w:val="22"/>
                <w:szCs w:val="22"/>
                <w:lang w:val="en-US"/>
              </w:rPr>
              <w:t>152282</w:t>
            </w:r>
            <w:r w:rsidRPr="004011A4">
              <w:rPr>
                <w:b/>
                <w:bCs/>
                <w:sz w:val="22"/>
                <w:szCs w:val="22"/>
              </w:rPr>
              <w:t>,</w:t>
            </w:r>
            <w:r w:rsidRPr="004011A4">
              <w:rPr>
                <w:b/>
                <w:bCs/>
                <w:sz w:val="22"/>
                <w:szCs w:val="22"/>
                <w:lang w:val="en-US"/>
              </w:rPr>
              <w:t>0</w:t>
            </w:r>
          </w:p>
        </w:tc>
        <w:tc>
          <w:tcPr>
            <w:tcW w:w="1418" w:type="dxa"/>
            <w:tcBorders>
              <w:top w:val="nil"/>
              <w:left w:val="single" w:sz="8" w:space="0" w:color="auto"/>
              <w:bottom w:val="single" w:sz="4" w:space="0" w:color="auto"/>
              <w:right w:val="single" w:sz="8" w:space="0" w:color="auto"/>
            </w:tcBorders>
            <w:noWrap/>
            <w:vAlign w:val="center"/>
          </w:tcPr>
          <w:p w:rsidR="00DC713A" w:rsidRPr="00941C87" w:rsidRDefault="00DC713A" w:rsidP="0008776F">
            <w:pPr>
              <w:jc w:val="center"/>
              <w:rPr>
                <w:b/>
                <w:bCs/>
              </w:rPr>
            </w:pPr>
            <w:r w:rsidRPr="00941C87">
              <w:rPr>
                <w:b/>
                <w:bCs/>
                <w:sz w:val="22"/>
                <w:szCs w:val="22"/>
              </w:rPr>
              <w:t>100</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2.1.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rPr>
                <w:bCs/>
              </w:rPr>
            </w:pPr>
            <w:r w:rsidRPr="00941C87">
              <w:rPr>
                <w:bCs/>
                <w:sz w:val="22"/>
                <w:szCs w:val="22"/>
              </w:rPr>
              <w:t>Сельскохозяйственного назначения</w:t>
            </w:r>
          </w:p>
        </w:tc>
        <w:tc>
          <w:tcPr>
            <w:tcW w:w="1701" w:type="dxa"/>
            <w:tcBorders>
              <w:top w:val="nil"/>
              <w:left w:val="nil"/>
              <w:bottom w:val="single" w:sz="4" w:space="0" w:color="auto"/>
              <w:right w:val="nil"/>
            </w:tcBorders>
            <w:shd w:val="clear" w:color="auto" w:fill="FFFFFF"/>
            <w:noWrap/>
            <w:vAlign w:val="center"/>
          </w:tcPr>
          <w:p w:rsidR="00DC713A" w:rsidRPr="00EE7C82" w:rsidRDefault="00DC713A" w:rsidP="0008776F">
            <w:pPr>
              <w:jc w:val="center"/>
              <w:rPr>
                <w:bCs/>
                <w:lang w:val="en-US"/>
              </w:rPr>
            </w:pPr>
            <w:r>
              <w:rPr>
                <w:bCs/>
                <w:sz w:val="22"/>
                <w:szCs w:val="22"/>
              </w:rPr>
              <w:t>16</w:t>
            </w:r>
            <w:r>
              <w:rPr>
                <w:bCs/>
                <w:sz w:val="22"/>
                <w:szCs w:val="22"/>
                <w:lang w:val="en-US"/>
              </w:rPr>
              <w:t>8</w:t>
            </w:r>
            <w:r>
              <w:rPr>
                <w:bCs/>
                <w:sz w:val="22"/>
                <w:szCs w:val="22"/>
              </w:rPr>
              <w:t>31,</w:t>
            </w:r>
            <w:r>
              <w:rPr>
                <w:bCs/>
                <w:sz w:val="22"/>
                <w:szCs w:val="22"/>
                <w:lang w:val="en-US"/>
              </w:rPr>
              <w:t>2</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11</w:t>
            </w:r>
          </w:p>
        </w:tc>
        <w:tc>
          <w:tcPr>
            <w:tcW w:w="1559" w:type="dxa"/>
            <w:tcBorders>
              <w:top w:val="nil"/>
              <w:left w:val="nil"/>
              <w:bottom w:val="single" w:sz="4" w:space="0" w:color="auto"/>
              <w:right w:val="nil"/>
            </w:tcBorders>
            <w:shd w:val="clear" w:color="auto" w:fill="FFFFFF"/>
            <w:noWrap/>
            <w:vAlign w:val="center"/>
          </w:tcPr>
          <w:p w:rsidR="00DC713A" w:rsidRPr="00EC5112" w:rsidRDefault="00DC713A" w:rsidP="00EE7C82">
            <w:pPr>
              <w:jc w:val="center"/>
              <w:rPr>
                <w:rFonts w:ascii="Calibri" w:hAnsi="Calibri"/>
              </w:rPr>
            </w:pPr>
            <w:r>
              <w:rPr>
                <w:bCs/>
                <w:sz w:val="22"/>
                <w:szCs w:val="22"/>
              </w:rPr>
              <w:t>15</w:t>
            </w:r>
            <w:r>
              <w:rPr>
                <w:bCs/>
                <w:sz w:val="22"/>
                <w:szCs w:val="22"/>
                <w:lang w:val="en-US"/>
              </w:rPr>
              <w:t>6</w:t>
            </w:r>
            <w:r>
              <w:rPr>
                <w:bCs/>
                <w:sz w:val="22"/>
                <w:szCs w:val="22"/>
              </w:rPr>
              <w:t>57</w:t>
            </w:r>
            <w:r w:rsidRPr="001023C0">
              <w:rPr>
                <w:bCs/>
                <w:sz w:val="22"/>
                <w:szCs w:val="22"/>
              </w:rPr>
              <w:t>,</w:t>
            </w:r>
            <w:r>
              <w:rPr>
                <w:bCs/>
                <w:sz w:val="22"/>
                <w:szCs w:val="22"/>
              </w:rPr>
              <w:t>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Pr>
                <w:bCs/>
                <w:sz w:val="22"/>
                <w:szCs w:val="22"/>
              </w:rPr>
              <w:t>10</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2.1.1.</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sidRPr="00941C87">
              <w:rPr>
                <w:sz w:val="22"/>
                <w:szCs w:val="22"/>
              </w:rPr>
              <w:t>Сельскохозяйственные  (луга, пашни)</w:t>
            </w:r>
          </w:p>
        </w:tc>
        <w:tc>
          <w:tcPr>
            <w:tcW w:w="1701" w:type="dxa"/>
            <w:tcBorders>
              <w:top w:val="nil"/>
              <w:left w:val="nil"/>
              <w:bottom w:val="single" w:sz="4" w:space="0" w:color="auto"/>
              <w:right w:val="nil"/>
            </w:tcBorders>
            <w:shd w:val="clear" w:color="auto" w:fill="FFFFFF"/>
            <w:noWrap/>
            <w:vAlign w:val="center"/>
          </w:tcPr>
          <w:p w:rsidR="00DC713A" w:rsidRPr="00EE7C82" w:rsidRDefault="00DC713A" w:rsidP="0008776F">
            <w:pPr>
              <w:jc w:val="center"/>
              <w:rPr>
                <w:lang w:val="en-US"/>
              </w:rPr>
            </w:pPr>
            <w:r>
              <w:rPr>
                <w:sz w:val="22"/>
                <w:szCs w:val="22"/>
              </w:rPr>
              <w:t>1</w:t>
            </w:r>
            <w:r>
              <w:rPr>
                <w:sz w:val="22"/>
                <w:szCs w:val="22"/>
                <w:lang w:val="en-US"/>
              </w:rPr>
              <w:t>6410</w:t>
            </w:r>
            <w:r>
              <w:rPr>
                <w:sz w:val="22"/>
                <w:szCs w:val="22"/>
              </w:rPr>
              <w:t>,</w:t>
            </w:r>
            <w:r>
              <w:rPr>
                <w:sz w:val="22"/>
                <w:szCs w:val="22"/>
                <w:lang w:val="en-US"/>
              </w:rPr>
              <w:t>5</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EC5112" w:rsidRDefault="00DC713A" w:rsidP="00EE7C82">
            <w:pPr>
              <w:jc w:val="center"/>
            </w:pPr>
            <w:r>
              <w:rPr>
                <w:sz w:val="22"/>
                <w:szCs w:val="22"/>
              </w:rPr>
              <w:t>1522</w:t>
            </w:r>
            <w:r>
              <w:rPr>
                <w:sz w:val="22"/>
                <w:szCs w:val="22"/>
                <w:lang w:val="en-US"/>
              </w:rPr>
              <w:t>3</w:t>
            </w:r>
            <w:r w:rsidRPr="001023C0">
              <w:rPr>
                <w:sz w:val="22"/>
                <w:szCs w:val="22"/>
              </w:rPr>
              <w:t>,</w:t>
            </w:r>
            <w:r>
              <w:rPr>
                <w:sz w:val="22"/>
                <w:szCs w:val="22"/>
              </w:rPr>
              <w:t>2</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pPr>
            <w:r w:rsidRPr="00941C87">
              <w:rPr>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2.1.2.</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sidRPr="00941C87">
              <w:rPr>
                <w:sz w:val="22"/>
                <w:szCs w:val="22"/>
              </w:rPr>
              <w:t>Сельхозпредприятия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60,0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1023C0" w:rsidRDefault="00DC713A" w:rsidP="0008776F">
            <w:pPr>
              <w:jc w:val="center"/>
            </w:pPr>
            <w:r w:rsidRPr="001023C0">
              <w:rPr>
                <w:sz w:val="22"/>
                <w:szCs w:val="22"/>
              </w:rPr>
              <w:t>60,0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2.1.3.</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sidRPr="00941C87">
              <w:rPr>
                <w:sz w:val="22"/>
                <w:szCs w:val="22"/>
              </w:rPr>
              <w:t>Личные подсобные хозяйства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354,7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1023C0" w:rsidRDefault="00DC713A" w:rsidP="0008776F">
            <w:pPr>
              <w:jc w:val="center"/>
            </w:pPr>
            <w:r w:rsidRPr="001023C0">
              <w:rPr>
                <w:sz w:val="22"/>
                <w:szCs w:val="22"/>
              </w:rPr>
              <w:t>368,7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2.1.4.</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sidRPr="00941C87">
              <w:rPr>
                <w:sz w:val="22"/>
                <w:szCs w:val="22"/>
              </w:rPr>
              <w:t>Садоводства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6,0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 </w:t>
            </w:r>
          </w:p>
        </w:tc>
        <w:tc>
          <w:tcPr>
            <w:tcW w:w="1559" w:type="dxa"/>
            <w:tcBorders>
              <w:top w:val="nil"/>
              <w:left w:val="nil"/>
              <w:bottom w:val="single" w:sz="4" w:space="0" w:color="auto"/>
              <w:right w:val="nil"/>
            </w:tcBorders>
            <w:shd w:val="clear" w:color="auto" w:fill="FFFFFF"/>
            <w:noWrap/>
            <w:vAlign w:val="center"/>
          </w:tcPr>
          <w:p w:rsidR="00DC713A" w:rsidRPr="001023C0" w:rsidRDefault="00DC713A" w:rsidP="0008776F">
            <w:pPr>
              <w:jc w:val="center"/>
            </w:pPr>
            <w:r w:rsidRPr="001023C0">
              <w:rPr>
                <w:sz w:val="22"/>
                <w:szCs w:val="22"/>
              </w:rPr>
              <w:t>6,0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 </w:t>
            </w:r>
          </w:p>
        </w:tc>
      </w:tr>
      <w:tr w:rsidR="00DC713A" w:rsidRPr="00941C87" w:rsidTr="0008776F">
        <w:trPr>
          <w:trHeight w:val="101"/>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2.2.</w:t>
            </w:r>
          </w:p>
        </w:tc>
        <w:tc>
          <w:tcPr>
            <w:tcW w:w="2977" w:type="dxa"/>
            <w:tcBorders>
              <w:top w:val="nil"/>
              <w:left w:val="nil"/>
              <w:bottom w:val="single" w:sz="4" w:space="0" w:color="auto"/>
              <w:right w:val="single" w:sz="8" w:space="0" w:color="auto"/>
            </w:tcBorders>
            <w:shd w:val="clear" w:color="auto" w:fill="FFFFFF"/>
            <w:vAlign w:val="bottom"/>
          </w:tcPr>
          <w:p w:rsidR="00DC713A" w:rsidRPr="00941C87" w:rsidRDefault="00DC713A" w:rsidP="0008776F">
            <w:pPr>
              <w:rPr>
                <w:bCs/>
              </w:rPr>
            </w:pPr>
            <w:r w:rsidRPr="00941C87">
              <w:rPr>
                <w:bCs/>
                <w:sz w:val="22"/>
                <w:szCs w:val="22"/>
              </w:rPr>
              <w:t xml:space="preserve">Промышленности,  энергетики, </w:t>
            </w:r>
            <w:r>
              <w:rPr>
                <w:bCs/>
                <w:sz w:val="22"/>
                <w:szCs w:val="22"/>
              </w:rPr>
              <w:t xml:space="preserve">транспорта, </w:t>
            </w:r>
            <w:r w:rsidRPr="00941C87">
              <w:rPr>
                <w:bCs/>
                <w:sz w:val="22"/>
                <w:szCs w:val="22"/>
              </w:rPr>
              <w:t>обороны и иного специального назначения: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rPr>
            </w:pPr>
            <w:r w:rsidRPr="00941C87">
              <w:rPr>
                <w:bCs/>
                <w:sz w:val="22"/>
                <w:szCs w:val="22"/>
              </w:rPr>
              <w:t>1903,9</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center"/>
          </w:tcPr>
          <w:p w:rsidR="00DC713A" w:rsidRPr="00EC5112" w:rsidRDefault="00DC713A" w:rsidP="0008776F">
            <w:pPr>
              <w:jc w:val="center"/>
              <w:rPr>
                <w:bCs/>
                <w:lang w:val="en-US"/>
              </w:rPr>
            </w:pPr>
            <w:r>
              <w:rPr>
                <w:bCs/>
                <w:sz w:val="22"/>
                <w:szCs w:val="22"/>
                <w:lang w:val="en-US"/>
              </w:rPr>
              <w:t>2217</w:t>
            </w:r>
            <w:r>
              <w:rPr>
                <w:bCs/>
                <w:sz w:val="22"/>
                <w:szCs w:val="22"/>
              </w:rPr>
              <w:t>,</w:t>
            </w:r>
            <w:r>
              <w:rPr>
                <w:bCs/>
                <w:sz w:val="22"/>
                <w:szCs w:val="22"/>
                <w:lang w:val="en-US"/>
              </w:rPr>
              <w:t>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r>
      <w:tr w:rsidR="00DC713A" w:rsidRPr="00941C87" w:rsidTr="0008776F">
        <w:trPr>
          <w:trHeight w:val="284"/>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2.2.1.</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sidRPr="00941C87">
              <w:rPr>
                <w:sz w:val="22"/>
                <w:szCs w:val="22"/>
              </w:rPr>
              <w:t>Промышленности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rPr>
            </w:pPr>
            <w:r w:rsidRPr="00941C87">
              <w:rPr>
                <w:bCs/>
                <w:sz w:val="22"/>
                <w:szCs w:val="22"/>
              </w:rPr>
              <w:t>54,3</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rPr>
            </w:pPr>
            <w:r>
              <w:rPr>
                <w:bCs/>
                <w:sz w:val="22"/>
                <w:szCs w:val="22"/>
              </w:rPr>
              <w:t>84,5</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9"/>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rFonts w:ascii="Arial CYR" w:hAnsi="Arial CYR"/>
              </w:rPr>
            </w:pPr>
            <w:r w:rsidRPr="00941C87">
              <w:rPr>
                <w:rFonts w:ascii="Arial CYR" w:hAnsi="Arial CYR"/>
                <w:sz w:val="22"/>
                <w:szCs w:val="22"/>
              </w:rPr>
              <w:t>2.2.2.</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right"/>
            </w:pPr>
            <w:r w:rsidRPr="00941C87">
              <w:rPr>
                <w:sz w:val="22"/>
                <w:szCs w:val="22"/>
              </w:rPr>
              <w:t>Коммунально-складских территорий</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35,0</w:t>
            </w:r>
          </w:p>
        </w:tc>
        <w:tc>
          <w:tcPr>
            <w:tcW w:w="1418" w:type="dxa"/>
            <w:tcBorders>
              <w:top w:val="nil"/>
              <w:left w:val="single" w:sz="4"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2.2.3.</w:t>
            </w:r>
          </w:p>
        </w:tc>
        <w:tc>
          <w:tcPr>
            <w:tcW w:w="29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right"/>
            </w:pPr>
            <w:r w:rsidRPr="00941C87">
              <w:rPr>
                <w:sz w:val="22"/>
                <w:szCs w:val="22"/>
              </w:rPr>
              <w:t>Карьеров по добыче полезных ископаемых</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64,8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64,8</w:t>
            </w:r>
          </w:p>
        </w:tc>
        <w:tc>
          <w:tcPr>
            <w:tcW w:w="1418" w:type="dxa"/>
            <w:tcBorders>
              <w:top w:val="nil"/>
              <w:left w:val="single" w:sz="4"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2.2.4.</w:t>
            </w:r>
          </w:p>
        </w:tc>
        <w:tc>
          <w:tcPr>
            <w:tcW w:w="2977" w:type="dxa"/>
            <w:tcBorders>
              <w:top w:val="single" w:sz="4" w:space="0" w:color="auto"/>
              <w:left w:val="nil"/>
              <w:bottom w:val="single" w:sz="4" w:space="0" w:color="auto"/>
              <w:right w:val="single" w:sz="8" w:space="0" w:color="auto"/>
            </w:tcBorders>
            <w:shd w:val="clear" w:color="auto" w:fill="FFFFFF"/>
            <w:noWrap/>
            <w:vAlign w:val="center"/>
          </w:tcPr>
          <w:p w:rsidR="00DC713A" w:rsidRPr="00941C87" w:rsidRDefault="00DC713A" w:rsidP="0008776F">
            <w:r w:rsidRPr="00941C87">
              <w:rPr>
                <w:sz w:val="22"/>
                <w:szCs w:val="22"/>
              </w:rPr>
              <w:t>Инженерно-транспортной  инфраструктуры</w:t>
            </w:r>
          </w:p>
        </w:tc>
        <w:tc>
          <w:tcPr>
            <w:tcW w:w="1701" w:type="dxa"/>
            <w:tcBorders>
              <w:top w:val="single" w:sz="4" w:space="0" w:color="auto"/>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1728,7</w:t>
            </w:r>
          </w:p>
        </w:tc>
        <w:tc>
          <w:tcPr>
            <w:tcW w:w="992" w:type="dxa"/>
            <w:tcBorders>
              <w:top w:val="single" w:sz="4" w:space="0" w:color="auto"/>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single" w:sz="4" w:space="0" w:color="auto"/>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2032,7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p>
        </w:tc>
        <w:tc>
          <w:tcPr>
            <w:tcW w:w="2977" w:type="dxa"/>
            <w:tcBorders>
              <w:top w:val="single" w:sz="4" w:space="0" w:color="auto"/>
              <w:left w:val="nil"/>
              <w:bottom w:val="single" w:sz="4" w:space="0" w:color="auto"/>
              <w:right w:val="single" w:sz="8" w:space="0" w:color="auto"/>
            </w:tcBorders>
            <w:shd w:val="clear" w:color="auto" w:fill="FFFFFF"/>
            <w:noWrap/>
            <w:vAlign w:val="center"/>
          </w:tcPr>
          <w:p w:rsidR="00DC713A" w:rsidRPr="00941C87" w:rsidRDefault="00DC713A" w:rsidP="0008776F">
            <w:pPr>
              <w:jc w:val="right"/>
            </w:pPr>
            <w:r>
              <w:rPr>
                <w:sz w:val="22"/>
                <w:szCs w:val="22"/>
              </w:rPr>
              <w:t>и</w:t>
            </w:r>
            <w:r w:rsidRPr="00941C87">
              <w:rPr>
                <w:sz w:val="22"/>
                <w:szCs w:val="22"/>
              </w:rPr>
              <w:t>нженерная инфраструктура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17,1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17,1</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single" w:sz="4" w:space="0" w:color="auto"/>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p>
        </w:tc>
        <w:tc>
          <w:tcPr>
            <w:tcW w:w="2977" w:type="dxa"/>
            <w:tcBorders>
              <w:top w:val="single" w:sz="4" w:space="0" w:color="auto"/>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Pr>
                <w:sz w:val="22"/>
                <w:szCs w:val="22"/>
              </w:rPr>
              <w:t>а</w:t>
            </w:r>
            <w:r w:rsidRPr="00941C87">
              <w:rPr>
                <w:sz w:val="22"/>
                <w:szCs w:val="22"/>
              </w:rPr>
              <w:t>втомобильные дороги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1156,9</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1460,9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Pr>
                <w:sz w:val="22"/>
                <w:szCs w:val="22"/>
              </w:rPr>
              <w:t>ж</w:t>
            </w:r>
            <w:r w:rsidRPr="00941C87">
              <w:rPr>
                <w:sz w:val="22"/>
                <w:szCs w:val="22"/>
              </w:rPr>
              <w:t>елезнодорожный транспорт</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554,7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554,7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 2.3.</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r w:rsidRPr="00941C87">
              <w:rPr>
                <w:sz w:val="22"/>
                <w:szCs w:val="22"/>
              </w:rPr>
              <w:t>Специального назначения</w:t>
            </w:r>
          </w:p>
        </w:tc>
        <w:tc>
          <w:tcPr>
            <w:tcW w:w="1701"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pPr>
            <w:r w:rsidRPr="00941C87">
              <w:rPr>
                <w:sz w:val="22"/>
                <w:szCs w:val="22"/>
              </w:rPr>
              <w:t>21,1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pPr>
            <w:r w:rsidRPr="00941C87">
              <w:rPr>
                <w:sz w:val="22"/>
                <w:szCs w:val="22"/>
              </w:rPr>
              <w:t>21,1</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noWrap/>
            <w:vAlign w:val="center"/>
          </w:tcPr>
          <w:p w:rsidR="00DC713A" w:rsidRPr="00941C87" w:rsidRDefault="00DC713A" w:rsidP="0008776F">
            <w:pPr>
              <w:jc w:val="center"/>
            </w:pPr>
            <w:r w:rsidRPr="00941C87">
              <w:rPr>
                <w:sz w:val="22"/>
                <w:szCs w:val="22"/>
              </w:rPr>
              <w:t>2.2.3.</w:t>
            </w:r>
          </w:p>
        </w:tc>
        <w:tc>
          <w:tcPr>
            <w:tcW w:w="2977" w:type="dxa"/>
            <w:tcBorders>
              <w:top w:val="nil"/>
              <w:left w:val="nil"/>
              <w:bottom w:val="single" w:sz="4" w:space="0" w:color="auto"/>
              <w:right w:val="single" w:sz="8" w:space="0" w:color="auto"/>
            </w:tcBorders>
            <w:noWrap/>
            <w:vAlign w:val="bottom"/>
          </w:tcPr>
          <w:p w:rsidR="00DC713A" w:rsidRPr="00941C87" w:rsidRDefault="00DC713A" w:rsidP="0008776F">
            <w:pPr>
              <w:jc w:val="right"/>
            </w:pPr>
            <w:r>
              <w:rPr>
                <w:sz w:val="22"/>
                <w:szCs w:val="22"/>
              </w:rPr>
              <w:t>к</w:t>
            </w:r>
            <w:r w:rsidRPr="00941C87">
              <w:rPr>
                <w:sz w:val="22"/>
                <w:szCs w:val="22"/>
              </w:rPr>
              <w:t>ладбища</w:t>
            </w:r>
          </w:p>
        </w:tc>
        <w:tc>
          <w:tcPr>
            <w:tcW w:w="1701"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15,4</w:t>
            </w:r>
          </w:p>
        </w:tc>
        <w:tc>
          <w:tcPr>
            <w:tcW w:w="992"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c>
          <w:tcPr>
            <w:tcW w:w="1559"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15,4</w:t>
            </w:r>
          </w:p>
        </w:tc>
        <w:tc>
          <w:tcPr>
            <w:tcW w:w="1418"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noWrap/>
            <w:vAlign w:val="center"/>
          </w:tcPr>
          <w:p w:rsidR="00DC713A" w:rsidRPr="00941C87" w:rsidRDefault="00DC713A" w:rsidP="0008776F">
            <w:pPr>
              <w:jc w:val="center"/>
            </w:pPr>
            <w:r w:rsidRPr="00941C87">
              <w:rPr>
                <w:sz w:val="22"/>
                <w:szCs w:val="22"/>
              </w:rPr>
              <w:t>2.2.4.</w:t>
            </w:r>
          </w:p>
        </w:tc>
        <w:tc>
          <w:tcPr>
            <w:tcW w:w="2977" w:type="dxa"/>
            <w:tcBorders>
              <w:top w:val="nil"/>
              <w:left w:val="nil"/>
              <w:bottom w:val="single" w:sz="4" w:space="0" w:color="auto"/>
              <w:right w:val="single" w:sz="8" w:space="0" w:color="auto"/>
            </w:tcBorders>
            <w:noWrap/>
            <w:vAlign w:val="bottom"/>
          </w:tcPr>
          <w:p w:rsidR="00DC713A" w:rsidRPr="00941C87" w:rsidRDefault="00DC713A" w:rsidP="0008776F">
            <w:pPr>
              <w:jc w:val="right"/>
            </w:pPr>
            <w:r>
              <w:rPr>
                <w:sz w:val="22"/>
                <w:szCs w:val="22"/>
              </w:rPr>
              <w:t>с</w:t>
            </w:r>
            <w:r w:rsidRPr="00941C87">
              <w:rPr>
                <w:sz w:val="22"/>
                <w:szCs w:val="22"/>
              </w:rPr>
              <w:t>котомогильники</w:t>
            </w:r>
          </w:p>
        </w:tc>
        <w:tc>
          <w:tcPr>
            <w:tcW w:w="1701"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0,1</w:t>
            </w:r>
          </w:p>
        </w:tc>
        <w:tc>
          <w:tcPr>
            <w:tcW w:w="992"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c>
          <w:tcPr>
            <w:tcW w:w="1559"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0,1</w:t>
            </w:r>
          </w:p>
        </w:tc>
        <w:tc>
          <w:tcPr>
            <w:tcW w:w="1418"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noWrap/>
            <w:vAlign w:val="center"/>
          </w:tcPr>
          <w:p w:rsidR="00DC713A" w:rsidRPr="00941C87" w:rsidRDefault="00DC713A" w:rsidP="0008776F">
            <w:pPr>
              <w:jc w:val="center"/>
            </w:pPr>
            <w:r w:rsidRPr="00941C87">
              <w:rPr>
                <w:sz w:val="22"/>
                <w:szCs w:val="22"/>
              </w:rPr>
              <w:t>2.2.5.</w:t>
            </w:r>
          </w:p>
        </w:tc>
        <w:tc>
          <w:tcPr>
            <w:tcW w:w="2977" w:type="dxa"/>
            <w:tcBorders>
              <w:top w:val="nil"/>
              <w:left w:val="nil"/>
              <w:bottom w:val="single" w:sz="4" w:space="0" w:color="auto"/>
              <w:right w:val="single" w:sz="8" w:space="0" w:color="auto"/>
            </w:tcBorders>
            <w:noWrap/>
            <w:vAlign w:val="bottom"/>
          </w:tcPr>
          <w:p w:rsidR="00DC713A" w:rsidRPr="00941C87" w:rsidRDefault="00DC713A" w:rsidP="0008776F">
            <w:pPr>
              <w:jc w:val="right"/>
            </w:pPr>
            <w:r w:rsidRPr="00941C87">
              <w:rPr>
                <w:sz w:val="22"/>
                <w:szCs w:val="22"/>
              </w:rPr>
              <w:t>ТБО</w:t>
            </w:r>
          </w:p>
        </w:tc>
        <w:tc>
          <w:tcPr>
            <w:tcW w:w="1701"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5,6</w:t>
            </w:r>
          </w:p>
        </w:tc>
        <w:tc>
          <w:tcPr>
            <w:tcW w:w="992"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c>
          <w:tcPr>
            <w:tcW w:w="1559" w:type="dxa"/>
            <w:tcBorders>
              <w:top w:val="nil"/>
              <w:left w:val="nil"/>
              <w:bottom w:val="single" w:sz="4" w:space="0" w:color="auto"/>
              <w:right w:val="nil"/>
            </w:tcBorders>
            <w:noWrap/>
            <w:vAlign w:val="bottom"/>
          </w:tcPr>
          <w:p w:rsidR="00DC713A" w:rsidRPr="00E67DE3" w:rsidRDefault="00DC713A" w:rsidP="0008776F">
            <w:pPr>
              <w:jc w:val="center"/>
            </w:pPr>
            <w:r w:rsidRPr="00E67DE3">
              <w:rPr>
                <w:sz w:val="22"/>
                <w:szCs w:val="22"/>
              </w:rPr>
              <w:t>5,6</w:t>
            </w:r>
          </w:p>
        </w:tc>
        <w:tc>
          <w:tcPr>
            <w:tcW w:w="1418" w:type="dxa"/>
            <w:tcBorders>
              <w:top w:val="nil"/>
              <w:left w:val="single" w:sz="8" w:space="0" w:color="auto"/>
              <w:bottom w:val="single" w:sz="4" w:space="0" w:color="auto"/>
              <w:right w:val="single" w:sz="8" w:space="0" w:color="auto"/>
            </w:tcBorders>
            <w:noWrap/>
            <w:vAlign w:val="center"/>
          </w:tcPr>
          <w:p w:rsidR="00DC713A" w:rsidRPr="00E67DE3" w:rsidRDefault="00DC713A" w:rsidP="0008776F">
            <w:pPr>
              <w:jc w:val="center"/>
              <w:rPr>
                <w:b/>
                <w:bCs/>
              </w:rPr>
            </w:pPr>
            <w:r w:rsidRPr="00E67DE3">
              <w:rPr>
                <w:b/>
                <w:bCs/>
                <w:sz w:val="22"/>
                <w:szCs w:val="22"/>
              </w:rPr>
              <w:t>-</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2.4.</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rPr>
                <w:bCs/>
              </w:rPr>
            </w:pPr>
            <w:r w:rsidRPr="00941C87">
              <w:rPr>
                <w:bCs/>
                <w:sz w:val="22"/>
                <w:szCs w:val="22"/>
              </w:rPr>
              <w:t>Водный фонд</w:t>
            </w:r>
          </w:p>
        </w:tc>
        <w:tc>
          <w:tcPr>
            <w:tcW w:w="1701"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rPr>
            </w:pPr>
            <w:r w:rsidRPr="00941C87">
              <w:rPr>
                <w:bCs/>
                <w:sz w:val="22"/>
                <w:szCs w:val="22"/>
              </w:rPr>
              <w:t>1892,0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c>
          <w:tcPr>
            <w:tcW w:w="1559"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rPr>
            </w:pPr>
            <w:r w:rsidRPr="00941C87">
              <w:rPr>
                <w:bCs/>
                <w:sz w:val="22"/>
                <w:szCs w:val="22"/>
              </w:rPr>
              <w:t>1892,0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1</w:t>
            </w:r>
          </w:p>
        </w:tc>
      </w:tr>
      <w:tr w:rsidR="00DC713A" w:rsidRPr="00941C87" w:rsidTr="0008776F">
        <w:trPr>
          <w:trHeight w:val="25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2.5.</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rPr>
                <w:bCs/>
              </w:rPr>
            </w:pPr>
            <w:r w:rsidRPr="00941C87">
              <w:rPr>
                <w:bCs/>
                <w:sz w:val="22"/>
                <w:szCs w:val="22"/>
              </w:rPr>
              <w:t>Лесной фонд</w:t>
            </w:r>
          </w:p>
        </w:tc>
        <w:tc>
          <w:tcPr>
            <w:tcW w:w="1701"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rPr>
            </w:pPr>
            <w:r w:rsidRPr="00941C87">
              <w:rPr>
                <w:bCs/>
                <w:sz w:val="22"/>
                <w:szCs w:val="22"/>
              </w:rPr>
              <w:t>132494,0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85</w:t>
            </w:r>
          </w:p>
        </w:tc>
        <w:tc>
          <w:tcPr>
            <w:tcW w:w="1559"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rPr>
            </w:pPr>
            <w:r w:rsidRPr="00941C87">
              <w:rPr>
                <w:bCs/>
                <w:sz w:val="22"/>
                <w:szCs w:val="22"/>
              </w:rPr>
              <w:t>132494,0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rPr>
            </w:pPr>
            <w:r w:rsidRPr="00941C87">
              <w:rPr>
                <w:bCs/>
                <w:sz w:val="22"/>
                <w:szCs w:val="22"/>
              </w:rPr>
              <w:t>87</w:t>
            </w:r>
          </w:p>
        </w:tc>
      </w:tr>
      <w:tr w:rsidR="00DC713A" w:rsidRPr="00941C87" w:rsidTr="0008776F">
        <w:trPr>
          <w:trHeight w:val="34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3</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rPr>
                <w:b/>
                <w:bCs/>
              </w:rPr>
            </w:pPr>
            <w:r w:rsidRPr="00941C87">
              <w:rPr>
                <w:b/>
                <w:bCs/>
                <w:sz w:val="22"/>
                <w:szCs w:val="22"/>
              </w:rPr>
              <w:t>Функциональные зоны в границах  населенных пунктов:</w:t>
            </w:r>
          </w:p>
        </w:tc>
        <w:tc>
          <w:tcPr>
            <w:tcW w:w="1701" w:type="dxa"/>
            <w:tcBorders>
              <w:top w:val="nil"/>
              <w:left w:val="nil"/>
              <w:bottom w:val="single" w:sz="4" w:space="0" w:color="auto"/>
              <w:right w:val="nil"/>
            </w:tcBorders>
            <w:shd w:val="clear" w:color="auto" w:fill="FFFFFF"/>
            <w:noWrap/>
            <w:vAlign w:val="center"/>
          </w:tcPr>
          <w:p w:rsidR="00DC713A" w:rsidRPr="000C1BFF" w:rsidRDefault="00DC713A" w:rsidP="0008776F">
            <w:pPr>
              <w:jc w:val="center"/>
              <w:rPr>
                <w:b/>
                <w:bCs/>
              </w:rPr>
            </w:pPr>
            <w:r w:rsidRPr="000C1BFF">
              <w:rPr>
                <w:b/>
                <w:bCs/>
                <w:sz w:val="22"/>
                <w:szCs w:val="22"/>
              </w:rPr>
              <w:t>1929,8</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0C1BFF" w:rsidRDefault="00DC713A" w:rsidP="0008776F">
            <w:pPr>
              <w:jc w:val="center"/>
              <w:rPr>
                <w:b/>
                <w:bCs/>
              </w:rPr>
            </w:pPr>
            <w:r w:rsidRPr="000C1BFF">
              <w:rPr>
                <w:b/>
                <w:bCs/>
                <w:sz w:val="22"/>
                <w:szCs w:val="22"/>
              </w:rPr>
              <w:t>100</w:t>
            </w:r>
          </w:p>
        </w:tc>
        <w:tc>
          <w:tcPr>
            <w:tcW w:w="1559" w:type="dxa"/>
            <w:tcBorders>
              <w:top w:val="nil"/>
              <w:left w:val="nil"/>
              <w:bottom w:val="single" w:sz="4" w:space="0" w:color="auto"/>
              <w:right w:val="nil"/>
            </w:tcBorders>
            <w:shd w:val="clear" w:color="auto" w:fill="FFFFFF"/>
            <w:noWrap/>
            <w:vAlign w:val="center"/>
          </w:tcPr>
          <w:p w:rsidR="00DC713A" w:rsidRPr="000C1BFF" w:rsidRDefault="00DC713A" w:rsidP="0008776F">
            <w:pPr>
              <w:jc w:val="center"/>
              <w:rPr>
                <w:b/>
                <w:bCs/>
              </w:rPr>
            </w:pPr>
            <w:r w:rsidRPr="000C1BFF">
              <w:rPr>
                <w:b/>
                <w:bCs/>
                <w:sz w:val="22"/>
                <w:szCs w:val="22"/>
              </w:rPr>
              <w:t>2790,0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100</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rPr>
                <w:bCs/>
              </w:rPr>
            </w:pPr>
            <w:r w:rsidRPr="00941C87">
              <w:rPr>
                <w:bCs/>
                <w:sz w:val="22"/>
                <w:szCs w:val="22"/>
              </w:rPr>
              <w:t>3.1.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rPr>
                <w:bCs/>
              </w:rPr>
            </w:pPr>
            <w:r w:rsidRPr="00941C87">
              <w:rPr>
                <w:bCs/>
                <w:sz w:val="22"/>
                <w:szCs w:val="22"/>
              </w:rPr>
              <w:t>Зоны жилой застройки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Pr>
                <w:bCs/>
                <w:iCs/>
                <w:sz w:val="22"/>
                <w:szCs w:val="22"/>
              </w:rPr>
              <w:t>1</w:t>
            </w:r>
            <w:r w:rsidRPr="00941C87">
              <w:rPr>
                <w:bCs/>
                <w:iCs/>
                <w:sz w:val="22"/>
                <w:szCs w:val="22"/>
              </w:rPr>
              <w:t>143,6</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59</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rPr>
                <w:bCs/>
                <w:iCs/>
              </w:rPr>
            </w:pPr>
            <w:r w:rsidRPr="00F24D14">
              <w:rPr>
                <w:bCs/>
                <w:iCs/>
                <w:sz w:val="22"/>
                <w:szCs w:val="22"/>
              </w:rPr>
              <w:t>1333,6</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48</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pPr>
            <w:r w:rsidRPr="00941C87">
              <w:rPr>
                <w:sz w:val="22"/>
                <w:szCs w:val="22"/>
              </w:rPr>
              <w:t>3.1.1.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Индивидуальная (с участками)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Pr>
                <w:sz w:val="22"/>
                <w:szCs w:val="22"/>
              </w:rPr>
              <w:t>1</w:t>
            </w:r>
            <w:r w:rsidRPr="00941C87">
              <w:rPr>
                <w:sz w:val="22"/>
                <w:szCs w:val="22"/>
              </w:rPr>
              <w:t>100,9</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pPr>
            <w:r w:rsidRPr="00F24D14">
              <w:rPr>
                <w:sz w:val="22"/>
                <w:szCs w:val="22"/>
              </w:rPr>
              <w:t>1270,9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pPr>
            <w:r w:rsidRPr="00941C87">
              <w:rPr>
                <w:sz w:val="22"/>
                <w:szCs w:val="22"/>
              </w:rPr>
              <w:t>3.1.2.</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Малоэтажная (1-4 этажа)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42,7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pPr>
            <w:r w:rsidRPr="00F24D14">
              <w:rPr>
                <w:sz w:val="22"/>
                <w:szCs w:val="22"/>
              </w:rPr>
              <w:t>62,7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3.2.</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rPr>
                <w:bCs/>
              </w:rPr>
            </w:pPr>
            <w:r w:rsidRPr="00941C87">
              <w:rPr>
                <w:bCs/>
                <w:sz w:val="22"/>
                <w:szCs w:val="22"/>
              </w:rPr>
              <w:t>Зоны общественно-деловой застройки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13,1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sidRPr="00941C87">
              <w:rPr>
                <w:bCs/>
                <w:iCs/>
                <w:sz w:val="22"/>
                <w:szCs w:val="22"/>
              </w:rPr>
              <w:t>1</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rPr>
                <w:bCs/>
                <w:iCs/>
              </w:rPr>
            </w:pPr>
            <w:r w:rsidRPr="00F24D14">
              <w:rPr>
                <w:bCs/>
                <w:iCs/>
                <w:sz w:val="22"/>
                <w:szCs w:val="22"/>
              </w:rPr>
              <w:t>22,9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менее</w:t>
            </w:r>
            <w:r w:rsidRPr="00941C87">
              <w:rPr>
                <w:bCs/>
                <w:iCs/>
                <w:sz w:val="22"/>
                <w:szCs w:val="22"/>
              </w:rPr>
              <w:t>1</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3.3.</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rPr>
                <w:bCs/>
              </w:rPr>
            </w:pPr>
            <w:r w:rsidRPr="00941C87">
              <w:rPr>
                <w:bCs/>
                <w:sz w:val="22"/>
                <w:szCs w:val="22"/>
              </w:rPr>
              <w:t>Производственные зоны</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10,6</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sidRPr="00941C87">
              <w:rPr>
                <w:bCs/>
                <w:iCs/>
                <w:sz w:val="22"/>
                <w:szCs w:val="22"/>
              </w:rPr>
              <w:t>1</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rPr>
                <w:bCs/>
                <w:iCs/>
              </w:rPr>
            </w:pPr>
            <w:r w:rsidRPr="00F24D14">
              <w:rPr>
                <w:bCs/>
                <w:iCs/>
                <w:sz w:val="22"/>
                <w:szCs w:val="22"/>
              </w:rPr>
              <w:t>40,1</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1</w:t>
            </w:r>
          </w:p>
        </w:tc>
      </w:tr>
      <w:tr w:rsidR="00DC713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3.4.</w:t>
            </w:r>
          </w:p>
        </w:tc>
        <w:tc>
          <w:tcPr>
            <w:tcW w:w="2977" w:type="dxa"/>
            <w:tcBorders>
              <w:top w:val="nil"/>
              <w:left w:val="nil"/>
              <w:bottom w:val="single" w:sz="4" w:space="0" w:color="auto"/>
              <w:right w:val="single" w:sz="8" w:space="0" w:color="auto"/>
            </w:tcBorders>
            <w:shd w:val="clear" w:color="auto" w:fill="FFFFFF"/>
            <w:noWrap/>
            <w:vAlign w:val="center"/>
          </w:tcPr>
          <w:p w:rsidR="00DC713A" w:rsidRPr="00941C87" w:rsidRDefault="00DC713A" w:rsidP="0008776F">
            <w:pPr>
              <w:rPr>
                <w:bCs/>
              </w:rPr>
            </w:pPr>
            <w:r w:rsidRPr="00941C87">
              <w:rPr>
                <w:bCs/>
                <w:sz w:val="22"/>
                <w:szCs w:val="22"/>
              </w:rPr>
              <w:t>Зоны сельскохозяйственного использования: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Pr>
                <w:bCs/>
                <w:iCs/>
                <w:sz w:val="22"/>
                <w:szCs w:val="22"/>
              </w:rPr>
              <w:t>634,1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33</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rPr>
                <w:bCs/>
                <w:iCs/>
              </w:rPr>
            </w:pPr>
            <w:r w:rsidRPr="00F24D14">
              <w:rPr>
                <w:bCs/>
                <w:iCs/>
                <w:sz w:val="22"/>
                <w:szCs w:val="22"/>
              </w:rPr>
              <w:t>968,4</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35</w:t>
            </w:r>
          </w:p>
        </w:tc>
      </w:tr>
      <w:tr w:rsidR="00DC713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3.4.1.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Сельскохозяйственного использования</w:t>
            </w:r>
          </w:p>
        </w:tc>
        <w:tc>
          <w:tcPr>
            <w:tcW w:w="1701" w:type="dxa"/>
            <w:tcBorders>
              <w:top w:val="nil"/>
              <w:left w:val="nil"/>
              <w:bottom w:val="single" w:sz="4" w:space="0" w:color="auto"/>
              <w:right w:val="nil"/>
            </w:tcBorders>
            <w:shd w:val="clear" w:color="auto" w:fill="FFFFFF"/>
            <w:noWrap/>
            <w:vAlign w:val="center"/>
          </w:tcPr>
          <w:p w:rsidR="00DC713A" w:rsidRPr="001023C0" w:rsidRDefault="00DC713A" w:rsidP="0008776F">
            <w:pPr>
              <w:jc w:val="center"/>
            </w:pPr>
            <w:r w:rsidRPr="001023C0">
              <w:rPr>
                <w:sz w:val="22"/>
                <w:szCs w:val="22"/>
              </w:rPr>
              <w:t>624,0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pPr>
            <w:r w:rsidRPr="00F24D14">
              <w:rPr>
                <w:sz w:val="22"/>
                <w:szCs w:val="22"/>
              </w:rPr>
              <w:t>892,7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3.4.2.</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Личные подсобные хозяйства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Pr>
                <w:sz w:val="22"/>
                <w:szCs w:val="22"/>
              </w:rPr>
              <w:t>10</w:t>
            </w:r>
            <w:r w:rsidRPr="00941C87">
              <w:rPr>
                <w:sz w:val="22"/>
                <w:szCs w:val="22"/>
              </w:rPr>
              <w:t>,1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F24D14" w:rsidRDefault="00DC713A" w:rsidP="0008776F">
            <w:pPr>
              <w:jc w:val="center"/>
            </w:pPr>
            <w:r w:rsidRPr="00F24D14">
              <w:rPr>
                <w:sz w:val="22"/>
                <w:szCs w:val="22"/>
              </w:rPr>
              <w:t>70,0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31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3.4.3.</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Сельхозпредприятия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Pr>
                <w:sz w:val="22"/>
                <w:szCs w:val="22"/>
              </w:rPr>
              <w:t>-</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rPr>
                <w:bCs/>
              </w:rPr>
            </w:pPr>
            <w:r w:rsidRPr="00941C87">
              <w:rPr>
                <w:bCs/>
                <w:sz w:val="22"/>
                <w:szCs w:val="22"/>
              </w:rPr>
              <w:t>3.5.</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rPr>
                <w:bCs/>
              </w:rPr>
            </w:pPr>
            <w:r w:rsidRPr="00941C87">
              <w:rPr>
                <w:bCs/>
                <w:sz w:val="22"/>
                <w:szCs w:val="22"/>
              </w:rPr>
              <w:t>Зоны объектов инженерной инфраструктуры</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м</w:t>
            </w:r>
            <w:r w:rsidRPr="00941C87">
              <w:rPr>
                <w:bCs/>
                <w:iCs/>
                <w:sz w:val="22"/>
                <w:szCs w:val="22"/>
              </w:rPr>
              <w:t>енее 1</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0,9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м</w:t>
            </w:r>
            <w:r w:rsidRPr="00941C87">
              <w:rPr>
                <w:bCs/>
                <w:iCs/>
                <w:sz w:val="22"/>
                <w:szCs w:val="22"/>
              </w:rPr>
              <w:t>енее 1</w:t>
            </w:r>
          </w:p>
        </w:tc>
      </w:tr>
      <w:tr w:rsidR="00DC713A" w:rsidRPr="00941C87" w:rsidTr="0008776F">
        <w:trPr>
          <w:trHeight w:val="285"/>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3.6.</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rPr>
                <w:bCs/>
              </w:rPr>
            </w:pPr>
            <w:r w:rsidRPr="00941C87">
              <w:rPr>
                <w:bCs/>
                <w:sz w:val="22"/>
                <w:szCs w:val="22"/>
              </w:rPr>
              <w:t>Зоны объектов транспортной инфраструктуры</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Pr>
                <w:bCs/>
                <w:iCs/>
                <w:sz w:val="22"/>
                <w:szCs w:val="22"/>
              </w:rPr>
              <w:t>66,7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3</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Pr>
                <w:bCs/>
                <w:iCs/>
                <w:sz w:val="22"/>
                <w:szCs w:val="22"/>
              </w:rPr>
              <w:t>75,1</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3</w:t>
            </w:r>
          </w:p>
        </w:tc>
      </w:tr>
      <w:tr w:rsidR="00DC713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3.6.1.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r w:rsidRPr="00941C87">
              <w:rPr>
                <w:sz w:val="22"/>
                <w:szCs w:val="22"/>
              </w:rPr>
              <w:t>Железнодорожного транспорта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27,0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27,0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30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3.6.2.</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r w:rsidRPr="00941C87">
              <w:rPr>
                <w:sz w:val="22"/>
                <w:szCs w:val="22"/>
              </w:rPr>
              <w:t>Автомобильного транспорта</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11,0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17,5</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3.6.3.</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r w:rsidRPr="00941C87">
              <w:rPr>
                <w:sz w:val="22"/>
                <w:szCs w:val="22"/>
              </w:rPr>
              <w:t>Улично-дорожная сеть</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28,7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30,6</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rPr>
                <w:bCs/>
              </w:rPr>
            </w:pPr>
            <w:r w:rsidRPr="00941C87">
              <w:rPr>
                <w:bCs/>
                <w:sz w:val="22"/>
                <w:szCs w:val="22"/>
              </w:rPr>
              <w:t>3.7.</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rPr>
                <w:bCs/>
              </w:rPr>
            </w:pPr>
            <w:r w:rsidRPr="00941C87">
              <w:rPr>
                <w:bCs/>
                <w:sz w:val="22"/>
                <w:szCs w:val="22"/>
              </w:rPr>
              <w:t>Зоны рекреационного назначения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Pr>
                <w:bCs/>
                <w:iCs/>
                <w:sz w:val="22"/>
                <w:szCs w:val="22"/>
              </w:rPr>
              <w:t>60,1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3</w:t>
            </w:r>
          </w:p>
        </w:tc>
        <w:tc>
          <w:tcPr>
            <w:tcW w:w="1559" w:type="dxa"/>
            <w:tcBorders>
              <w:top w:val="nil"/>
              <w:left w:val="nil"/>
              <w:bottom w:val="single" w:sz="4" w:space="0" w:color="auto"/>
              <w:right w:val="nil"/>
            </w:tcBorders>
            <w:shd w:val="clear" w:color="auto" w:fill="FFFFFF"/>
            <w:noWrap/>
            <w:vAlign w:val="center"/>
          </w:tcPr>
          <w:p w:rsidR="00DC713A" w:rsidRPr="00EE7C82" w:rsidRDefault="00DC713A" w:rsidP="0008776F">
            <w:pPr>
              <w:jc w:val="center"/>
              <w:rPr>
                <w:bCs/>
                <w:iCs/>
                <w:lang w:val="en-US"/>
              </w:rPr>
            </w:pPr>
            <w:r>
              <w:rPr>
                <w:bCs/>
                <w:iCs/>
                <w:sz w:val="22"/>
                <w:szCs w:val="22"/>
              </w:rPr>
              <w:t>34</w:t>
            </w:r>
            <w:r>
              <w:rPr>
                <w:bCs/>
                <w:iCs/>
                <w:sz w:val="22"/>
                <w:szCs w:val="22"/>
                <w:lang w:val="en-US"/>
              </w:rPr>
              <w:t>8</w:t>
            </w:r>
            <w:r w:rsidRPr="00426F62">
              <w:rPr>
                <w:bCs/>
                <w:iCs/>
                <w:sz w:val="22"/>
                <w:szCs w:val="22"/>
              </w:rPr>
              <w:t>,</w:t>
            </w:r>
            <w:r>
              <w:rPr>
                <w:bCs/>
                <w:iCs/>
                <w:sz w:val="22"/>
                <w:szCs w:val="22"/>
                <w:lang w:val="en-US"/>
              </w:rPr>
              <w:t>2</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13</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3.7.1.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Леса населенных пунктов</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16,0</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20,0</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3.7.2.</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Зеленые насаждения общего пользования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14,7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EE7C82" w:rsidRDefault="00DC713A" w:rsidP="0008776F">
            <w:pPr>
              <w:jc w:val="center"/>
              <w:rPr>
                <w:lang w:val="en-US"/>
              </w:rPr>
            </w:pPr>
            <w:r>
              <w:rPr>
                <w:sz w:val="22"/>
                <w:szCs w:val="22"/>
              </w:rPr>
              <w:t>29</w:t>
            </w:r>
            <w:r>
              <w:rPr>
                <w:sz w:val="22"/>
                <w:szCs w:val="22"/>
                <w:lang w:val="en-US"/>
              </w:rPr>
              <w:t>2</w:t>
            </w:r>
            <w:r>
              <w:rPr>
                <w:sz w:val="22"/>
                <w:szCs w:val="22"/>
              </w:rPr>
              <w:t>,</w:t>
            </w:r>
            <w:r>
              <w:rPr>
                <w:sz w:val="22"/>
                <w:szCs w:val="22"/>
                <w:lang w:val="en-US"/>
              </w:rPr>
              <w:t>1</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3.7.3.</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Пляжи</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9,6</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15,5</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3.7.4.</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Спортивные объекты</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3,7</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4,7</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center"/>
          </w:tcPr>
          <w:p w:rsidR="00DC713A" w:rsidRPr="00941C87" w:rsidRDefault="00DC713A" w:rsidP="0008776F">
            <w:pPr>
              <w:jc w:val="center"/>
            </w:pPr>
            <w:r w:rsidRPr="00941C87">
              <w:rPr>
                <w:sz w:val="22"/>
                <w:szCs w:val="22"/>
              </w:rPr>
              <w:t>3.7.5.</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right"/>
            </w:pPr>
            <w:r w:rsidRPr="00941C87">
              <w:rPr>
                <w:sz w:val="22"/>
                <w:szCs w:val="22"/>
              </w:rPr>
              <w:t>Водоемы</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16,1</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pPr>
            <w:r w:rsidRPr="00941C87">
              <w:rPr>
                <w:sz w:val="22"/>
                <w:szCs w:val="22"/>
              </w:rPr>
              <w:t>15,9</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rPr>
                <w:bCs/>
              </w:rPr>
            </w:pPr>
            <w:r w:rsidRPr="00941C87">
              <w:rPr>
                <w:bCs/>
                <w:sz w:val="22"/>
                <w:szCs w:val="22"/>
              </w:rPr>
              <w:t>3.8.</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rPr>
                <w:bCs/>
              </w:rPr>
            </w:pPr>
            <w:r w:rsidRPr="00941C87">
              <w:rPr>
                <w:bCs/>
                <w:sz w:val="22"/>
                <w:szCs w:val="22"/>
              </w:rPr>
              <w:t>Зоны специального назначения</w:t>
            </w:r>
          </w:p>
        </w:tc>
        <w:tc>
          <w:tcPr>
            <w:tcW w:w="1701"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м</w:t>
            </w:r>
            <w:r w:rsidRPr="00941C87">
              <w:rPr>
                <w:bCs/>
                <w:iCs/>
                <w:sz w:val="22"/>
                <w:szCs w:val="22"/>
              </w:rPr>
              <w:t>енее 1</w:t>
            </w:r>
          </w:p>
        </w:tc>
        <w:tc>
          <w:tcPr>
            <w:tcW w:w="1559" w:type="dxa"/>
            <w:tcBorders>
              <w:top w:val="nil"/>
              <w:left w:val="nil"/>
              <w:bottom w:val="single" w:sz="4" w:space="0" w:color="auto"/>
              <w:right w:val="nil"/>
            </w:tcBorders>
            <w:shd w:val="clear" w:color="auto" w:fill="FFFFFF"/>
            <w:noWrap/>
            <w:vAlign w:val="center"/>
          </w:tcPr>
          <w:p w:rsidR="00DC713A" w:rsidRPr="00941C87" w:rsidRDefault="00DC713A" w:rsidP="0008776F">
            <w:pPr>
              <w:jc w:val="center"/>
              <w:rPr>
                <w:bCs/>
                <w:iCs/>
              </w:rPr>
            </w:pPr>
            <w:r w:rsidRPr="00941C87">
              <w:rPr>
                <w:bCs/>
                <w:iCs/>
                <w:sz w:val="22"/>
                <w:szCs w:val="22"/>
              </w:rPr>
              <w:t>0,8</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Cs/>
                <w:iCs/>
              </w:rPr>
            </w:pPr>
            <w:r>
              <w:rPr>
                <w:bCs/>
                <w:iCs/>
                <w:sz w:val="22"/>
                <w:szCs w:val="22"/>
              </w:rPr>
              <w:t>м</w:t>
            </w:r>
            <w:r w:rsidRPr="00941C87">
              <w:rPr>
                <w:bCs/>
                <w:iCs/>
                <w:sz w:val="22"/>
                <w:szCs w:val="22"/>
              </w:rPr>
              <w:t>енее 1</w:t>
            </w:r>
          </w:p>
        </w:tc>
      </w:tr>
      <w:tr w:rsidR="00DC713A" w:rsidRPr="00941C87" w:rsidTr="0008776F">
        <w:trPr>
          <w:trHeight w:val="270"/>
        </w:trPr>
        <w:tc>
          <w:tcPr>
            <w:tcW w:w="863" w:type="dxa"/>
            <w:tcBorders>
              <w:top w:val="nil"/>
              <w:left w:val="single" w:sz="8" w:space="0" w:color="auto"/>
              <w:bottom w:val="single" w:sz="4" w:space="0" w:color="auto"/>
              <w:right w:val="single" w:sz="4" w:space="0" w:color="auto"/>
            </w:tcBorders>
            <w:shd w:val="clear" w:color="auto" w:fill="FFFFFF"/>
            <w:noWrap/>
            <w:vAlign w:val="bottom"/>
          </w:tcPr>
          <w:p w:rsidR="00DC713A" w:rsidRPr="00941C87" w:rsidRDefault="00DC713A" w:rsidP="0008776F">
            <w:pPr>
              <w:jc w:val="center"/>
            </w:pPr>
            <w:r w:rsidRPr="00941C87">
              <w:rPr>
                <w:sz w:val="22"/>
                <w:szCs w:val="22"/>
              </w:rPr>
              <w:t>3.8.1.</w:t>
            </w:r>
          </w:p>
        </w:tc>
        <w:tc>
          <w:tcPr>
            <w:tcW w:w="2977" w:type="dxa"/>
            <w:tcBorders>
              <w:top w:val="nil"/>
              <w:left w:val="nil"/>
              <w:bottom w:val="single" w:sz="4" w:space="0" w:color="auto"/>
              <w:right w:val="single" w:sz="8" w:space="0" w:color="auto"/>
            </w:tcBorders>
            <w:shd w:val="clear" w:color="auto" w:fill="FFFFFF"/>
            <w:noWrap/>
            <w:vAlign w:val="bottom"/>
          </w:tcPr>
          <w:p w:rsidR="00DC713A" w:rsidRPr="00941C87" w:rsidRDefault="00DC713A" w:rsidP="0008776F">
            <w:pPr>
              <w:jc w:val="both"/>
            </w:pPr>
            <w:r w:rsidRPr="00941C87">
              <w:rPr>
                <w:sz w:val="22"/>
                <w:szCs w:val="22"/>
              </w:rPr>
              <w:t>Кладбища</w:t>
            </w:r>
          </w:p>
        </w:tc>
        <w:tc>
          <w:tcPr>
            <w:tcW w:w="1701"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iCs/>
              </w:rPr>
            </w:pPr>
            <w:r w:rsidRPr="00941C87">
              <w:rPr>
                <w:bCs/>
                <w:iCs/>
                <w:sz w:val="22"/>
                <w:szCs w:val="22"/>
              </w:rPr>
              <w:t>0,8</w:t>
            </w:r>
          </w:p>
        </w:tc>
        <w:tc>
          <w:tcPr>
            <w:tcW w:w="992"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c>
          <w:tcPr>
            <w:tcW w:w="1559" w:type="dxa"/>
            <w:tcBorders>
              <w:top w:val="nil"/>
              <w:left w:val="nil"/>
              <w:bottom w:val="single" w:sz="4" w:space="0" w:color="auto"/>
              <w:right w:val="nil"/>
            </w:tcBorders>
            <w:shd w:val="clear" w:color="auto" w:fill="FFFFFF"/>
            <w:noWrap/>
            <w:vAlign w:val="bottom"/>
          </w:tcPr>
          <w:p w:rsidR="00DC713A" w:rsidRPr="00941C87" w:rsidRDefault="00DC713A" w:rsidP="0008776F">
            <w:pPr>
              <w:jc w:val="center"/>
              <w:rPr>
                <w:bCs/>
                <w:iCs/>
              </w:rPr>
            </w:pPr>
            <w:r w:rsidRPr="00941C87">
              <w:rPr>
                <w:bCs/>
                <w:iCs/>
                <w:sz w:val="22"/>
                <w:szCs w:val="22"/>
              </w:rPr>
              <w:t>0,8</w:t>
            </w:r>
          </w:p>
        </w:tc>
        <w:tc>
          <w:tcPr>
            <w:tcW w:w="1418" w:type="dxa"/>
            <w:tcBorders>
              <w:top w:val="nil"/>
              <w:left w:val="single" w:sz="8" w:space="0" w:color="auto"/>
              <w:bottom w:val="single" w:sz="4" w:space="0" w:color="auto"/>
              <w:right w:val="single" w:sz="8" w:space="0" w:color="auto"/>
            </w:tcBorders>
            <w:shd w:val="clear" w:color="auto" w:fill="FFFFFF"/>
            <w:noWrap/>
            <w:vAlign w:val="center"/>
          </w:tcPr>
          <w:p w:rsidR="00DC713A" w:rsidRPr="00941C87" w:rsidRDefault="00DC713A" w:rsidP="0008776F">
            <w:pPr>
              <w:jc w:val="center"/>
              <w:rPr>
                <w:b/>
                <w:bCs/>
              </w:rPr>
            </w:pPr>
            <w:r w:rsidRPr="00941C87">
              <w:rPr>
                <w:b/>
                <w:bCs/>
                <w:sz w:val="22"/>
                <w:szCs w:val="22"/>
              </w:rPr>
              <w:t>-</w:t>
            </w:r>
          </w:p>
        </w:tc>
      </w:tr>
    </w:tbl>
    <w:p w:rsidR="00DC713A" w:rsidRPr="00D07B3B" w:rsidRDefault="00DC713A" w:rsidP="00BD340A">
      <w:r>
        <w:t>*) – населенный пункт расположен на территории Вологодской области.</w:t>
      </w:r>
    </w:p>
    <w:p w:rsidR="00DC713A" w:rsidRDefault="00DC713A" w:rsidP="00BD340A"/>
    <w:p w:rsidR="00DC713A" w:rsidRPr="00B91AEE" w:rsidRDefault="00DC713A" w:rsidP="00E50E09">
      <w:pPr>
        <w:pStyle w:val="Heading1"/>
        <w:spacing w:after="120" w:line="240" w:lineRule="auto"/>
        <w:jc w:val="center"/>
        <w:rPr>
          <w:rFonts w:ascii="Times New Roman" w:hAnsi="Times New Roman"/>
          <w:sz w:val="26"/>
          <w:szCs w:val="26"/>
        </w:rPr>
      </w:pPr>
      <w:bookmarkStart w:id="136" w:name="_Toc370306409"/>
      <w:bookmarkStart w:id="137" w:name="_Toc438638032"/>
      <w:r>
        <w:rPr>
          <w:rFonts w:ascii="Times New Roman" w:hAnsi="Times New Roman"/>
          <w:sz w:val="26"/>
          <w:szCs w:val="26"/>
        </w:rPr>
        <w:t>7</w:t>
      </w:r>
      <w:r w:rsidRPr="00F50CE4">
        <w:rPr>
          <w:rFonts w:ascii="Times New Roman" w:hAnsi="Times New Roman"/>
          <w:sz w:val="26"/>
          <w:szCs w:val="26"/>
        </w:rPr>
        <w:t>.Основные технико-экономические показатели</w:t>
      </w:r>
      <w:bookmarkEnd w:id="136"/>
      <w:bookmarkEnd w:id="137"/>
      <w:r w:rsidRPr="00F50CE4">
        <w:rPr>
          <w:rFonts w:ascii="Times New Roman" w:hAnsi="Times New Roman"/>
          <w:sz w:val="26"/>
          <w:szCs w:val="26"/>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3686"/>
        <w:gridCol w:w="1417"/>
        <w:gridCol w:w="1134"/>
        <w:gridCol w:w="1418"/>
        <w:gridCol w:w="1417"/>
      </w:tblGrid>
      <w:tr w:rsidR="00DC713A" w:rsidRPr="00C7064D" w:rsidTr="00EE7C82">
        <w:trPr>
          <w:cantSplit/>
          <w:trHeight w:val="835"/>
          <w:tblHeader/>
        </w:trPr>
        <w:tc>
          <w:tcPr>
            <w:tcW w:w="817" w:type="dxa"/>
            <w:vAlign w:val="center"/>
          </w:tcPr>
          <w:p w:rsidR="00DC713A" w:rsidRPr="00C7064D" w:rsidRDefault="00DC713A" w:rsidP="00C67E8C">
            <w:pPr>
              <w:ind w:left="-54" w:right="-162"/>
              <w:jc w:val="center"/>
            </w:pPr>
            <w:r w:rsidRPr="00C7064D">
              <w:rPr>
                <w:sz w:val="22"/>
                <w:szCs w:val="22"/>
              </w:rPr>
              <w:t xml:space="preserve">№ </w:t>
            </w:r>
          </w:p>
          <w:p w:rsidR="00DC713A" w:rsidRPr="00C7064D" w:rsidRDefault="00DC713A" w:rsidP="00C67E8C">
            <w:pPr>
              <w:ind w:left="-54" w:right="-162"/>
              <w:jc w:val="center"/>
            </w:pPr>
            <w:r w:rsidRPr="00C7064D">
              <w:rPr>
                <w:sz w:val="22"/>
                <w:szCs w:val="22"/>
              </w:rPr>
              <w:t>п/п</w:t>
            </w:r>
          </w:p>
        </w:tc>
        <w:tc>
          <w:tcPr>
            <w:tcW w:w="3686" w:type="dxa"/>
            <w:vAlign w:val="center"/>
          </w:tcPr>
          <w:p w:rsidR="00DC713A" w:rsidRPr="00C7064D" w:rsidRDefault="00DC713A" w:rsidP="00C67E8C">
            <w:pPr>
              <w:ind w:left="-54" w:right="-162"/>
              <w:jc w:val="center"/>
            </w:pPr>
            <w:r w:rsidRPr="00C7064D">
              <w:rPr>
                <w:sz w:val="22"/>
                <w:szCs w:val="22"/>
              </w:rPr>
              <w:t>Показатели</w:t>
            </w:r>
          </w:p>
        </w:tc>
        <w:tc>
          <w:tcPr>
            <w:tcW w:w="1417" w:type="dxa"/>
            <w:vAlign w:val="center"/>
          </w:tcPr>
          <w:p w:rsidR="00DC713A" w:rsidRPr="00C7064D" w:rsidRDefault="00DC713A" w:rsidP="00C67E8C">
            <w:pPr>
              <w:ind w:left="-54" w:right="-162"/>
              <w:jc w:val="center"/>
            </w:pPr>
            <w:r w:rsidRPr="00C7064D">
              <w:rPr>
                <w:sz w:val="22"/>
                <w:szCs w:val="22"/>
              </w:rPr>
              <w:t>Ед.</w:t>
            </w:r>
          </w:p>
          <w:p w:rsidR="00DC713A" w:rsidRPr="00C7064D" w:rsidRDefault="00DC713A" w:rsidP="00C67E8C">
            <w:pPr>
              <w:ind w:left="-54" w:right="-162"/>
              <w:jc w:val="center"/>
            </w:pPr>
            <w:r w:rsidRPr="00C7064D">
              <w:rPr>
                <w:sz w:val="22"/>
                <w:szCs w:val="22"/>
              </w:rPr>
              <w:t>изм.</w:t>
            </w:r>
          </w:p>
        </w:tc>
        <w:tc>
          <w:tcPr>
            <w:tcW w:w="1134" w:type="dxa"/>
            <w:vAlign w:val="center"/>
          </w:tcPr>
          <w:p w:rsidR="00DC713A" w:rsidRDefault="00DC713A" w:rsidP="00C7064D">
            <w:pPr>
              <w:ind w:left="-48" w:right="-162"/>
              <w:jc w:val="center"/>
            </w:pPr>
            <w:r w:rsidRPr="00C7064D">
              <w:rPr>
                <w:sz w:val="22"/>
                <w:szCs w:val="22"/>
              </w:rPr>
              <w:t>Сущ</w:t>
            </w:r>
            <w:r>
              <w:rPr>
                <w:sz w:val="22"/>
                <w:szCs w:val="22"/>
              </w:rPr>
              <w:t>.</w:t>
            </w:r>
            <w:r w:rsidRPr="00C7064D">
              <w:rPr>
                <w:sz w:val="22"/>
                <w:szCs w:val="22"/>
              </w:rPr>
              <w:t xml:space="preserve"> </w:t>
            </w:r>
          </w:p>
          <w:p w:rsidR="00DC713A" w:rsidRPr="00C7064D" w:rsidRDefault="00DC713A" w:rsidP="00C7064D">
            <w:pPr>
              <w:ind w:left="-48" w:right="-162"/>
              <w:jc w:val="center"/>
            </w:pPr>
            <w:r w:rsidRPr="00C7064D">
              <w:rPr>
                <w:sz w:val="22"/>
                <w:szCs w:val="22"/>
              </w:rPr>
              <w:t>полож</w:t>
            </w:r>
            <w:r>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I очередь</w:t>
            </w:r>
          </w:p>
          <w:p w:rsidR="00DC713A" w:rsidRPr="00C7064D" w:rsidRDefault="00DC713A" w:rsidP="00C67E8C">
            <w:pPr>
              <w:ind w:left="-54" w:right="-162"/>
              <w:jc w:val="center"/>
            </w:pPr>
            <w:r w:rsidRPr="00C7064D">
              <w:rPr>
                <w:sz w:val="22"/>
                <w:szCs w:val="22"/>
              </w:rPr>
              <w:t>(2025г</w:t>
            </w:r>
            <w:r>
              <w:rPr>
                <w:sz w:val="22"/>
                <w:szCs w:val="22"/>
              </w:rPr>
              <w:t>.</w:t>
            </w:r>
            <w:r w:rsidRPr="00C7064D">
              <w:rPr>
                <w:sz w:val="22"/>
                <w:szCs w:val="22"/>
              </w:rPr>
              <w:t>)</w:t>
            </w:r>
          </w:p>
        </w:tc>
        <w:tc>
          <w:tcPr>
            <w:tcW w:w="1417" w:type="dxa"/>
            <w:vAlign w:val="center"/>
          </w:tcPr>
          <w:p w:rsidR="00DC713A" w:rsidRPr="00C7064D" w:rsidRDefault="00DC713A" w:rsidP="00C67E8C">
            <w:pPr>
              <w:ind w:left="-54" w:right="-162"/>
              <w:jc w:val="center"/>
            </w:pPr>
            <w:r w:rsidRPr="00C7064D">
              <w:rPr>
                <w:sz w:val="22"/>
                <w:szCs w:val="22"/>
              </w:rPr>
              <w:t>Расчетный срок</w:t>
            </w:r>
          </w:p>
          <w:p w:rsidR="00DC713A" w:rsidRPr="00C7064D" w:rsidRDefault="00DC713A" w:rsidP="00C67E8C">
            <w:pPr>
              <w:ind w:left="-54" w:right="-162"/>
              <w:jc w:val="center"/>
            </w:pPr>
            <w:r w:rsidRPr="00C7064D">
              <w:rPr>
                <w:sz w:val="22"/>
                <w:szCs w:val="22"/>
              </w:rPr>
              <w:t>(2035г.)</w:t>
            </w:r>
          </w:p>
        </w:tc>
      </w:tr>
      <w:tr w:rsidR="00DC713A" w:rsidRPr="00C7064D">
        <w:trPr>
          <w:cantSplit/>
          <w:trHeight w:val="236"/>
        </w:trPr>
        <w:tc>
          <w:tcPr>
            <w:tcW w:w="817" w:type="dxa"/>
          </w:tcPr>
          <w:p w:rsidR="00DC713A" w:rsidRPr="00C7064D" w:rsidRDefault="00DC713A" w:rsidP="00C67E8C">
            <w:pPr>
              <w:ind w:left="-54" w:right="-162"/>
              <w:jc w:val="center"/>
              <w:rPr>
                <w:b/>
                <w:highlight w:val="yellow"/>
              </w:rPr>
            </w:pPr>
            <w:r w:rsidRPr="00C7064D">
              <w:rPr>
                <w:b/>
                <w:sz w:val="22"/>
                <w:szCs w:val="22"/>
              </w:rPr>
              <w:t>1.</w:t>
            </w:r>
          </w:p>
        </w:tc>
        <w:tc>
          <w:tcPr>
            <w:tcW w:w="9072" w:type="dxa"/>
            <w:gridSpan w:val="5"/>
          </w:tcPr>
          <w:p w:rsidR="00DC713A" w:rsidRPr="00C7064D" w:rsidRDefault="00DC713A" w:rsidP="00C67E8C">
            <w:pPr>
              <w:ind w:left="-54" w:right="-162"/>
              <w:rPr>
                <w:b/>
              </w:rPr>
            </w:pPr>
            <w:r w:rsidRPr="00C7064D">
              <w:rPr>
                <w:b/>
                <w:sz w:val="22"/>
                <w:szCs w:val="22"/>
              </w:rPr>
              <w:t>Территория</w:t>
            </w:r>
          </w:p>
        </w:tc>
      </w:tr>
      <w:tr w:rsidR="00DC713A" w:rsidRPr="00C7064D" w:rsidTr="00EE7C82">
        <w:trPr>
          <w:cantSplit/>
          <w:trHeight w:val="176"/>
        </w:trPr>
        <w:tc>
          <w:tcPr>
            <w:tcW w:w="4503" w:type="dxa"/>
            <w:gridSpan w:val="2"/>
            <w:vAlign w:val="center"/>
          </w:tcPr>
          <w:p w:rsidR="00DC713A" w:rsidRPr="00C7064D" w:rsidRDefault="00DC713A" w:rsidP="00C67E8C">
            <w:pPr>
              <w:rPr>
                <w:bCs/>
              </w:rPr>
            </w:pPr>
            <w:r w:rsidRPr="00C7064D">
              <w:rPr>
                <w:bCs/>
                <w:sz w:val="22"/>
                <w:szCs w:val="22"/>
              </w:rPr>
              <w:t>Территории в границах городского поселения «Приводинское», в том числе:</w:t>
            </w:r>
          </w:p>
        </w:tc>
        <w:tc>
          <w:tcPr>
            <w:tcW w:w="1417" w:type="dxa"/>
            <w:vAlign w:val="center"/>
          </w:tcPr>
          <w:p w:rsidR="00DC713A" w:rsidRPr="00C7064D" w:rsidRDefault="00DC713A" w:rsidP="00C67E8C">
            <w:pPr>
              <w:ind w:left="-54" w:right="-162"/>
              <w:jc w:val="center"/>
            </w:pPr>
            <w:r w:rsidRPr="00C7064D">
              <w:rPr>
                <w:sz w:val="22"/>
                <w:szCs w:val="22"/>
              </w:rPr>
              <w:t>га</w:t>
            </w:r>
          </w:p>
        </w:tc>
        <w:tc>
          <w:tcPr>
            <w:tcW w:w="1134" w:type="dxa"/>
            <w:vAlign w:val="center"/>
          </w:tcPr>
          <w:p w:rsidR="00DC713A" w:rsidRPr="00C7064D" w:rsidRDefault="00DC713A" w:rsidP="00C67E8C">
            <w:pPr>
              <w:jc w:val="center"/>
              <w:rPr>
                <w:bCs/>
              </w:rPr>
            </w:pPr>
            <w:r w:rsidRPr="00C7064D">
              <w:rPr>
                <w:bCs/>
                <w:sz w:val="22"/>
                <w:szCs w:val="22"/>
              </w:rPr>
              <w:t>155072,</w:t>
            </w:r>
            <w:r>
              <w:rPr>
                <w:bCs/>
                <w:sz w:val="22"/>
                <w:szCs w:val="22"/>
              </w:rPr>
              <w:t>0</w:t>
            </w:r>
          </w:p>
        </w:tc>
        <w:tc>
          <w:tcPr>
            <w:tcW w:w="1418" w:type="dxa"/>
            <w:vAlign w:val="center"/>
          </w:tcPr>
          <w:p w:rsidR="00DC713A" w:rsidRPr="00C7064D" w:rsidRDefault="00DC713A" w:rsidP="00C67E8C">
            <w:pPr>
              <w:ind w:left="-54" w:right="-162"/>
              <w:jc w:val="center"/>
              <w:rPr>
                <w:bCs/>
              </w:rPr>
            </w:pPr>
            <w:r w:rsidRPr="00C7064D">
              <w:rPr>
                <w:bCs/>
                <w:sz w:val="22"/>
                <w:szCs w:val="22"/>
              </w:rPr>
              <w:t>-</w:t>
            </w:r>
          </w:p>
        </w:tc>
        <w:tc>
          <w:tcPr>
            <w:tcW w:w="1417" w:type="dxa"/>
            <w:vAlign w:val="center"/>
          </w:tcPr>
          <w:p w:rsidR="00DC713A" w:rsidRPr="00C7064D" w:rsidRDefault="00DC713A" w:rsidP="00C67E8C">
            <w:pPr>
              <w:jc w:val="center"/>
              <w:rPr>
                <w:bCs/>
              </w:rPr>
            </w:pPr>
            <w:r w:rsidRPr="00C7064D">
              <w:rPr>
                <w:bCs/>
                <w:sz w:val="22"/>
                <w:szCs w:val="22"/>
              </w:rPr>
              <w:t>155072,</w:t>
            </w:r>
            <w:r>
              <w:rPr>
                <w:bCs/>
                <w:sz w:val="22"/>
                <w:szCs w:val="22"/>
              </w:rPr>
              <w:t>0</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w:t>
            </w:r>
          </w:p>
        </w:tc>
        <w:tc>
          <w:tcPr>
            <w:tcW w:w="3686" w:type="dxa"/>
            <w:vAlign w:val="center"/>
          </w:tcPr>
          <w:p w:rsidR="00DC713A" w:rsidRPr="00EE7C82" w:rsidRDefault="00DC713A" w:rsidP="00C67E8C">
            <w:pPr>
              <w:rPr>
                <w:bCs/>
              </w:rPr>
            </w:pPr>
            <w:r w:rsidRPr="00C7064D">
              <w:rPr>
                <w:bCs/>
                <w:sz w:val="22"/>
                <w:szCs w:val="22"/>
              </w:rPr>
              <w:t>Территории в границах населенных пунктов</w:t>
            </w:r>
            <w:r>
              <w:rPr>
                <w:bCs/>
                <w:sz w:val="22"/>
                <w:szCs w:val="22"/>
              </w:rPr>
              <w:t>. Функциональные зоны:</w:t>
            </w:r>
          </w:p>
        </w:tc>
        <w:tc>
          <w:tcPr>
            <w:tcW w:w="1417" w:type="dxa"/>
            <w:vAlign w:val="center"/>
          </w:tcPr>
          <w:p w:rsidR="00DC713A" w:rsidRPr="00C7064D" w:rsidRDefault="00DC713A" w:rsidP="00C67E8C">
            <w:pPr>
              <w:ind w:left="-54" w:right="-162"/>
              <w:jc w:val="center"/>
            </w:pPr>
            <w:r w:rsidRPr="00C7064D">
              <w:rPr>
                <w:sz w:val="22"/>
                <w:szCs w:val="22"/>
              </w:rPr>
              <w:t>га</w:t>
            </w:r>
          </w:p>
        </w:tc>
        <w:tc>
          <w:tcPr>
            <w:tcW w:w="1134" w:type="dxa"/>
            <w:vAlign w:val="center"/>
          </w:tcPr>
          <w:p w:rsidR="00DC713A" w:rsidRPr="00F24D14" w:rsidRDefault="00DC713A" w:rsidP="00C67E8C">
            <w:pPr>
              <w:jc w:val="center"/>
              <w:rPr>
                <w:bCs/>
              </w:rPr>
            </w:pPr>
            <w:r w:rsidRPr="00F24D14">
              <w:rPr>
                <w:bCs/>
                <w:sz w:val="22"/>
                <w:szCs w:val="22"/>
              </w:rPr>
              <w:t>1929,8</w:t>
            </w:r>
          </w:p>
        </w:tc>
        <w:tc>
          <w:tcPr>
            <w:tcW w:w="1418" w:type="dxa"/>
            <w:vAlign w:val="center"/>
          </w:tcPr>
          <w:p w:rsidR="00DC713A" w:rsidRPr="00F24D14" w:rsidRDefault="00DC713A" w:rsidP="00C67E8C">
            <w:pPr>
              <w:ind w:left="-54" w:right="-162"/>
              <w:jc w:val="center"/>
            </w:pPr>
            <w:r w:rsidRPr="00F24D14">
              <w:rPr>
                <w:sz w:val="22"/>
                <w:szCs w:val="22"/>
              </w:rPr>
              <w:t>-</w:t>
            </w:r>
          </w:p>
        </w:tc>
        <w:tc>
          <w:tcPr>
            <w:tcW w:w="1417" w:type="dxa"/>
            <w:vAlign w:val="center"/>
          </w:tcPr>
          <w:p w:rsidR="00DC713A" w:rsidRPr="00F24D14" w:rsidRDefault="00DC713A" w:rsidP="00C67E8C">
            <w:pPr>
              <w:jc w:val="center"/>
              <w:rPr>
                <w:bCs/>
              </w:rPr>
            </w:pPr>
            <w:r w:rsidRPr="00F24D14">
              <w:rPr>
                <w:bCs/>
                <w:sz w:val="22"/>
                <w:szCs w:val="22"/>
              </w:rPr>
              <w:t>2790,0</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1.1.1.</w:t>
            </w:r>
          </w:p>
        </w:tc>
        <w:tc>
          <w:tcPr>
            <w:tcW w:w="3686" w:type="dxa"/>
            <w:vAlign w:val="center"/>
          </w:tcPr>
          <w:p w:rsidR="00DC713A" w:rsidRPr="00C7064D" w:rsidRDefault="00DC713A" w:rsidP="00C02A96">
            <w:pPr>
              <w:rPr>
                <w:bCs/>
              </w:rPr>
            </w:pPr>
            <w:r w:rsidRPr="00C7064D">
              <w:rPr>
                <w:bCs/>
                <w:sz w:val="22"/>
                <w:szCs w:val="22"/>
              </w:rPr>
              <w:t>Зоны жилой застройки</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F24D14" w:rsidRDefault="00DC713A" w:rsidP="00C02A96">
            <w:pPr>
              <w:jc w:val="center"/>
              <w:rPr>
                <w:bCs/>
                <w:iCs/>
              </w:rPr>
            </w:pPr>
            <w:r w:rsidRPr="00F24D14">
              <w:rPr>
                <w:bCs/>
                <w:iCs/>
                <w:sz w:val="22"/>
                <w:szCs w:val="22"/>
              </w:rPr>
              <w:t>1143,6</w:t>
            </w:r>
          </w:p>
        </w:tc>
        <w:tc>
          <w:tcPr>
            <w:tcW w:w="1418" w:type="dxa"/>
            <w:vAlign w:val="center"/>
          </w:tcPr>
          <w:p w:rsidR="00DC713A" w:rsidRPr="00F24D14" w:rsidRDefault="00DC713A" w:rsidP="00C02A96">
            <w:pPr>
              <w:ind w:left="-54" w:right="-162"/>
              <w:jc w:val="center"/>
            </w:pPr>
            <w:r w:rsidRPr="00F24D14">
              <w:rPr>
                <w:sz w:val="22"/>
                <w:szCs w:val="22"/>
              </w:rPr>
              <w:t>-</w:t>
            </w:r>
          </w:p>
        </w:tc>
        <w:tc>
          <w:tcPr>
            <w:tcW w:w="1417" w:type="dxa"/>
            <w:vAlign w:val="center"/>
          </w:tcPr>
          <w:p w:rsidR="00DC713A" w:rsidRPr="00F24D14" w:rsidRDefault="00DC713A" w:rsidP="0008776F">
            <w:pPr>
              <w:jc w:val="center"/>
              <w:rPr>
                <w:bCs/>
                <w:iCs/>
              </w:rPr>
            </w:pPr>
            <w:r w:rsidRPr="00F24D14">
              <w:rPr>
                <w:bCs/>
                <w:iCs/>
                <w:sz w:val="22"/>
                <w:szCs w:val="22"/>
              </w:rPr>
              <w:t>1333,6</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sidRPr="00C7064D">
              <w:rPr>
                <w:sz w:val="22"/>
                <w:szCs w:val="22"/>
              </w:rPr>
              <w:t>индивидуальная (с участками)</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Pr>
                <w:sz w:val="22"/>
                <w:szCs w:val="22"/>
              </w:rPr>
              <w:t>1</w:t>
            </w:r>
            <w:r w:rsidRPr="00C7064D">
              <w:rPr>
                <w:sz w:val="22"/>
                <w:szCs w:val="22"/>
              </w:rPr>
              <w:t>100,9</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F24D14" w:rsidRDefault="00DC713A" w:rsidP="0008776F">
            <w:pPr>
              <w:jc w:val="center"/>
            </w:pPr>
            <w:r w:rsidRPr="00F24D14">
              <w:rPr>
                <w:sz w:val="22"/>
                <w:szCs w:val="22"/>
              </w:rPr>
              <w:t>1270,9</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sidRPr="00C7064D">
              <w:rPr>
                <w:sz w:val="22"/>
                <w:szCs w:val="22"/>
              </w:rPr>
              <w:t>малоэтажная (1-4 этажа)</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Pr>
                <w:sz w:val="22"/>
                <w:szCs w:val="22"/>
              </w:rPr>
              <w:t>4</w:t>
            </w:r>
            <w:r w:rsidRPr="00C7064D">
              <w:rPr>
                <w:sz w:val="22"/>
                <w:szCs w:val="22"/>
              </w:rPr>
              <w:t>2</w:t>
            </w:r>
            <w:r>
              <w:rPr>
                <w:sz w:val="22"/>
                <w:szCs w:val="22"/>
              </w:rPr>
              <w:t>,7</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F24D14" w:rsidRDefault="00DC713A" w:rsidP="0008776F">
            <w:pPr>
              <w:jc w:val="center"/>
            </w:pPr>
            <w:r w:rsidRPr="00F24D14">
              <w:rPr>
                <w:sz w:val="22"/>
                <w:szCs w:val="22"/>
              </w:rPr>
              <w:t>62,7</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1.1.2.</w:t>
            </w:r>
          </w:p>
        </w:tc>
        <w:tc>
          <w:tcPr>
            <w:tcW w:w="3686" w:type="dxa"/>
            <w:vAlign w:val="center"/>
          </w:tcPr>
          <w:p w:rsidR="00DC713A" w:rsidRPr="00C7064D" w:rsidRDefault="00DC713A" w:rsidP="00C02A96">
            <w:pPr>
              <w:rPr>
                <w:bCs/>
              </w:rPr>
            </w:pPr>
            <w:r w:rsidRPr="00C7064D">
              <w:rPr>
                <w:bCs/>
                <w:sz w:val="22"/>
                <w:szCs w:val="22"/>
              </w:rPr>
              <w:t>Зоны общественно-деловой застройки</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bCs/>
                <w:iCs/>
                <w:sz w:val="22"/>
                <w:szCs w:val="22"/>
              </w:rPr>
              <w:t>13,1</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67E8C">
            <w:pPr>
              <w:jc w:val="center"/>
              <w:rPr>
                <w:bCs/>
              </w:rPr>
            </w:pPr>
            <w:r w:rsidRPr="00C7064D">
              <w:rPr>
                <w:bCs/>
                <w:iCs/>
                <w:sz w:val="22"/>
                <w:szCs w:val="22"/>
              </w:rPr>
              <w:t>22,9</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1.1.3.</w:t>
            </w:r>
          </w:p>
        </w:tc>
        <w:tc>
          <w:tcPr>
            <w:tcW w:w="3686" w:type="dxa"/>
            <w:vAlign w:val="center"/>
          </w:tcPr>
          <w:p w:rsidR="00DC713A" w:rsidRPr="00C7064D" w:rsidRDefault="00DC713A" w:rsidP="00C02A96">
            <w:pPr>
              <w:rPr>
                <w:bCs/>
              </w:rPr>
            </w:pPr>
            <w:r w:rsidRPr="00C7064D">
              <w:rPr>
                <w:bCs/>
                <w:sz w:val="22"/>
                <w:szCs w:val="22"/>
              </w:rPr>
              <w:t>Производственные зоны</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67E8C">
            <w:pPr>
              <w:jc w:val="center"/>
              <w:rPr>
                <w:bCs/>
              </w:rPr>
            </w:pPr>
            <w:r w:rsidRPr="00C7064D">
              <w:rPr>
                <w:bCs/>
                <w:iCs/>
                <w:sz w:val="22"/>
                <w:szCs w:val="22"/>
              </w:rPr>
              <w:t>10,</w:t>
            </w:r>
            <w:r>
              <w:rPr>
                <w:bCs/>
                <w:iCs/>
                <w:sz w:val="22"/>
                <w:szCs w:val="22"/>
              </w:rPr>
              <w:t>6</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67E8C">
            <w:pPr>
              <w:jc w:val="center"/>
              <w:rPr>
                <w:bCs/>
              </w:rPr>
            </w:pPr>
            <w:r w:rsidRPr="00C7064D">
              <w:rPr>
                <w:bCs/>
                <w:iCs/>
                <w:sz w:val="22"/>
                <w:szCs w:val="22"/>
              </w:rPr>
              <w:t>40,1</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1.1.4.</w:t>
            </w:r>
          </w:p>
        </w:tc>
        <w:tc>
          <w:tcPr>
            <w:tcW w:w="3686" w:type="dxa"/>
            <w:vAlign w:val="center"/>
          </w:tcPr>
          <w:p w:rsidR="00DC713A" w:rsidRPr="00C7064D" w:rsidRDefault="00DC713A" w:rsidP="00C02A96">
            <w:pPr>
              <w:rPr>
                <w:bCs/>
              </w:rPr>
            </w:pPr>
            <w:r w:rsidRPr="00C7064D">
              <w:rPr>
                <w:bCs/>
                <w:sz w:val="22"/>
                <w:szCs w:val="22"/>
              </w:rPr>
              <w:t>Зоны сельскохозяйственного использования:</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67E8C">
            <w:pPr>
              <w:jc w:val="center"/>
              <w:rPr>
                <w:bCs/>
              </w:rPr>
            </w:pPr>
            <w:r>
              <w:rPr>
                <w:bCs/>
                <w:iCs/>
                <w:sz w:val="22"/>
                <w:szCs w:val="22"/>
              </w:rPr>
              <w:t>634,1</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67E8C">
            <w:pPr>
              <w:jc w:val="center"/>
              <w:rPr>
                <w:bCs/>
              </w:rPr>
            </w:pPr>
            <w:r w:rsidRPr="00F24D14">
              <w:rPr>
                <w:bCs/>
                <w:iCs/>
                <w:sz w:val="22"/>
                <w:szCs w:val="22"/>
              </w:rPr>
              <w:t>968,4</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1.1.5.</w:t>
            </w:r>
          </w:p>
        </w:tc>
        <w:tc>
          <w:tcPr>
            <w:tcW w:w="3686" w:type="dxa"/>
            <w:vAlign w:val="bottom"/>
          </w:tcPr>
          <w:p w:rsidR="00DC713A" w:rsidRPr="00C7064D" w:rsidRDefault="00DC713A" w:rsidP="00C02A96">
            <w:pPr>
              <w:rPr>
                <w:bCs/>
              </w:rPr>
            </w:pPr>
            <w:r w:rsidRPr="00C7064D">
              <w:rPr>
                <w:bCs/>
                <w:sz w:val="22"/>
                <w:szCs w:val="22"/>
              </w:rPr>
              <w:t>Зоны объектов инженерной инфраструктуры</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67E8C">
            <w:pPr>
              <w:jc w:val="center"/>
              <w:rPr>
                <w:bCs/>
              </w:rPr>
            </w:pPr>
            <w:r w:rsidRPr="00C7064D">
              <w:rPr>
                <w:bCs/>
                <w:iCs/>
                <w:sz w:val="22"/>
                <w:szCs w:val="22"/>
              </w:rPr>
              <w:t>0,8</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67E8C">
            <w:pPr>
              <w:jc w:val="center"/>
              <w:rPr>
                <w:bCs/>
              </w:rPr>
            </w:pPr>
            <w:r>
              <w:rPr>
                <w:bCs/>
                <w:sz w:val="22"/>
                <w:szCs w:val="22"/>
              </w:rPr>
              <w:t>0,9</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1.1.6.</w:t>
            </w:r>
          </w:p>
        </w:tc>
        <w:tc>
          <w:tcPr>
            <w:tcW w:w="3686" w:type="dxa"/>
            <w:vAlign w:val="center"/>
          </w:tcPr>
          <w:p w:rsidR="00DC713A" w:rsidRPr="00C7064D" w:rsidRDefault="00DC713A" w:rsidP="00C02A96">
            <w:pPr>
              <w:rPr>
                <w:bCs/>
              </w:rPr>
            </w:pPr>
            <w:r w:rsidRPr="00C7064D">
              <w:rPr>
                <w:bCs/>
                <w:sz w:val="22"/>
                <w:szCs w:val="22"/>
              </w:rPr>
              <w:t>Зоны объектов транспорта</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EE7C82">
            <w:pPr>
              <w:jc w:val="center"/>
              <w:rPr>
                <w:bCs/>
                <w:iCs/>
              </w:rPr>
            </w:pPr>
            <w:r w:rsidRPr="00C7064D">
              <w:rPr>
                <w:bCs/>
                <w:iCs/>
                <w:sz w:val="22"/>
                <w:szCs w:val="22"/>
              </w:rPr>
              <w:t>6</w:t>
            </w:r>
            <w:r>
              <w:rPr>
                <w:bCs/>
                <w:iCs/>
                <w:sz w:val="22"/>
                <w:szCs w:val="22"/>
              </w:rPr>
              <w:t>6</w:t>
            </w:r>
            <w:r w:rsidRPr="00C7064D">
              <w:rPr>
                <w:bCs/>
                <w:iCs/>
                <w:sz w:val="22"/>
                <w:szCs w:val="22"/>
              </w:rPr>
              <w:t>,</w:t>
            </w:r>
            <w:r>
              <w:rPr>
                <w:bCs/>
                <w:iCs/>
                <w:sz w:val="22"/>
                <w:szCs w:val="22"/>
              </w:rPr>
              <w:t>7</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EE7C82">
            <w:pPr>
              <w:jc w:val="center"/>
              <w:rPr>
                <w:bCs/>
                <w:iCs/>
              </w:rPr>
            </w:pPr>
            <w:r>
              <w:rPr>
                <w:bCs/>
                <w:iCs/>
                <w:sz w:val="22"/>
                <w:szCs w:val="22"/>
              </w:rPr>
              <w:t>75,1</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center"/>
          </w:tcPr>
          <w:p w:rsidR="00DC713A" w:rsidRPr="00C7064D" w:rsidRDefault="00DC713A" w:rsidP="00F20257">
            <w:pPr>
              <w:jc w:val="right"/>
            </w:pPr>
            <w:r>
              <w:rPr>
                <w:sz w:val="22"/>
                <w:szCs w:val="22"/>
              </w:rPr>
              <w:t>ж</w:t>
            </w:r>
            <w:r w:rsidRPr="00C7064D">
              <w:rPr>
                <w:sz w:val="22"/>
                <w:szCs w:val="22"/>
              </w:rPr>
              <w:t>елезнодорожн</w:t>
            </w:r>
            <w:r>
              <w:rPr>
                <w:sz w:val="22"/>
                <w:szCs w:val="22"/>
              </w:rPr>
              <w:t>ый</w:t>
            </w:r>
            <w:r w:rsidRPr="00C7064D">
              <w:rPr>
                <w:sz w:val="22"/>
                <w:szCs w:val="22"/>
              </w:rPr>
              <w:t xml:space="preserve"> </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EE7C82">
            <w:pPr>
              <w:jc w:val="center"/>
            </w:pPr>
            <w:r>
              <w:rPr>
                <w:sz w:val="22"/>
                <w:szCs w:val="22"/>
              </w:rPr>
              <w:t>27</w:t>
            </w:r>
            <w:r w:rsidRPr="00C7064D">
              <w:rPr>
                <w:sz w:val="22"/>
                <w:szCs w:val="22"/>
              </w:rPr>
              <w:t>,</w:t>
            </w:r>
            <w:r>
              <w:rPr>
                <w:sz w:val="22"/>
                <w:szCs w:val="22"/>
              </w:rPr>
              <w:t>0</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27,0</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center"/>
          </w:tcPr>
          <w:p w:rsidR="00DC713A" w:rsidRPr="00C7064D" w:rsidRDefault="00DC713A" w:rsidP="00F20257">
            <w:pPr>
              <w:jc w:val="right"/>
            </w:pPr>
            <w:r>
              <w:rPr>
                <w:sz w:val="22"/>
                <w:szCs w:val="22"/>
              </w:rPr>
              <w:t>а</w:t>
            </w:r>
            <w:r w:rsidRPr="00C7064D">
              <w:rPr>
                <w:sz w:val="22"/>
                <w:szCs w:val="22"/>
              </w:rPr>
              <w:t>втомобильн</w:t>
            </w:r>
            <w:r>
              <w:rPr>
                <w:sz w:val="22"/>
                <w:szCs w:val="22"/>
              </w:rPr>
              <w:t>ый</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Pr>
                <w:sz w:val="22"/>
                <w:szCs w:val="22"/>
              </w:rPr>
              <w:t>11,0</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sidRPr="00C7064D">
              <w:rPr>
                <w:sz w:val="22"/>
                <w:szCs w:val="22"/>
              </w:rPr>
              <w:t>17,5</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center"/>
          </w:tcPr>
          <w:p w:rsidR="00DC713A" w:rsidRPr="00C7064D" w:rsidRDefault="00DC713A" w:rsidP="00143BAB">
            <w:pPr>
              <w:jc w:val="right"/>
            </w:pPr>
            <w:r>
              <w:rPr>
                <w:sz w:val="22"/>
                <w:szCs w:val="22"/>
              </w:rPr>
              <w:t>у</w:t>
            </w:r>
            <w:r w:rsidRPr="00C7064D">
              <w:rPr>
                <w:sz w:val="22"/>
                <w:szCs w:val="22"/>
              </w:rPr>
              <w:t>лично-дорожная сеть</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28,7</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sidRPr="00C7064D">
              <w:rPr>
                <w:sz w:val="22"/>
                <w:szCs w:val="22"/>
              </w:rPr>
              <w:t>30,6</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1.1.7.</w:t>
            </w:r>
          </w:p>
        </w:tc>
        <w:tc>
          <w:tcPr>
            <w:tcW w:w="3686" w:type="dxa"/>
            <w:vAlign w:val="bottom"/>
          </w:tcPr>
          <w:p w:rsidR="00DC713A" w:rsidRPr="00C7064D" w:rsidRDefault="00DC713A" w:rsidP="00C02A96">
            <w:pPr>
              <w:jc w:val="both"/>
              <w:rPr>
                <w:bCs/>
              </w:rPr>
            </w:pPr>
            <w:r w:rsidRPr="00C7064D">
              <w:rPr>
                <w:bCs/>
                <w:sz w:val="22"/>
                <w:szCs w:val="22"/>
              </w:rPr>
              <w:t>Зоны рекреационного назначения</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rPr>
                <w:bCs/>
                <w:iCs/>
              </w:rPr>
            </w:pPr>
            <w:r>
              <w:rPr>
                <w:bCs/>
                <w:iCs/>
                <w:sz w:val="22"/>
                <w:szCs w:val="22"/>
              </w:rPr>
              <w:t>60,1</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rPr>
                <w:bCs/>
                <w:iCs/>
              </w:rPr>
            </w:pPr>
            <w:r>
              <w:rPr>
                <w:bCs/>
                <w:iCs/>
                <w:sz w:val="22"/>
                <w:szCs w:val="22"/>
              </w:rPr>
              <w:t>348,2</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Pr>
                <w:sz w:val="22"/>
                <w:szCs w:val="22"/>
              </w:rPr>
              <w:t>л</w:t>
            </w:r>
            <w:r w:rsidRPr="00C7064D">
              <w:rPr>
                <w:sz w:val="22"/>
                <w:szCs w:val="22"/>
              </w:rPr>
              <w:t>еса населенных пунктов</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16,0</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2</w:t>
            </w:r>
            <w:r w:rsidRPr="00C7064D">
              <w:rPr>
                <w:sz w:val="22"/>
                <w:szCs w:val="22"/>
              </w:rPr>
              <w:t>0,0</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Pr>
                <w:sz w:val="22"/>
                <w:szCs w:val="22"/>
              </w:rPr>
              <w:t>з</w:t>
            </w:r>
            <w:r w:rsidRPr="00C7064D">
              <w:rPr>
                <w:sz w:val="22"/>
                <w:szCs w:val="22"/>
              </w:rPr>
              <w:t>еленые насаждения общего пользования</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14,7</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292,1</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Pr>
                <w:sz w:val="22"/>
                <w:szCs w:val="22"/>
              </w:rPr>
              <w:t>п</w:t>
            </w:r>
            <w:r w:rsidRPr="00C7064D">
              <w:rPr>
                <w:sz w:val="22"/>
                <w:szCs w:val="22"/>
              </w:rPr>
              <w:t>ляжи</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9,6</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15,3</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Pr>
                <w:sz w:val="22"/>
                <w:szCs w:val="22"/>
              </w:rPr>
              <w:t>с</w:t>
            </w:r>
            <w:r w:rsidRPr="00C7064D">
              <w:rPr>
                <w:sz w:val="22"/>
                <w:szCs w:val="22"/>
              </w:rPr>
              <w:t>портивные объекты</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3,7</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4</w:t>
            </w:r>
            <w:r w:rsidRPr="00C7064D">
              <w:rPr>
                <w:sz w:val="22"/>
                <w:szCs w:val="22"/>
              </w:rPr>
              <w:t>,7</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p>
        </w:tc>
        <w:tc>
          <w:tcPr>
            <w:tcW w:w="3686" w:type="dxa"/>
            <w:vAlign w:val="bottom"/>
          </w:tcPr>
          <w:p w:rsidR="00DC713A" w:rsidRPr="00C7064D" w:rsidRDefault="00DC713A" w:rsidP="00C02A96">
            <w:pPr>
              <w:jc w:val="right"/>
            </w:pPr>
            <w:r>
              <w:rPr>
                <w:sz w:val="22"/>
                <w:szCs w:val="22"/>
              </w:rPr>
              <w:t>в</w:t>
            </w:r>
            <w:r w:rsidRPr="00C7064D">
              <w:rPr>
                <w:sz w:val="22"/>
                <w:szCs w:val="22"/>
              </w:rPr>
              <w:t>одоемы</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02A96">
            <w:pPr>
              <w:jc w:val="center"/>
            </w:pPr>
            <w:r w:rsidRPr="00C7064D">
              <w:rPr>
                <w:sz w:val="22"/>
                <w:szCs w:val="22"/>
              </w:rPr>
              <w:t>16,1</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02A96">
            <w:pPr>
              <w:jc w:val="center"/>
            </w:pPr>
            <w:r>
              <w:rPr>
                <w:sz w:val="22"/>
                <w:szCs w:val="22"/>
              </w:rPr>
              <w:t>16,1</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sidRPr="00C7064D">
              <w:rPr>
                <w:bCs/>
                <w:sz w:val="22"/>
                <w:szCs w:val="22"/>
              </w:rPr>
              <w:t>1.1.8.</w:t>
            </w:r>
          </w:p>
        </w:tc>
        <w:tc>
          <w:tcPr>
            <w:tcW w:w="3686" w:type="dxa"/>
            <w:vAlign w:val="center"/>
          </w:tcPr>
          <w:p w:rsidR="00DC713A" w:rsidRPr="00C7064D" w:rsidRDefault="00DC713A" w:rsidP="001023C0">
            <w:pPr>
              <w:rPr>
                <w:bCs/>
              </w:rPr>
            </w:pPr>
            <w:r w:rsidRPr="00C7064D">
              <w:rPr>
                <w:bCs/>
                <w:sz w:val="22"/>
                <w:szCs w:val="22"/>
              </w:rPr>
              <w:t>Зоны специального назначения</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67E8C">
            <w:pPr>
              <w:jc w:val="center"/>
              <w:rPr>
                <w:bCs/>
              </w:rPr>
            </w:pPr>
            <w:r w:rsidRPr="00C7064D">
              <w:rPr>
                <w:bCs/>
                <w:iCs/>
                <w:sz w:val="22"/>
                <w:szCs w:val="22"/>
              </w:rPr>
              <w:t>0,8</w:t>
            </w:r>
          </w:p>
        </w:tc>
        <w:tc>
          <w:tcPr>
            <w:tcW w:w="1418" w:type="dxa"/>
            <w:vAlign w:val="center"/>
          </w:tcPr>
          <w:p w:rsidR="00DC713A" w:rsidRPr="00C7064D" w:rsidRDefault="00DC713A" w:rsidP="00C02A96">
            <w:pPr>
              <w:ind w:left="-54" w:right="-162"/>
              <w:jc w:val="center"/>
            </w:pPr>
            <w:r w:rsidRPr="00C7064D">
              <w:rPr>
                <w:sz w:val="22"/>
                <w:szCs w:val="22"/>
              </w:rPr>
              <w:t>-</w:t>
            </w:r>
          </w:p>
        </w:tc>
        <w:tc>
          <w:tcPr>
            <w:tcW w:w="1417" w:type="dxa"/>
            <w:vAlign w:val="center"/>
          </w:tcPr>
          <w:p w:rsidR="00DC713A" w:rsidRPr="00C7064D" w:rsidRDefault="00DC713A" w:rsidP="00C67E8C">
            <w:pPr>
              <w:jc w:val="center"/>
              <w:rPr>
                <w:bCs/>
              </w:rPr>
            </w:pPr>
            <w:r w:rsidRPr="00C7064D">
              <w:rPr>
                <w:bCs/>
                <w:iCs/>
                <w:sz w:val="22"/>
                <w:szCs w:val="22"/>
              </w:rPr>
              <w:t>0,8</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Pr>
                <w:bCs/>
                <w:sz w:val="22"/>
                <w:szCs w:val="22"/>
              </w:rPr>
              <w:t>1.</w:t>
            </w:r>
            <w:r w:rsidRPr="00C7064D">
              <w:rPr>
                <w:bCs/>
                <w:sz w:val="22"/>
                <w:szCs w:val="22"/>
              </w:rPr>
              <w:t>2</w:t>
            </w:r>
          </w:p>
        </w:tc>
        <w:tc>
          <w:tcPr>
            <w:tcW w:w="3686" w:type="dxa"/>
            <w:vAlign w:val="center"/>
          </w:tcPr>
          <w:p w:rsidR="00DC713A" w:rsidRPr="00C7064D" w:rsidRDefault="00DC713A" w:rsidP="00C67E8C">
            <w:pPr>
              <w:rPr>
                <w:bCs/>
              </w:rPr>
            </w:pPr>
            <w:r w:rsidRPr="00C7064D">
              <w:rPr>
                <w:bCs/>
                <w:sz w:val="22"/>
                <w:szCs w:val="22"/>
              </w:rPr>
              <w:t xml:space="preserve">Территории </w:t>
            </w:r>
            <w:r>
              <w:rPr>
                <w:bCs/>
                <w:sz w:val="22"/>
                <w:szCs w:val="22"/>
              </w:rPr>
              <w:t>за границами населенных пунктов</w:t>
            </w:r>
          </w:p>
        </w:tc>
        <w:tc>
          <w:tcPr>
            <w:tcW w:w="1417" w:type="dxa"/>
            <w:vAlign w:val="center"/>
          </w:tcPr>
          <w:p w:rsidR="00DC713A" w:rsidRPr="00C7064D" w:rsidRDefault="00DC713A" w:rsidP="00C67E8C">
            <w:pPr>
              <w:ind w:left="-54" w:right="-162"/>
              <w:jc w:val="center"/>
            </w:pPr>
            <w:r w:rsidRPr="00C7064D">
              <w:rPr>
                <w:sz w:val="22"/>
                <w:szCs w:val="22"/>
              </w:rPr>
              <w:t>га</w:t>
            </w:r>
          </w:p>
        </w:tc>
        <w:tc>
          <w:tcPr>
            <w:tcW w:w="1134" w:type="dxa"/>
            <w:vAlign w:val="center"/>
          </w:tcPr>
          <w:p w:rsidR="00DC713A" w:rsidRPr="002B2BC9" w:rsidRDefault="00DC713A" w:rsidP="00C67E8C">
            <w:pPr>
              <w:jc w:val="center"/>
              <w:rPr>
                <w:bCs/>
              </w:rPr>
            </w:pPr>
            <w:r w:rsidRPr="002B2BC9">
              <w:rPr>
                <w:bCs/>
                <w:sz w:val="22"/>
                <w:szCs w:val="22"/>
                <w:lang w:val="en-US"/>
              </w:rPr>
              <w:t>153142</w:t>
            </w:r>
            <w:r w:rsidRPr="002B2BC9">
              <w:rPr>
                <w:bCs/>
                <w:sz w:val="22"/>
                <w:szCs w:val="22"/>
              </w:rPr>
              <w:t>,</w:t>
            </w:r>
            <w:r w:rsidRPr="002B2BC9">
              <w:rPr>
                <w:bCs/>
                <w:sz w:val="22"/>
                <w:szCs w:val="22"/>
                <w:lang w:val="en-US"/>
              </w:rPr>
              <w:t>2</w:t>
            </w:r>
          </w:p>
        </w:tc>
        <w:tc>
          <w:tcPr>
            <w:tcW w:w="1418" w:type="dxa"/>
            <w:vAlign w:val="center"/>
          </w:tcPr>
          <w:p w:rsidR="00DC713A" w:rsidRPr="002B2BC9" w:rsidRDefault="00DC713A" w:rsidP="00C67E8C">
            <w:pPr>
              <w:ind w:left="-54" w:right="-162"/>
              <w:jc w:val="center"/>
            </w:pPr>
            <w:r w:rsidRPr="002B2BC9">
              <w:rPr>
                <w:sz w:val="22"/>
                <w:szCs w:val="22"/>
              </w:rPr>
              <w:t>-</w:t>
            </w:r>
          </w:p>
        </w:tc>
        <w:tc>
          <w:tcPr>
            <w:tcW w:w="1417" w:type="dxa"/>
            <w:vAlign w:val="center"/>
          </w:tcPr>
          <w:p w:rsidR="00DC713A" w:rsidRPr="002B2BC9" w:rsidRDefault="00DC713A" w:rsidP="00EE7C82">
            <w:pPr>
              <w:jc w:val="center"/>
              <w:rPr>
                <w:bCs/>
              </w:rPr>
            </w:pPr>
            <w:r w:rsidRPr="002B2BC9">
              <w:rPr>
                <w:bCs/>
                <w:sz w:val="22"/>
                <w:szCs w:val="22"/>
                <w:lang w:val="en-US"/>
              </w:rPr>
              <w:t>152282</w:t>
            </w:r>
            <w:r w:rsidRPr="002B2BC9">
              <w:rPr>
                <w:bCs/>
                <w:sz w:val="22"/>
                <w:szCs w:val="22"/>
              </w:rPr>
              <w:t>,</w:t>
            </w:r>
            <w:r w:rsidRPr="002B2BC9">
              <w:rPr>
                <w:bCs/>
                <w:sz w:val="22"/>
                <w:szCs w:val="22"/>
                <w:lang w:val="en-US"/>
              </w:rPr>
              <w:t>0</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Pr>
                <w:bCs/>
                <w:sz w:val="22"/>
                <w:szCs w:val="22"/>
              </w:rPr>
              <w:t>1.</w:t>
            </w:r>
            <w:r w:rsidRPr="00C7064D">
              <w:rPr>
                <w:bCs/>
                <w:sz w:val="22"/>
                <w:szCs w:val="22"/>
              </w:rPr>
              <w:t>2.1.</w:t>
            </w:r>
          </w:p>
        </w:tc>
        <w:tc>
          <w:tcPr>
            <w:tcW w:w="3686" w:type="dxa"/>
            <w:vAlign w:val="center"/>
          </w:tcPr>
          <w:p w:rsidR="00DC713A" w:rsidRPr="00C7064D" w:rsidRDefault="00DC713A" w:rsidP="00C67E8C">
            <w:pPr>
              <w:rPr>
                <w:bCs/>
              </w:rPr>
            </w:pPr>
            <w:r w:rsidRPr="00C7064D">
              <w:rPr>
                <w:bCs/>
                <w:sz w:val="22"/>
                <w:szCs w:val="22"/>
              </w:rPr>
              <w:t>Сельскохозяйственного назначения</w:t>
            </w:r>
          </w:p>
        </w:tc>
        <w:tc>
          <w:tcPr>
            <w:tcW w:w="1417" w:type="dxa"/>
            <w:vAlign w:val="center"/>
          </w:tcPr>
          <w:p w:rsidR="00DC713A" w:rsidRPr="00C7064D" w:rsidRDefault="00DC713A" w:rsidP="00C67E8C">
            <w:pPr>
              <w:ind w:left="-54" w:right="-162"/>
              <w:jc w:val="center"/>
            </w:pPr>
            <w:r w:rsidRPr="00C7064D">
              <w:rPr>
                <w:sz w:val="22"/>
                <w:szCs w:val="22"/>
              </w:rPr>
              <w:t>га</w:t>
            </w:r>
          </w:p>
        </w:tc>
        <w:tc>
          <w:tcPr>
            <w:tcW w:w="1134" w:type="dxa"/>
            <w:vAlign w:val="center"/>
          </w:tcPr>
          <w:p w:rsidR="00DC713A" w:rsidRPr="001023C0" w:rsidRDefault="00DC713A" w:rsidP="001023C0">
            <w:pPr>
              <w:jc w:val="center"/>
              <w:rPr>
                <w:bCs/>
              </w:rPr>
            </w:pPr>
            <w:r>
              <w:rPr>
                <w:bCs/>
                <w:sz w:val="22"/>
                <w:szCs w:val="22"/>
              </w:rPr>
              <w:t>16</w:t>
            </w:r>
            <w:r>
              <w:rPr>
                <w:bCs/>
                <w:sz w:val="22"/>
                <w:szCs w:val="22"/>
                <w:lang w:val="en-US"/>
              </w:rPr>
              <w:t>8</w:t>
            </w:r>
            <w:r>
              <w:rPr>
                <w:bCs/>
                <w:sz w:val="22"/>
                <w:szCs w:val="22"/>
              </w:rPr>
              <w:t>31,</w:t>
            </w:r>
            <w:r>
              <w:rPr>
                <w:bCs/>
                <w:sz w:val="22"/>
                <w:szCs w:val="22"/>
                <w:lang w:val="en-US"/>
              </w:rPr>
              <w:t>2</w:t>
            </w:r>
          </w:p>
        </w:tc>
        <w:tc>
          <w:tcPr>
            <w:tcW w:w="1418" w:type="dxa"/>
            <w:vAlign w:val="center"/>
          </w:tcPr>
          <w:p w:rsidR="00DC713A" w:rsidRPr="001023C0" w:rsidRDefault="00DC713A" w:rsidP="00C67E8C">
            <w:pPr>
              <w:jc w:val="center"/>
              <w:rPr>
                <w:bCs/>
              </w:rPr>
            </w:pPr>
            <w:r w:rsidRPr="001023C0">
              <w:rPr>
                <w:bCs/>
                <w:sz w:val="22"/>
                <w:szCs w:val="22"/>
              </w:rPr>
              <w:t>-</w:t>
            </w:r>
          </w:p>
        </w:tc>
        <w:tc>
          <w:tcPr>
            <w:tcW w:w="1417" w:type="dxa"/>
            <w:vAlign w:val="center"/>
          </w:tcPr>
          <w:p w:rsidR="00DC713A" w:rsidRPr="001023C0" w:rsidRDefault="00DC713A" w:rsidP="00C67E8C">
            <w:pPr>
              <w:jc w:val="center"/>
              <w:rPr>
                <w:bCs/>
              </w:rPr>
            </w:pPr>
            <w:r>
              <w:rPr>
                <w:bCs/>
                <w:sz w:val="22"/>
                <w:szCs w:val="22"/>
              </w:rPr>
              <w:t>15</w:t>
            </w:r>
            <w:r>
              <w:rPr>
                <w:bCs/>
                <w:sz w:val="22"/>
                <w:szCs w:val="22"/>
                <w:lang w:val="en-US"/>
              </w:rPr>
              <w:t>6</w:t>
            </w:r>
            <w:r>
              <w:rPr>
                <w:bCs/>
                <w:sz w:val="22"/>
                <w:szCs w:val="22"/>
              </w:rPr>
              <w:t>57</w:t>
            </w:r>
            <w:r w:rsidRPr="001023C0">
              <w:rPr>
                <w:bCs/>
                <w:sz w:val="22"/>
                <w:szCs w:val="22"/>
              </w:rPr>
              <w:t>,</w:t>
            </w:r>
            <w:r>
              <w:rPr>
                <w:bCs/>
                <w:sz w:val="22"/>
                <w:szCs w:val="22"/>
              </w:rPr>
              <w:t>9</w:t>
            </w:r>
          </w:p>
        </w:tc>
      </w:tr>
      <w:tr w:rsidR="00DC713A" w:rsidRPr="00C7064D" w:rsidTr="00EE7C82">
        <w:trPr>
          <w:cantSplit/>
          <w:trHeight w:val="176"/>
        </w:trPr>
        <w:tc>
          <w:tcPr>
            <w:tcW w:w="817" w:type="dxa"/>
            <w:vAlign w:val="center"/>
          </w:tcPr>
          <w:p w:rsidR="00DC713A" w:rsidRPr="00C7064D" w:rsidRDefault="00DC713A" w:rsidP="00A564CC">
            <w:pPr>
              <w:ind w:left="-120" w:right="-108"/>
              <w:jc w:val="center"/>
              <w:rPr>
                <w:bCs/>
              </w:rPr>
            </w:pPr>
            <w:r>
              <w:rPr>
                <w:bCs/>
                <w:sz w:val="22"/>
                <w:szCs w:val="22"/>
              </w:rPr>
              <w:t>1.</w:t>
            </w:r>
            <w:r w:rsidRPr="00C7064D">
              <w:rPr>
                <w:bCs/>
                <w:sz w:val="22"/>
                <w:szCs w:val="22"/>
              </w:rPr>
              <w:t>2.2.</w:t>
            </w:r>
          </w:p>
        </w:tc>
        <w:tc>
          <w:tcPr>
            <w:tcW w:w="3686" w:type="dxa"/>
            <w:vAlign w:val="center"/>
          </w:tcPr>
          <w:p w:rsidR="00DC713A" w:rsidRPr="00C7064D" w:rsidRDefault="00DC713A" w:rsidP="003D4F75">
            <w:pPr>
              <w:rPr>
                <w:bCs/>
              </w:rPr>
            </w:pPr>
            <w:r w:rsidRPr="00C7064D">
              <w:rPr>
                <w:bCs/>
                <w:sz w:val="22"/>
                <w:szCs w:val="22"/>
              </w:rPr>
              <w:t xml:space="preserve">Промышленности,  энергетики, </w:t>
            </w:r>
            <w:r>
              <w:rPr>
                <w:bCs/>
                <w:sz w:val="22"/>
                <w:szCs w:val="22"/>
              </w:rPr>
              <w:t xml:space="preserve">транспорта, </w:t>
            </w:r>
            <w:r w:rsidRPr="00C7064D">
              <w:rPr>
                <w:bCs/>
                <w:sz w:val="22"/>
                <w:szCs w:val="22"/>
              </w:rPr>
              <w:t xml:space="preserve">обороны </w:t>
            </w:r>
            <w:r>
              <w:rPr>
                <w:bCs/>
                <w:sz w:val="22"/>
                <w:szCs w:val="22"/>
              </w:rPr>
              <w:t>и иного специального назначения</w:t>
            </w:r>
          </w:p>
        </w:tc>
        <w:tc>
          <w:tcPr>
            <w:tcW w:w="1417" w:type="dxa"/>
            <w:vAlign w:val="center"/>
          </w:tcPr>
          <w:p w:rsidR="00DC713A" w:rsidRPr="00C7064D" w:rsidRDefault="00DC713A" w:rsidP="00C67E8C">
            <w:pPr>
              <w:ind w:left="-54" w:right="-162"/>
              <w:jc w:val="center"/>
            </w:pPr>
            <w:r w:rsidRPr="00C7064D">
              <w:rPr>
                <w:sz w:val="22"/>
                <w:szCs w:val="22"/>
              </w:rPr>
              <w:t>га</w:t>
            </w:r>
          </w:p>
        </w:tc>
        <w:tc>
          <w:tcPr>
            <w:tcW w:w="1134" w:type="dxa"/>
            <w:vAlign w:val="center"/>
          </w:tcPr>
          <w:p w:rsidR="00DC713A" w:rsidRPr="001023C0" w:rsidRDefault="00DC713A" w:rsidP="00C67E8C">
            <w:pPr>
              <w:jc w:val="center"/>
              <w:rPr>
                <w:bCs/>
              </w:rPr>
            </w:pPr>
            <w:r w:rsidRPr="001023C0">
              <w:rPr>
                <w:bCs/>
                <w:sz w:val="22"/>
                <w:szCs w:val="22"/>
              </w:rPr>
              <w:t>1903,9</w:t>
            </w:r>
          </w:p>
        </w:tc>
        <w:tc>
          <w:tcPr>
            <w:tcW w:w="1418" w:type="dxa"/>
            <w:vAlign w:val="center"/>
          </w:tcPr>
          <w:p w:rsidR="00DC713A" w:rsidRPr="001023C0" w:rsidRDefault="00DC713A" w:rsidP="00C67E8C">
            <w:pPr>
              <w:ind w:left="-54" w:right="-162"/>
              <w:jc w:val="center"/>
            </w:pPr>
            <w:r w:rsidRPr="001023C0">
              <w:rPr>
                <w:sz w:val="22"/>
                <w:szCs w:val="22"/>
              </w:rPr>
              <w:t>-</w:t>
            </w:r>
          </w:p>
        </w:tc>
        <w:tc>
          <w:tcPr>
            <w:tcW w:w="1417" w:type="dxa"/>
            <w:vAlign w:val="center"/>
          </w:tcPr>
          <w:p w:rsidR="00DC713A" w:rsidRPr="001023C0" w:rsidRDefault="00DC713A" w:rsidP="00C7064D">
            <w:pPr>
              <w:jc w:val="center"/>
              <w:rPr>
                <w:bCs/>
              </w:rPr>
            </w:pPr>
            <w:r>
              <w:rPr>
                <w:bCs/>
                <w:sz w:val="22"/>
                <w:szCs w:val="22"/>
              </w:rPr>
              <w:t>2217,0</w:t>
            </w:r>
          </w:p>
        </w:tc>
      </w:tr>
      <w:tr w:rsidR="00DC713A" w:rsidRPr="00C7064D" w:rsidTr="00EE7C82">
        <w:trPr>
          <w:cantSplit/>
          <w:trHeight w:val="176"/>
        </w:trPr>
        <w:tc>
          <w:tcPr>
            <w:tcW w:w="817" w:type="dxa"/>
            <w:vAlign w:val="center"/>
          </w:tcPr>
          <w:p w:rsidR="00DC713A" w:rsidRPr="00C7064D" w:rsidRDefault="00DC713A" w:rsidP="00C7064D">
            <w:pPr>
              <w:ind w:left="-120" w:right="-108"/>
              <w:jc w:val="center"/>
            </w:pPr>
            <w:r>
              <w:rPr>
                <w:sz w:val="22"/>
                <w:szCs w:val="22"/>
              </w:rPr>
              <w:t>1.2.3</w:t>
            </w:r>
            <w:r w:rsidRPr="00C7064D">
              <w:rPr>
                <w:sz w:val="22"/>
                <w:szCs w:val="22"/>
              </w:rPr>
              <w:t>.</w:t>
            </w:r>
          </w:p>
        </w:tc>
        <w:tc>
          <w:tcPr>
            <w:tcW w:w="3686" w:type="dxa"/>
            <w:vAlign w:val="center"/>
          </w:tcPr>
          <w:p w:rsidR="00DC713A" w:rsidRPr="00C7064D" w:rsidRDefault="00DC713A" w:rsidP="00C67E8C">
            <w:r w:rsidRPr="00C7064D">
              <w:rPr>
                <w:sz w:val="22"/>
                <w:szCs w:val="22"/>
              </w:rPr>
              <w:t>Специального назначения</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center"/>
          </w:tcPr>
          <w:p w:rsidR="00DC713A" w:rsidRPr="00C7064D" w:rsidRDefault="00DC713A" w:rsidP="00C67E8C">
            <w:pPr>
              <w:jc w:val="center"/>
            </w:pPr>
            <w:r w:rsidRPr="00C7064D">
              <w:rPr>
                <w:sz w:val="22"/>
                <w:szCs w:val="22"/>
              </w:rPr>
              <w:t>21,1</w:t>
            </w:r>
          </w:p>
        </w:tc>
        <w:tc>
          <w:tcPr>
            <w:tcW w:w="1418" w:type="dxa"/>
            <w:vAlign w:val="center"/>
          </w:tcPr>
          <w:p w:rsidR="00DC713A" w:rsidRPr="00F20257" w:rsidRDefault="00DC713A" w:rsidP="00E46FB9">
            <w:pPr>
              <w:ind w:left="-54" w:right="-162"/>
              <w:jc w:val="center"/>
            </w:pPr>
            <w:r w:rsidRPr="00F20257">
              <w:rPr>
                <w:sz w:val="22"/>
                <w:szCs w:val="22"/>
              </w:rPr>
              <w:t>-</w:t>
            </w:r>
          </w:p>
        </w:tc>
        <w:tc>
          <w:tcPr>
            <w:tcW w:w="1417" w:type="dxa"/>
            <w:vAlign w:val="center"/>
          </w:tcPr>
          <w:p w:rsidR="00DC713A" w:rsidRPr="00C7064D" w:rsidRDefault="00DC713A" w:rsidP="00C67E8C">
            <w:pPr>
              <w:jc w:val="center"/>
            </w:pPr>
            <w:r w:rsidRPr="00C7064D">
              <w:rPr>
                <w:sz w:val="22"/>
                <w:szCs w:val="22"/>
              </w:rPr>
              <w:t>21,1</w:t>
            </w:r>
          </w:p>
        </w:tc>
      </w:tr>
      <w:tr w:rsidR="00DC713A" w:rsidRPr="00C7064D" w:rsidTr="00EE7C82">
        <w:trPr>
          <w:cantSplit/>
          <w:trHeight w:val="331"/>
        </w:trPr>
        <w:tc>
          <w:tcPr>
            <w:tcW w:w="817" w:type="dxa"/>
            <w:vAlign w:val="center"/>
          </w:tcPr>
          <w:p w:rsidR="00DC713A" w:rsidRPr="00C7064D" w:rsidRDefault="00DC713A" w:rsidP="00C7064D">
            <w:pPr>
              <w:jc w:val="center"/>
              <w:rPr>
                <w:bCs/>
              </w:rPr>
            </w:pPr>
            <w:r>
              <w:rPr>
                <w:bCs/>
                <w:sz w:val="22"/>
                <w:szCs w:val="22"/>
              </w:rPr>
              <w:t>1.2.4</w:t>
            </w:r>
            <w:r w:rsidRPr="00C7064D">
              <w:rPr>
                <w:bCs/>
                <w:sz w:val="22"/>
                <w:szCs w:val="22"/>
              </w:rPr>
              <w:t>.</w:t>
            </w:r>
          </w:p>
        </w:tc>
        <w:tc>
          <w:tcPr>
            <w:tcW w:w="3686" w:type="dxa"/>
            <w:vAlign w:val="center"/>
          </w:tcPr>
          <w:p w:rsidR="00DC713A" w:rsidRPr="00C7064D" w:rsidRDefault="00DC713A" w:rsidP="00C7064D">
            <w:pPr>
              <w:rPr>
                <w:bCs/>
              </w:rPr>
            </w:pPr>
            <w:r w:rsidRPr="00C7064D">
              <w:rPr>
                <w:bCs/>
                <w:sz w:val="22"/>
                <w:szCs w:val="22"/>
              </w:rPr>
              <w:t>Водный фонд</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bottom"/>
          </w:tcPr>
          <w:p w:rsidR="00DC713A" w:rsidRPr="00C7064D" w:rsidRDefault="00DC713A" w:rsidP="00C02A96">
            <w:pPr>
              <w:jc w:val="center"/>
              <w:rPr>
                <w:bCs/>
              </w:rPr>
            </w:pPr>
            <w:r>
              <w:rPr>
                <w:bCs/>
                <w:sz w:val="22"/>
                <w:szCs w:val="22"/>
              </w:rPr>
              <w:t>1</w:t>
            </w:r>
            <w:r w:rsidRPr="00C7064D">
              <w:rPr>
                <w:bCs/>
                <w:sz w:val="22"/>
                <w:szCs w:val="22"/>
              </w:rPr>
              <w:t>892,0</w:t>
            </w:r>
          </w:p>
        </w:tc>
        <w:tc>
          <w:tcPr>
            <w:tcW w:w="1418" w:type="dxa"/>
            <w:vAlign w:val="center"/>
          </w:tcPr>
          <w:p w:rsidR="00DC713A" w:rsidRPr="00F20257" w:rsidRDefault="00DC713A" w:rsidP="00E46FB9">
            <w:pPr>
              <w:ind w:left="-54" w:right="-162"/>
              <w:jc w:val="center"/>
            </w:pPr>
            <w:r w:rsidRPr="00F20257">
              <w:rPr>
                <w:sz w:val="22"/>
                <w:szCs w:val="22"/>
              </w:rPr>
              <w:t>-</w:t>
            </w:r>
          </w:p>
        </w:tc>
        <w:tc>
          <w:tcPr>
            <w:tcW w:w="1417" w:type="dxa"/>
            <w:vAlign w:val="bottom"/>
          </w:tcPr>
          <w:p w:rsidR="00DC713A" w:rsidRPr="00C7064D" w:rsidRDefault="00DC713A" w:rsidP="00C02A96">
            <w:pPr>
              <w:jc w:val="center"/>
              <w:rPr>
                <w:bCs/>
              </w:rPr>
            </w:pPr>
            <w:r>
              <w:rPr>
                <w:bCs/>
                <w:sz w:val="22"/>
                <w:szCs w:val="22"/>
              </w:rPr>
              <w:t>1</w:t>
            </w:r>
            <w:r w:rsidRPr="00C7064D">
              <w:rPr>
                <w:bCs/>
                <w:sz w:val="22"/>
                <w:szCs w:val="22"/>
              </w:rPr>
              <w:t>892,0</w:t>
            </w:r>
          </w:p>
        </w:tc>
      </w:tr>
      <w:tr w:rsidR="00DC713A" w:rsidRPr="00C7064D" w:rsidTr="00EE7C82">
        <w:trPr>
          <w:cantSplit/>
          <w:trHeight w:val="331"/>
        </w:trPr>
        <w:tc>
          <w:tcPr>
            <w:tcW w:w="817" w:type="dxa"/>
            <w:vAlign w:val="center"/>
          </w:tcPr>
          <w:p w:rsidR="00DC713A" w:rsidRPr="00C7064D" w:rsidRDefault="00DC713A" w:rsidP="00C7064D">
            <w:pPr>
              <w:jc w:val="center"/>
              <w:rPr>
                <w:bCs/>
              </w:rPr>
            </w:pPr>
            <w:r>
              <w:rPr>
                <w:bCs/>
                <w:sz w:val="22"/>
                <w:szCs w:val="22"/>
              </w:rPr>
              <w:t>1.2.5</w:t>
            </w:r>
            <w:r w:rsidRPr="00C7064D">
              <w:rPr>
                <w:bCs/>
                <w:sz w:val="22"/>
                <w:szCs w:val="22"/>
              </w:rPr>
              <w:t>.</w:t>
            </w:r>
          </w:p>
        </w:tc>
        <w:tc>
          <w:tcPr>
            <w:tcW w:w="3686" w:type="dxa"/>
            <w:vAlign w:val="center"/>
          </w:tcPr>
          <w:p w:rsidR="00DC713A" w:rsidRPr="00C7064D" w:rsidRDefault="00DC713A" w:rsidP="00C7064D">
            <w:pPr>
              <w:rPr>
                <w:bCs/>
              </w:rPr>
            </w:pPr>
            <w:r w:rsidRPr="00C7064D">
              <w:rPr>
                <w:bCs/>
                <w:sz w:val="22"/>
                <w:szCs w:val="22"/>
              </w:rPr>
              <w:t>Лесной фонд</w:t>
            </w:r>
          </w:p>
        </w:tc>
        <w:tc>
          <w:tcPr>
            <w:tcW w:w="1417" w:type="dxa"/>
            <w:vAlign w:val="center"/>
          </w:tcPr>
          <w:p w:rsidR="00DC713A" w:rsidRPr="00C7064D" w:rsidRDefault="00DC713A" w:rsidP="00C02A96">
            <w:pPr>
              <w:ind w:left="-54" w:right="-162"/>
              <w:jc w:val="center"/>
            </w:pPr>
            <w:r w:rsidRPr="00C7064D">
              <w:rPr>
                <w:sz w:val="22"/>
                <w:szCs w:val="22"/>
              </w:rPr>
              <w:t>га</w:t>
            </w:r>
          </w:p>
        </w:tc>
        <w:tc>
          <w:tcPr>
            <w:tcW w:w="1134" w:type="dxa"/>
            <w:vAlign w:val="bottom"/>
          </w:tcPr>
          <w:p w:rsidR="00DC713A" w:rsidRPr="00C7064D" w:rsidRDefault="00DC713A" w:rsidP="00C02A96">
            <w:pPr>
              <w:jc w:val="center"/>
              <w:rPr>
                <w:bCs/>
              </w:rPr>
            </w:pPr>
            <w:r w:rsidRPr="00941C87">
              <w:rPr>
                <w:bCs/>
                <w:sz w:val="22"/>
                <w:szCs w:val="22"/>
              </w:rPr>
              <w:t>132494,0</w:t>
            </w:r>
          </w:p>
        </w:tc>
        <w:tc>
          <w:tcPr>
            <w:tcW w:w="1418" w:type="dxa"/>
            <w:vAlign w:val="center"/>
          </w:tcPr>
          <w:p w:rsidR="00DC713A" w:rsidRPr="00F20257" w:rsidRDefault="00DC713A" w:rsidP="00E46FB9">
            <w:pPr>
              <w:ind w:left="-54" w:right="-162"/>
              <w:jc w:val="center"/>
            </w:pPr>
            <w:r w:rsidRPr="00F20257">
              <w:rPr>
                <w:sz w:val="22"/>
                <w:szCs w:val="22"/>
              </w:rPr>
              <w:t>-</w:t>
            </w:r>
          </w:p>
        </w:tc>
        <w:tc>
          <w:tcPr>
            <w:tcW w:w="1417" w:type="dxa"/>
            <w:vAlign w:val="bottom"/>
          </w:tcPr>
          <w:p w:rsidR="00DC713A" w:rsidRPr="00C7064D" w:rsidRDefault="00DC713A" w:rsidP="00C02A96">
            <w:pPr>
              <w:jc w:val="center"/>
              <w:rPr>
                <w:bCs/>
              </w:rPr>
            </w:pPr>
            <w:r w:rsidRPr="00941C87">
              <w:rPr>
                <w:bCs/>
                <w:sz w:val="22"/>
                <w:szCs w:val="22"/>
              </w:rPr>
              <w:t>132494,0</w:t>
            </w:r>
          </w:p>
        </w:tc>
      </w:tr>
      <w:tr w:rsidR="00DC713A" w:rsidRPr="00C7064D">
        <w:trPr>
          <w:cantSplit/>
          <w:trHeight w:val="348"/>
        </w:trPr>
        <w:tc>
          <w:tcPr>
            <w:tcW w:w="817" w:type="dxa"/>
            <w:vAlign w:val="center"/>
          </w:tcPr>
          <w:p w:rsidR="00DC713A" w:rsidRPr="00C7064D" w:rsidRDefault="00DC713A" w:rsidP="00C67E8C">
            <w:pPr>
              <w:ind w:left="-54" w:right="-162"/>
              <w:jc w:val="center"/>
              <w:rPr>
                <w:b/>
              </w:rPr>
            </w:pPr>
            <w:r w:rsidRPr="00C7064D">
              <w:rPr>
                <w:b/>
                <w:sz w:val="22"/>
                <w:szCs w:val="22"/>
              </w:rPr>
              <w:t>2.</w:t>
            </w:r>
          </w:p>
        </w:tc>
        <w:tc>
          <w:tcPr>
            <w:tcW w:w="9072" w:type="dxa"/>
            <w:gridSpan w:val="5"/>
            <w:vAlign w:val="center"/>
          </w:tcPr>
          <w:p w:rsidR="00DC713A" w:rsidRPr="00C7064D" w:rsidRDefault="00DC713A" w:rsidP="00C67E8C">
            <w:pPr>
              <w:ind w:left="-54" w:right="-162"/>
              <w:jc w:val="both"/>
              <w:rPr>
                <w:b/>
              </w:rPr>
            </w:pPr>
            <w:r w:rsidRPr="00C7064D">
              <w:rPr>
                <w:b/>
                <w:sz w:val="22"/>
                <w:szCs w:val="22"/>
              </w:rPr>
              <w:t>Население</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2.1</w:t>
            </w:r>
          </w:p>
        </w:tc>
        <w:tc>
          <w:tcPr>
            <w:tcW w:w="3686" w:type="dxa"/>
          </w:tcPr>
          <w:p w:rsidR="00DC713A" w:rsidRPr="00C7064D" w:rsidRDefault="00DC713A" w:rsidP="00C67E8C">
            <w:pPr>
              <w:rPr>
                <w:bCs/>
              </w:rPr>
            </w:pPr>
            <w:r w:rsidRPr="00C7064D">
              <w:rPr>
                <w:bCs/>
                <w:sz w:val="22"/>
                <w:szCs w:val="22"/>
              </w:rPr>
              <w:t>Численность населения городского поселения</w:t>
            </w:r>
          </w:p>
        </w:tc>
        <w:tc>
          <w:tcPr>
            <w:tcW w:w="1417" w:type="dxa"/>
            <w:vAlign w:val="center"/>
          </w:tcPr>
          <w:p w:rsidR="00DC713A" w:rsidRPr="00C7064D" w:rsidRDefault="00DC713A" w:rsidP="00C67E8C">
            <w:pPr>
              <w:ind w:left="-54" w:right="-162"/>
              <w:jc w:val="center"/>
            </w:pPr>
            <w:r w:rsidRPr="00C7064D">
              <w:rPr>
                <w:sz w:val="22"/>
                <w:szCs w:val="22"/>
              </w:rPr>
              <w:t>тыс.чел.</w:t>
            </w:r>
          </w:p>
        </w:tc>
        <w:tc>
          <w:tcPr>
            <w:tcW w:w="1134" w:type="dxa"/>
            <w:vAlign w:val="center"/>
          </w:tcPr>
          <w:p w:rsidR="00DC713A" w:rsidRPr="00C7064D" w:rsidRDefault="00DC713A" w:rsidP="00C67E8C">
            <w:pPr>
              <w:spacing w:after="120"/>
              <w:jc w:val="center"/>
              <w:rPr>
                <w:bCs/>
                <w:spacing w:val="4"/>
                <w:lang w:eastAsia="en-US"/>
              </w:rPr>
            </w:pPr>
            <w:r w:rsidRPr="00C7064D">
              <w:rPr>
                <w:bCs/>
                <w:spacing w:val="4"/>
                <w:sz w:val="22"/>
                <w:szCs w:val="22"/>
                <w:lang w:eastAsia="en-US"/>
              </w:rPr>
              <w:t>7,6</w:t>
            </w:r>
          </w:p>
        </w:tc>
        <w:tc>
          <w:tcPr>
            <w:tcW w:w="1418" w:type="dxa"/>
            <w:vAlign w:val="center"/>
          </w:tcPr>
          <w:p w:rsidR="00DC713A" w:rsidRPr="00C7064D" w:rsidRDefault="00DC713A" w:rsidP="00C67E8C">
            <w:pPr>
              <w:spacing w:after="120"/>
              <w:jc w:val="center"/>
              <w:rPr>
                <w:bCs/>
                <w:spacing w:val="4"/>
                <w:lang w:eastAsia="en-US"/>
              </w:rPr>
            </w:pPr>
            <w:r w:rsidRPr="00C7064D">
              <w:rPr>
                <w:bCs/>
                <w:spacing w:val="4"/>
                <w:sz w:val="22"/>
                <w:szCs w:val="22"/>
                <w:lang w:eastAsia="en-US"/>
              </w:rPr>
              <w:t>8,0</w:t>
            </w:r>
          </w:p>
        </w:tc>
        <w:tc>
          <w:tcPr>
            <w:tcW w:w="1417" w:type="dxa"/>
            <w:vAlign w:val="center"/>
          </w:tcPr>
          <w:p w:rsidR="00DC713A" w:rsidRPr="00C7064D" w:rsidRDefault="00DC713A" w:rsidP="00C67E8C">
            <w:pPr>
              <w:spacing w:after="120"/>
              <w:jc w:val="center"/>
              <w:rPr>
                <w:bCs/>
                <w:spacing w:val="4"/>
                <w:lang w:eastAsia="en-US"/>
              </w:rPr>
            </w:pPr>
            <w:r w:rsidRPr="00C7064D">
              <w:rPr>
                <w:bCs/>
                <w:spacing w:val="4"/>
                <w:sz w:val="22"/>
                <w:szCs w:val="22"/>
                <w:lang w:eastAsia="en-US"/>
              </w:rPr>
              <w:t>8,5</w:t>
            </w: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r w:rsidRPr="00C7064D">
              <w:rPr>
                <w:sz w:val="22"/>
                <w:szCs w:val="22"/>
              </w:rPr>
              <w:t>2.2</w:t>
            </w:r>
          </w:p>
        </w:tc>
        <w:tc>
          <w:tcPr>
            <w:tcW w:w="3686" w:type="dxa"/>
            <w:vAlign w:val="center"/>
          </w:tcPr>
          <w:p w:rsidR="00DC713A" w:rsidRPr="00C7064D" w:rsidRDefault="00DC713A" w:rsidP="00C67E8C">
            <w:pPr>
              <w:rPr>
                <w:bCs/>
              </w:rPr>
            </w:pPr>
            <w:r w:rsidRPr="00C7064D">
              <w:rPr>
                <w:bCs/>
                <w:sz w:val="22"/>
                <w:szCs w:val="22"/>
              </w:rPr>
              <w:t>Показатели естественного движения населения:</w:t>
            </w:r>
          </w:p>
        </w:tc>
        <w:tc>
          <w:tcPr>
            <w:tcW w:w="1417" w:type="dxa"/>
            <w:vMerge w:val="restart"/>
            <w:vAlign w:val="center"/>
          </w:tcPr>
          <w:p w:rsidR="00DC713A" w:rsidRPr="00C7064D" w:rsidRDefault="00DC713A" w:rsidP="00F20257">
            <w:pPr>
              <w:ind w:left="-54" w:right="-162"/>
              <w:jc w:val="center"/>
            </w:pPr>
            <w:r w:rsidRPr="00C7064D">
              <w:rPr>
                <w:sz w:val="22"/>
                <w:szCs w:val="22"/>
              </w:rPr>
              <w:t>чел. на 1000 жителей</w:t>
            </w:r>
          </w:p>
        </w:tc>
        <w:tc>
          <w:tcPr>
            <w:tcW w:w="1134" w:type="dxa"/>
            <w:vAlign w:val="center"/>
          </w:tcPr>
          <w:p w:rsidR="00DC713A" w:rsidRPr="00C7064D" w:rsidRDefault="00DC713A" w:rsidP="00C67E8C">
            <w:pPr>
              <w:spacing w:after="120"/>
              <w:jc w:val="center"/>
              <w:rPr>
                <w:bCs/>
                <w:spacing w:val="4"/>
                <w:lang w:eastAsia="en-US"/>
              </w:rPr>
            </w:pPr>
          </w:p>
        </w:tc>
        <w:tc>
          <w:tcPr>
            <w:tcW w:w="1418" w:type="dxa"/>
            <w:vAlign w:val="center"/>
          </w:tcPr>
          <w:p w:rsidR="00DC713A" w:rsidRPr="00C7064D" w:rsidRDefault="00DC713A" w:rsidP="00C67E8C">
            <w:pPr>
              <w:spacing w:after="120"/>
              <w:jc w:val="center"/>
              <w:rPr>
                <w:bCs/>
                <w:spacing w:val="4"/>
                <w:lang w:eastAsia="en-US"/>
              </w:rPr>
            </w:pPr>
          </w:p>
        </w:tc>
        <w:tc>
          <w:tcPr>
            <w:tcW w:w="1417" w:type="dxa"/>
            <w:vAlign w:val="center"/>
          </w:tcPr>
          <w:p w:rsidR="00DC713A" w:rsidRPr="00C7064D" w:rsidRDefault="00DC713A" w:rsidP="00C67E8C">
            <w:pPr>
              <w:spacing w:after="120"/>
              <w:jc w:val="center"/>
              <w:rPr>
                <w:bCs/>
                <w:spacing w:val="4"/>
                <w:lang w:eastAsia="en-US"/>
              </w:rPr>
            </w:pPr>
          </w:p>
        </w:tc>
      </w:tr>
      <w:tr w:rsidR="00DC713A" w:rsidRPr="00C7064D" w:rsidTr="00EE7C82">
        <w:trPr>
          <w:cantSplit/>
          <w:trHeight w:val="341"/>
        </w:trPr>
        <w:tc>
          <w:tcPr>
            <w:tcW w:w="817" w:type="dxa"/>
            <w:vMerge/>
            <w:vAlign w:val="center"/>
          </w:tcPr>
          <w:p w:rsidR="00DC713A" w:rsidRPr="00C7064D" w:rsidRDefault="00DC713A" w:rsidP="00C67E8C">
            <w:pPr>
              <w:ind w:left="-54" w:right="-162"/>
              <w:jc w:val="center"/>
            </w:pPr>
          </w:p>
        </w:tc>
        <w:tc>
          <w:tcPr>
            <w:tcW w:w="3686" w:type="dxa"/>
            <w:vAlign w:val="center"/>
          </w:tcPr>
          <w:p w:rsidR="00DC713A" w:rsidRPr="00C7064D" w:rsidRDefault="00DC713A" w:rsidP="00C67E8C">
            <w:pPr>
              <w:rPr>
                <w:bCs/>
              </w:rPr>
            </w:pPr>
            <w:r w:rsidRPr="00C7064D">
              <w:rPr>
                <w:bCs/>
                <w:sz w:val="22"/>
                <w:szCs w:val="22"/>
              </w:rPr>
              <w:t>- рождаемость</w:t>
            </w:r>
          </w:p>
        </w:tc>
        <w:tc>
          <w:tcPr>
            <w:tcW w:w="1417" w:type="dxa"/>
            <w:vMerge/>
            <w:vAlign w:val="center"/>
          </w:tcPr>
          <w:p w:rsidR="00DC713A" w:rsidRPr="00C7064D" w:rsidRDefault="00DC713A" w:rsidP="00C67E8C">
            <w:pPr>
              <w:ind w:left="-54" w:right="-162"/>
              <w:jc w:val="center"/>
            </w:pPr>
          </w:p>
        </w:tc>
        <w:tc>
          <w:tcPr>
            <w:tcW w:w="1134"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17,1</w:t>
            </w:r>
          </w:p>
        </w:tc>
        <w:tc>
          <w:tcPr>
            <w:tcW w:w="1418"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17,5</w:t>
            </w:r>
          </w:p>
        </w:tc>
        <w:tc>
          <w:tcPr>
            <w:tcW w:w="1417"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18,0</w:t>
            </w:r>
          </w:p>
        </w:tc>
      </w:tr>
      <w:tr w:rsidR="00DC713A" w:rsidRPr="00C7064D" w:rsidTr="00EE7C82">
        <w:trPr>
          <w:cantSplit/>
          <w:trHeight w:val="283"/>
        </w:trPr>
        <w:tc>
          <w:tcPr>
            <w:tcW w:w="817" w:type="dxa"/>
            <w:vMerge/>
            <w:vAlign w:val="center"/>
          </w:tcPr>
          <w:p w:rsidR="00DC713A" w:rsidRPr="00C7064D" w:rsidRDefault="00DC713A" w:rsidP="00C67E8C">
            <w:pPr>
              <w:ind w:left="-54" w:right="-162"/>
              <w:jc w:val="center"/>
            </w:pPr>
          </w:p>
        </w:tc>
        <w:tc>
          <w:tcPr>
            <w:tcW w:w="3686" w:type="dxa"/>
            <w:vAlign w:val="center"/>
          </w:tcPr>
          <w:p w:rsidR="00DC713A" w:rsidRPr="00C7064D" w:rsidRDefault="00DC713A" w:rsidP="00C67E8C">
            <w:pPr>
              <w:rPr>
                <w:bCs/>
              </w:rPr>
            </w:pPr>
            <w:r w:rsidRPr="00C7064D">
              <w:rPr>
                <w:bCs/>
                <w:sz w:val="22"/>
                <w:szCs w:val="22"/>
              </w:rPr>
              <w:t>- смертность</w:t>
            </w:r>
          </w:p>
        </w:tc>
        <w:tc>
          <w:tcPr>
            <w:tcW w:w="1417" w:type="dxa"/>
            <w:vMerge/>
            <w:vAlign w:val="center"/>
          </w:tcPr>
          <w:p w:rsidR="00DC713A" w:rsidRPr="00C7064D" w:rsidRDefault="00DC713A" w:rsidP="00C67E8C">
            <w:pPr>
              <w:ind w:left="-54" w:right="-162"/>
              <w:jc w:val="center"/>
            </w:pPr>
          </w:p>
        </w:tc>
        <w:tc>
          <w:tcPr>
            <w:tcW w:w="1134"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10,8</w:t>
            </w:r>
          </w:p>
        </w:tc>
        <w:tc>
          <w:tcPr>
            <w:tcW w:w="1418"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11,0</w:t>
            </w:r>
          </w:p>
        </w:tc>
        <w:tc>
          <w:tcPr>
            <w:tcW w:w="1417" w:type="dxa"/>
            <w:vAlign w:val="center"/>
          </w:tcPr>
          <w:p w:rsidR="00DC713A" w:rsidRPr="00C7064D" w:rsidRDefault="00DC713A" w:rsidP="00BF2C9C">
            <w:pPr>
              <w:spacing w:after="120"/>
              <w:jc w:val="center"/>
              <w:rPr>
                <w:bCs/>
                <w:spacing w:val="4"/>
                <w:lang w:eastAsia="en-US"/>
              </w:rPr>
            </w:pPr>
            <w:r w:rsidRPr="00C7064D">
              <w:rPr>
                <w:bCs/>
                <w:spacing w:val="4"/>
                <w:sz w:val="22"/>
                <w:szCs w:val="22"/>
                <w:lang w:eastAsia="en-US"/>
              </w:rPr>
              <w:t>11,0</w:t>
            </w: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r w:rsidRPr="00C7064D">
              <w:rPr>
                <w:sz w:val="22"/>
                <w:szCs w:val="22"/>
              </w:rPr>
              <w:t>2.3</w:t>
            </w:r>
          </w:p>
        </w:tc>
        <w:tc>
          <w:tcPr>
            <w:tcW w:w="3686" w:type="dxa"/>
            <w:vAlign w:val="center"/>
          </w:tcPr>
          <w:p w:rsidR="00DC713A" w:rsidRPr="00C7064D" w:rsidRDefault="00DC713A" w:rsidP="00B70166">
            <w:pPr>
              <w:rPr>
                <w:bCs/>
              </w:rPr>
            </w:pPr>
            <w:r w:rsidRPr="00C7064D">
              <w:rPr>
                <w:bCs/>
                <w:sz w:val="22"/>
                <w:szCs w:val="22"/>
              </w:rPr>
              <w:t>Показатели миграции населения</w:t>
            </w:r>
          </w:p>
        </w:tc>
        <w:tc>
          <w:tcPr>
            <w:tcW w:w="1417" w:type="dxa"/>
            <w:vMerge w:val="restart"/>
            <w:vAlign w:val="center"/>
          </w:tcPr>
          <w:p w:rsidR="00DC713A" w:rsidRPr="00C7064D" w:rsidRDefault="00DC713A" w:rsidP="00EE7C82">
            <w:pPr>
              <w:ind w:left="-54" w:right="-162"/>
              <w:jc w:val="center"/>
            </w:pPr>
            <w:r w:rsidRPr="00C7064D">
              <w:rPr>
                <w:sz w:val="22"/>
                <w:szCs w:val="22"/>
              </w:rPr>
              <w:t>чел. на 1000 жителей</w:t>
            </w:r>
          </w:p>
        </w:tc>
        <w:tc>
          <w:tcPr>
            <w:tcW w:w="1134" w:type="dxa"/>
            <w:vAlign w:val="center"/>
          </w:tcPr>
          <w:p w:rsidR="00DC713A" w:rsidRPr="00C7064D" w:rsidRDefault="00DC713A" w:rsidP="00A564CC">
            <w:pPr>
              <w:spacing w:after="120"/>
              <w:jc w:val="center"/>
              <w:rPr>
                <w:bCs/>
                <w:spacing w:val="4"/>
                <w:lang w:eastAsia="en-US"/>
              </w:rPr>
            </w:pPr>
          </w:p>
        </w:tc>
        <w:tc>
          <w:tcPr>
            <w:tcW w:w="1418" w:type="dxa"/>
            <w:vAlign w:val="center"/>
          </w:tcPr>
          <w:p w:rsidR="00DC713A" w:rsidRPr="00C7064D" w:rsidRDefault="00DC713A" w:rsidP="00A564CC">
            <w:pPr>
              <w:spacing w:after="120"/>
              <w:jc w:val="center"/>
              <w:rPr>
                <w:bCs/>
                <w:spacing w:val="4"/>
                <w:lang w:eastAsia="en-US"/>
              </w:rPr>
            </w:pPr>
          </w:p>
        </w:tc>
        <w:tc>
          <w:tcPr>
            <w:tcW w:w="1417" w:type="dxa"/>
            <w:vAlign w:val="center"/>
          </w:tcPr>
          <w:p w:rsidR="00DC713A" w:rsidRPr="00C7064D" w:rsidRDefault="00DC713A" w:rsidP="00A564CC">
            <w:pPr>
              <w:spacing w:after="120"/>
              <w:jc w:val="center"/>
              <w:rPr>
                <w:bCs/>
                <w:spacing w:val="4"/>
                <w:lang w:eastAsia="en-US"/>
              </w:rPr>
            </w:pPr>
          </w:p>
        </w:tc>
      </w:tr>
      <w:tr w:rsidR="00DC713A" w:rsidRPr="00C7064D" w:rsidTr="00EE7C82">
        <w:trPr>
          <w:cantSplit/>
          <w:trHeight w:val="121"/>
        </w:trPr>
        <w:tc>
          <w:tcPr>
            <w:tcW w:w="817" w:type="dxa"/>
            <w:vMerge/>
            <w:vAlign w:val="center"/>
          </w:tcPr>
          <w:p w:rsidR="00DC713A" w:rsidRPr="00C7064D" w:rsidRDefault="00DC713A" w:rsidP="00C67E8C">
            <w:pPr>
              <w:ind w:left="-54" w:right="-162"/>
              <w:jc w:val="center"/>
            </w:pPr>
          </w:p>
        </w:tc>
        <w:tc>
          <w:tcPr>
            <w:tcW w:w="3686" w:type="dxa"/>
            <w:vAlign w:val="center"/>
          </w:tcPr>
          <w:p w:rsidR="00DC713A" w:rsidRPr="00C7064D" w:rsidRDefault="00DC713A" w:rsidP="00B70166">
            <w:pPr>
              <w:rPr>
                <w:bCs/>
              </w:rPr>
            </w:pPr>
            <w:r w:rsidRPr="00C7064D">
              <w:rPr>
                <w:bCs/>
                <w:sz w:val="22"/>
                <w:szCs w:val="22"/>
              </w:rPr>
              <w:t>прирост (+) убыль (-)</w:t>
            </w:r>
          </w:p>
        </w:tc>
        <w:tc>
          <w:tcPr>
            <w:tcW w:w="1417" w:type="dxa"/>
            <w:vMerge/>
            <w:vAlign w:val="center"/>
          </w:tcPr>
          <w:p w:rsidR="00DC713A" w:rsidRPr="00C7064D" w:rsidRDefault="00DC713A" w:rsidP="00876E0A">
            <w:pPr>
              <w:ind w:left="-54" w:right="-162"/>
              <w:jc w:val="center"/>
            </w:pPr>
          </w:p>
        </w:tc>
        <w:tc>
          <w:tcPr>
            <w:tcW w:w="1134" w:type="dxa"/>
            <w:vAlign w:val="center"/>
          </w:tcPr>
          <w:p w:rsidR="00DC713A" w:rsidRPr="00C7064D" w:rsidRDefault="00DC713A" w:rsidP="00EE7C82">
            <w:pPr>
              <w:spacing w:after="120"/>
              <w:jc w:val="center"/>
              <w:rPr>
                <w:bCs/>
                <w:spacing w:val="4"/>
                <w:lang w:eastAsia="en-US"/>
              </w:rPr>
            </w:pPr>
            <w:r>
              <w:rPr>
                <w:bCs/>
                <w:spacing w:val="4"/>
                <w:sz w:val="22"/>
                <w:szCs w:val="22"/>
                <w:lang w:eastAsia="en-US"/>
              </w:rPr>
              <w:t>-8,9</w:t>
            </w:r>
          </w:p>
        </w:tc>
        <w:tc>
          <w:tcPr>
            <w:tcW w:w="1418" w:type="dxa"/>
            <w:vAlign w:val="center"/>
          </w:tcPr>
          <w:p w:rsidR="00DC713A" w:rsidRPr="00C7064D" w:rsidRDefault="00DC713A" w:rsidP="00EE7C82">
            <w:pPr>
              <w:spacing w:after="120"/>
              <w:jc w:val="center"/>
              <w:rPr>
                <w:bCs/>
                <w:spacing w:val="4"/>
                <w:lang w:eastAsia="en-US"/>
              </w:rPr>
            </w:pPr>
            <w:r>
              <w:rPr>
                <w:bCs/>
                <w:spacing w:val="4"/>
                <w:sz w:val="22"/>
                <w:szCs w:val="22"/>
                <w:lang w:eastAsia="en-US"/>
              </w:rPr>
              <w:t>3,0</w:t>
            </w:r>
          </w:p>
        </w:tc>
        <w:tc>
          <w:tcPr>
            <w:tcW w:w="1417" w:type="dxa"/>
            <w:vAlign w:val="center"/>
          </w:tcPr>
          <w:p w:rsidR="00DC713A" w:rsidRPr="00C7064D" w:rsidRDefault="00DC713A" w:rsidP="00EE7C82">
            <w:pPr>
              <w:spacing w:after="120"/>
              <w:jc w:val="center"/>
              <w:rPr>
                <w:bCs/>
                <w:spacing w:val="4"/>
                <w:lang w:eastAsia="en-US"/>
              </w:rPr>
            </w:pPr>
            <w:r>
              <w:rPr>
                <w:bCs/>
                <w:spacing w:val="4"/>
                <w:sz w:val="22"/>
                <w:szCs w:val="22"/>
                <w:lang w:eastAsia="en-US"/>
              </w:rPr>
              <w:t>5,0</w:t>
            </w: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r w:rsidRPr="00C7064D">
              <w:rPr>
                <w:sz w:val="22"/>
                <w:szCs w:val="22"/>
              </w:rPr>
              <w:t>2.4</w:t>
            </w:r>
          </w:p>
        </w:tc>
        <w:tc>
          <w:tcPr>
            <w:tcW w:w="3686" w:type="dxa"/>
          </w:tcPr>
          <w:p w:rsidR="00DC713A" w:rsidRPr="00C7064D" w:rsidRDefault="00DC713A" w:rsidP="00C67E8C">
            <w:pPr>
              <w:rPr>
                <w:bCs/>
              </w:rPr>
            </w:pPr>
            <w:r w:rsidRPr="00C7064D">
              <w:rPr>
                <w:bCs/>
                <w:sz w:val="22"/>
                <w:szCs w:val="22"/>
              </w:rPr>
              <w:t>Возрастная структура населения, в том числе:</w:t>
            </w:r>
          </w:p>
        </w:tc>
        <w:tc>
          <w:tcPr>
            <w:tcW w:w="1417" w:type="dxa"/>
            <w:vAlign w:val="center"/>
          </w:tcPr>
          <w:p w:rsidR="00DC713A" w:rsidRPr="00C7064D" w:rsidRDefault="00DC713A" w:rsidP="00C67E8C">
            <w:pPr>
              <w:ind w:left="-54" w:right="-162"/>
              <w:jc w:val="center"/>
            </w:pPr>
            <w:r w:rsidRPr="00C7064D">
              <w:rPr>
                <w:sz w:val="22"/>
                <w:szCs w:val="22"/>
              </w:rPr>
              <w:t>тыс.чел./ %</w:t>
            </w:r>
          </w:p>
        </w:tc>
        <w:tc>
          <w:tcPr>
            <w:tcW w:w="1134" w:type="dxa"/>
            <w:vAlign w:val="center"/>
          </w:tcPr>
          <w:p w:rsidR="00DC713A" w:rsidRPr="00C7064D" w:rsidRDefault="00DC713A" w:rsidP="00EE7C82">
            <w:pPr>
              <w:spacing w:after="120"/>
              <w:jc w:val="center"/>
              <w:rPr>
                <w:bCs/>
                <w:spacing w:val="4"/>
                <w:lang w:eastAsia="en-US"/>
              </w:rPr>
            </w:pPr>
          </w:p>
        </w:tc>
        <w:tc>
          <w:tcPr>
            <w:tcW w:w="1418" w:type="dxa"/>
            <w:vAlign w:val="center"/>
          </w:tcPr>
          <w:p w:rsidR="00DC713A" w:rsidRPr="00C7064D" w:rsidRDefault="00DC713A" w:rsidP="00EE7C82">
            <w:pPr>
              <w:spacing w:after="120"/>
              <w:jc w:val="center"/>
              <w:rPr>
                <w:bCs/>
                <w:spacing w:val="4"/>
                <w:lang w:eastAsia="en-US"/>
              </w:rPr>
            </w:pPr>
          </w:p>
        </w:tc>
        <w:tc>
          <w:tcPr>
            <w:tcW w:w="1417" w:type="dxa"/>
            <w:vAlign w:val="center"/>
          </w:tcPr>
          <w:p w:rsidR="00DC713A" w:rsidRPr="00C7064D" w:rsidRDefault="00DC713A" w:rsidP="00EE7C82">
            <w:pPr>
              <w:spacing w:after="120"/>
              <w:jc w:val="center"/>
              <w:rPr>
                <w:bCs/>
                <w:spacing w:val="4"/>
                <w:lang w:eastAsia="en-US"/>
              </w:rPr>
            </w:pP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Pr="00C7064D" w:rsidRDefault="00DC713A" w:rsidP="00A564CC">
            <w:pPr>
              <w:ind w:left="132"/>
              <w:rPr>
                <w:bCs/>
              </w:rPr>
            </w:pPr>
            <w:r w:rsidRPr="00C7064D">
              <w:rPr>
                <w:bCs/>
                <w:sz w:val="22"/>
                <w:szCs w:val="22"/>
              </w:rPr>
              <w:t>моложе трудоспособного возраста (дети до 15 лет)</w:t>
            </w:r>
          </w:p>
        </w:tc>
        <w:tc>
          <w:tcPr>
            <w:tcW w:w="1417" w:type="dxa"/>
            <w:vAlign w:val="center"/>
          </w:tcPr>
          <w:p w:rsidR="00DC713A" w:rsidRPr="00C7064D" w:rsidRDefault="00DC713A" w:rsidP="00876E0A">
            <w:pPr>
              <w:ind w:left="-54" w:right="-162"/>
              <w:jc w:val="center"/>
            </w:pPr>
            <w:r w:rsidRPr="00C7064D">
              <w:rPr>
                <w:sz w:val="22"/>
                <w:szCs w:val="22"/>
              </w:rPr>
              <w:t>-«-</w:t>
            </w:r>
          </w:p>
        </w:tc>
        <w:tc>
          <w:tcPr>
            <w:tcW w:w="1134"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17,1</w:t>
            </w:r>
          </w:p>
        </w:tc>
        <w:tc>
          <w:tcPr>
            <w:tcW w:w="1418"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17,0</w:t>
            </w:r>
          </w:p>
        </w:tc>
        <w:tc>
          <w:tcPr>
            <w:tcW w:w="1417"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18,0</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Pr="00C7064D" w:rsidRDefault="00DC713A" w:rsidP="00A564CC">
            <w:pPr>
              <w:ind w:left="132"/>
              <w:rPr>
                <w:bCs/>
              </w:rPr>
            </w:pPr>
            <w:r w:rsidRPr="00C7064D">
              <w:rPr>
                <w:bCs/>
                <w:sz w:val="22"/>
                <w:szCs w:val="22"/>
              </w:rPr>
              <w:t>трудоспособный возраст (мужчины 16-59 лет, женщины 16-54 лет)</w:t>
            </w:r>
          </w:p>
        </w:tc>
        <w:tc>
          <w:tcPr>
            <w:tcW w:w="1417" w:type="dxa"/>
            <w:vAlign w:val="center"/>
          </w:tcPr>
          <w:p w:rsidR="00DC713A" w:rsidRPr="00C7064D" w:rsidRDefault="00DC713A" w:rsidP="00876E0A">
            <w:pPr>
              <w:ind w:left="-54" w:right="-162"/>
              <w:jc w:val="center"/>
            </w:pPr>
            <w:r w:rsidRPr="00C7064D">
              <w:rPr>
                <w:sz w:val="22"/>
                <w:szCs w:val="22"/>
              </w:rPr>
              <w:t>-«-</w:t>
            </w:r>
          </w:p>
        </w:tc>
        <w:tc>
          <w:tcPr>
            <w:tcW w:w="1134"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59,2</w:t>
            </w:r>
          </w:p>
        </w:tc>
        <w:tc>
          <w:tcPr>
            <w:tcW w:w="1418"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60,0</w:t>
            </w:r>
          </w:p>
        </w:tc>
        <w:tc>
          <w:tcPr>
            <w:tcW w:w="1417"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60,0</w:t>
            </w:r>
          </w:p>
        </w:tc>
      </w:tr>
      <w:tr w:rsidR="00DC713A" w:rsidRPr="00C7064D" w:rsidTr="00EE7C82">
        <w:trPr>
          <w:cantSplit/>
          <w:trHeight w:val="226"/>
        </w:trPr>
        <w:tc>
          <w:tcPr>
            <w:tcW w:w="817" w:type="dxa"/>
            <w:vMerge/>
            <w:vAlign w:val="center"/>
          </w:tcPr>
          <w:p w:rsidR="00DC713A" w:rsidRPr="00C7064D" w:rsidRDefault="00DC713A" w:rsidP="00C67E8C">
            <w:pPr>
              <w:ind w:left="-54" w:right="-162"/>
              <w:jc w:val="center"/>
              <w:rPr>
                <w:highlight w:val="yellow"/>
              </w:rPr>
            </w:pPr>
          </w:p>
        </w:tc>
        <w:tc>
          <w:tcPr>
            <w:tcW w:w="3686" w:type="dxa"/>
          </w:tcPr>
          <w:p w:rsidR="00DC713A" w:rsidRPr="00C7064D" w:rsidRDefault="00DC713A" w:rsidP="00EE7C82">
            <w:pPr>
              <w:ind w:left="130"/>
              <w:rPr>
                <w:bCs/>
              </w:rPr>
            </w:pPr>
            <w:r w:rsidRPr="00C7064D">
              <w:rPr>
                <w:bCs/>
                <w:sz w:val="22"/>
                <w:szCs w:val="22"/>
              </w:rPr>
              <w:t>старше трудоспособного возраста</w:t>
            </w:r>
          </w:p>
        </w:tc>
        <w:tc>
          <w:tcPr>
            <w:tcW w:w="1417" w:type="dxa"/>
            <w:vAlign w:val="center"/>
          </w:tcPr>
          <w:p w:rsidR="00DC713A" w:rsidRPr="00C7064D" w:rsidRDefault="00DC713A" w:rsidP="00876E0A">
            <w:pPr>
              <w:ind w:left="-54" w:right="-162"/>
              <w:jc w:val="center"/>
            </w:pPr>
            <w:r w:rsidRPr="00C7064D">
              <w:rPr>
                <w:sz w:val="22"/>
                <w:szCs w:val="22"/>
              </w:rPr>
              <w:t>-«-</w:t>
            </w:r>
          </w:p>
        </w:tc>
        <w:tc>
          <w:tcPr>
            <w:tcW w:w="1134"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23,7</w:t>
            </w:r>
          </w:p>
        </w:tc>
        <w:tc>
          <w:tcPr>
            <w:tcW w:w="1418"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23,0</w:t>
            </w:r>
          </w:p>
        </w:tc>
        <w:tc>
          <w:tcPr>
            <w:tcW w:w="1417" w:type="dxa"/>
            <w:vAlign w:val="center"/>
          </w:tcPr>
          <w:p w:rsidR="00DC713A" w:rsidRPr="00C7064D" w:rsidRDefault="00DC713A" w:rsidP="00EE7C82">
            <w:pPr>
              <w:spacing w:after="120"/>
              <w:jc w:val="center"/>
              <w:rPr>
                <w:bCs/>
                <w:spacing w:val="4"/>
                <w:lang w:eastAsia="en-US"/>
              </w:rPr>
            </w:pPr>
            <w:r w:rsidRPr="00C7064D">
              <w:rPr>
                <w:bCs/>
                <w:spacing w:val="4"/>
                <w:sz w:val="22"/>
                <w:szCs w:val="22"/>
                <w:lang w:eastAsia="en-US"/>
              </w:rPr>
              <w:t>22,0</w:t>
            </w:r>
          </w:p>
        </w:tc>
      </w:tr>
      <w:tr w:rsidR="00DC713A" w:rsidRPr="00C7064D">
        <w:trPr>
          <w:cantSplit/>
          <w:trHeight w:val="351"/>
        </w:trPr>
        <w:tc>
          <w:tcPr>
            <w:tcW w:w="817" w:type="dxa"/>
            <w:vAlign w:val="center"/>
          </w:tcPr>
          <w:p w:rsidR="00DC713A" w:rsidRPr="00C7064D" w:rsidRDefault="00DC713A" w:rsidP="00AB675A">
            <w:pPr>
              <w:ind w:left="-54" w:right="-162"/>
              <w:jc w:val="center"/>
              <w:rPr>
                <w:b/>
              </w:rPr>
            </w:pPr>
            <w:r w:rsidRPr="00C7064D">
              <w:rPr>
                <w:b/>
                <w:sz w:val="22"/>
                <w:szCs w:val="22"/>
              </w:rPr>
              <w:t>3.</w:t>
            </w:r>
          </w:p>
        </w:tc>
        <w:tc>
          <w:tcPr>
            <w:tcW w:w="9072" w:type="dxa"/>
            <w:gridSpan w:val="5"/>
            <w:vAlign w:val="center"/>
          </w:tcPr>
          <w:p w:rsidR="00DC713A" w:rsidRPr="00C7064D" w:rsidRDefault="00DC713A" w:rsidP="00AB675A">
            <w:pPr>
              <w:spacing w:after="120"/>
              <w:rPr>
                <w:b/>
                <w:bCs/>
                <w:spacing w:val="4"/>
                <w:lang w:eastAsia="en-US"/>
              </w:rPr>
            </w:pPr>
            <w:r w:rsidRPr="00C7064D">
              <w:rPr>
                <w:b/>
                <w:bCs/>
                <w:spacing w:val="4"/>
                <w:sz w:val="22"/>
                <w:szCs w:val="22"/>
                <w:lang w:eastAsia="en-US"/>
              </w:rPr>
              <w:t>Занятость</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3.1</w:t>
            </w:r>
          </w:p>
        </w:tc>
        <w:tc>
          <w:tcPr>
            <w:tcW w:w="3686" w:type="dxa"/>
          </w:tcPr>
          <w:p w:rsidR="00DC713A" w:rsidRPr="00C7064D" w:rsidRDefault="00DC713A" w:rsidP="00F20257">
            <w:pPr>
              <w:rPr>
                <w:bCs/>
              </w:rPr>
            </w:pPr>
            <w:r w:rsidRPr="00C7064D">
              <w:rPr>
                <w:bCs/>
                <w:sz w:val="22"/>
                <w:szCs w:val="22"/>
              </w:rPr>
              <w:t>Численность занятого населения – всего,</w:t>
            </w:r>
            <w:r>
              <w:rPr>
                <w:bCs/>
                <w:sz w:val="22"/>
                <w:szCs w:val="22"/>
              </w:rPr>
              <w:t xml:space="preserve"> </w:t>
            </w:r>
            <w:r w:rsidRPr="00C7064D">
              <w:rPr>
                <w:bCs/>
                <w:sz w:val="22"/>
                <w:szCs w:val="22"/>
              </w:rPr>
              <w:t>в том числе:</w:t>
            </w:r>
          </w:p>
        </w:tc>
        <w:tc>
          <w:tcPr>
            <w:tcW w:w="1417" w:type="dxa"/>
            <w:vAlign w:val="center"/>
          </w:tcPr>
          <w:p w:rsidR="00DC713A" w:rsidRPr="00C7064D" w:rsidRDefault="00DC713A" w:rsidP="00C67E8C">
            <w:pPr>
              <w:ind w:left="-54" w:right="-162"/>
              <w:jc w:val="center"/>
            </w:pPr>
            <w:r w:rsidRPr="00C7064D">
              <w:rPr>
                <w:sz w:val="22"/>
                <w:szCs w:val="22"/>
              </w:rPr>
              <w:t>тыс.чел</w:t>
            </w:r>
            <w:r>
              <w:rPr>
                <w:sz w:val="22"/>
                <w:szCs w:val="22"/>
              </w:rPr>
              <w:t>.</w:t>
            </w:r>
          </w:p>
        </w:tc>
        <w:tc>
          <w:tcPr>
            <w:tcW w:w="1134"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2,6</w:t>
            </w:r>
          </w:p>
        </w:tc>
        <w:tc>
          <w:tcPr>
            <w:tcW w:w="1418"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2,8</w:t>
            </w:r>
          </w:p>
        </w:tc>
        <w:tc>
          <w:tcPr>
            <w:tcW w:w="1417"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3,1</w:t>
            </w: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r w:rsidRPr="00C7064D">
              <w:rPr>
                <w:sz w:val="22"/>
                <w:szCs w:val="22"/>
              </w:rPr>
              <w:t>3.2</w:t>
            </w:r>
          </w:p>
        </w:tc>
        <w:tc>
          <w:tcPr>
            <w:tcW w:w="3686" w:type="dxa"/>
          </w:tcPr>
          <w:p w:rsidR="00DC713A" w:rsidRPr="00C7064D" w:rsidRDefault="00DC713A" w:rsidP="00AB675A">
            <w:pPr>
              <w:rPr>
                <w:bCs/>
              </w:rPr>
            </w:pPr>
            <w:r w:rsidRPr="00C7064D">
              <w:rPr>
                <w:bCs/>
                <w:sz w:val="22"/>
                <w:szCs w:val="22"/>
              </w:rPr>
              <w:t>В крупных и средних организациях,</w:t>
            </w:r>
          </w:p>
          <w:p w:rsidR="00DC713A" w:rsidRPr="00C7064D" w:rsidRDefault="00DC713A" w:rsidP="00AB675A">
            <w:pPr>
              <w:rPr>
                <w:bCs/>
              </w:rPr>
            </w:pPr>
            <w:r w:rsidRPr="00C7064D">
              <w:rPr>
                <w:bCs/>
                <w:sz w:val="22"/>
                <w:szCs w:val="22"/>
              </w:rPr>
              <w:t>из них:</w:t>
            </w:r>
          </w:p>
        </w:tc>
        <w:tc>
          <w:tcPr>
            <w:tcW w:w="1417" w:type="dxa"/>
            <w:vAlign w:val="center"/>
          </w:tcPr>
          <w:p w:rsidR="00DC713A" w:rsidRDefault="00DC713A" w:rsidP="00106957">
            <w:pPr>
              <w:ind w:left="-54" w:right="-162"/>
              <w:jc w:val="center"/>
            </w:pPr>
            <w:r w:rsidRPr="00C7064D">
              <w:rPr>
                <w:sz w:val="22"/>
                <w:szCs w:val="22"/>
              </w:rPr>
              <w:t xml:space="preserve">тыс.чел./% </w:t>
            </w:r>
          </w:p>
          <w:p w:rsidR="00DC713A" w:rsidRPr="00C7064D" w:rsidRDefault="00DC713A" w:rsidP="00106957">
            <w:pPr>
              <w:ind w:left="-54" w:right="-162"/>
              <w:jc w:val="center"/>
            </w:pPr>
            <w:r w:rsidRPr="00C7064D">
              <w:rPr>
                <w:sz w:val="22"/>
                <w:szCs w:val="22"/>
              </w:rPr>
              <w:t>от численности занятого населения</w:t>
            </w:r>
          </w:p>
        </w:tc>
        <w:tc>
          <w:tcPr>
            <w:tcW w:w="1134" w:type="dxa"/>
            <w:vAlign w:val="center"/>
          </w:tcPr>
          <w:p w:rsidR="00DC713A" w:rsidRPr="00C7064D" w:rsidRDefault="00DC713A" w:rsidP="00106957">
            <w:pPr>
              <w:jc w:val="center"/>
              <w:rPr>
                <w:bCs/>
                <w:spacing w:val="4"/>
                <w:lang w:eastAsia="en-US"/>
              </w:rPr>
            </w:pPr>
            <w:r w:rsidRPr="00C7064D">
              <w:rPr>
                <w:bCs/>
                <w:spacing w:val="4"/>
                <w:sz w:val="22"/>
                <w:szCs w:val="22"/>
                <w:lang w:eastAsia="en-US"/>
              </w:rPr>
              <w:t>1,2 / 46,0</w:t>
            </w:r>
          </w:p>
        </w:tc>
        <w:tc>
          <w:tcPr>
            <w:tcW w:w="1418" w:type="dxa"/>
            <w:vAlign w:val="center"/>
          </w:tcPr>
          <w:p w:rsidR="00DC713A" w:rsidRPr="00C7064D" w:rsidRDefault="00DC713A" w:rsidP="00106957">
            <w:pPr>
              <w:spacing w:after="120"/>
              <w:ind w:left="-156" w:right="-104"/>
              <w:jc w:val="center"/>
              <w:rPr>
                <w:bCs/>
                <w:spacing w:val="4"/>
                <w:lang w:eastAsia="en-US"/>
              </w:rPr>
            </w:pPr>
            <w:r w:rsidRPr="00C7064D">
              <w:rPr>
                <w:bCs/>
                <w:spacing w:val="4"/>
                <w:sz w:val="22"/>
                <w:szCs w:val="22"/>
                <w:lang w:eastAsia="en-US"/>
              </w:rPr>
              <w:t>1,35 / 48,0</w:t>
            </w:r>
          </w:p>
        </w:tc>
        <w:tc>
          <w:tcPr>
            <w:tcW w:w="1417"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1,5 / 50,0</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Default="00DC713A" w:rsidP="00106957">
            <w:pPr>
              <w:rPr>
                <w:bCs/>
              </w:rPr>
            </w:pPr>
            <w:r w:rsidRPr="00C7064D">
              <w:rPr>
                <w:bCs/>
                <w:sz w:val="22"/>
                <w:szCs w:val="22"/>
              </w:rPr>
              <w:t>- производственная сфера,</w:t>
            </w:r>
          </w:p>
          <w:p w:rsidR="00DC713A" w:rsidRPr="00C7064D" w:rsidRDefault="00DC713A" w:rsidP="00106957">
            <w:pPr>
              <w:rPr>
                <w:bCs/>
              </w:rPr>
            </w:pPr>
            <w:r w:rsidRPr="00C7064D">
              <w:rPr>
                <w:bCs/>
                <w:sz w:val="22"/>
                <w:szCs w:val="22"/>
              </w:rPr>
              <w:t xml:space="preserve"> в том числе:</w:t>
            </w:r>
          </w:p>
        </w:tc>
        <w:tc>
          <w:tcPr>
            <w:tcW w:w="1417" w:type="dxa"/>
            <w:vAlign w:val="center"/>
          </w:tcPr>
          <w:p w:rsidR="00DC713A" w:rsidRPr="00C7064D" w:rsidRDefault="00DC713A" w:rsidP="00106957">
            <w:pPr>
              <w:ind w:left="-54" w:right="-162"/>
              <w:jc w:val="center"/>
            </w:pPr>
            <w:r w:rsidRPr="00C7064D">
              <w:rPr>
                <w:sz w:val="22"/>
                <w:szCs w:val="22"/>
              </w:rPr>
              <w:t>-«-</w:t>
            </w:r>
          </w:p>
        </w:tc>
        <w:tc>
          <w:tcPr>
            <w:tcW w:w="1134" w:type="dxa"/>
            <w:vAlign w:val="center"/>
          </w:tcPr>
          <w:p w:rsidR="00DC713A" w:rsidRPr="00C7064D" w:rsidRDefault="00DC713A" w:rsidP="00106957">
            <w:pPr>
              <w:jc w:val="center"/>
              <w:rPr>
                <w:bCs/>
                <w:spacing w:val="4"/>
                <w:lang w:eastAsia="en-US"/>
              </w:rPr>
            </w:pPr>
            <w:r w:rsidRPr="00C7064D">
              <w:rPr>
                <w:bCs/>
                <w:spacing w:val="4"/>
                <w:sz w:val="22"/>
                <w:szCs w:val="22"/>
                <w:lang w:eastAsia="en-US"/>
              </w:rPr>
              <w:t>1,0 / 38,0</w:t>
            </w:r>
          </w:p>
        </w:tc>
        <w:tc>
          <w:tcPr>
            <w:tcW w:w="1418"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1,1/ 39,0</w:t>
            </w:r>
          </w:p>
        </w:tc>
        <w:tc>
          <w:tcPr>
            <w:tcW w:w="1417"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1,2 / 40,0</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Pr="00C7064D" w:rsidRDefault="00DC713A" w:rsidP="00913D17">
            <w:pPr>
              <w:ind w:left="12"/>
              <w:rPr>
                <w:bCs/>
              </w:rPr>
            </w:pPr>
            <w:r w:rsidRPr="00C7064D">
              <w:rPr>
                <w:bCs/>
                <w:sz w:val="22"/>
                <w:szCs w:val="22"/>
              </w:rPr>
              <w:t>- сельское и лесное хозяйство, рыболовство и охота</w:t>
            </w:r>
          </w:p>
        </w:tc>
        <w:tc>
          <w:tcPr>
            <w:tcW w:w="1417" w:type="dxa"/>
            <w:vAlign w:val="center"/>
          </w:tcPr>
          <w:p w:rsidR="00DC713A" w:rsidRPr="00C7064D" w:rsidRDefault="00DC713A" w:rsidP="00106957">
            <w:pPr>
              <w:ind w:left="-54" w:right="-162"/>
              <w:jc w:val="center"/>
            </w:pPr>
            <w:r w:rsidRPr="00C7064D">
              <w:rPr>
                <w:sz w:val="22"/>
                <w:szCs w:val="22"/>
              </w:rPr>
              <w:t>-«-</w:t>
            </w:r>
          </w:p>
        </w:tc>
        <w:tc>
          <w:tcPr>
            <w:tcW w:w="1134" w:type="dxa"/>
            <w:vAlign w:val="center"/>
          </w:tcPr>
          <w:p w:rsidR="00DC713A" w:rsidRPr="00C7064D" w:rsidRDefault="00DC713A" w:rsidP="00106957">
            <w:pPr>
              <w:jc w:val="center"/>
              <w:rPr>
                <w:bCs/>
                <w:spacing w:val="4"/>
                <w:lang w:eastAsia="en-US"/>
              </w:rPr>
            </w:pPr>
            <w:r w:rsidRPr="00C7064D">
              <w:rPr>
                <w:bCs/>
                <w:spacing w:val="4"/>
                <w:sz w:val="22"/>
                <w:szCs w:val="22"/>
                <w:lang w:eastAsia="en-US"/>
              </w:rPr>
              <w:t>0,2 / 8,0</w:t>
            </w:r>
          </w:p>
        </w:tc>
        <w:tc>
          <w:tcPr>
            <w:tcW w:w="1418"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0,25 / 9,0</w:t>
            </w:r>
          </w:p>
        </w:tc>
        <w:tc>
          <w:tcPr>
            <w:tcW w:w="1417"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0,3 / 10,0</w:t>
            </w:r>
          </w:p>
        </w:tc>
      </w:tr>
      <w:tr w:rsidR="00DC713A" w:rsidRPr="00C7064D" w:rsidTr="00EE7C82">
        <w:trPr>
          <w:cantSplit/>
        </w:trPr>
        <w:tc>
          <w:tcPr>
            <w:tcW w:w="817" w:type="dxa"/>
            <w:vAlign w:val="center"/>
          </w:tcPr>
          <w:p w:rsidR="00DC713A" w:rsidRPr="00C7064D" w:rsidRDefault="00DC713A" w:rsidP="00C67E8C">
            <w:pPr>
              <w:ind w:left="-54" w:right="-162"/>
              <w:jc w:val="center"/>
            </w:pPr>
            <w:r>
              <w:rPr>
                <w:sz w:val="22"/>
                <w:szCs w:val="22"/>
              </w:rPr>
              <w:t>3.3.</w:t>
            </w:r>
          </w:p>
        </w:tc>
        <w:tc>
          <w:tcPr>
            <w:tcW w:w="3686" w:type="dxa"/>
            <w:vAlign w:val="center"/>
          </w:tcPr>
          <w:p w:rsidR="00DC713A" w:rsidRPr="00C7064D" w:rsidRDefault="00DC713A" w:rsidP="00F20257">
            <w:pPr>
              <w:ind w:firstLine="12"/>
              <w:rPr>
                <w:bCs/>
              </w:rPr>
            </w:pPr>
            <w:r w:rsidRPr="00C7064D">
              <w:rPr>
                <w:bCs/>
                <w:sz w:val="22"/>
                <w:szCs w:val="22"/>
              </w:rPr>
              <w:t>В других организациях</w:t>
            </w:r>
          </w:p>
        </w:tc>
        <w:tc>
          <w:tcPr>
            <w:tcW w:w="1417" w:type="dxa"/>
            <w:vAlign w:val="center"/>
          </w:tcPr>
          <w:p w:rsidR="00DC713A" w:rsidRPr="00C7064D" w:rsidRDefault="00DC713A" w:rsidP="00106957">
            <w:pPr>
              <w:ind w:left="-54" w:right="-162"/>
              <w:jc w:val="center"/>
            </w:pPr>
            <w:r w:rsidRPr="00C7064D">
              <w:rPr>
                <w:sz w:val="22"/>
                <w:szCs w:val="22"/>
              </w:rPr>
              <w:t>-«-</w:t>
            </w:r>
          </w:p>
        </w:tc>
        <w:tc>
          <w:tcPr>
            <w:tcW w:w="1134" w:type="dxa"/>
            <w:vAlign w:val="center"/>
          </w:tcPr>
          <w:p w:rsidR="00DC713A" w:rsidRPr="00C7064D" w:rsidRDefault="00DC713A" w:rsidP="00106957">
            <w:pPr>
              <w:jc w:val="center"/>
              <w:rPr>
                <w:bCs/>
                <w:spacing w:val="4"/>
                <w:lang w:eastAsia="en-US"/>
              </w:rPr>
            </w:pPr>
            <w:r w:rsidRPr="00C7064D">
              <w:rPr>
                <w:bCs/>
                <w:spacing w:val="4"/>
                <w:sz w:val="22"/>
                <w:szCs w:val="22"/>
                <w:lang w:eastAsia="en-US"/>
              </w:rPr>
              <w:t>1,4 / 54,0</w:t>
            </w:r>
          </w:p>
        </w:tc>
        <w:tc>
          <w:tcPr>
            <w:tcW w:w="1418" w:type="dxa"/>
            <w:vAlign w:val="center"/>
          </w:tcPr>
          <w:p w:rsidR="00DC713A" w:rsidRPr="00C7064D" w:rsidRDefault="00DC713A" w:rsidP="00106957">
            <w:pPr>
              <w:spacing w:after="120"/>
              <w:ind w:left="-156" w:right="-104"/>
              <w:jc w:val="center"/>
              <w:rPr>
                <w:bCs/>
                <w:spacing w:val="4"/>
                <w:lang w:eastAsia="en-US"/>
              </w:rPr>
            </w:pPr>
            <w:r w:rsidRPr="00C7064D">
              <w:rPr>
                <w:bCs/>
                <w:spacing w:val="4"/>
                <w:sz w:val="22"/>
                <w:szCs w:val="22"/>
                <w:lang w:eastAsia="en-US"/>
              </w:rPr>
              <w:t>1,45 / 52,0</w:t>
            </w:r>
          </w:p>
        </w:tc>
        <w:tc>
          <w:tcPr>
            <w:tcW w:w="1417" w:type="dxa"/>
            <w:vAlign w:val="center"/>
          </w:tcPr>
          <w:p w:rsidR="00DC713A" w:rsidRPr="00C7064D" w:rsidRDefault="00DC713A" w:rsidP="00106957">
            <w:pPr>
              <w:spacing w:after="120"/>
              <w:jc w:val="center"/>
              <w:rPr>
                <w:bCs/>
                <w:spacing w:val="4"/>
                <w:lang w:eastAsia="en-US"/>
              </w:rPr>
            </w:pPr>
            <w:r w:rsidRPr="00C7064D">
              <w:rPr>
                <w:bCs/>
                <w:spacing w:val="4"/>
                <w:sz w:val="22"/>
                <w:szCs w:val="22"/>
                <w:lang w:eastAsia="en-US"/>
              </w:rPr>
              <w:t>1,6 / 50,0</w:t>
            </w:r>
          </w:p>
        </w:tc>
      </w:tr>
      <w:tr w:rsidR="00DC713A" w:rsidRPr="00C7064D">
        <w:trPr>
          <w:cantSplit/>
        </w:trPr>
        <w:tc>
          <w:tcPr>
            <w:tcW w:w="817" w:type="dxa"/>
            <w:vAlign w:val="center"/>
          </w:tcPr>
          <w:p w:rsidR="00DC713A" w:rsidRPr="00C7064D" w:rsidRDefault="00DC713A" w:rsidP="00C67E8C">
            <w:pPr>
              <w:ind w:left="-54" w:right="-162"/>
              <w:jc w:val="center"/>
              <w:rPr>
                <w:b/>
              </w:rPr>
            </w:pPr>
            <w:r w:rsidRPr="00C7064D">
              <w:rPr>
                <w:b/>
                <w:sz w:val="22"/>
                <w:szCs w:val="22"/>
              </w:rPr>
              <w:t>4.</w:t>
            </w:r>
          </w:p>
        </w:tc>
        <w:tc>
          <w:tcPr>
            <w:tcW w:w="9072" w:type="dxa"/>
            <w:gridSpan w:val="5"/>
          </w:tcPr>
          <w:p w:rsidR="00DC713A" w:rsidRPr="00C7064D" w:rsidRDefault="00DC713A" w:rsidP="00C67E8C">
            <w:pPr>
              <w:ind w:left="-54" w:right="-162"/>
              <w:jc w:val="both"/>
              <w:rPr>
                <w:b/>
              </w:rPr>
            </w:pPr>
            <w:r w:rsidRPr="00C7064D">
              <w:rPr>
                <w:b/>
                <w:sz w:val="22"/>
                <w:szCs w:val="22"/>
              </w:rPr>
              <w:t xml:space="preserve">Жилищный фонд </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4.1</w:t>
            </w:r>
          </w:p>
        </w:tc>
        <w:tc>
          <w:tcPr>
            <w:tcW w:w="3686" w:type="dxa"/>
          </w:tcPr>
          <w:p w:rsidR="00DC713A" w:rsidRPr="00C7064D" w:rsidRDefault="00DC713A" w:rsidP="00C67E8C">
            <w:pPr>
              <w:rPr>
                <w:bCs/>
              </w:rPr>
            </w:pPr>
            <w:r w:rsidRPr="00C7064D">
              <w:rPr>
                <w:bCs/>
                <w:sz w:val="22"/>
                <w:szCs w:val="22"/>
              </w:rPr>
              <w:t xml:space="preserve">Существующий жилищный фонд, </w:t>
            </w:r>
          </w:p>
          <w:p w:rsidR="00DC713A" w:rsidRPr="00C7064D" w:rsidRDefault="00DC713A" w:rsidP="00C67E8C">
            <w:pPr>
              <w:rPr>
                <w:bCs/>
              </w:rPr>
            </w:pPr>
            <w:r w:rsidRPr="00C7064D">
              <w:rPr>
                <w:bCs/>
                <w:sz w:val="22"/>
                <w:szCs w:val="22"/>
              </w:rPr>
              <w:t>из него:</w:t>
            </w:r>
          </w:p>
        </w:tc>
        <w:tc>
          <w:tcPr>
            <w:tcW w:w="1417" w:type="dxa"/>
            <w:vAlign w:val="center"/>
          </w:tcPr>
          <w:p w:rsidR="00DC713A" w:rsidRPr="00C7064D" w:rsidRDefault="00DC713A" w:rsidP="00C67E8C">
            <w:pPr>
              <w:ind w:left="-54" w:right="-162"/>
              <w:jc w:val="cente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p>
        </w:tc>
        <w:tc>
          <w:tcPr>
            <w:tcW w:w="1134" w:type="dxa"/>
            <w:vAlign w:val="center"/>
          </w:tcPr>
          <w:p w:rsidR="00DC713A" w:rsidRPr="00C7064D" w:rsidRDefault="00DC713A" w:rsidP="00C67E8C">
            <w:pPr>
              <w:ind w:left="-54" w:right="-162"/>
              <w:jc w:val="center"/>
            </w:pPr>
            <w:r w:rsidRPr="00C7064D">
              <w:rPr>
                <w:sz w:val="22"/>
                <w:szCs w:val="22"/>
              </w:rPr>
              <w:t>212,9</w:t>
            </w:r>
          </w:p>
        </w:tc>
        <w:tc>
          <w:tcPr>
            <w:tcW w:w="1418" w:type="dxa"/>
            <w:vAlign w:val="center"/>
          </w:tcPr>
          <w:p w:rsidR="00DC713A" w:rsidRPr="00C7064D" w:rsidRDefault="00DC713A" w:rsidP="00C67E8C">
            <w:pPr>
              <w:ind w:left="-54" w:right="-162"/>
              <w:jc w:val="center"/>
            </w:pPr>
            <w:r w:rsidRPr="00C7064D">
              <w:rPr>
                <w:sz w:val="22"/>
                <w:szCs w:val="22"/>
              </w:rPr>
              <w:t>-</w:t>
            </w:r>
          </w:p>
        </w:tc>
        <w:tc>
          <w:tcPr>
            <w:tcW w:w="1417" w:type="dxa"/>
            <w:vAlign w:val="center"/>
          </w:tcPr>
          <w:p w:rsidR="00DC713A" w:rsidRPr="00C7064D" w:rsidRDefault="00DC713A" w:rsidP="00C67E8C">
            <w:pPr>
              <w:ind w:left="-54" w:right="-162"/>
              <w:jc w:val="center"/>
            </w:pPr>
            <w:r w:rsidRPr="00C7064D">
              <w:rPr>
                <w:sz w:val="22"/>
                <w:szCs w:val="22"/>
              </w:rPr>
              <w:t>-</w:t>
            </w: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r w:rsidRPr="00C7064D">
              <w:rPr>
                <w:sz w:val="22"/>
                <w:szCs w:val="22"/>
              </w:rPr>
              <w:t>4.2</w:t>
            </w:r>
          </w:p>
        </w:tc>
        <w:tc>
          <w:tcPr>
            <w:tcW w:w="3686" w:type="dxa"/>
            <w:vAlign w:val="center"/>
          </w:tcPr>
          <w:p w:rsidR="00DC713A" w:rsidRPr="00C7064D" w:rsidRDefault="00DC713A" w:rsidP="00C67E8C">
            <w:pPr>
              <w:rPr>
                <w:bCs/>
              </w:rPr>
            </w:pPr>
            <w:r w:rsidRPr="00C7064D">
              <w:rPr>
                <w:bCs/>
                <w:sz w:val="22"/>
                <w:szCs w:val="22"/>
              </w:rPr>
              <w:t>- муниципальная собственность</w:t>
            </w:r>
          </w:p>
        </w:tc>
        <w:tc>
          <w:tcPr>
            <w:tcW w:w="1417" w:type="dxa"/>
            <w:vAlign w:val="center"/>
          </w:tcPr>
          <w:p w:rsidR="00DC713A" w:rsidRPr="00C7064D" w:rsidRDefault="00DC713A" w:rsidP="00481CBF">
            <w:pPr>
              <w:ind w:left="-54" w:right="-108"/>
              <w:jc w:val="center"/>
            </w:pPr>
            <w:r w:rsidRPr="00C7064D">
              <w:rPr>
                <w:sz w:val="22"/>
                <w:szCs w:val="22"/>
              </w:rPr>
              <w:t>тыс.м</w:t>
            </w:r>
            <w:r w:rsidRPr="00C7064D">
              <w:rPr>
                <w:sz w:val="22"/>
                <w:szCs w:val="22"/>
                <w:vertAlign w:val="superscript"/>
              </w:rPr>
              <w:t>2</w:t>
            </w:r>
            <w:r>
              <w:rPr>
                <w:sz w:val="22"/>
                <w:szCs w:val="22"/>
              </w:rPr>
              <w:t xml:space="preserve"> общей площади квартир /</w:t>
            </w:r>
            <w:r w:rsidRPr="00C7064D">
              <w:rPr>
                <w:sz w:val="22"/>
                <w:szCs w:val="22"/>
              </w:rPr>
              <w:t>% к общему объему жилищного фонда</w:t>
            </w:r>
          </w:p>
        </w:tc>
        <w:tc>
          <w:tcPr>
            <w:tcW w:w="1134" w:type="dxa"/>
            <w:vAlign w:val="center"/>
          </w:tcPr>
          <w:p w:rsidR="00DC713A" w:rsidRPr="00C7064D" w:rsidRDefault="00DC713A" w:rsidP="00F20257">
            <w:pPr>
              <w:ind w:left="-54" w:right="-162"/>
              <w:jc w:val="center"/>
            </w:pPr>
            <w:r w:rsidRPr="00C7064D">
              <w:rPr>
                <w:sz w:val="22"/>
                <w:szCs w:val="22"/>
              </w:rPr>
              <w:t>138,4</w:t>
            </w:r>
            <w:r>
              <w:rPr>
                <w:sz w:val="22"/>
                <w:szCs w:val="22"/>
              </w:rPr>
              <w:t>/</w:t>
            </w:r>
            <w:r w:rsidRPr="00C7064D">
              <w:rPr>
                <w:sz w:val="22"/>
                <w:szCs w:val="22"/>
              </w:rPr>
              <w:t>65</w:t>
            </w:r>
          </w:p>
        </w:tc>
        <w:tc>
          <w:tcPr>
            <w:tcW w:w="1418" w:type="dxa"/>
            <w:vAlign w:val="center"/>
          </w:tcPr>
          <w:p w:rsidR="00DC713A" w:rsidRPr="00C7064D" w:rsidRDefault="00DC713A" w:rsidP="00C67E8C">
            <w:pPr>
              <w:ind w:left="-54" w:right="-162"/>
              <w:jc w:val="center"/>
            </w:pPr>
            <w:r w:rsidRPr="00C7064D">
              <w:rPr>
                <w:sz w:val="22"/>
                <w:szCs w:val="22"/>
              </w:rPr>
              <w:t>-</w:t>
            </w:r>
          </w:p>
        </w:tc>
        <w:tc>
          <w:tcPr>
            <w:tcW w:w="1417" w:type="dxa"/>
            <w:vAlign w:val="center"/>
          </w:tcPr>
          <w:p w:rsidR="00DC713A" w:rsidRPr="00C7064D" w:rsidRDefault="00DC713A" w:rsidP="00C67E8C">
            <w:pPr>
              <w:ind w:left="-54" w:right="-162"/>
              <w:jc w:val="center"/>
            </w:pPr>
            <w:r w:rsidRPr="00C7064D">
              <w:rPr>
                <w:sz w:val="22"/>
                <w:szCs w:val="22"/>
              </w:rPr>
              <w:t>-</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vAlign w:val="center"/>
          </w:tcPr>
          <w:p w:rsidR="00DC713A" w:rsidRPr="00C7064D" w:rsidRDefault="00DC713A" w:rsidP="00C67E8C">
            <w:pPr>
              <w:rPr>
                <w:bCs/>
              </w:rPr>
            </w:pPr>
            <w:r w:rsidRPr="00C7064D">
              <w:rPr>
                <w:bCs/>
                <w:sz w:val="22"/>
                <w:szCs w:val="22"/>
              </w:rPr>
              <w:t>- частная собственность</w:t>
            </w:r>
          </w:p>
        </w:tc>
        <w:tc>
          <w:tcPr>
            <w:tcW w:w="1417" w:type="dxa"/>
            <w:vAlign w:val="center"/>
          </w:tcPr>
          <w:p w:rsidR="00DC713A" w:rsidRPr="00C7064D" w:rsidRDefault="00DC713A" w:rsidP="00876E0A">
            <w:pPr>
              <w:ind w:left="-54" w:right="-162"/>
              <w:jc w:val="center"/>
            </w:pPr>
            <w:r w:rsidRPr="00C7064D">
              <w:rPr>
                <w:sz w:val="22"/>
                <w:szCs w:val="22"/>
              </w:rPr>
              <w:t>-«-</w:t>
            </w:r>
          </w:p>
        </w:tc>
        <w:tc>
          <w:tcPr>
            <w:tcW w:w="1134" w:type="dxa"/>
            <w:vAlign w:val="center"/>
          </w:tcPr>
          <w:p w:rsidR="00DC713A" w:rsidRPr="00C7064D" w:rsidRDefault="00DC713A" w:rsidP="00C67E8C">
            <w:pPr>
              <w:ind w:left="-54" w:right="-162"/>
              <w:jc w:val="center"/>
            </w:pPr>
            <w:r w:rsidRPr="00C7064D">
              <w:rPr>
                <w:sz w:val="22"/>
                <w:szCs w:val="22"/>
              </w:rPr>
              <w:t>74,5 / 35</w:t>
            </w:r>
          </w:p>
        </w:tc>
        <w:tc>
          <w:tcPr>
            <w:tcW w:w="1418" w:type="dxa"/>
            <w:vAlign w:val="center"/>
          </w:tcPr>
          <w:p w:rsidR="00DC713A" w:rsidRPr="00C7064D" w:rsidRDefault="00DC713A" w:rsidP="00C67E8C">
            <w:pPr>
              <w:ind w:left="-54" w:right="-162"/>
              <w:jc w:val="center"/>
            </w:pPr>
          </w:p>
        </w:tc>
        <w:tc>
          <w:tcPr>
            <w:tcW w:w="1417" w:type="dxa"/>
            <w:vAlign w:val="center"/>
          </w:tcPr>
          <w:p w:rsidR="00DC713A" w:rsidRPr="00C7064D" w:rsidRDefault="00DC713A" w:rsidP="00C67E8C">
            <w:pPr>
              <w:ind w:left="-54" w:right="-162"/>
              <w:jc w:val="center"/>
            </w:pP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4.3</w:t>
            </w:r>
          </w:p>
        </w:tc>
        <w:tc>
          <w:tcPr>
            <w:tcW w:w="3686" w:type="dxa"/>
            <w:vAlign w:val="center"/>
          </w:tcPr>
          <w:p w:rsidR="00DC713A" w:rsidRPr="00C7064D" w:rsidRDefault="00DC713A" w:rsidP="00C67E8C">
            <w:pPr>
              <w:rPr>
                <w:bCs/>
              </w:rPr>
            </w:pPr>
            <w:r w:rsidRPr="00C7064D">
              <w:rPr>
                <w:bCs/>
                <w:sz w:val="22"/>
                <w:szCs w:val="22"/>
              </w:rPr>
              <w:t>Средняя жилищная обеспеченность населения общей площадью</w:t>
            </w:r>
          </w:p>
        </w:tc>
        <w:tc>
          <w:tcPr>
            <w:tcW w:w="1417" w:type="dxa"/>
            <w:vAlign w:val="center"/>
          </w:tcPr>
          <w:p w:rsidR="00DC713A" w:rsidRPr="00C7064D" w:rsidRDefault="00DC713A" w:rsidP="00C67E8C">
            <w:pPr>
              <w:ind w:left="-54" w:right="-162"/>
              <w:jc w:val="center"/>
            </w:pPr>
            <w:r w:rsidRPr="00C7064D">
              <w:rPr>
                <w:sz w:val="22"/>
                <w:szCs w:val="22"/>
              </w:rPr>
              <w:t>кв.м / чел.</w:t>
            </w:r>
          </w:p>
        </w:tc>
        <w:tc>
          <w:tcPr>
            <w:tcW w:w="1134" w:type="dxa"/>
            <w:vAlign w:val="center"/>
          </w:tcPr>
          <w:p w:rsidR="00DC713A" w:rsidRPr="00C7064D" w:rsidRDefault="00DC713A" w:rsidP="00C67E8C">
            <w:pPr>
              <w:ind w:left="-54" w:right="-162"/>
              <w:jc w:val="center"/>
            </w:pPr>
            <w:r w:rsidRPr="00C7064D">
              <w:rPr>
                <w:sz w:val="22"/>
                <w:szCs w:val="22"/>
              </w:rPr>
              <w:t>27,9</w:t>
            </w:r>
          </w:p>
        </w:tc>
        <w:tc>
          <w:tcPr>
            <w:tcW w:w="1418" w:type="dxa"/>
            <w:vAlign w:val="center"/>
          </w:tcPr>
          <w:p w:rsidR="00DC713A" w:rsidRPr="00C7064D" w:rsidRDefault="00DC713A" w:rsidP="00C67E8C">
            <w:pPr>
              <w:ind w:left="-54" w:right="-162"/>
              <w:jc w:val="center"/>
            </w:pPr>
            <w:r w:rsidRPr="00C7064D">
              <w:rPr>
                <w:sz w:val="22"/>
                <w:szCs w:val="22"/>
              </w:rPr>
              <w:t>32,0</w:t>
            </w:r>
          </w:p>
        </w:tc>
        <w:tc>
          <w:tcPr>
            <w:tcW w:w="1417" w:type="dxa"/>
            <w:vAlign w:val="center"/>
          </w:tcPr>
          <w:p w:rsidR="00DC713A" w:rsidRPr="00C7064D" w:rsidRDefault="00DC713A" w:rsidP="00C67E8C">
            <w:pPr>
              <w:ind w:left="-54" w:right="-162"/>
              <w:jc w:val="center"/>
            </w:pPr>
            <w:r w:rsidRPr="00C7064D">
              <w:rPr>
                <w:sz w:val="22"/>
                <w:szCs w:val="22"/>
              </w:rPr>
              <w:t>35,0</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4.4</w:t>
            </w:r>
          </w:p>
        </w:tc>
        <w:tc>
          <w:tcPr>
            <w:tcW w:w="3686" w:type="dxa"/>
            <w:vAlign w:val="center"/>
          </w:tcPr>
          <w:p w:rsidR="00DC713A" w:rsidRPr="00C7064D" w:rsidRDefault="00DC713A" w:rsidP="00C67E8C">
            <w:pPr>
              <w:rPr>
                <w:bCs/>
              </w:rPr>
            </w:pPr>
            <w:r w:rsidRPr="00C7064D">
              <w:rPr>
                <w:bCs/>
                <w:sz w:val="22"/>
                <w:szCs w:val="22"/>
              </w:rPr>
              <w:t>Убыль жилищного фонда</w:t>
            </w:r>
          </w:p>
        </w:tc>
        <w:tc>
          <w:tcPr>
            <w:tcW w:w="1417" w:type="dxa"/>
            <w:vAlign w:val="center"/>
          </w:tcPr>
          <w:p w:rsidR="00DC713A" w:rsidRPr="00C7064D" w:rsidRDefault="00DC713A" w:rsidP="00D07B3B">
            <w:pPr>
              <w:ind w:left="-54" w:right="-162"/>
              <w:jc w:val="cente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r>
              <w:rPr>
                <w:sz w:val="22"/>
                <w:szCs w:val="22"/>
              </w:rPr>
              <w:t>/</w:t>
            </w:r>
            <w:r w:rsidRPr="00C7064D">
              <w:rPr>
                <w:sz w:val="22"/>
                <w:szCs w:val="22"/>
              </w:rPr>
              <w:t>% к существующ. **)</w:t>
            </w:r>
          </w:p>
        </w:tc>
        <w:tc>
          <w:tcPr>
            <w:tcW w:w="1134" w:type="dxa"/>
            <w:vAlign w:val="center"/>
          </w:tcPr>
          <w:p w:rsidR="00DC713A" w:rsidRPr="00C7064D" w:rsidRDefault="00DC713A" w:rsidP="00C67E8C">
            <w:pPr>
              <w:ind w:left="-54" w:right="-162"/>
              <w:jc w:val="center"/>
            </w:pPr>
            <w:r w:rsidRPr="00C7064D">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5,7 / 2,2</w:t>
            </w:r>
          </w:p>
        </w:tc>
        <w:tc>
          <w:tcPr>
            <w:tcW w:w="1417" w:type="dxa"/>
            <w:vAlign w:val="center"/>
          </w:tcPr>
          <w:p w:rsidR="00DC713A" w:rsidRPr="00C7064D" w:rsidRDefault="00DC713A" w:rsidP="00C67E8C">
            <w:pPr>
              <w:ind w:left="-54" w:right="-162"/>
              <w:jc w:val="center"/>
            </w:pPr>
            <w:r w:rsidRPr="00C7064D">
              <w:rPr>
                <w:sz w:val="22"/>
                <w:szCs w:val="22"/>
              </w:rPr>
              <w:t>7,5 / 2,5</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4.5</w:t>
            </w:r>
          </w:p>
        </w:tc>
        <w:tc>
          <w:tcPr>
            <w:tcW w:w="3686" w:type="dxa"/>
            <w:vAlign w:val="center"/>
          </w:tcPr>
          <w:p w:rsidR="00DC713A" w:rsidRPr="00C7064D" w:rsidRDefault="00DC713A" w:rsidP="00C67E8C">
            <w:pPr>
              <w:rPr>
                <w:bCs/>
              </w:rPr>
            </w:pPr>
            <w:r w:rsidRPr="00C7064D">
              <w:rPr>
                <w:bCs/>
                <w:sz w:val="22"/>
                <w:szCs w:val="22"/>
              </w:rPr>
              <w:t>Сохраняемый жилищный фонд</w:t>
            </w:r>
          </w:p>
        </w:tc>
        <w:tc>
          <w:tcPr>
            <w:tcW w:w="1417" w:type="dxa"/>
            <w:vAlign w:val="center"/>
          </w:tcPr>
          <w:p w:rsidR="00DC713A" w:rsidRPr="00C7064D" w:rsidRDefault="00DC713A" w:rsidP="00C67E8C">
            <w:pPr>
              <w:ind w:left="-54" w:right="-162"/>
              <w:jc w:val="center"/>
            </w:pPr>
            <w:r w:rsidRPr="00C7064D">
              <w:rPr>
                <w:sz w:val="22"/>
                <w:szCs w:val="22"/>
              </w:rPr>
              <w:t>тыс.м</w:t>
            </w:r>
            <w:r w:rsidRPr="00C7064D">
              <w:rPr>
                <w:sz w:val="22"/>
                <w:szCs w:val="22"/>
                <w:vertAlign w:val="superscript"/>
              </w:rPr>
              <w:t>2</w:t>
            </w:r>
            <w:r w:rsidRPr="00C7064D">
              <w:rPr>
                <w:sz w:val="22"/>
                <w:szCs w:val="22"/>
              </w:rPr>
              <w:t xml:space="preserve"> общей площади квартир</w:t>
            </w:r>
          </w:p>
        </w:tc>
        <w:tc>
          <w:tcPr>
            <w:tcW w:w="1134" w:type="dxa"/>
            <w:vAlign w:val="center"/>
          </w:tcPr>
          <w:p w:rsidR="00DC713A" w:rsidRPr="00C7064D" w:rsidRDefault="00DC713A" w:rsidP="00C67E8C">
            <w:pPr>
              <w:ind w:left="-54" w:right="-162"/>
              <w:jc w:val="center"/>
            </w:pPr>
            <w:r w:rsidRPr="00C7064D">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207,2</w:t>
            </w:r>
          </w:p>
        </w:tc>
        <w:tc>
          <w:tcPr>
            <w:tcW w:w="1417" w:type="dxa"/>
            <w:vAlign w:val="center"/>
          </w:tcPr>
          <w:p w:rsidR="00DC713A" w:rsidRPr="00C7064D" w:rsidRDefault="00DC713A" w:rsidP="00C67E8C">
            <w:pPr>
              <w:ind w:left="-54" w:right="-162"/>
              <w:jc w:val="center"/>
            </w:pPr>
            <w:r w:rsidRPr="00C7064D">
              <w:rPr>
                <w:sz w:val="22"/>
                <w:szCs w:val="22"/>
              </w:rPr>
              <w:t>248,5</w:t>
            </w:r>
          </w:p>
        </w:tc>
      </w:tr>
      <w:tr w:rsidR="00DC713A" w:rsidRPr="00C7064D" w:rsidTr="00EE7C82">
        <w:trPr>
          <w:cantSplit/>
        </w:trPr>
        <w:tc>
          <w:tcPr>
            <w:tcW w:w="817" w:type="dxa"/>
            <w:vAlign w:val="center"/>
          </w:tcPr>
          <w:p w:rsidR="00DC713A" w:rsidRPr="00C7064D" w:rsidRDefault="00DC713A" w:rsidP="00106957">
            <w:pPr>
              <w:ind w:left="-54" w:right="-162"/>
              <w:jc w:val="center"/>
            </w:pPr>
            <w:r w:rsidRPr="00C7064D">
              <w:rPr>
                <w:sz w:val="22"/>
                <w:szCs w:val="22"/>
              </w:rPr>
              <w:t>4.6</w:t>
            </w:r>
          </w:p>
        </w:tc>
        <w:tc>
          <w:tcPr>
            <w:tcW w:w="3686" w:type="dxa"/>
            <w:vAlign w:val="center"/>
          </w:tcPr>
          <w:p w:rsidR="00DC713A" w:rsidRPr="00C7064D" w:rsidRDefault="00DC713A" w:rsidP="00106957">
            <w:pPr>
              <w:rPr>
                <w:bCs/>
              </w:rPr>
            </w:pPr>
            <w:r w:rsidRPr="00C7064D">
              <w:rPr>
                <w:bCs/>
                <w:sz w:val="22"/>
                <w:szCs w:val="22"/>
              </w:rPr>
              <w:t>Новое жилищное строительство – всего</w:t>
            </w:r>
          </w:p>
        </w:tc>
        <w:tc>
          <w:tcPr>
            <w:tcW w:w="1417" w:type="dxa"/>
            <w:vAlign w:val="center"/>
          </w:tcPr>
          <w:p w:rsidR="00DC713A" w:rsidRPr="00C7064D" w:rsidRDefault="00DC713A" w:rsidP="00106957">
            <w:pPr>
              <w:ind w:left="-54" w:right="-162"/>
              <w:jc w:val="center"/>
            </w:pPr>
            <w:r w:rsidRPr="00C7064D">
              <w:rPr>
                <w:sz w:val="22"/>
                <w:szCs w:val="22"/>
              </w:rPr>
              <w:t>-«-</w:t>
            </w:r>
          </w:p>
        </w:tc>
        <w:tc>
          <w:tcPr>
            <w:tcW w:w="1134" w:type="dxa"/>
            <w:vAlign w:val="center"/>
          </w:tcPr>
          <w:p w:rsidR="00DC713A" w:rsidRPr="00C7064D" w:rsidRDefault="00DC713A" w:rsidP="00106957">
            <w:pPr>
              <w:ind w:left="-54" w:right="-162"/>
              <w:jc w:val="center"/>
            </w:pPr>
            <w:r w:rsidRPr="00C7064D">
              <w:rPr>
                <w:sz w:val="22"/>
                <w:szCs w:val="22"/>
              </w:rPr>
              <w:t>-</w:t>
            </w:r>
          </w:p>
        </w:tc>
        <w:tc>
          <w:tcPr>
            <w:tcW w:w="1418" w:type="dxa"/>
            <w:vAlign w:val="center"/>
          </w:tcPr>
          <w:p w:rsidR="00DC713A" w:rsidRPr="00C7064D" w:rsidRDefault="00DC713A" w:rsidP="00106957">
            <w:pPr>
              <w:ind w:left="-54" w:right="-162"/>
              <w:jc w:val="center"/>
            </w:pPr>
            <w:r w:rsidRPr="00C7064D">
              <w:rPr>
                <w:sz w:val="22"/>
                <w:szCs w:val="22"/>
              </w:rPr>
              <w:t>48,8</w:t>
            </w:r>
          </w:p>
        </w:tc>
        <w:tc>
          <w:tcPr>
            <w:tcW w:w="1417" w:type="dxa"/>
            <w:vAlign w:val="center"/>
          </w:tcPr>
          <w:p w:rsidR="00DC713A" w:rsidRPr="00C7064D" w:rsidRDefault="00DC713A" w:rsidP="00106957">
            <w:pPr>
              <w:ind w:left="-54" w:right="-162"/>
              <w:jc w:val="center"/>
            </w:pPr>
            <w:r w:rsidRPr="00C7064D">
              <w:rPr>
                <w:sz w:val="22"/>
                <w:szCs w:val="22"/>
              </w:rPr>
              <w:t>49,0</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4.7</w:t>
            </w:r>
          </w:p>
        </w:tc>
        <w:tc>
          <w:tcPr>
            <w:tcW w:w="3686" w:type="dxa"/>
            <w:vAlign w:val="center"/>
          </w:tcPr>
          <w:p w:rsidR="00DC713A" w:rsidRPr="00C7064D" w:rsidRDefault="00DC713A" w:rsidP="00C67E8C">
            <w:pPr>
              <w:rPr>
                <w:bCs/>
              </w:rPr>
            </w:pPr>
            <w:r w:rsidRPr="00C7064D">
              <w:rPr>
                <w:bCs/>
                <w:sz w:val="22"/>
                <w:szCs w:val="22"/>
              </w:rPr>
              <w:t>Весь жилищный фонд к концу периода</w:t>
            </w:r>
          </w:p>
        </w:tc>
        <w:tc>
          <w:tcPr>
            <w:tcW w:w="1417" w:type="dxa"/>
            <w:vAlign w:val="center"/>
          </w:tcPr>
          <w:p w:rsidR="00DC713A" w:rsidRPr="00C7064D" w:rsidRDefault="00DC713A" w:rsidP="00C67E8C">
            <w:pPr>
              <w:ind w:left="-54" w:right="-162"/>
              <w:jc w:val="center"/>
            </w:pPr>
            <w:r w:rsidRPr="00C7064D">
              <w:rPr>
                <w:sz w:val="22"/>
                <w:szCs w:val="22"/>
              </w:rPr>
              <w:t>тыс.м</w:t>
            </w:r>
            <w:r w:rsidRPr="00C7064D">
              <w:rPr>
                <w:sz w:val="22"/>
                <w:szCs w:val="22"/>
                <w:vertAlign w:val="superscript"/>
              </w:rPr>
              <w:t>2</w:t>
            </w:r>
          </w:p>
        </w:tc>
        <w:tc>
          <w:tcPr>
            <w:tcW w:w="1134" w:type="dxa"/>
            <w:vAlign w:val="center"/>
          </w:tcPr>
          <w:p w:rsidR="00DC713A" w:rsidRPr="00C7064D" w:rsidRDefault="00DC713A" w:rsidP="00C67E8C">
            <w:pPr>
              <w:ind w:left="-54" w:right="-162"/>
              <w:jc w:val="center"/>
            </w:pPr>
            <w:r>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256,0</w:t>
            </w:r>
          </w:p>
        </w:tc>
        <w:tc>
          <w:tcPr>
            <w:tcW w:w="1417" w:type="dxa"/>
            <w:vAlign w:val="center"/>
          </w:tcPr>
          <w:p w:rsidR="00DC713A" w:rsidRPr="00C7064D" w:rsidRDefault="00DC713A" w:rsidP="00C67E8C">
            <w:pPr>
              <w:ind w:left="-54" w:right="-162"/>
              <w:jc w:val="center"/>
            </w:pPr>
            <w:r w:rsidRPr="00C7064D">
              <w:rPr>
                <w:sz w:val="22"/>
                <w:szCs w:val="22"/>
              </w:rPr>
              <w:t>297,5</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4.8</w:t>
            </w:r>
          </w:p>
        </w:tc>
        <w:tc>
          <w:tcPr>
            <w:tcW w:w="3686" w:type="dxa"/>
            <w:vAlign w:val="center"/>
          </w:tcPr>
          <w:p w:rsidR="00DC713A" w:rsidRPr="00C7064D" w:rsidRDefault="00DC713A" w:rsidP="00C67E8C">
            <w:pPr>
              <w:rPr>
                <w:bCs/>
              </w:rPr>
            </w:pPr>
            <w:r w:rsidRPr="00C7064D">
              <w:rPr>
                <w:bCs/>
                <w:sz w:val="22"/>
                <w:szCs w:val="22"/>
              </w:rPr>
              <w:t>Структура нового жилищного строительства по этажности, в том числе</w:t>
            </w:r>
          </w:p>
        </w:tc>
        <w:tc>
          <w:tcPr>
            <w:tcW w:w="1417" w:type="dxa"/>
            <w:vMerge w:val="restart"/>
            <w:vAlign w:val="center"/>
          </w:tcPr>
          <w:p w:rsidR="00DC713A" w:rsidRPr="00C7064D" w:rsidRDefault="00DC713A" w:rsidP="00481CBF">
            <w:pPr>
              <w:ind w:left="-54" w:right="-162"/>
              <w:jc w:val="center"/>
            </w:pPr>
            <w:r w:rsidRPr="00C7064D">
              <w:rPr>
                <w:sz w:val="22"/>
                <w:szCs w:val="22"/>
              </w:rPr>
              <w:t>тыс.м</w:t>
            </w:r>
            <w:r w:rsidRPr="00C7064D">
              <w:rPr>
                <w:sz w:val="22"/>
                <w:szCs w:val="22"/>
                <w:vertAlign w:val="superscript"/>
              </w:rPr>
              <w:t>2</w:t>
            </w:r>
            <w:r w:rsidRPr="00C7064D">
              <w:rPr>
                <w:sz w:val="22"/>
                <w:szCs w:val="22"/>
              </w:rPr>
              <w:t xml:space="preserve"> общей площади / % к общему объему нового жилищного строительства</w:t>
            </w:r>
          </w:p>
          <w:p w:rsidR="00DC713A" w:rsidRPr="00C7064D" w:rsidRDefault="00DC713A" w:rsidP="00C33183">
            <w:pPr>
              <w:ind w:left="-54" w:right="-162"/>
              <w:jc w:val="center"/>
            </w:pPr>
            <w:r w:rsidRPr="00C7064D">
              <w:rPr>
                <w:sz w:val="22"/>
                <w:szCs w:val="22"/>
              </w:rPr>
              <w:t>-«-</w:t>
            </w:r>
          </w:p>
        </w:tc>
        <w:tc>
          <w:tcPr>
            <w:tcW w:w="1134" w:type="dxa"/>
            <w:vAlign w:val="center"/>
          </w:tcPr>
          <w:p w:rsidR="00DC713A" w:rsidRPr="00C7064D" w:rsidRDefault="00DC713A" w:rsidP="00C67E8C">
            <w:pPr>
              <w:ind w:left="-54" w:right="-162"/>
              <w:jc w:val="center"/>
            </w:pPr>
          </w:p>
        </w:tc>
        <w:tc>
          <w:tcPr>
            <w:tcW w:w="1418" w:type="dxa"/>
            <w:vAlign w:val="center"/>
          </w:tcPr>
          <w:p w:rsidR="00DC713A" w:rsidRPr="00C7064D" w:rsidRDefault="00DC713A" w:rsidP="00C67E8C">
            <w:pPr>
              <w:ind w:left="-54" w:right="-162"/>
              <w:jc w:val="center"/>
            </w:pPr>
          </w:p>
        </w:tc>
        <w:tc>
          <w:tcPr>
            <w:tcW w:w="1417" w:type="dxa"/>
            <w:vAlign w:val="center"/>
          </w:tcPr>
          <w:p w:rsidR="00DC713A" w:rsidRPr="00C7064D" w:rsidRDefault="00DC713A" w:rsidP="00C67E8C">
            <w:pPr>
              <w:ind w:left="-54" w:right="-162"/>
              <w:jc w:val="center"/>
            </w:pPr>
          </w:p>
        </w:tc>
      </w:tr>
      <w:tr w:rsidR="00DC713A" w:rsidRPr="00C7064D" w:rsidTr="00EE7C82">
        <w:trPr>
          <w:cantSplit/>
        </w:trPr>
        <w:tc>
          <w:tcPr>
            <w:tcW w:w="817" w:type="dxa"/>
            <w:vMerge w:val="restart"/>
            <w:vAlign w:val="center"/>
          </w:tcPr>
          <w:p w:rsidR="00DC713A" w:rsidRPr="00C7064D" w:rsidRDefault="00DC713A" w:rsidP="00C67E8C">
            <w:pPr>
              <w:ind w:left="-54" w:right="-162"/>
              <w:jc w:val="center"/>
            </w:pPr>
          </w:p>
        </w:tc>
        <w:tc>
          <w:tcPr>
            <w:tcW w:w="3686" w:type="dxa"/>
            <w:vAlign w:val="center"/>
          </w:tcPr>
          <w:p w:rsidR="00DC713A" w:rsidRPr="00C7064D" w:rsidRDefault="00DC713A" w:rsidP="00B76476">
            <w:pPr>
              <w:ind w:left="34"/>
              <w:rPr>
                <w:bCs/>
              </w:rPr>
            </w:pPr>
            <w:r w:rsidRPr="00C7064D">
              <w:rPr>
                <w:bCs/>
                <w:sz w:val="22"/>
                <w:szCs w:val="22"/>
              </w:rPr>
              <w:t>-многоквартирные жилые дома</w:t>
            </w:r>
          </w:p>
        </w:tc>
        <w:tc>
          <w:tcPr>
            <w:tcW w:w="1417" w:type="dxa"/>
            <w:vMerge/>
            <w:vAlign w:val="center"/>
          </w:tcPr>
          <w:p w:rsidR="00DC713A" w:rsidRPr="00C7064D" w:rsidRDefault="00DC713A" w:rsidP="00C33183">
            <w:pPr>
              <w:ind w:left="-54" w:right="-162"/>
              <w:jc w:val="center"/>
            </w:pPr>
          </w:p>
        </w:tc>
        <w:tc>
          <w:tcPr>
            <w:tcW w:w="1134" w:type="dxa"/>
            <w:vAlign w:val="center"/>
          </w:tcPr>
          <w:p w:rsidR="00DC713A" w:rsidRPr="00C7064D" w:rsidRDefault="00DC713A" w:rsidP="00C67E8C">
            <w:pPr>
              <w:ind w:left="-54" w:right="-162"/>
              <w:jc w:val="center"/>
              <w:rPr>
                <w:highlight w:val="green"/>
              </w:rPr>
            </w:pPr>
            <w:r w:rsidRPr="00C7064D">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29,3 / 60</w:t>
            </w:r>
          </w:p>
        </w:tc>
        <w:tc>
          <w:tcPr>
            <w:tcW w:w="1417" w:type="dxa"/>
            <w:vAlign w:val="center"/>
          </w:tcPr>
          <w:p w:rsidR="00DC713A" w:rsidRPr="00C7064D" w:rsidRDefault="00DC713A" w:rsidP="00C67E8C">
            <w:pPr>
              <w:ind w:left="-54" w:right="-162"/>
              <w:jc w:val="center"/>
            </w:pPr>
            <w:r w:rsidRPr="00C7064D">
              <w:rPr>
                <w:sz w:val="22"/>
                <w:szCs w:val="22"/>
              </w:rPr>
              <w:t>27,0 / 55</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vAlign w:val="center"/>
          </w:tcPr>
          <w:p w:rsidR="00DC713A" w:rsidRPr="00C7064D" w:rsidRDefault="00DC713A" w:rsidP="00083405">
            <w:pPr>
              <w:ind w:left="132"/>
              <w:rPr>
                <w:bCs/>
              </w:rPr>
            </w:pPr>
            <w:r w:rsidRPr="00C7064D">
              <w:rPr>
                <w:bCs/>
                <w:sz w:val="22"/>
                <w:szCs w:val="22"/>
              </w:rPr>
              <w:t>-индивидуальные жилые дома с приусадебными земельными участками</w:t>
            </w:r>
          </w:p>
        </w:tc>
        <w:tc>
          <w:tcPr>
            <w:tcW w:w="1417" w:type="dxa"/>
            <w:vMerge/>
            <w:vAlign w:val="center"/>
          </w:tcPr>
          <w:p w:rsidR="00DC713A" w:rsidRPr="00C7064D" w:rsidRDefault="00DC713A" w:rsidP="00C33183">
            <w:pPr>
              <w:ind w:left="-54" w:right="-162"/>
              <w:jc w:val="center"/>
            </w:pPr>
          </w:p>
        </w:tc>
        <w:tc>
          <w:tcPr>
            <w:tcW w:w="1134" w:type="dxa"/>
            <w:vAlign w:val="center"/>
          </w:tcPr>
          <w:p w:rsidR="00DC713A" w:rsidRPr="00C7064D" w:rsidRDefault="00DC713A" w:rsidP="00C67E8C">
            <w:pPr>
              <w:ind w:left="-54" w:right="-162"/>
              <w:jc w:val="center"/>
            </w:pPr>
            <w:r w:rsidRPr="00C7064D">
              <w:rPr>
                <w:sz w:val="22"/>
                <w:szCs w:val="22"/>
              </w:rPr>
              <w:t>-</w:t>
            </w:r>
          </w:p>
        </w:tc>
        <w:tc>
          <w:tcPr>
            <w:tcW w:w="1418" w:type="dxa"/>
            <w:vAlign w:val="center"/>
          </w:tcPr>
          <w:p w:rsidR="00DC713A" w:rsidRPr="00C7064D" w:rsidRDefault="00DC713A" w:rsidP="00C67E8C">
            <w:pPr>
              <w:ind w:left="-54" w:right="-162"/>
              <w:jc w:val="center"/>
            </w:pPr>
            <w:r w:rsidRPr="00C7064D">
              <w:rPr>
                <w:sz w:val="22"/>
                <w:szCs w:val="22"/>
              </w:rPr>
              <w:t>19,5 / 40,0</w:t>
            </w:r>
          </w:p>
        </w:tc>
        <w:tc>
          <w:tcPr>
            <w:tcW w:w="1417" w:type="dxa"/>
            <w:vAlign w:val="center"/>
          </w:tcPr>
          <w:p w:rsidR="00DC713A" w:rsidRPr="00C7064D" w:rsidRDefault="00DC713A" w:rsidP="00C67E8C">
            <w:pPr>
              <w:ind w:left="-54" w:right="-162"/>
              <w:jc w:val="center"/>
            </w:pPr>
            <w:r w:rsidRPr="00C7064D">
              <w:rPr>
                <w:sz w:val="22"/>
                <w:szCs w:val="22"/>
              </w:rPr>
              <w:t>22,6 /45,0</w:t>
            </w:r>
          </w:p>
        </w:tc>
      </w:tr>
      <w:tr w:rsidR="00DC713A" w:rsidRPr="00C7064D">
        <w:trPr>
          <w:cantSplit/>
        </w:trPr>
        <w:tc>
          <w:tcPr>
            <w:tcW w:w="817" w:type="dxa"/>
            <w:vAlign w:val="center"/>
          </w:tcPr>
          <w:p w:rsidR="00DC713A" w:rsidRPr="00C7064D" w:rsidRDefault="00DC713A" w:rsidP="00876E0A">
            <w:pPr>
              <w:ind w:left="-54" w:right="-162"/>
              <w:jc w:val="center"/>
              <w:rPr>
                <w:b/>
              </w:rPr>
            </w:pPr>
            <w:r w:rsidRPr="00C7064D">
              <w:rPr>
                <w:b/>
                <w:sz w:val="22"/>
                <w:szCs w:val="22"/>
              </w:rPr>
              <w:t>5.</w:t>
            </w:r>
          </w:p>
        </w:tc>
        <w:tc>
          <w:tcPr>
            <w:tcW w:w="9072" w:type="dxa"/>
            <w:gridSpan w:val="5"/>
          </w:tcPr>
          <w:p w:rsidR="00DC713A" w:rsidRPr="00C7064D" w:rsidRDefault="00DC713A" w:rsidP="00876E0A">
            <w:pPr>
              <w:ind w:left="-54" w:right="-162"/>
              <w:jc w:val="both"/>
              <w:rPr>
                <w:b/>
              </w:rPr>
            </w:pPr>
            <w:r w:rsidRPr="00C7064D">
              <w:rPr>
                <w:b/>
                <w:sz w:val="22"/>
                <w:szCs w:val="22"/>
              </w:rPr>
              <w:t>Социальное и культурно-бытовое обслуживание</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5.1</w:t>
            </w:r>
          </w:p>
        </w:tc>
        <w:tc>
          <w:tcPr>
            <w:tcW w:w="3686" w:type="dxa"/>
            <w:vAlign w:val="center"/>
          </w:tcPr>
          <w:p w:rsidR="00DC713A" w:rsidRPr="00C7064D" w:rsidRDefault="00DC713A" w:rsidP="00C67E8C">
            <w:pPr>
              <w:rPr>
                <w:bCs/>
              </w:rPr>
            </w:pPr>
            <w:r w:rsidRPr="00C7064D">
              <w:rPr>
                <w:bCs/>
                <w:sz w:val="22"/>
                <w:szCs w:val="22"/>
              </w:rPr>
              <w:t>Детские дошкольные учреждения</w:t>
            </w:r>
          </w:p>
        </w:tc>
        <w:tc>
          <w:tcPr>
            <w:tcW w:w="1417" w:type="dxa"/>
            <w:vMerge w:val="restart"/>
            <w:vAlign w:val="center"/>
          </w:tcPr>
          <w:p w:rsidR="00DC713A" w:rsidRPr="00C7064D" w:rsidRDefault="00DC713A" w:rsidP="00C7064D">
            <w:pPr>
              <w:ind w:left="-54" w:right="-108"/>
              <w:jc w:val="center"/>
            </w:pPr>
            <w:r w:rsidRPr="00C7064D">
              <w:rPr>
                <w:sz w:val="22"/>
                <w:szCs w:val="22"/>
              </w:rPr>
              <w:t>всего мест/мест на 1000 чел.</w:t>
            </w:r>
          </w:p>
        </w:tc>
        <w:tc>
          <w:tcPr>
            <w:tcW w:w="1134" w:type="dxa"/>
            <w:vAlign w:val="center"/>
          </w:tcPr>
          <w:p w:rsidR="00DC713A" w:rsidRPr="00C7064D" w:rsidRDefault="00DC713A" w:rsidP="00C67E8C">
            <w:pPr>
              <w:ind w:left="-54" w:right="-162"/>
              <w:jc w:val="center"/>
            </w:pPr>
            <w:r w:rsidRPr="00C7064D">
              <w:rPr>
                <w:sz w:val="22"/>
                <w:szCs w:val="22"/>
              </w:rPr>
              <w:t>466 / 61,3</w:t>
            </w:r>
          </w:p>
        </w:tc>
        <w:tc>
          <w:tcPr>
            <w:tcW w:w="1418" w:type="dxa"/>
            <w:vAlign w:val="center"/>
          </w:tcPr>
          <w:p w:rsidR="00DC713A" w:rsidRPr="00C7064D" w:rsidRDefault="00DC713A" w:rsidP="00C67E8C">
            <w:pPr>
              <w:ind w:left="-54" w:right="-162"/>
              <w:jc w:val="center"/>
            </w:pPr>
            <w:r w:rsidRPr="00C7064D">
              <w:rPr>
                <w:sz w:val="22"/>
                <w:szCs w:val="22"/>
              </w:rPr>
              <w:t>480 / 60</w:t>
            </w:r>
          </w:p>
        </w:tc>
        <w:tc>
          <w:tcPr>
            <w:tcW w:w="1417" w:type="dxa"/>
            <w:vAlign w:val="center"/>
          </w:tcPr>
          <w:p w:rsidR="00DC713A" w:rsidRPr="00C7064D" w:rsidRDefault="00DC713A" w:rsidP="00C67E8C">
            <w:pPr>
              <w:ind w:left="-54" w:right="-162"/>
              <w:jc w:val="center"/>
            </w:pPr>
            <w:r w:rsidRPr="00C7064D">
              <w:rPr>
                <w:sz w:val="22"/>
                <w:szCs w:val="22"/>
              </w:rPr>
              <w:t>510 /60</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5.2</w:t>
            </w:r>
          </w:p>
        </w:tc>
        <w:tc>
          <w:tcPr>
            <w:tcW w:w="3686" w:type="dxa"/>
            <w:vAlign w:val="center"/>
          </w:tcPr>
          <w:p w:rsidR="00DC713A" w:rsidRPr="00C7064D" w:rsidRDefault="00DC713A" w:rsidP="00C67E8C">
            <w:pPr>
              <w:rPr>
                <w:bCs/>
              </w:rPr>
            </w:pPr>
            <w:r w:rsidRPr="00C7064D">
              <w:rPr>
                <w:bCs/>
                <w:sz w:val="22"/>
                <w:szCs w:val="22"/>
              </w:rPr>
              <w:t>Общеобразовательные школы</w:t>
            </w:r>
          </w:p>
        </w:tc>
        <w:tc>
          <w:tcPr>
            <w:tcW w:w="1417" w:type="dxa"/>
            <w:vMerge/>
            <w:vAlign w:val="center"/>
          </w:tcPr>
          <w:p w:rsidR="00DC713A" w:rsidRPr="00C7064D" w:rsidRDefault="00DC713A" w:rsidP="00C67E8C">
            <w:pPr>
              <w:ind w:left="-54" w:right="-162"/>
              <w:jc w:val="center"/>
            </w:pPr>
          </w:p>
        </w:tc>
        <w:tc>
          <w:tcPr>
            <w:tcW w:w="1134" w:type="dxa"/>
            <w:vAlign w:val="center"/>
          </w:tcPr>
          <w:p w:rsidR="00DC713A" w:rsidRPr="00C7064D" w:rsidRDefault="00DC713A" w:rsidP="00C67E8C">
            <w:pPr>
              <w:ind w:left="-54" w:right="-162"/>
              <w:jc w:val="center"/>
            </w:pPr>
            <w:r w:rsidRPr="00C7064D">
              <w:rPr>
                <w:sz w:val="22"/>
                <w:szCs w:val="22"/>
              </w:rPr>
              <w:t>890 / 117,1</w:t>
            </w:r>
          </w:p>
        </w:tc>
        <w:tc>
          <w:tcPr>
            <w:tcW w:w="1418" w:type="dxa"/>
            <w:vAlign w:val="center"/>
          </w:tcPr>
          <w:p w:rsidR="00DC713A" w:rsidRPr="00C7064D" w:rsidRDefault="00DC713A" w:rsidP="00C67E8C">
            <w:pPr>
              <w:ind w:left="-54" w:right="-162"/>
              <w:jc w:val="center"/>
            </w:pPr>
            <w:r w:rsidRPr="00C7064D">
              <w:rPr>
                <w:sz w:val="22"/>
                <w:szCs w:val="22"/>
              </w:rPr>
              <w:t>728 / 91</w:t>
            </w:r>
          </w:p>
        </w:tc>
        <w:tc>
          <w:tcPr>
            <w:tcW w:w="1417" w:type="dxa"/>
            <w:vAlign w:val="center"/>
          </w:tcPr>
          <w:p w:rsidR="00DC713A" w:rsidRPr="00C7064D" w:rsidRDefault="00DC713A" w:rsidP="00C67E8C">
            <w:pPr>
              <w:ind w:left="-54" w:right="-162"/>
              <w:jc w:val="center"/>
            </w:pPr>
            <w:r w:rsidRPr="00C7064D">
              <w:rPr>
                <w:sz w:val="22"/>
                <w:szCs w:val="22"/>
              </w:rPr>
              <w:t>774 / 91</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5.3</w:t>
            </w:r>
          </w:p>
        </w:tc>
        <w:tc>
          <w:tcPr>
            <w:tcW w:w="3686" w:type="dxa"/>
            <w:vAlign w:val="center"/>
          </w:tcPr>
          <w:p w:rsidR="00DC713A" w:rsidRPr="00C7064D" w:rsidRDefault="00DC713A" w:rsidP="00C67E8C">
            <w:pPr>
              <w:rPr>
                <w:bCs/>
              </w:rPr>
            </w:pPr>
            <w:r w:rsidRPr="00C7064D">
              <w:rPr>
                <w:bCs/>
                <w:sz w:val="22"/>
                <w:szCs w:val="22"/>
              </w:rPr>
              <w:t>Амбулатории</w:t>
            </w:r>
          </w:p>
        </w:tc>
        <w:tc>
          <w:tcPr>
            <w:tcW w:w="1417" w:type="dxa"/>
            <w:vAlign w:val="center"/>
          </w:tcPr>
          <w:p w:rsidR="00DC713A" w:rsidRPr="00C7064D" w:rsidRDefault="00DC713A" w:rsidP="00E43C59">
            <w:pPr>
              <w:ind w:left="-54" w:right="-108"/>
              <w:jc w:val="center"/>
            </w:pPr>
            <w:r w:rsidRPr="00C7064D">
              <w:rPr>
                <w:sz w:val="22"/>
                <w:szCs w:val="22"/>
              </w:rPr>
              <w:t xml:space="preserve"> всего посещ. в смену/ посещений на 1000 чел.</w:t>
            </w:r>
          </w:p>
        </w:tc>
        <w:tc>
          <w:tcPr>
            <w:tcW w:w="1134" w:type="dxa"/>
            <w:vAlign w:val="center"/>
          </w:tcPr>
          <w:p w:rsidR="00DC713A" w:rsidRPr="00C7064D" w:rsidRDefault="00DC713A" w:rsidP="00C67E8C">
            <w:pPr>
              <w:ind w:left="-54" w:right="-162"/>
              <w:jc w:val="center"/>
            </w:pPr>
            <w:r w:rsidRPr="00C7064D">
              <w:rPr>
                <w:sz w:val="22"/>
                <w:szCs w:val="22"/>
              </w:rPr>
              <w:t>117 / 15,4</w:t>
            </w:r>
          </w:p>
        </w:tc>
        <w:tc>
          <w:tcPr>
            <w:tcW w:w="1418" w:type="dxa"/>
            <w:vAlign w:val="center"/>
          </w:tcPr>
          <w:p w:rsidR="00DC713A" w:rsidRPr="00C7064D" w:rsidRDefault="00DC713A" w:rsidP="00C67E8C">
            <w:pPr>
              <w:ind w:left="-54" w:right="-162"/>
              <w:jc w:val="center"/>
            </w:pPr>
            <w:r w:rsidRPr="00C7064D">
              <w:rPr>
                <w:sz w:val="22"/>
                <w:szCs w:val="22"/>
              </w:rPr>
              <w:t>145 / 18,1*</w:t>
            </w:r>
          </w:p>
        </w:tc>
        <w:tc>
          <w:tcPr>
            <w:tcW w:w="1417" w:type="dxa"/>
            <w:vAlign w:val="center"/>
          </w:tcPr>
          <w:p w:rsidR="00DC713A" w:rsidRPr="00C7064D" w:rsidRDefault="00DC713A" w:rsidP="00C67E8C">
            <w:pPr>
              <w:ind w:left="-54" w:right="-162"/>
              <w:jc w:val="center"/>
            </w:pPr>
            <w:r w:rsidRPr="00C7064D">
              <w:rPr>
                <w:sz w:val="22"/>
                <w:szCs w:val="22"/>
              </w:rPr>
              <w:t>154 / 18,1*</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5.4</w:t>
            </w:r>
          </w:p>
        </w:tc>
        <w:tc>
          <w:tcPr>
            <w:tcW w:w="3686" w:type="dxa"/>
            <w:vAlign w:val="center"/>
          </w:tcPr>
          <w:p w:rsidR="00DC713A" w:rsidRPr="00C7064D" w:rsidRDefault="00DC713A" w:rsidP="00C67E8C">
            <w:pPr>
              <w:rPr>
                <w:bCs/>
              </w:rPr>
            </w:pPr>
            <w:r w:rsidRPr="00C7064D">
              <w:rPr>
                <w:bCs/>
                <w:sz w:val="22"/>
                <w:szCs w:val="22"/>
              </w:rPr>
              <w:t>Стационар при амбулатории</w:t>
            </w:r>
          </w:p>
        </w:tc>
        <w:tc>
          <w:tcPr>
            <w:tcW w:w="1417" w:type="dxa"/>
            <w:vAlign w:val="center"/>
          </w:tcPr>
          <w:p w:rsidR="00DC713A" w:rsidRPr="00C7064D" w:rsidRDefault="00DC713A" w:rsidP="00C67E8C">
            <w:pPr>
              <w:ind w:left="-54" w:right="-162"/>
              <w:jc w:val="center"/>
            </w:pPr>
            <w:r w:rsidRPr="00C7064D">
              <w:rPr>
                <w:sz w:val="22"/>
                <w:szCs w:val="22"/>
              </w:rPr>
              <w:t>всего койко-мест/ койко-мест на 1000 чел.</w:t>
            </w:r>
          </w:p>
        </w:tc>
        <w:tc>
          <w:tcPr>
            <w:tcW w:w="1134" w:type="dxa"/>
            <w:vAlign w:val="center"/>
          </w:tcPr>
          <w:p w:rsidR="00DC713A" w:rsidRPr="00C7064D" w:rsidRDefault="00DC713A" w:rsidP="00C67E8C">
            <w:pPr>
              <w:ind w:left="-54" w:right="-162"/>
              <w:jc w:val="center"/>
            </w:pPr>
            <w:r w:rsidRPr="00C7064D">
              <w:rPr>
                <w:sz w:val="22"/>
                <w:szCs w:val="22"/>
              </w:rPr>
              <w:t>10 / 1,3</w:t>
            </w:r>
          </w:p>
        </w:tc>
        <w:tc>
          <w:tcPr>
            <w:tcW w:w="1418" w:type="dxa"/>
            <w:vAlign w:val="center"/>
          </w:tcPr>
          <w:p w:rsidR="00DC713A" w:rsidRPr="00C7064D" w:rsidRDefault="00DC713A" w:rsidP="00C67E8C">
            <w:pPr>
              <w:ind w:left="-54" w:right="-162"/>
              <w:jc w:val="center"/>
            </w:pPr>
            <w:r w:rsidRPr="00C7064D">
              <w:rPr>
                <w:sz w:val="22"/>
                <w:szCs w:val="22"/>
              </w:rPr>
              <w:t>108 /13,5*</w:t>
            </w:r>
          </w:p>
        </w:tc>
        <w:tc>
          <w:tcPr>
            <w:tcW w:w="1417" w:type="dxa"/>
            <w:vAlign w:val="center"/>
          </w:tcPr>
          <w:p w:rsidR="00DC713A" w:rsidRPr="00C7064D" w:rsidRDefault="00DC713A" w:rsidP="00C67E8C">
            <w:pPr>
              <w:ind w:left="-54" w:right="-162"/>
              <w:jc w:val="center"/>
            </w:pPr>
            <w:r w:rsidRPr="00C7064D">
              <w:rPr>
                <w:sz w:val="22"/>
                <w:szCs w:val="22"/>
              </w:rPr>
              <w:t>115 / 13,5*</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5.5</w:t>
            </w:r>
          </w:p>
        </w:tc>
        <w:tc>
          <w:tcPr>
            <w:tcW w:w="3686" w:type="dxa"/>
            <w:vAlign w:val="center"/>
          </w:tcPr>
          <w:p w:rsidR="00DC713A" w:rsidRPr="00C7064D" w:rsidRDefault="00DC713A" w:rsidP="00C67E8C">
            <w:pPr>
              <w:rPr>
                <w:bCs/>
              </w:rPr>
            </w:pPr>
            <w:r w:rsidRPr="00C7064D">
              <w:rPr>
                <w:bCs/>
                <w:sz w:val="22"/>
                <w:szCs w:val="22"/>
              </w:rPr>
              <w:t>Клубы</w:t>
            </w:r>
          </w:p>
        </w:tc>
        <w:tc>
          <w:tcPr>
            <w:tcW w:w="1417" w:type="dxa"/>
            <w:vAlign w:val="center"/>
          </w:tcPr>
          <w:p w:rsidR="00DC713A" w:rsidRPr="00C7064D" w:rsidRDefault="00DC713A" w:rsidP="00E43C59">
            <w:pPr>
              <w:ind w:left="-54" w:right="-108"/>
              <w:jc w:val="center"/>
            </w:pPr>
            <w:r w:rsidRPr="00C7064D">
              <w:rPr>
                <w:sz w:val="22"/>
                <w:szCs w:val="22"/>
              </w:rPr>
              <w:t>всего мест/мест на 1000 чел.</w:t>
            </w:r>
          </w:p>
        </w:tc>
        <w:tc>
          <w:tcPr>
            <w:tcW w:w="1134" w:type="dxa"/>
            <w:vAlign w:val="center"/>
          </w:tcPr>
          <w:p w:rsidR="00DC713A" w:rsidRPr="00C7064D" w:rsidRDefault="00DC713A" w:rsidP="00C67E8C">
            <w:pPr>
              <w:ind w:left="-54" w:right="-162"/>
              <w:jc w:val="center"/>
            </w:pPr>
            <w:r w:rsidRPr="00C7064D">
              <w:rPr>
                <w:sz w:val="22"/>
                <w:szCs w:val="22"/>
              </w:rPr>
              <w:t>207 / 27,2</w:t>
            </w:r>
          </w:p>
        </w:tc>
        <w:tc>
          <w:tcPr>
            <w:tcW w:w="1418" w:type="dxa"/>
            <w:vAlign w:val="center"/>
          </w:tcPr>
          <w:p w:rsidR="00DC713A" w:rsidRPr="00C7064D" w:rsidRDefault="00DC713A" w:rsidP="00C67E8C">
            <w:pPr>
              <w:ind w:left="-54" w:right="-162"/>
              <w:jc w:val="center"/>
            </w:pPr>
            <w:r w:rsidRPr="00C7064D">
              <w:rPr>
                <w:sz w:val="22"/>
                <w:szCs w:val="22"/>
              </w:rPr>
              <w:t>640 / 80</w:t>
            </w:r>
          </w:p>
        </w:tc>
        <w:tc>
          <w:tcPr>
            <w:tcW w:w="1417" w:type="dxa"/>
            <w:vAlign w:val="center"/>
          </w:tcPr>
          <w:p w:rsidR="00DC713A" w:rsidRPr="00C7064D" w:rsidRDefault="00DC713A" w:rsidP="00C67E8C">
            <w:pPr>
              <w:ind w:left="-54" w:right="-162"/>
              <w:jc w:val="center"/>
            </w:pPr>
            <w:r w:rsidRPr="00C7064D">
              <w:rPr>
                <w:sz w:val="22"/>
                <w:szCs w:val="22"/>
              </w:rPr>
              <w:t>680 /80</w:t>
            </w:r>
          </w:p>
        </w:tc>
      </w:tr>
      <w:tr w:rsidR="00DC713A" w:rsidRPr="00C7064D" w:rsidTr="00EE7C82">
        <w:trPr>
          <w:cantSplit/>
        </w:trPr>
        <w:tc>
          <w:tcPr>
            <w:tcW w:w="817" w:type="dxa"/>
            <w:vAlign w:val="center"/>
          </w:tcPr>
          <w:p w:rsidR="00DC713A" w:rsidRPr="00C7064D" w:rsidRDefault="00DC713A" w:rsidP="00C33183">
            <w:pPr>
              <w:ind w:left="-54" w:right="-162"/>
              <w:jc w:val="center"/>
            </w:pPr>
            <w:r w:rsidRPr="00C7064D">
              <w:rPr>
                <w:sz w:val="22"/>
                <w:szCs w:val="22"/>
              </w:rPr>
              <w:t>5.6</w:t>
            </w:r>
          </w:p>
        </w:tc>
        <w:tc>
          <w:tcPr>
            <w:tcW w:w="3686" w:type="dxa"/>
            <w:vAlign w:val="center"/>
          </w:tcPr>
          <w:p w:rsidR="00DC713A" w:rsidRPr="00C7064D" w:rsidRDefault="00DC713A" w:rsidP="00004EE9">
            <w:pPr>
              <w:rPr>
                <w:bCs/>
              </w:rPr>
            </w:pPr>
            <w:r w:rsidRPr="00C7064D">
              <w:rPr>
                <w:bCs/>
                <w:sz w:val="22"/>
                <w:szCs w:val="22"/>
              </w:rPr>
              <w:t>Предприятия  торговли</w:t>
            </w:r>
            <w:r w:rsidRPr="00C7064D">
              <w:rPr>
                <w:bCs/>
                <w:sz w:val="22"/>
                <w:szCs w:val="22"/>
                <w:lang w:val="en-US"/>
              </w:rPr>
              <w:t xml:space="preserve"> (</w:t>
            </w:r>
            <w:r w:rsidRPr="00C7064D">
              <w:rPr>
                <w:bCs/>
                <w:sz w:val="22"/>
                <w:szCs w:val="22"/>
              </w:rPr>
              <w:t>магазины продовольственные)</w:t>
            </w:r>
          </w:p>
        </w:tc>
        <w:tc>
          <w:tcPr>
            <w:tcW w:w="1417" w:type="dxa"/>
            <w:vAlign w:val="center"/>
          </w:tcPr>
          <w:p w:rsidR="00DC713A" w:rsidRPr="00C7064D" w:rsidRDefault="00DC713A" w:rsidP="00004EE9">
            <w:pPr>
              <w:ind w:left="-54" w:right="-162"/>
              <w:jc w:val="center"/>
            </w:pPr>
            <w:r w:rsidRPr="00C7064D">
              <w:rPr>
                <w:sz w:val="22"/>
                <w:szCs w:val="22"/>
              </w:rPr>
              <w:t>всего кв.м торг.</w:t>
            </w:r>
          </w:p>
          <w:p w:rsidR="00DC713A" w:rsidRPr="00C7064D" w:rsidRDefault="00DC713A" w:rsidP="00004EE9">
            <w:pPr>
              <w:ind w:left="-54" w:right="-162"/>
              <w:jc w:val="center"/>
            </w:pPr>
            <w:r w:rsidRPr="00C7064D">
              <w:rPr>
                <w:sz w:val="22"/>
                <w:szCs w:val="22"/>
              </w:rPr>
              <w:t>площ./ кв.м торг.</w:t>
            </w:r>
          </w:p>
          <w:p w:rsidR="00DC713A" w:rsidRPr="00C7064D" w:rsidRDefault="00DC713A" w:rsidP="00004EE9">
            <w:pPr>
              <w:ind w:left="-54" w:right="-162"/>
              <w:jc w:val="center"/>
              <w:rPr>
                <w:lang w:val="en-US"/>
              </w:rPr>
            </w:pPr>
            <w:r w:rsidRPr="00C7064D">
              <w:rPr>
                <w:sz w:val="22"/>
                <w:szCs w:val="22"/>
              </w:rPr>
              <w:t>площ. на 1000 чел</w:t>
            </w:r>
            <w:r w:rsidRPr="00C7064D">
              <w:rPr>
                <w:sz w:val="22"/>
                <w:szCs w:val="22"/>
                <w:lang w:val="en-US"/>
              </w:rPr>
              <w:t>.</w:t>
            </w:r>
          </w:p>
        </w:tc>
        <w:tc>
          <w:tcPr>
            <w:tcW w:w="1134" w:type="dxa"/>
            <w:vAlign w:val="center"/>
          </w:tcPr>
          <w:p w:rsidR="00DC713A" w:rsidRPr="00C7064D" w:rsidRDefault="00DC713A" w:rsidP="00004EE9">
            <w:pPr>
              <w:ind w:left="-54" w:right="-162"/>
              <w:jc w:val="center"/>
            </w:pPr>
            <w:r w:rsidRPr="00C7064D">
              <w:rPr>
                <w:sz w:val="22"/>
                <w:szCs w:val="22"/>
              </w:rPr>
              <w:t>1006,3/132,4</w:t>
            </w:r>
          </w:p>
        </w:tc>
        <w:tc>
          <w:tcPr>
            <w:tcW w:w="1418" w:type="dxa"/>
            <w:vAlign w:val="center"/>
          </w:tcPr>
          <w:p w:rsidR="00DC713A" w:rsidRPr="00C7064D" w:rsidRDefault="00DC713A" w:rsidP="00004EE9">
            <w:pPr>
              <w:ind w:left="-54" w:right="-162"/>
              <w:jc w:val="center"/>
              <w:rPr>
                <w:lang w:val="en-US"/>
              </w:rPr>
            </w:pPr>
            <w:r w:rsidRPr="00C7064D">
              <w:rPr>
                <w:sz w:val="22"/>
                <w:szCs w:val="22"/>
                <w:lang w:val="en-US"/>
              </w:rPr>
              <w:t>800/100</w:t>
            </w:r>
          </w:p>
        </w:tc>
        <w:tc>
          <w:tcPr>
            <w:tcW w:w="1417" w:type="dxa"/>
            <w:vAlign w:val="center"/>
          </w:tcPr>
          <w:p w:rsidR="00DC713A" w:rsidRPr="00C7064D" w:rsidRDefault="00DC713A" w:rsidP="00004EE9">
            <w:pPr>
              <w:ind w:left="-54" w:right="-162"/>
              <w:jc w:val="center"/>
              <w:rPr>
                <w:lang w:val="en-US"/>
              </w:rPr>
            </w:pPr>
            <w:r w:rsidRPr="00C7064D">
              <w:rPr>
                <w:sz w:val="22"/>
                <w:szCs w:val="22"/>
                <w:lang w:val="en-US"/>
              </w:rPr>
              <w:t>850/100</w:t>
            </w:r>
          </w:p>
        </w:tc>
      </w:tr>
      <w:tr w:rsidR="00DC713A" w:rsidRPr="00C7064D" w:rsidTr="00EE7C82">
        <w:trPr>
          <w:cantSplit/>
        </w:trPr>
        <w:tc>
          <w:tcPr>
            <w:tcW w:w="817" w:type="dxa"/>
            <w:vAlign w:val="center"/>
          </w:tcPr>
          <w:p w:rsidR="00DC713A" w:rsidRPr="00C7064D" w:rsidRDefault="00DC713A" w:rsidP="00C33183">
            <w:pPr>
              <w:ind w:left="-54" w:right="-162"/>
              <w:jc w:val="center"/>
            </w:pPr>
            <w:r w:rsidRPr="00C7064D">
              <w:rPr>
                <w:sz w:val="22"/>
                <w:szCs w:val="22"/>
              </w:rPr>
              <w:t>5.7</w:t>
            </w:r>
          </w:p>
        </w:tc>
        <w:tc>
          <w:tcPr>
            <w:tcW w:w="3686" w:type="dxa"/>
            <w:vAlign w:val="center"/>
          </w:tcPr>
          <w:p w:rsidR="00DC713A" w:rsidRPr="00C7064D" w:rsidRDefault="00DC713A" w:rsidP="00004EE9">
            <w:pPr>
              <w:rPr>
                <w:bCs/>
              </w:rPr>
            </w:pPr>
            <w:r w:rsidRPr="00C7064D">
              <w:rPr>
                <w:bCs/>
                <w:sz w:val="22"/>
                <w:szCs w:val="22"/>
              </w:rPr>
              <w:t>Предприятия  торговли</w:t>
            </w:r>
            <w:r w:rsidRPr="00C7064D">
              <w:rPr>
                <w:bCs/>
                <w:sz w:val="22"/>
                <w:szCs w:val="22"/>
                <w:lang w:val="en-US"/>
              </w:rPr>
              <w:t xml:space="preserve"> (</w:t>
            </w:r>
            <w:r w:rsidRPr="00C7064D">
              <w:rPr>
                <w:bCs/>
                <w:sz w:val="22"/>
                <w:szCs w:val="22"/>
              </w:rPr>
              <w:t>магазины непродовольственные)</w:t>
            </w:r>
          </w:p>
        </w:tc>
        <w:tc>
          <w:tcPr>
            <w:tcW w:w="1417" w:type="dxa"/>
            <w:vAlign w:val="center"/>
          </w:tcPr>
          <w:p w:rsidR="00DC713A" w:rsidRPr="00C7064D" w:rsidRDefault="00DC713A" w:rsidP="00004EE9">
            <w:pPr>
              <w:ind w:left="-54" w:right="-162"/>
              <w:jc w:val="center"/>
            </w:pPr>
            <w:r w:rsidRPr="00C7064D">
              <w:rPr>
                <w:sz w:val="22"/>
                <w:szCs w:val="22"/>
              </w:rPr>
              <w:t>всего кв.м торг.</w:t>
            </w:r>
          </w:p>
          <w:p w:rsidR="00DC713A" w:rsidRPr="00C7064D" w:rsidRDefault="00DC713A" w:rsidP="00004EE9">
            <w:pPr>
              <w:ind w:left="-54" w:right="-162"/>
              <w:jc w:val="center"/>
            </w:pPr>
            <w:r w:rsidRPr="00C7064D">
              <w:rPr>
                <w:sz w:val="22"/>
                <w:szCs w:val="22"/>
              </w:rPr>
              <w:t>площ./ кв.м торг.</w:t>
            </w:r>
          </w:p>
          <w:p w:rsidR="00DC713A" w:rsidRPr="00C7064D" w:rsidRDefault="00DC713A" w:rsidP="00004EE9">
            <w:pPr>
              <w:ind w:left="-54" w:right="-162"/>
              <w:jc w:val="center"/>
              <w:rPr>
                <w:lang w:val="en-US"/>
              </w:rPr>
            </w:pPr>
            <w:r w:rsidRPr="00C7064D">
              <w:rPr>
                <w:sz w:val="22"/>
                <w:szCs w:val="22"/>
              </w:rPr>
              <w:t>площ. на 1000 чел</w:t>
            </w:r>
            <w:r w:rsidRPr="00C7064D">
              <w:rPr>
                <w:sz w:val="22"/>
                <w:szCs w:val="22"/>
                <w:lang w:val="en-US"/>
              </w:rPr>
              <w:t>.</w:t>
            </w:r>
          </w:p>
        </w:tc>
        <w:tc>
          <w:tcPr>
            <w:tcW w:w="1134" w:type="dxa"/>
            <w:vAlign w:val="center"/>
          </w:tcPr>
          <w:p w:rsidR="00DC713A" w:rsidRPr="00C7064D" w:rsidRDefault="00DC713A" w:rsidP="00004EE9">
            <w:pPr>
              <w:ind w:left="-54" w:right="-162"/>
              <w:jc w:val="center"/>
            </w:pPr>
            <w:r w:rsidRPr="00C7064D">
              <w:rPr>
                <w:sz w:val="22"/>
                <w:szCs w:val="22"/>
              </w:rPr>
              <w:t>1029,7/135,5</w:t>
            </w:r>
          </w:p>
        </w:tc>
        <w:tc>
          <w:tcPr>
            <w:tcW w:w="1418" w:type="dxa"/>
            <w:vAlign w:val="center"/>
          </w:tcPr>
          <w:p w:rsidR="00DC713A" w:rsidRPr="00C7064D" w:rsidRDefault="00DC713A" w:rsidP="00004EE9">
            <w:pPr>
              <w:ind w:left="-54" w:right="-162"/>
              <w:jc w:val="center"/>
              <w:rPr>
                <w:lang w:val="en-US"/>
              </w:rPr>
            </w:pPr>
            <w:r w:rsidRPr="00C7064D">
              <w:rPr>
                <w:sz w:val="22"/>
                <w:szCs w:val="22"/>
                <w:lang w:val="en-US"/>
              </w:rPr>
              <w:t>1440/180</w:t>
            </w:r>
          </w:p>
        </w:tc>
        <w:tc>
          <w:tcPr>
            <w:tcW w:w="1417" w:type="dxa"/>
            <w:vAlign w:val="center"/>
          </w:tcPr>
          <w:p w:rsidR="00DC713A" w:rsidRPr="00C7064D" w:rsidRDefault="00DC713A" w:rsidP="00004EE9">
            <w:pPr>
              <w:ind w:left="-54" w:right="-162"/>
              <w:jc w:val="center"/>
              <w:rPr>
                <w:lang w:val="en-US"/>
              </w:rPr>
            </w:pPr>
            <w:r w:rsidRPr="00C7064D">
              <w:rPr>
                <w:sz w:val="22"/>
                <w:szCs w:val="22"/>
                <w:lang w:val="en-US"/>
              </w:rPr>
              <w:t>1530/180</w:t>
            </w:r>
          </w:p>
        </w:tc>
      </w:tr>
      <w:tr w:rsidR="00DC713A" w:rsidRPr="00C7064D" w:rsidTr="00EE7C82">
        <w:trPr>
          <w:cantSplit/>
        </w:trPr>
        <w:tc>
          <w:tcPr>
            <w:tcW w:w="817" w:type="dxa"/>
            <w:vAlign w:val="center"/>
          </w:tcPr>
          <w:p w:rsidR="00DC713A" w:rsidRPr="00C7064D" w:rsidRDefault="00DC713A" w:rsidP="00C33183">
            <w:pPr>
              <w:ind w:left="-54" w:right="-162"/>
              <w:jc w:val="center"/>
            </w:pPr>
            <w:r w:rsidRPr="00C7064D">
              <w:rPr>
                <w:sz w:val="22"/>
                <w:szCs w:val="22"/>
              </w:rPr>
              <w:t>5.8</w:t>
            </w:r>
          </w:p>
        </w:tc>
        <w:tc>
          <w:tcPr>
            <w:tcW w:w="3686" w:type="dxa"/>
            <w:vAlign w:val="center"/>
          </w:tcPr>
          <w:p w:rsidR="00DC713A" w:rsidRPr="00C7064D" w:rsidRDefault="00DC713A" w:rsidP="00004EE9">
            <w:pPr>
              <w:rPr>
                <w:bCs/>
              </w:rPr>
            </w:pPr>
            <w:r w:rsidRPr="00C7064D">
              <w:rPr>
                <w:bCs/>
                <w:sz w:val="22"/>
                <w:szCs w:val="22"/>
              </w:rPr>
              <w:t>Предприятия общественного питания</w:t>
            </w:r>
            <w:r w:rsidRPr="00C7064D">
              <w:rPr>
                <w:bCs/>
                <w:sz w:val="22"/>
                <w:szCs w:val="22"/>
                <w:lang w:val="en-US"/>
              </w:rPr>
              <w:t xml:space="preserve"> (</w:t>
            </w:r>
            <w:r w:rsidRPr="00C7064D">
              <w:rPr>
                <w:bCs/>
                <w:sz w:val="22"/>
                <w:szCs w:val="22"/>
              </w:rPr>
              <w:t>кафе)</w:t>
            </w:r>
          </w:p>
        </w:tc>
        <w:tc>
          <w:tcPr>
            <w:tcW w:w="1417" w:type="dxa"/>
            <w:vAlign w:val="center"/>
          </w:tcPr>
          <w:p w:rsidR="00DC713A" w:rsidRPr="00C7064D" w:rsidRDefault="00DC713A" w:rsidP="00004EE9">
            <w:pPr>
              <w:ind w:left="-54" w:right="-162"/>
              <w:jc w:val="center"/>
            </w:pPr>
            <w:r w:rsidRPr="00C7064D">
              <w:rPr>
                <w:sz w:val="22"/>
                <w:szCs w:val="22"/>
              </w:rPr>
              <w:t>всего посад. мест/мест на 1000 чел.</w:t>
            </w:r>
          </w:p>
        </w:tc>
        <w:tc>
          <w:tcPr>
            <w:tcW w:w="1134" w:type="dxa"/>
            <w:vAlign w:val="center"/>
          </w:tcPr>
          <w:p w:rsidR="00DC713A" w:rsidRPr="00C7064D" w:rsidRDefault="00DC713A" w:rsidP="00004EE9">
            <w:pPr>
              <w:ind w:left="-54" w:right="-162"/>
              <w:jc w:val="center"/>
              <w:rPr>
                <w:lang w:val="en-US"/>
              </w:rPr>
            </w:pPr>
            <w:r w:rsidRPr="00C7064D">
              <w:rPr>
                <w:sz w:val="22"/>
                <w:szCs w:val="22"/>
                <w:lang w:val="en-US"/>
              </w:rPr>
              <w:t>236/31,1</w:t>
            </w:r>
          </w:p>
        </w:tc>
        <w:tc>
          <w:tcPr>
            <w:tcW w:w="1418" w:type="dxa"/>
            <w:vAlign w:val="center"/>
          </w:tcPr>
          <w:p w:rsidR="00DC713A" w:rsidRPr="00C7064D" w:rsidRDefault="00DC713A" w:rsidP="00004EE9">
            <w:pPr>
              <w:ind w:left="-54" w:right="-162"/>
              <w:jc w:val="center"/>
            </w:pPr>
            <w:r w:rsidRPr="00C7064D">
              <w:rPr>
                <w:sz w:val="22"/>
                <w:szCs w:val="22"/>
                <w:lang w:val="en-US"/>
              </w:rPr>
              <w:t>320/</w:t>
            </w:r>
            <w:r w:rsidRPr="00C7064D">
              <w:rPr>
                <w:sz w:val="22"/>
                <w:szCs w:val="22"/>
              </w:rPr>
              <w:t>40</w:t>
            </w:r>
          </w:p>
        </w:tc>
        <w:tc>
          <w:tcPr>
            <w:tcW w:w="1417" w:type="dxa"/>
            <w:vAlign w:val="center"/>
          </w:tcPr>
          <w:p w:rsidR="00DC713A" w:rsidRPr="00C7064D" w:rsidRDefault="00DC713A" w:rsidP="00004EE9">
            <w:pPr>
              <w:ind w:left="-54" w:right="-162"/>
              <w:jc w:val="center"/>
            </w:pPr>
            <w:r w:rsidRPr="00C7064D">
              <w:rPr>
                <w:sz w:val="22"/>
                <w:szCs w:val="22"/>
                <w:lang w:val="en-US"/>
              </w:rPr>
              <w:t>340/</w:t>
            </w:r>
            <w:r w:rsidRPr="00C7064D">
              <w:rPr>
                <w:sz w:val="22"/>
                <w:szCs w:val="22"/>
              </w:rPr>
              <w:t>40</w:t>
            </w:r>
          </w:p>
        </w:tc>
      </w:tr>
      <w:tr w:rsidR="00DC713A" w:rsidRPr="00C7064D" w:rsidTr="00EE7C82">
        <w:trPr>
          <w:cantSplit/>
        </w:trPr>
        <w:tc>
          <w:tcPr>
            <w:tcW w:w="817" w:type="dxa"/>
            <w:vAlign w:val="center"/>
          </w:tcPr>
          <w:p w:rsidR="00DC713A" w:rsidRPr="00C7064D" w:rsidRDefault="00DC713A" w:rsidP="00C33183">
            <w:pPr>
              <w:ind w:left="-54" w:right="-162"/>
              <w:jc w:val="center"/>
            </w:pPr>
            <w:r w:rsidRPr="00C7064D">
              <w:rPr>
                <w:sz w:val="22"/>
                <w:szCs w:val="22"/>
              </w:rPr>
              <w:t>5.9</w:t>
            </w:r>
          </w:p>
        </w:tc>
        <w:tc>
          <w:tcPr>
            <w:tcW w:w="3686" w:type="dxa"/>
            <w:vAlign w:val="center"/>
          </w:tcPr>
          <w:p w:rsidR="00DC713A" w:rsidRPr="00C7064D" w:rsidRDefault="00DC713A" w:rsidP="00004EE9">
            <w:pPr>
              <w:rPr>
                <w:bCs/>
              </w:rPr>
            </w:pPr>
            <w:r w:rsidRPr="00C7064D">
              <w:rPr>
                <w:bCs/>
                <w:sz w:val="22"/>
                <w:szCs w:val="22"/>
              </w:rPr>
              <w:t>Бассейны</w:t>
            </w:r>
          </w:p>
        </w:tc>
        <w:tc>
          <w:tcPr>
            <w:tcW w:w="1417" w:type="dxa"/>
            <w:vAlign w:val="center"/>
          </w:tcPr>
          <w:p w:rsidR="00DC713A" w:rsidRPr="00C7064D" w:rsidRDefault="00DC713A" w:rsidP="00004EE9">
            <w:pPr>
              <w:jc w:val="center"/>
            </w:pPr>
            <w:r w:rsidRPr="00C7064D">
              <w:rPr>
                <w:sz w:val="22"/>
                <w:szCs w:val="22"/>
              </w:rPr>
              <w:t xml:space="preserve"> всего кв.м зеркала воды/ кв.м зеркала воды на 1000 чел.</w:t>
            </w:r>
          </w:p>
        </w:tc>
        <w:tc>
          <w:tcPr>
            <w:tcW w:w="1134" w:type="dxa"/>
            <w:vAlign w:val="center"/>
          </w:tcPr>
          <w:p w:rsidR="00DC713A" w:rsidRPr="00C7064D" w:rsidRDefault="00DC713A" w:rsidP="00004EE9">
            <w:pPr>
              <w:ind w:left="-54" w:right="-162"/>
              <w:jc w:val="center"/>
              <w:rPr>
                <w:lang w:val="en-US"/>
              </w:rPr>
            </w:pPr>
            <w:r w:rsidRPr="00C7064D">
              <w:rPr>
                <w:sz w:val="22"/>
                <w:szCs w:val="22"/>
                <w:lang w:val="en-US"/>
              </w:rPr>
              <w:t>-/-</w:t>
            </w:r>
          </w:p>
        </w:tc>
        <w:tc>
          <w:tcPr>
            <w:tcW w:w="1418" w:type="dxa"/>
            <w:vAlign w:val="center"/>
          </w:tcPr>
          <w:p w:rsidR="00DC713A" w:rsidRPr="00C7064D" w:rsidRDefault="00DC713A" w:rsidP="00004EE9">
            <w:pPr>
              <w:ind w:left="-54" w:right="-162"/>
              <w:jc w:val="center"/>
            </w:pPr>
            <w:r w:rsidRPr="00C7064D">
              <w:rPr>
                <w:sz w:val="22"/>
                <w:szCs w:val="22"/>
              </w:rPr>
              <w:t>600</w:t>
            </w:r>
            <w:r w:rsidRPr="00C7064D">
              <w:rPr>
                <w:sz w:val="22"/>
                <w:szCs w:val="22"/>
                <w:lang w:val="en-US"/>
              </w:rPr>
              <w:t>/</w:t>
            </w:r>
            <w:r w:rsidRPr="00C7064D">
              <w:rPr>
                <w:sz w:val="22"/>
                <w:szCs w:val="22"/>
              </w:rPr>
              <w:t>75</w:t>
            </w:r>
          </w:p>
        </w:tc>
        <w:tc>
          <w:tcPr>
            <w:tcW w:w="1417" w:type="dxa"/>
            <w:vAlign w:val="center"/>
          </w:tcPr>
          <w:p w:rsidR="00DC713A" w:rsidRPr="00C7064D" w:rsidRDefault="00DC713A" w:rsidP="00004EE9">
            <w:pPr>
              <w:ind w:left="-54" w:right="-162"/>
              <w:jc w:val="center"/>
            </w:pPr>
            <w:r w:rsidRPr="00C7064D">
              <w:rPr>
                <w:sz w:val="22"/>
                <w:szCs w:val="22"/>
              </w:rPr>
              <w:t>640</w:t>
            </w:r>
            <w:r w:rsidRPr="00C7064D">
              <w:rPr>
                <w:sz w:val="22"/>
                <w:szCs w:val="22"/>
                <w:lang w:val="en-US"/>
              </w:rPr>
              <w:t>/</w:t>
            </w:r>
            <w:r w:rsidRPr="00C7064D">
              <w:rPr>
                <w:sz w:val="22"/>
                <w:szCs w:val="22"/>
              </w:rPr>
              <w:t>75</w:t>
            </w:r>
          </w:p>
        </w:tc>
      </w:tr>
      <w:tr w:rsidR="00DC713A" w:rsidRPr="00C7064D">
        <w:trPr>
          <w:cantSplit/>
        </w:trPr>
        <w:tc>
          <w:tcPr>
            <w:tcW w:w="817" w:type="dxa"/>
            <w:vAlign w:val="center"/>
          </w:tcPr>
          <w:p w:rsidR="00DC713A" w:rsidRPr="00C7064D" w:rsidRDefault="00DC713A" w:rsidP="00C67E8C">
            <w:pPr>
              <w:ind w:left="-54" w:right="-162"/>
              <w:jc w:val="center"/>
              <w:rPr>
                <w:b/>
              </w:rPr>
            </w:pPr>
            <w:r w:rsidRPr="00C7064D">
              <w:rPr>
                <w:b/>
                <w:sz w:val="22"/>
                <w:szCs w:val="22"/>
              </w:rPr>
              <w:t>6.</w:t>
            </w:r>
          </w:p>
        </w:tc>
        <w:tc>
          <w:tcPr>
            <w:tcW w:w="9072" w:type="dxa"/>
            <w:gridSpan w:val="5"/>
            <w:vAlign w:val="center"/>
          </w:tcPr>
          <w:p w:rsidR="00DC713A" w:rsidRPr="00C7064D" w:rsidRDefault="00DC713A" w:rsidP="00C67E8C">
            <w:pPr>
              <w:ind w:left="-54" w:right="-162"/>
              <w:rPr>
                <w:b/>
              </w:rPr>
            </w:pPr>
            <w:r w:rsidRPr="00C7064D">
              <w:rPr>
                <w:b/>
                <w:sz w:val="22"/>
                <w:szCs w:val="22"/>
              </w:rPr>
              <w:t>Транспортная инфраструктура</w:t>
            </w:r>
          </w:p>
        </w:tc>
      </w:tr>
      <w:tr w:rsidR="00DC713A" w:rsidRPr="00C7064D" w:rsidTr="00EE7C82">
        <w:trPr>
          <w:cantSplit/>
        </w:trPr>
        <w:tc>
          <w:tcPr>
            <w:tcW w:w="817" w:type="dxa"/>
            <w:vAlign w:val="center"/>
          </w:tcPr>
          <w:p w:rsidR="00DC713A" w:rsidRPr="00C7064D" w:rsidRDefault="00DC713A" w:rsidP="003C1C73">
            <w:pPr>
              <w:ind w:left="-54" w:right="-162"/>
              <w:jc w:val="center"/>
            </w:pPr>
            <w:r w:rsidRPr="00C7064D">
              <w:rPr>
                <w:sz w:val="22"/>
                <w:szCs w:val="22"/>
              </w:rPr>
              <w:t>6.1</w:t>
            </w:r>
          </w:p>
        </w:tc>
        <w:tc>
          <w:tcPr>
            <w:tcW w:w="3686" w:type="dxa"/>
          </w:tcPr>
          <w:p w:rsidR="00DC713A" w:rsidRPr="00C7064D" w:rsidRDefault="00DC713A" w:rsidP="003C1C73">
            <w:pPr>
              <w:rPr>
                <w:bCs/>
              </w:rPr>
            </w:pPr>
            <w:r w:rsidRPr="00C7064D">
              <w:rPr>
                <w:bCs/>
                <w:sz w:val="22"/>
                <w:szCs w:val="22"/>
              </w:rPr>
              <w:t>Протяженность железнодорожных линий</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3C1C73">
            <w:pPr>
              <w:ind w:left="-54" w:right="-162"/>
              <w:jc w:val="center"/>
            </w:pPr>
            <w:r w:rsidRPr="00C7064D">
              <w:rPr>
                <w:sz w:val="22"/>
                <w:szCs w:val="22"/>
              </w:rPr>
              <w:t>69</w:t>
            </w:r>
          </w:p>
        </w:tc>
        <w:tc>
          <w:tcPr>
            <w:tcW w:w="1418" w:type="dxa"/>
            <w:vAlign w:val="center"/>
          </w:tcPr>
          <w:p w:rsidR="00DC713A" w:rsidRPr="00C7064D" w:rsidRDefault="00DC713A" w:rsidP="003C1C73">
            <w:pPr>
              <w:ind w:left="-54" w:right="-162"/>
              <w:jc w:val="center"/>
            </w:pPr>
            <w:r w:rsidRPr="00C7064D">
              <w:rPr>
                <w:sz w:val="22"/>
                <w:szCs w:val="22"/>
              </w:rPr>
              <w:t>69</w:t>
            </w:r>
          </w:p>
        </w:tc>
        <w:tc>
          <w:tcPr>
            <w:tcW w:w="1417" w:type="dxa"/>
            <w:vAlign w:val="center"/>
          </w:tcPr>
          <w:p w:rsidR="00DC713A" w:rsidRPr="00C7064D" w:rsidRDefault="00DC713A" w:rsidP="003C1C73">
            <w:pPr>
              <w:ind w:left="-54" w:right="-162"/>
              <w:jc w:val="center"/>
            </w:pPr>
            <w:r w:rsidRPr="00C7064D">
              <w:rPr>
                <w:sz w:val="22"/>
                <w:szCs w:val="22"/>
              </w:rPr>
              <w:t>69</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6.2</w:t>
            </w:r>
          </w:p>
        </w:tc>
        <w:tc>
          <w:tcPr>
            <w:tcW w:w="3686" w:type="dxa"/>
          </w:tcPr>
          <w:p w:rsidR="00DC713A" w:rsidRPr="00C7064D" w:rsidRDefault="00DC713A" w:rsidP="003C1C73">
            <w:pPr>
              <w:rPr>
                <w:bCs/>
              </w:rPr>
            </w:pPr>
            <w:r w:rsidRPr="00C7064D">
              <w:rPr>
                <w:bCs/>
                <w:sz w:val="22"/>
                <w:szCs w:val="22"/>
              </w:rPr>
              <w:t>Протяженность автомобильных дорог общего пользования, в том числе:</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3C1C73">
            <w:pPr>
              <w:ind w:left="-54" w:right="-162"/>
              <w:jc w:val="center"/>
            </w:pPr>
            <w:r w:rsidRPr="00C7064D">
              <w:rPr>
                <w:sz w:val="22"/>
                <w:szCs w:val="22"/>
              </w:rPr>
              <w:t>192,0</w:t>
            </w:r>
          </w:p>
        </w:tc>
        <w:tc>
          <w:tcPr>
            <w:tcW w:w="1418" w:type="dxa"/>
            <w:vAlign w:val="center"/>
          </w:tcPr>
          <w:p w:rsidR="00DC713A" w:rsidRPr="00C7064D" w:rsidRDefault="00DC713A" w:rsidP="003C1C73">
            <w:pPr>
              <w:ind w:left="-54" w:right="-162"/>
              <w:jc w:val="center"/>
            </w:pPr>
            <w:r w:rsidRPr="00C7064D">
              <w:rPr>
                <w:sz w:val="22"/>
                <w:szCs w:val="22"/>
              </w:rPr>
              <w:t>210,0</w:t>
            </w:r>
          </w:p>
        </w:tc>
        <w:tc>
          <w:tcPr>
            <w:tcW w:w="1417" w:type="dxa"/>
            <w:vAlign w:val="center"/>
          </w:tcPr>
          <w:p w:rsidR="00DC713A" w:rsidRPr="00C7064D" w:rsidRDefault="00DC713A" w:rsidP="003C1C73">
            <w:pPr>
              <w:ind w:left="-54" w:right="-162"/>
              <w:jc w:val="center"/>
            </w:pPr>
            <w:r w:rsidRPr="00C7064D">
              <w:rPr>
                <w:sz w:val="22"/>
                <w:szCs w:val="22"/>
              </w:rPr>
              <w:t>234,0</w:t>
            </w:r>
          </w:p>
        </w:tc>
      </w:tr>
      <w:tr w:rsidR="00DC713A" w:rsidRPr="00C7064D" w:rsidTr="00EE7C82">
        <w:trPr>
          <w:cantSplit/>
        </w:trPr>
        <w:tc>
          <w:tcPr>
            <w:tcW w:w="817" w:type="dxa"/>
            <w:vMerge w:val="restart"/>
          </w:tcPr>
          <w:p w:rsidR="00DC713A" w:rsidRPr="00C7064D" w:rsidRDefault="00DC713A" w:rsidP="003C1C73">
            <w:pPr>
              <w:ind w:left="-54" w:right="-162"/>
              <w:jc w:val="center"/>
            </w:pPr>
          </w:p>
        </w:tc>
        <w:tc>
          <w:tcPr>
            <w:tcW w:w="3686" w:type="dxa"/>
          </w:tcPr>
          <w:p w:rsidR="00DC713A" w:rsidRPr="00C7064D" w:rsidRDefault="00DC713A" w:rsidP="003C1C73">
            <w:pPr>
              <w:ind w:left="180"/>
              <w:rPr>
                <w:bCs/>
              </w:rPr>
            </w:pPr>
            <w:r>
              <w:rPr>
                <w:bCs/>
                <w:sz w:val="22"/>
                <w:szCs w:val="22"/>
              </w:rPr>
              <w:t xml:space="preserve">- </w:t>
            </w:r>
            <w:r w:rsidRPr="00C7064D">
              <w:rPr>
                <w:bCs/>
                <w:sz w:val="22"/>
                <w:szCs w:val="22"/>
              </w:rPr>
              <w:t>протяженность дорог регионального и межмуниципального значения</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C67E8C">
            <w:pPr>
              <w:ind w:left="-54" w:right="-162"/>
              <w:jc w:val="center"/>
            </w:pPr>
            <w:r w:rsidRPr="00C7064D">
              <w:rPr>
                <w:sz w:val="22"/>
                <w:szCs w:val="22"/>
              </w:rPr>
              <w:t>117,4</w:t>
            </w:r>
          </w:p>
        </w:tc>
        <w:tc>
          <w:tcPr>
            <w:tcW w:w="1418" w:type="dxa"/>
            <w:vAlign w:val="center"/>
          </w:tcPr>
          <w:p w:rsidR="00DC713A" w:rsidRPr="00C7064D" w:rsidRDefault="00DC713A" w:rsidP="00C67E8C">
            <w:pPr>
              <w:ind w:left="-54" w:right="-162"/>
              <w:jc w:val="center"/>
            </w:pPr>
            <w:r w:rsidRPr="00C7064D">
              <w:rPr>
                <w:sz w:val="22"/>
                <w:szCs w:val="22"/>
              </w:rPr>
              <w:t>135,0</w:t>
            </w:r>
          </w:p>
        </w:tc>
        <w:tc>
          <w:tcPr>
            <w:tcW w:w="1417" w:type="dxa"/>
            <w:vAlign w:val="center"/>
          </w:tcPr>
          <w:p w:rsidR="00DC713A" w:rsidRPr="00C7064D" w:rsidRDefault="00DC713A" w:rsidP="00C67E8C">
            <w:pPr>
              <w:ind w:left="-54" w:right="-162"/>
              <w:jc w:val="center"/>
            </w:pPr>
            <w:r w:rsidRPr="00C7064D">
              <w:rPr>
                <w:sz w:val="22"/>
                <w:szCs w:val="22"/>
              </w:rPr>
              <w:t>158,0</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Pr="00C7064D" w:rsidRDefault="00DC713A" w:rsidP="003C1C73">
            <w:pPr>
              <w:ind w:left="180"/>
              <w:rPr>
                <w:bCs/>
              </w:rPr>
            </w:pPr>
            <w:r>
              <w:rPr>
                <w:bCs/>
                <w:sz w:val="22"/>
                <w:szCs w:val="22"/>
              </w:rPr>
              <w:t xml:space="preserve">- </w:t>
            </w:r>
            <w:r w:rsidRPr="00C7064D">
              <w:rPr>
                <w:bCs/>
                <w:sz w:val="22"/>
                <w:szCs w:val="22"/>
              </w:rPr>
              <w:t>протяженность дорог местного значения (вне границ населенных пунктов)</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C67E8C">
            <w:pPr>
              <w:ind w:left="-54" w:right="-162"/>
              <w:jc w:val="center"/>
            </w:pPr>
            <w:r w:rsidRPr="00C7064D">
              <w:rPr>
                <w:sz w:val="22"/>
                <w:szCs w:val="22"/>
              </w:rPr>
              <w:t>74,6</w:t>
            </w:r>
          </w:p>
        </w:tc>
        <w:tc>
          <w:tcPr>
            <w:tcW w:w="1418" w:type="dxa"/>
            <w:vAlign w:val="center"/>
          </w:tcPr>
          <w:p w:rsidR="00DC713A" w:rsidRPr="00C7064D" w:rsidRDefault="00DC713A" w:rsidP="00C67E8C">
            <w:pPr>
              <w:ind w:left="-54" w:right="-162"/>
              <w:jc w:val="center"/>
            </w:pPr>
            <w:r w:rsidRPr="00C7064D">
              <w:rPr>
                <w:sz w:val="22"/>
                <w:szCs w:val="22"/>
              </w:rPr>
              <w:t>75,0</w:t>
            </w:r>
          </w:p>
        </w:tc>
        <w:tc>
          <w:tcPr>
            <w:tcW w:w="1417" w:type="dxa"/>
            <w:vAlign w:val="center"/>
          </w:tcPr>
          <w:p w:rsidR="00DC713A" w:rsidRPr="00C7064D" w:rsidRDefault="00DC713A" w:rsidP="00C67E8C">
            <w:pPr>
              <w:ind w:left="-54" w:right="-162"/>
              <w:jc w:val="center"/>
            </w:pPr>
            <w:r w:rsidRPr="00C7064D">
              <w:rPr>
                <w:sz w:val="22"/>
                <w:szCs w:val="22"/>
              </w:rPr>
              <w:t>76,0</w:t>
            </w:r>
          </w:p>
        </w:tc>
      </w:tr>
      <w:tr w:rsidR="00DC713A" w:rsidRPr="00C7064D" w:rsidTr="00EE7C82">
        <w:trPr>
          <w:cantSplit/>
        </w:trPr>
        <w:tc>
          <w:tcPr>
            <w:tcW w:w="817" w:type="dxa"/>
            <w:vMerge/>
            <w:vAlign w:val="center"/>
          </w:tcPr>
          <w:p w:rsidR="00DC713A" w:rsidRPr="00C7064D" w:rsidRDefault="00DC713A" w:rsidP="00C67E8C">
            <w:pPr>
              <w:ind w:left="-54" w:right="-162"/>
              <w:jc w:val="center"/>
            </w:pPr>
          </w:p>
        </w:tc>
        <w:tc>
          <w:tcPr>
            <w:tcW w:w="3686" w:type="dxa"/>
          </w:tcPr>
          <w:p w:rsidR="00DC713A" w:rsidRPr="00C7064D" w:rsidRDefault="00DC713A" w:rsidP="003C1C73">
            <w:pPr>
              <w:ind w:left="180"/>
              <w:rPr>
                <w:bCs/>
              </w:rPr>
            </w:pPr>
            <w:r>
              <w:rPr>
                <w:bCs/>
                <w:sz w:val="22"/>
                <w:szCs w:val="22"/>
              </w:rPr>
              <w:t>- п</w:t>
            </w:r>
            <w:r w:rsidRPr="00C7064D">
              <w:rPr>
                <w:bCs/>
                <w:sz w:val="22"/>
                <w:szCs w:val="22"/>
              </w:rPr>
              <w:t>ротяженность дорог с твердым покрытием</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C67E8C">
            <w:pPr>
              <w:ind w:left="-54" w:right="-162"/>
              <w:jc w:val="center"/>
            </w:pPr>
            <w:r w:rsidRPr="00C7064D">
              <w:rPr>
                <w:sz w:val="22"/>
                <w:szCs w:val="22"/>
              </w:rPr>
              <w:t>124,1</w:t>
            </w:r>
          </w:p>
        </w:tc>
        <w:tc>
          <w:tcPr>
            <w:tcW w:w="1418" w:type="dxa"/>
            <w:vAlign w:val="center"/>
          </w:tcPr>
          <w:p w:rsidR="00DC713A" w:rsidRPr="00C7064D" w:rsidRDefault="00DC713A" w:rsidP="00C67E8C">
            <w:pPr>
              <w:ind w:left="-54" w:right="-162"/>
              <w:jc w:val="center"/>
            </w:pPr>
            <w:r w:rsidRPr="00C7064D">
              <w:rPr>
                <w:sz w:val="22"/>
                <w:szCs w:val="22"/>
              </w:rPr>
              <w:t>164,0</w:t>
            </w:r>
          </w:p>
        </w:tc>
        <w:tc>
          <w:tcPr>
            <w:tcW w:w="1417" w:type="dxa"/>
            <w:vAlign w:val="center"/>
          </w:tcPr>
          <w:p w:rsidR="00DC713A" w:rsidRPr="00C7064D" w:rsidRDefault="00DC713A" w:rsidP="00C67E8C">
            <w:pPr>
              <w:ind w:left="-54" w:right="-162"/>
              <w:jc w:val="center"/>
            </w:pPr>
            <w:r w:rsidRPr="00C7064D">
              <w:rPr>
                <w:sz w:val="22"/>
                <w:szCs w:val="22"/>
              </w:rPr>
              <w:t>234,0</w:t>
            </w:r>
          </w:p>
        </w:tc>
      </w:tr>
      <w:tr w:rsidR="00DC713A" w:rsidRPr="00C7064D" w:rsidTr="00EE7C82">
        <w:trPr>
          <w:cantSplit/>
        </w:trPr>
        <w:tc>
          <w:tcPr>
            <w:tcW w:w="817" w:type="dxa"/>
            <w:vAlign w:val="center"/>
          </w:tcPr>
          <w:p w:rsidR="00DC713A" w:rsidRPr="00C7064D" w:rsidRDefault="00DC713A" w:rsidP="003C1C73">
            <w:pPr>
              <w:ind w:left="-54" w:right="-162"/>
              <w:jc w:val="center"/>
            </w:pPr>
            <w:r w:rsidRPr="00C7064D">
              <w:rPr>
                <w:sz w:val="22"/>
                <w:szCs w:val="22"/>
              </w:rPr>
              <w:t>6.3</w:t>
            </w:r>
          </w:p>
        </w:tc>
        <w:tc>
          <w:tcPr>
            <w:tcW w:w="3686" w:type="dxa"/>
          </w:tcPr>
          <w:p w:rsidR="00DC713A" w:rsidRPr="00C7064D" w:rsidRDefault="00DC713A" w:rsidP="003C1C73">
            <w:pPr>
              <w:rPr>
                <w:bCs/>
              </w:rPr>
            </w:pPr>
            <w:r w:rsidRPr="00C7064D">
              <w:rPr>
                <w:bCs/>
                <w:sz w:val="22"/>
                <w:szCs w:val="22"/>
              </w:rPr>
              <w:t>Общая протяженность улично-дорожной сети в границах населенных пунктов</w:t>
            </w:r>
          </w:p>
        </w:tc>
        <w:tc>
          <w:tcPr>
            <w:tcW w:w="1417" w:type="dxa"/>
            <w:vAlign w:val="center"/>
          </w:tcPr>
          <w:p w:rsidR="00DC713A" w:rsidRPr="00C7064D" w:rsidRDefault="00DC713A" w:rsidP="003C1C73">
            <w:pPr>
              <w:ind w:left="-54" w:right="-162"/>
              <w:jc w:val="center"/>
            </w:pPr>
            <w:r w:rsidRPr="00C7064D">
              <w:rPr>
                <w:sz w:val="22"/>
                <w:szCs w:val="22"/>
              </w:rPr>
              <w:t>км</w:t>
            </w:r>
          </w:p>
        </w:tc>
        <w:tc>
          <w:tcPr>
            <w:tcW w:w="1134" w:type="dxa"/>
            <w:vAlign w:val="center"/>
          </w:tcPr>
          <w:p w:rsidR="00DC713A" w:rsidRPr="00C7064D" w:rsidRDefault="00DC713A" w:rsidP="003C1C73">
            <w:pPr>
              <w:ind w:left="-54" w:right="-162"/>
              <w:jc w:val="center"/>
            </w:pPr>
            <w:r w:rsidRPr="00C7064D">
              <w:rPr>
                <w:sz w:val="22"/>
                <w:szCs w:val="22"/>
              </w:rPr>
              <w:t>98,4</w:t>
            </w:r>
          </w:p>
        </w:tc>
        <w:tc>
          <w:tcPr>
            <w:tcW w:w="1418" w:type="dxa"/>
            <w:vAlign w:val="center"/>
          </w:tcPr>
          <w:p w:rsidR="00DC713A" w:rsidRPr="00C7064D" w:rsidRDefault="00DC713A" w:rsidP="003C1C73">
            <w:pPr>
              <w:ind w:left="-54" w:right="-162"/>
              <w:jc w:val="center"/>
            </w:pPr>
            <w:r w:rsidRPr="00C7064D">
              <w:rPr>
                <w:sz w:val="22"/>
                <w:szCs w:val="22"/>
              </w:rPr>
              <w:t>100,0</w:t>
            </w:r>
          </w:p>
        </w:tc>
        <w:tc>
          <w:tcPr>
            <w:tcW w:w="1417" w:type="dxa"/>
            <w:vAlign w:val="center"/>
          </w:tcPr>
          <w:p w:rsidR="00DC713A" w:rsidRPr="00C7064D" w:rsidRDefault="00DC713A" w:rsidP="003C1C73">
            <w:pPr>
              <w:ind w:left="-54" w:right="-162"/>
              <w:jc w:val="center"/>
            </w:pPr>
            <w:r w:rsidRPr="00C7064D">
              <w:rPr>
                <w:sz w:val="22"/>
                <w:szCs w:val="22"/>
              </w:rPr>
              <w:t>102,0</w:t>
            </w:r>
          </w:p>
        </w:tc>
      </w:tr>
      <w:tr w:rsidR="00DC713A" w:rsidRPr="00C7064D">
        <w:trPr>
          <w:cantSplit/>
        </w:trPr>
        <w:tc>
          <w:tcPr>
            <w:tcW w:w="817" w:type="dxa"/>
            <w:vAlign w:val="center"/>
          </w:tcPr>
          <w:p w:rsidR="00DC713A" w:rsidRPr="00C7064D" w:rsidRDefault="00DC713A" w:rsidP="00C67E8C">
            <w:pPr>
              <w:ind w:left="-54" w:right="-162"/>
              <w:jc w:val="center"/>
              <w:rPr>
                <w:b/>
              </w:rPr>
            </w:pPr>
            <w:r w:rsidRPr="00C7064D">
              <w:rPr>
                <w:b/>
                <w:sz w:val="22"/>
                <w:szCs w:val="22"/>
              </w:rPr>
              <w:t>7.</w:t>
            </w:r>
          </w:p>
        </w:tc>
        <w:tc>
          <w:tcPr>
            <w:tcW w:w="9072" w:type="dxa"/>
            <w:gridSpan w:val="5"/>
            <w:vAlign w:val="center"/>
          </w:tcPr>
          <w:p w:rsidR="00DC713A" w:rsidRPr="00C7064D" w:rsidRDefault="00DC713A" w:rsidP="00C67E8C">
            <w:pPr>
              <w:ind w:left="-54" w:right="-162"/>
              <w:rPr>
                <w:b/>
              </w:rPr>
            </w:pPr>
            <w:r w:rsidRPr="00C7064D">
              <w:rPr>
                <w:b/>
                <w:sz w:val="22"/>
                <w:szCs w:val="22"/>
              </w:rPr>
              <w:t>Инженерное обеспечение</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7.1.</w:t>
            </w:r>
          </w:p>
        </w:tc>
        <w:tc>
          <w:tcPr>
            <w:tcW w:w="3686" w:type="dxa"/>
            <w:vAlign w:val="center"/>
          </w:tcPr>
          <w:p w:rsidR="00DC713A" w:rsidRPr="00C7064D" w:rsidRDefault="00DC713A" w:rsidP="00C67E8C">
            <w:pPr>
              <w:rPr>
                <w:bCs/>
              </w:rPr>
            </w:pPr>
            <w:r w:rsidRPr="00C7064D">
              <w:rPr>
                <w:bCs/>
                <w:sz w:val="22"/>
                <w:szCs w:val="22"/>
              </w:rPr>
              <w:t>Годовое потребление электроэнергии</w:t>
            </w:r>
          </w:p>
        </w:tc>
        <w:tc>
          <w:tcPr>
            <w:tcW w:w="1417" w:type="dxa"/>
            <w:vAlign w:val="center"/>
          </w:tcPr>
          <w:p w:rsidR="00DC713A" w:rsidRPr="00C7064D" w:rsidRDefault="00DC713A" w:rsidP="00DA5F6E">
            <w:pPr>
              <w:ind w:left="-54" w:right="-162"/>
              <w:jc w:val="center"/>
            </w:pPr>
            <w:r w:rsidRPr="00C7064D">
              <w:rPr>
                <w:sz w:val="22"/>
                <w:szCs w:val="22"/>
              </w:rPr>
              <w:t>млн. кВтч/ год</w:t>
            </w:r>
          </w:p>
        </w:tc>
        <w:tc>
          <w:tcPr>
            <w:tcW w:w="1134" w:type="dxa"/>
            <w:vAlign w:val="center"/>
          </w:tcPr>
          <w:p w:rsidR="00DC713A" w:rsidRPr="00C7064D" w:rsidRDefault="00DC713A" w:rsidP="00C67E8C">
            <w:pPr>
              <w:ind w:left="-54" w:right="-162"/>
              <w:jc w:val="center"/>
            </w:pPr>
            <w:r w:rsidRPr="00C7064D">
              <w:rPr>
                <w:sz w:val="22"/>
                <w:szCs w:val="22"/>
              </w:rPr>
              <w:t>н/д</w:t>
            </w:r>
          </w:p>
        </w:tc>
        <w:tc>
          <w:tcPr>
            <w:tcW w:w="1418" w:type="dxa"/>
            <w:vAlign w:val="center"/>
          </w:tcPr>
          <w:p w:rsidR="00DC713A" w:rsidRPr="00C7064D" w:rsidRDefault="00DC713A" w:rsidP="00C67E8C">
            <w:pPr>
              <w:ind w:left="-54" w:right="-162"/>
              <w:jc w:val="center"/>
            </w:pPr>
            <w:r w:rsidRPr="00C7064D">
              <w:rPr>
                <w:sz w:val="22"/>
                <w:szCs w:val="22"/>
              </w:rPr>
              <w:t>13,28</w:t>
            </w:r>
          </w:p>
        </w:tc>
        <w:tc>
          <w:tcPr>
            <w:tcW w:w="1417" w:type="dxa"/>
            <w:vAlign w:val="center"/>
          </w:tcPr>
          <w:p w:rsidR="00DC713A" w:rsidRPr="00C7064D" w:rsidRDefault="00DC713A" w:rsidP="00C67E8C">
            <w:pPr>
              <w:ind w:left="-54" w:right="-162"/>
              <w:jc w:val="center"/>
            </w:pPr>
            <w:r w:rsidRPr="00C7064D">
              <w:rPr>
                <w:sz w:val="22"/>
                <w:szCs w:val="22"/>
              </w:rPr>
              <w:t>18,58</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7</w:t>
            </w:r>
            <w:r>
              <w:rPr>
                <w:sz w:val="22"/>
                <w:szCs w:val="22"/>
              </w:rPr>
              <w:t>.2</w:t>
            </w:r>
            <w:r w:rsidRPr="00C7064D">
              <w:rPr>
                <w:sz w:val="22"/>
                <w:szCs w:val="22"/>
              </w:rPr>
              <w:t>.</w:t>
            </w:r>
          </w:p>
        </w:tc>
        <w:tc>
          <w:tcPr>
            <w:tcW w:w="3686" w:type="dxa"/>
            <w:vAlign w:val="center"/>
          </w:tcPr>
          <w:p w:rsidR="00DC713A" w:rsidRPr="00C7064D" w:rsidRDefault="00DC713A" w:rsidP="00C67E8C">
            <w:pPr>
              <w:rPr>
                <w:bCs/>
              </w:rPr>
            </w:pPr>
            <w:r w:rsidRPr="00C7064D">
              <w:rPr>
                <w:bCs/>
                <w:sz w:val="22"/>
                <w:szCs w:val="22"/>
              </w:rPr>
              <w:t xml:space="preserve">Водопотребление </w:t>
            </w:r>
          </w:p>
        </w:tc>
        <w:tc>
          <w:tcPr>
            <w:tcW w:w="1417" w:type="dxa"/>
            <w:vAlign w:val="center"/>
          </w:tcPr>
          <w:p w:rsidR="00DC713A" w:rsidRPr="00C7064D" w:rsidRDefault="00DC713A" w:rsidP="00C67E8C">
            <w:pPr>
              <w:ind w:left="-54" w:right="-162"/>
              <w:jc w:val="center"/>
            </w:pPr>
            <w:r w:rsidRPr="00C7064D">
              <w:rPr>
                <w:sz w:val="22"/>
                <w:szCs w:val="22"/>
              </w:rPr>
              <w:t>куб.м/</w:t>
            </w:r>
          </w:p>
          <w:p w:rsidR="00DC713A" w:rsidRPr="00C7064D" w:rsidRDefault="00DC713A" w:rsidP="00C67E8C">
            <w:pPr>
              <w:ind w:left="-54" w:right="-162"/>
              <w:jc w:val="center"/>
            </w:pPr>
            <w:r w:rsidRPr="00C7064D">
              <w:rPr>
                <w:sz w:val="22"/>
                <w:szCs w:val="22"/>
              </w:rPr>
              <w:t>сут.</w:t>
            </w:r>
          </w:p>
        </w:tc>
        <w:tc>
          <w:tcPr>
            <w:tcW w:w="1134" w:type="dxa"/>
            <w:vAlign w:val="center"/>
          </w:tcPr>
          <w:p w:rsidR="00DC713A" w:rsidRPr="00C7064D" w:rsidRDefault="00DC713A" w:rsidP="00C67E8C">
            <w:pPr>
              <w:ind w:left="-54" w:right="-162"/>
              <w:jc w:val="center"/>
              <w:rPr>
                <w:lang w:val="en-US"/>
              </w:rPr>
            </w:pPr>
            <w:r w:rsidRPr="00C7064D">
              <w:rPr>
                <w:sz w:val="22"/>
                <w:szCs w:val="22"/>
              </w:rPr>
              <w:t>н/д</w:t>
            </w:r>
          </w:p>
        </w:tc>
        <w:tc>
          <w:tcPr>
            <w:tcW w:w="1418" w:type="dxa"/>
            <w:vAlign w:val="center"/>
          </w:tcPr>
          <w:p w:rsidR="00DC713A" w:rsidRPr="00C7064D" w:rsidRDefault="00DC713A" w:rsidP="00833239">
            <w:pPr>
              <w:ind w:left="-54" w:right="-162"/>
              <w:jc w:val="center"/>
            </w:pPr>
            <w:r w:rsidRPr="00C7064D">
              <w:rPr>
                <w:sz w:val="22"/>
                <w:szCs w:val="22"/>
              </w:rPr>
              <w:t>1604,8</w:t>
            </w:r>
          </w:p>
        </w:tc>
        <w:tc>
          <w:tcPr>
            <w:tcW w:w="1417" w:type="dxa"/>
            <w:vAlign w:val="center"/>
          </w:tcPr>
          <w:p w:rsidR="00DC713A" w:rsidRPr="00C7064D" w:rsidRDefault="00DC713A" w:rsidP="00833239">
            <w:pPr>
              <w:ind w:left="-54" w:right="-162"/>
              <w:jc w:val="center"/>
            </w:pPr>
            <w:r w:rsidRPr="00C7064D">
              <w:rPr>
                <w:sz w:val="22"/>
                <w:szCs w:val="22"/>
              </w:rPr>
              <w:t>1964,2</w:t>
            </w:r>
          </w:p>
        </w:tc>
      </w:tr>
      <w:tr w:rsidR="00DC713A" w:rsidRPr="00C7064D" w:rsidTr="00EE7C82">
        <w:trPr>
          <w:cantSplit/>
        </w:trPr>
        <w:tc>
          <w:tcPr>
            <w:tcW w:w="817" w:type="dxa"/>
            <w:vAlign w:val="center"/>
          </w:tcPr>
          <w:p w:rsidR="00DC713A" w:rsidRPr="00C7064D" w:rsidRDefault="00DC713A" w:rsidP="00C7064D">
            <w:pPr>
              <w:ind w:left="-54" w:right="-162"/>
              <w:jc w:val="center"/>
            </w:pPr>
            <w:r w:rsidRPr="00C7064D">
              <w:rPr>
                <w:sz w:val="22"/>
                <w:szCs w:val="22"/>
              </w:rPr>
              <w:t>7</w:t>
            </w:r>
            <w:r>
              <w:rPr>
                <w:sz w:val="22"/>
                <w:szCs w:val="22"/>
              </w:rPr>
              <w:t>.3.</w:t>
            </w:r>
          </w:p>
        </w:tc>
        <w:tc>
          <w:tcPr>
            <w:tcW w:w="3686" w:type="dxa"/>
            <w:vAlign w:val="center"/>
          </w:tcPr>
          <w:p w:rsidR="00DC713A" w:rsidRPr="00C7064D" w:rsidRDefault="00DC713A" w:rsidP="00C67E8C">
            <w:pPr>
              <w:rPr>
                <w:bCs/>
              </w:rPr>
            </w:pPr>
            <w:r w:rsidRPr="00C7064D">
              <w:rPr>
                <w:bCs/>
                <w:sz w:val="22"/>
                <w:szCs w:val="22"/>
              </w:rPr>
              <w:t>Удельное водопотребление на хозяйственно-питьевые нужды</w:t>
            </w:r>
          </w:p>
        </w:tc>
        <w:tc>
          <w:tcPr>
            <w:tcW w:w="1417" w:type="dxa"/>
            <w:vAlign w:val="center"/>
          </w:tcPr>
          <w:p w:rsidR="00DC713A" w:rsidRPr="00C7064D" w:rsidRDefault="00DC713A" w:rsidP="00C67E8C">
            <w:pPr>
              <w:ind w:left="-54" w:right="-162"/>
              <w:jc w:val="center"/>
            </w:pPr>
            <w:r w:rsidRPr="00C7064D">
              <w:rPr>
                <w:sz w:val="22"/>
                <w:szCs w:val="22"/>
              </w:rPr>
              <w:t>л/сут. на</w:t>
            </w:r>
          </w:p>
          <w:p w:rsidR="00DC713A" w:rsidRPr="00C7064D" w:rsidRDefault="00DC713A" w:rsidP="00C67E8C">
            <w:pPr>
              <w:ind w:left="-54" w:right="-162"/>
              <w:jc w:val="center"/>
            </w:pPr>
            <w:r w:rsidRPr="00C7064D">
              <w:rPr>
                <w:sz w:val="22"/>
                <w:szCs w:val="22"/>
              </w:rPr>
              <w:t xml:space="preserve"> 1 жит.</w:t>
            </w:r>
          </w:p>
        </w:tc>
        <w:tc>
          <w:tcPr>
            <w:tcW w:w="1134" w:type="dxa"/>
            <w:vAlign w:val="center"/>
          </w:tcPr>
          <w:p w:rsidR="00DC713A" w:rsidRPr="00C7064D" w:rsidRDefault="00DC713A" w:rsidP="00C67E8C">
            <w:pPr>
              <w:jc w:val="center"/>
            </w:pPr>
            <w:r w:rsidRPr="00C7064D">
              <w:rPr>
                <w:sz w:val="22"/>
                <w:szCs w:val="22"/>
              </w:rPr>
              <w:t>н/д</w:t>
            </w:r>
          </w:p>
        </w:tc>
        <w:tc>
          <w:tcPr>
            <w:tcW w:w="1418" w:type="dxa"/>
            <w:vAlign w:val="center"/>
          </w:tcPr>
          <w:p w:rsidR="00DC713A" w:rsidRPr="00C7064D" w:rsidRDefault="00DC713A" w:rsidP="00833239">
            <w:pPr>
              <w:ind w:left="-54" w:right="-162"/>
              <w:jc w:val="center"/>
            </w:pPr>
            <w:r w:rsidRPr="00C7064D">
              <w:rPr>
                <w:sz w:val="22"/>
                <w:szCs w:val="22"/>
              </w:rPr>
              <w:t>145</w:t>
            </w:r>
          </w:p>
        </w:tc>
        <w:tc>
          <w:tcPr>
            <w:tcW w:w="1417" w:type="dxa"/>
            <w:vAlign w:val="center"/>
          </w:tcPr>
          <w:p w:rsidR="00DC713A" w:rsidRPr="00C7064D" w:rsidRDefault="00DC713A" w:rsidP="00833239">
            <w:pPr>
              <w:ind w:left="-54" w:right="-162"/>
              <w:jc w:val="center"/>
            </w:pPr>
            <w:r w:rsidRPr="00C7064D">
              <w:rPr>
                <w:sz w:val="22"/>
                <w:szCs w:val="22"/>
              </w:rPr>
              <w:t>170</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7</w:t>
            </w:r>
            <w:r>
              <w:rPr>
                <w:sz w:val="22"/>
                <w:szCs w:val="22"/>
              </w:rPr>
              <w:t>.4.</w:t>
            </w:r>
          </w:p>
        </w:tc>
        <w:tc>
          <w:tcPr>
            <w:tcW w:w="3686" w:type="dxa"/>
          </w:tcPr>
          <w:p w:rsidR="00DC713A" w:rsidRPr="00C7064D" w:rsidRDefault="00DC713A" w:rsidP="00C67E8C">
            <w:pPr>
              <w:rPr>
                <w:bCs/>
              </w:rPr>
            </w:pPr>
            <w:r w:rsidRPr="00C7064D">
              <w:rPr>
                <w:bCs/>
                <w:sz w:val="22"/>
                <w:szCs w:val="22"/>
              </w:rPr>
              <w:t xml:space="preserve">Общий объем образующихся сточных вод </w:t>
            </w:r>
          </w:p>
        </w:tc>
        <w:tc>
          <w:tcPr>
            <w:tcW w:w="1417" w:type="dxa"/>
            <w:vAlign w:val="center"/>
          </w:tcPr>
          <w:p w:rsidR="00DC713A" w:rsidRPr="00C7064D" w:rsidRDefault="00DC713A" w:rsidP="00C67E8C">
            <w:pPr>
              <w:ind w:left="-54" w:right="-162"/>
              <w:jc w:val="center"/>
            </w:pPr>
            <w:r w:rsidRPr="00C7064D">
              <w:rPr>
                <w:sz w:val="22"/>
                <w:szCs w:val="22"/>
              </w:rPr>
              <w:t>куб. м/сут</w:t>
            </w:r>
          </w:p>
        </w:tc>
        <w:tc>
          <w:tcPr>
            <w:tcW w:w="1134" w:type="dxa"/>
            <w:vAlign w:val="center"/>
          </w:tcPr>
          <w:p w:rsidR="00DC713A" w:rsidRPr="00C7064D" w:rsidRDefault="00DC713A" w:rsidP="00C67E8C">
            <w:pPr>
              <w:jc w:val="center"/>
            </w:pPr>
            <w:r w:rsidRPr="00C7064D">
              <w:rPr>
                <w:sz w:val="22"/>
                <w:szCs w:val="22"/>
              </w:rPr>
              <w:t>н/д</w:t>
            </w:r>
          </w:p>
        </w:tc>
        <w:tc>
          <w:tcPr>
            <w:tcW w:w="1418" w:type="dxa"/>
            <w:vAlign w:val="center"/>
          </w:tcPr>
          <w:p w:rsidR="00DC713A" w:rsidRPr="00C7064D" w:rsidRDefault="00DC713A" w:rsidP="00833239">
            <w:pPr>
              <w:ind w:left="-54" w:right="-162"/>
              <w:jc w:val="center"/>
            </w:pPr>
            <w:r w:rsidRPr="00C7064D">
              <w:rPr>
                <w:sz w:val="22"/>
                <w:szCs w:val="22"/>
              </w:rPr>
              <w:t>1349,0</w:t>
            </w:r>
          </w:p>
        </w:tc>
        <w:tc>
          <w:tcPr>
            <w:tcW w:w="1417" w:type="dxa"/>
            <w:vAlign w:val="center"/>
          </w:tcPr>
          <w:p w:rsidR="00DC713A" w:rsidRPr="00C7064D" w:rsidRDefault="00DC713A" w:rsidP="00833239">
            <w:pPr>
              <w:ind w:left="-54" w:right="-162"/>
              <w:jc w:val="center"/>
            </w:pPr>
            <w:r w:rsidRPr="00C7064D">
              <w:rPr>
                <w:sz w:val="22"/>
                <w:szCs w:val="22"/>
              </w:rPr>
              <w:t>1644,8</w:t>
            </w:r>
          </w:p>
        </w:tc>
      </w:tr>
      <w:tr w:rsidR="00DC713A" w:rsidRPr="00C7064D" w:rsidTr="00EE7C82">
        <w:trPr>
          <w:cantSplit/>
        </w:trPr>
        <w:tc>
          <w:tcPr>
            <w:tcW w:w="817" w:type="dxa"/>
            <w:vAlign w:val="center"/>
          </w:tcPr>
          <w:p w:rsidR="00DC713A" w:rsidRPr="00C7064D" w:rsidRDefault="00DC713A" w:rsidP="00C67E8C">
            <w:pPr>
              <w:ind w:left="-54" w:right="-162"/>
              <w:jc w:val="center"/>
            </w:pPr>
            <w:r w:rsidRPr="00C7064D">
              <w:rPr>
                <w:sz w:val="22"/>
                <w:szCs w:val="22"/>
              </w:rPr>
              <w:t>7</w:t>
            </w:r>
            <w:r>
              <w:rPr>
                <w:sz w:val="22"/>
                <w:szCs w:val="22"/>
              </w:rPr>
              <w:t>.5</w:t>
            </w:r>
            <w:r w:rsidRPr="00C7064D">
              <w:rPr>
                <w:sz w:val="22"/>
                <w:szCs w:val="22"/>
              </w:rPr>
              <w:t>.</w:t>
            </w:r>
          </w:p>
        </w:tc>
        <w:tc>
          <w:tcPr>
            <w:tcW w:w="3686" w:type="dxa"/>
            <w:vAlign w:val="center"/>
          </w:tcPr>
          <w:p w:rsidR="00DC713A" w:rsidRPr="00C7064D" w:rsidRDefault="00DC713A" w:rsidP="00C67E8C">
            <w:pPr>
              <w:rPr>
                <w:bCs/>
              </w:rPr>
            </w:pPr>
            <w:r w:rsidRPr="00C7064D">
              <w:rPr>
                <w:bCs/>
                <w:sz w:val="22"/>
                <w:szCs w:val="22"/>
              </w:rPr>
              <w:t>Отходы производства и потребления</w:t>
            </w:r>
          </w:p>
        </w:tc>
        <w:tc>
          <w:tcPr>
            <w:tcW w:w="1417" w:type="dxa"/>
            <w:vAlign w:val="center"/>
          </w:tcPr>
          <w:p w:rsidR="00DC713A" w:rsidRPr="00C7064D" w:rsidRDefault="00DC713A" w:rsidP="00C67E8C">
            <w:pPr>
              <w:ind w:left="-54" w:right="-162"/>
              <w:jc w:val="center"/>
            </w:pPr>
            <w:r w:rsidRPr="00C7064D">
              <w:rPr>
                <w:sz w:val="22"/>
                <w:szCs w:val="22"/>
              </w:rPr>
              <w:t>тонн/год</w:t>
            </w:r>
          </w:p>
        </w:tc>
        <w:tc>
          <w:tcPr>
            <w:tcW w:w="1134" w:type="dxa"/>
            <w:vAlign w:val="center"/>
          </w:tcPr>
          <w:p w:rsidR="00DC713A" w:rsidRPr="00C7064D" w:rsidRDefault="00DC713A" w:rsidP="00C67E8C">
            <w:pPr>
              <w:jc w:val="center"/>
            </w:pPr>
            <w:r w:rsidRPr="00C7064D">
              <w:rPr>
                <w:sz w:val="22"/>
                <w:szCs w:val="22"/>
              </w:rPr>
              <w:t>н/д</w:t>
            </w:r>
          </w:p>
        </w:tc>
        <w:tc>
          <w:tcPr>
            <w:tcW w:w="1418" w:type="dxa"/>
            <w:vAlign w:val="center"/>
          </w:tcPr>
          <w:p w:rsidR="00DC713A" w:rsidRPr="00C7064D" w:rsidRDefault="00DC713A" w:rsidP="00833239">
            <w:pPr>
              <w:ind w:left="-54" w:right="-162"/>
              <w:jc w:val="center"/>
            </w:pPr>
            <w:r w:rsidRPr="00C7064D">
              <w:rPr>
                <w:sz w:val="22"/>
                <w:szCs w:val="22"/>
              </w:rPr>
              <w:t>2660</w:t>
            </w:r>
          </w:p>
        </w:tc>
        <w:tc>
          <w:tcPr>
            <w:tcW w:w="1417" w:type="dxa"/>
            <w:vAlign w:val="center"/>
          </w:tcPr>
          <w:p w:rsidR="00DC713A" w:rsidRPr="00C7064D" w:rsidRDefault="00DC713A" w:rsidP="00833239">
            <w:pPr>
              <w:ind w:left="-54" w:right="-162"/>
              <w:jc w:val="center"/>
            </w:pPr>
            <w:r w:rsidRPr="00C7064D">
              <w:rPr>
                <w:sz w:val="22"/>
                <w:szCs w:val="22"/>
              </w:rPr>
              <w:t>2890</w:t>
            </w:r>
          </w:p>
        </w:tc>
      </w:tr>
    </w:tbl>
    <w:p w:rsidR="00DC713A" w:rsidRPr="00C7064D" w:rsidRDefault="00DC713A" w:rsidP="00D8560F">
      <w:pPr>
        <w:rPr>
          <w:sz w:val="20"/>
          <w:szCs w:val="20"/>
        </w:rPr>
      </w:pPr>
      <w:r w:rsidRPr="00C7064D">
        <w:rPr>
          <w:sz w:val="20"/>
          <w:szCs w:val="20"/>
        </w:rPr>
        <w:t>*) – требует</w:t>
      </w:r>
      <w:r>
        <w:rPr>
          <w:sz w:val="20"/>
          <w:szCs w:val="20"/>
        </w:rPr>
        <w:t>ся по расчету в</w:t>
      </w:r>
      <w:r w:rsidRPr="00C7064D">
        <w:rPr>
          <w:sz w:val="20"/>
          <w:szCs w:val="20"/>
        </w:rPr>
        <w:t xml:space="preserve"> связи с реорганизацией учреждений здравоохранения (специализированную медицинскую помощь жители поселения будут получать в ГБУЗ АО «Котласская ЦГБ имени святителя Луки»).</w:t>
      </w:r>
    </w:p>
    <w:p w:rsidR="00DC713A" w:rsidRDefault="00DC713A" w:rsidP="00D8560F">
      <w:pPr>
        <w:rPr>
          <w:sz w:val="20"/>
          <w:szCs w:val="20"/>
        </w:rPr>
      </w:pPr>
      <w:r w:rsidRPr="00C7064D">
        <w:rPr>
          <w:sz w:val="20"/>
          <w:szCs w:val="20"/>
        </w:rPr>
        <w:t>**) – к концу периода.</w:t>
      </w:r>
    </w:p>
    <w:p w:rsidR="00DC713A" w:rsidRDefault="00DC713A" w:rsidP="00D8560F">
      <w:pPr>
        <w:rPr>
          <w:sz w:val="20"/>
          <w:szCs w:val="20"/>
        </w:rPr>
      </w:pPr>
    </w:p>
    <w:p w:rsidR="00DC713A" w:rsidRPr="00E43C59" w:rsidRDefault="00DC713A" w:rsidP="00D8560F">
      <w:pPr>
        <w:rPr>
          <w:sz w:val="26"/>
          <w:szCs w:val="26"/>
        </w:rPr>
      </w:pPr>
      <w:r w:rsidRPr="00E43C59">
        <w:rPr>
          <w:sz w:val="26"/>
          <w:szCs w:val="26"/>
        </w:rPr>
        <w:br w:type="page"/>
      </w:r>
    </w:p>
    <w:bookmarkEnd w:id="66"/>
    <w:bookmarkEnd w:id="67"/>
    <w:p w:rsidR="00DC713A" w:rsidRPr="0081707A" w:rsidRDefault="00DC713A" w:rsidP="00731901">
      <w:pPr>
        <w:pStyle w:val="Heading1"/>
        <w:spacing w:after="120" w:line="240" w:lineRule="auto"/>
        <w:jc w:val="center"/>
        <w:rPr>
          <w:rFonts w:ascii="Times New Roman" w:hAnsi="Times New Roman"/>
          <w:sz w:val="26"/>
          <w:szCs w:val="26"/>
        </w:rPr>
      </w:pPr>
    </w:p>
    <w:p w:rsidR="00DC713A" w:rsidRDefault="00DC713A" w:rsidP="00731901">
      <w:pPr>
        <w:pStyle w:val="Heading1"/>
        <w:spacing w:after="120" w:line="240" w:lineRule="auto"/>
        <w:jc w:val="center"/>
        <w:rPr>
          <w:rFonts w:ascii="Times New Roman" w:hAnsi="Times New Roman"/>
          <w:sz w:val="26"/>
          <w:szCs w:val="26"/>
        </w:rPr>
      </w:pPr>
      <w:bookmarkStart w:id="138" w:name="_Toc344222867"/>
      <w:bookmarkStart w:id="139" w:name="_Toc370306410"/>
      <w:bookmarkStart w:id="140" w:name="_Toc438638033"/>
      <w:r>
        <w:rPr>
          <w:rFonts w:ascii="Times New Roman" w:hAnsi="Times New Roman"/>
          <w:sz w:val="26"/>
          <w:szCs w:val="26"/>
        </w:rPr>
        <w:t>8</w:t>
      </w:r>
      <w:r w:rsidRPr="00731901">
        <w:rPr>
          <w:rFonts w:ascii="Times New Roman" w:hAnsi="Times New Roman"/>
          <w:sz w:val="26"/>
          <w:szCs w:val="26"/>
        </w:rPr>
        <w:t>.Графические материалы</w:t>
      </w:r>
      <w:bookmarkEnd w:id="138"/>
      <w:bookmarkEnd w:id="139"/>
      <w:bookmarkEnd w:id="140"/>
    </w:p>
    <w:p w:rsidR="00DC713A" w:rsidRDefault="00DC713A" w:rsidP="00731901">
      <w:pPr>
        <w:pStyle w:val="Heading1"/>
        <w:spacing w:after="120" w:line="240" w:lineRule="auto"/>
        <w:jc w:val="center"/>
        <w:rPr>
          <w:rFonts w:ascii="Times New Roman" w:hAnsi="Times New Roman"/>
          <w:sz w:val="26"/>
          <w:szCs w:val="26"/>
        </w:rPr>
      </w:pPr>
      <w:r>
        <w:rPr>
          <w:rFonts w:ascii="Times New Roman" w:hAnsi="Times New Roman"/>
          <w:sz w:val="26"/>
          <w:szCs w:val="26"/>
        </w:rPr>
        <w:br w:type="page"/>
      </w:r>
    </w:p>
    <w:p w:rsidR="00DC713A" w:rsidRDefault="00DC713A" w:rsidP="00731901">
      <w:pPr>
        <w:pStyle w:val="Heading1"/>
        <w:spacing w:after="120" w:line="240" w:lineRule="auto"/>
        <w:jc w:val="center"/>
        <w:rPr>
          <w:rFonts w:ascii="Times New Roman" w:hAnsi="Times New Roman"/>
          <w:sz w:val="26"/>
          <w:szCs w:val="26"/>
        </w:rPr>
      </w:pPr>
    </w:p>
    <w:p w:rsidR="00DC713A" w:rsidRDefault="00DC713A" w:rsidP="00307FB6">
      <w:pPr>
        <w:pStyle w:val="Heading2"/>
        <w:jc w:val="center"/>
        <w:rPr>
          <w:rFonts w:ascii="Times New Roman" w:hAnsi="Times New Roman"/>
          <w:sz w:val="26"/>
          <w:szCs w:val="26"/>
        </w:rPr>
      </w:pPr>
      <w:bookmarkStart w:id="141" w:name="_Toc370306411"/>
      <w:bookmarkStart w:id="142" w:name="_Toc438638034"/>
      <w:r>
        <w:rPr>
          <w:rFonts w:ascii="Times New Roman" w:hAnsi="Times New Roman"/>
          <w:i w:val="0"/>
          <w:sz w:val="26"/>
          <w:szCs w:val="26"/>
        </w:rPr>
        <w:t>8</w:t>
      </w:r>
      <w:r w:rsidRPr="00307FB6">
        <w:rPr>
          <w:rFonts w:ascii="Times New Roman" w:hAnsi="Times New Roman"/>
          <w:i w:val="0"/>
          <w:sz w:val="26"/>
          <w:szCs w:val="26"/>
        </w:rPr>
        <w:t xml:space="preserve">.1 Карта положения городского поселения «Приводинское» в </w:t>
      </w:r>
      <w:bookmarkEnd w:id="141"/>
      <w:r>
        <w:rPr>
          <w:rFonts w:ascii="Times New Roman" w:hAnsi="Times New Roman"/>
          <w:i w:val="0"/>
          <w:sz w:val="26"/>
          <w:szCs w:val="26"/>
        </w:rPr>
        <w:t>системе муниципальных образований Архангельской области и Котласской групповой системе населенных мест</w:t>
      </w:r>
      <w:bookmarkEnd w:id="142"/>
      <w:r>
        <w:rPr>
          <w:rFonts w:ascii="Times New Roman" w:hAnsi="Times New Roman"/>
          <w:sz w:val="26"/>
          <w:szCs w:val="26"/>
        </w:rPr>
        <w:t xml:space="preserve"> </w:t>
      </w:r>
    </w:p>
    <w:p w:rsidR="00DC713A" w:rsidRDefault="00DC713A" w:rsidP="00307FB6">
      <w:pPr>
        <w:pStyle w:val="Heading2"/>
        <w:jc w:val="center"/>
        <w:rPr>
          <w:rFonts w:ascii="Times New Roman" w:hAnsi="Times New Roman"/>
          <w:sz w:val="26"/>
          <w:szCs w:val="26"/>
        </w:rPr>
      </w:pPr>
      <w:r>
        <w:rPr>
          <w:rFonts w:ascii="Times New Roman" w:hAnsi="Times New Roman"/>
          <w:sz w:val="26"/>
          <w:szCs w:val="26"/>
        </w:rPr>
        <w:br w:type="page"/>
      </w:r>
    </w:p>
    <w:p w:rsidR="00DC713A" w:rsidRDefault="00DC713A" w:rsidP="00731901">
      <w:pPr>
        <w:pStyle w:val="Heading2"/>
        <w:jc w:val="center"/>
        <w:rPr>
          <w:rFonts w:ascii="Times New Roman" w:hAnsi="Times New Roman"/>
          <w:i w:val="0"/>
          <w:sz w:val="26"/>
          <w:szCs w:val="26"/>
        </w:rPr>
      </w:pPr>
      <w:bookmarkStart w:id="143" w:name="_Toc438638035"/>
      <w:bookmarkStart w:id="144" w:name="_Toc344222868"/>
      <w:bookmarkStart w:id="145" w:name="_Toc370306412"/>
      <w:r>
        <w:rPr>
          <w:rFonts w:ascii="Times New Roman" w:hAnsi="Times New Roman"/>
          <w:i w:val="0"/>
          <w:sz w:val="26"/>
          <w:szCs w:val="26"/>
        </w:rPr>
        <w:t>8</w:t>
      </w:r>
      <w:r w:rsidRPr="00542C8E">
        <w:rPr>
          <w:rFonts w:ascii="Times New Roman" w:hAnsi="Times New Roman"/>
          <w:i w:val="0"/>
          <w:sz w:val="26"/>
          <w:szCs w:val="26"/>
        </w:rPr>
        <w:t>.</w:t>
      </w:r>
      <w:r>
        <w:rPr>
          <w:rFonts w:ascii="Times New Roman" w:hAnsi="Times New Roman"/>
          <w:i w:val="0"/>
          <w:sz w:val="26"/>
          <w:szCs w:val="26"/>
        </w:rPr>
        <w:t>2</w:t>
      </w:r>
      <w:r w:rsidRPr="00542C8E">
        <w:rPr>
          <w:rFonts w:ascii="Times New Roman" w:hAnsi="Times New Roman"/>
          <w:i w:val="0"/>
          <w:sz w:val="26"/>
          <w:szCs w:val="26"/>
        </w:rPr>
        <w:t>.</w:t>
      </w:r>
      <w:r w:rsidRPr="00F25650">
        <w:rPr>
          <w:rFonts w:ascii="Times New Roman" w:hAnsi="Times New Roman"/>
          <w:i w:val="0"/>
          <w:sz w:val="26"/>
          <w:szCs w:val="26"/>
        </w:rPr>
        <w:t xml:space="preserve"> </w:t>
      </w:r>
      <w:r>
        <w:rPr>
          <w:rFonts w:ascii="Times New Roman" w:hAnsi="Times New Roman"/>
          <w:i w:val="0"/>
          <w:sz w:val="26"/>
          <w:szCs w:val="26"/>
        </w:rPr>
        <w:t>О</w:t>
      </w:r>
      <w:r w:rsidRPr="00542C8E">
        <w:rPr>
          <w:rFonts w:ascii="Times New Roman" w:hAnsi="Times New Roman"/>
          <w:i w:val="0"/>
          <w:sz w:val="26"/>
          <w:szCs w:val="26"/>
        </w:rPr>
        <w:t xml:space="preserve">порный план </w:t>
      </w:r>
      <w:r>
        <w:rPr>
          <w:rFonts w:ascii="Times New Roman" w:hAnsi="Times New Roman"/>
          <w:i w:val="0"/>
          <w:sz w:val="26"/>
          <w:szCs w:val="26"/>
        </w:rPr>
        <w:t>(к</w:t>
      </w:r>
      <w:r w:rsidRPr="00542C8E">
        <w:rPr>
          <w:rFonts w:ascii="Times New Roman" w:hAnsi="Times New Roman"/>
          <w:i w:val="0"/>
          <w:sz w:val="26"/>
          <w:szCs w:val="26"/>
        </w:rPr>
        <w:t>арта совреме</w:t>
      </w:r>
      <w:r>
        <w:rPr>
          <w:rFonts w:ascii="Times New Roman" w:hAnsi="Times New Roman"/>
          <w:i w:val="0"/>
          <w:sz w:val="26"/>
          <w:szCs w:val="26"/>
        </w:rPr>
        <w:t>нного использования территории)</w:t>
      </w:r>
      <w:bookmarkEnd w:id="143"/>
      <w:r w:rsidRPr="00542C8E">
        <w:rPr>
          <w:rFonts w:ascii="Times New Roman" w:hAnsi="Times New Roman"/>
          <w:i w:val="0"/>
          <w:sz w:val="26"/>
          <w:szCs w:val="26"/>
        </w:rPr>
        <w:t xml:space="preserve"> </w:t>
      </w:r>
      <w:bookmarkEnd w:id="144"/>
      <w:bookmarkEnd w:id="145"/>
    </w:p>
    <w:p w:rsidR="00DC713A" w:rsidRDefault="00DC713A" w:rsidP="00731901">
      <w:pPr>
        <w:pStyle w:val="Heading2"/>
        <w:jc w:val="center"/>
        <w:rPr>
          <w:rFonts w:ascii="Times New Roman" w:hAnsi="Times New Roman"/>
          <w:i w:val="0"/>
          <w:sz w:val="26"/>
          <w:szCs w:val="26"/>
        </w:rPr>
      </w:pPr>
    </w:p>
    <w:p w:rsidR="00DC713A"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Pr="00320B12" w:rsidRDefault="00DC713A" w:rsidP="00731901">
      <w:pPr>
        <w:pStyle w:val="Heading2"/>
        <w:jc w:val="center"/>
        <w:rPr>
          <w:rFonts w:ascii="Times New Roman" w:hAnsi="Times New Roman"/>
          <w:i w:val="0"/>
          <w:sz w:val="26"/>
          <w:szCs w:val="26"/>
        </w:rPr>
      </w:pPr>
      <w:bookmarkStart w:id="146" w:name="_Toc344222869"/>
      <w:bookmarkStart w:id="147" w:name="_Toc370306413"/>
      <w:bookmarkStart w:id="148" w:name="_Toc438638036"/>
      <w:r>
        <w:rPr>
          <w:rFonts w:ascii="Times New Roman" w:hAnsi="Times New Roman"/>
          <w:i w:val="0"/>
          <w:sz w:val="26"/>
          <w:szCs w:val="26"/>
        </w:rPr>
        <w:t>8.3.</w:t>
      </w:r>
      <w:r w:rsidRPr="00542C8E">
        <w:rPr>
          <w:rFonts w:ascii="Times New Roman" w:hAnsi="Times New Roman"/>
          <w:i w:val="0"/>
          <w:sz w:val="26"/>
          <w:szCs w:val="26"/>
        </w:rPr>
        <w:t xml:space="preserve">Карта </w:t>
      </w:r>
      <w:bookmarkEnd w:id="146"/>
      <w:bookmarkEnd w:id="147"/>
      <w:r>
        <w:rPr>
          <w:rFonts w:ascii="Times New Roman" w:hAnsi="Times New Roman"/>
          <w:i w:val="0"/>
          <w:sz w:val="26"/>
          <w:szCs w:val="26"/>
        </w:rPr>
        <w:t>планировочной организации территории. Карта функциональных зон поселения. Карта планируемого размещения объектов местного значения поселения</w:t>
      </w:r>
      <w:bookmarkEnd w:id="148"/>
    </w:p>
    <w:p w:rsidR="00DC713A" w:rsidRDefault="00DC713A" w:rsidP="00731901">
      <w:pPr>
        <w:pStyle w:val="Heading2"/>
        <w:jc w:val="center"/>
        <w:rPr>
          <w:rFonts w:ascii="Times New Roman" w:hAnsi="Times New Roman"/>
          <w:i w:val="0"/>
          <w:sz w:val="26"/>
          <w:szCs w:val="26"/>
        </w:rPr>
      </w:pPr>
    </w:p>
    <w:p w:rsidR="00DC713A" w:rsidRPr="00731901"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Default="00DC713A" w:rsidP="00731901">
      <w:pPr>
        <w:pStyle w:val="Heading2"/>
        <w:jc w:val="center"/>
        <w:rPr>
          <w:rFonts w:ascii="Times New Roman" w:hAnsi="Times New Roman"/>
          <w:i w:val="0"/>
          <w:sz w:val="26"/>
          <w:szCs w:val="26"/>
        </w:rPr>
      </w:pPr>
      <w:bookmarkStart w:id="149" w:name="_Toc344222871"/>
      <w:bookmarkStart w:id="150" w:name="_Toc370306414"/>
      <w:bookmarkStart w:id="151" w:name="_Toc438638037"/>
      <w:r>
        <w:rPr>
          <w:rFonts w:ascii="Times New Roman" w:hAnsi="Times New Roman"/>
          <w:i w:val="0"/>
          <w:sz w:val="26"/>
          <w:szCs w:val="26"/>
        </w:rPr>
        <w:t>8.4</w:t>
      </w:r>
      <w:r w:rsidRPr="00F875B4">
        <w:rPr>
          <w:rFonts w:ascii="Times New Roman" w:hAnsi="Times New Roman"/>
          <w:i w:val="0"/>
          <w:sz w:val="26"/>
          <w:szCs w:val="26"/>
        </w:rPr>
        <w:t xml:space="preserve">. </w:t>
      </w:r>
      <w:bookmarkEnd w:id="149"/>
      <w:bookmarkEnd w:id="150"/>
      <w:r>
        <w:rPr>
          <w:rFonts w:ascii="Times New Roman" w:hAnsi="Times New Roman"/>
          <w:i w:val="0"/>
          <w:sz w:val="26"/>
          <w:szCs w:val="26"/>
        </w:rPr>
        <w:t>Карта планируемого размещения объектов транспортной инфраструктуры</w:t>
      </w:r>
      <w:bookmarkEnd w:id="151"/>
    </w:p>
    <w:p w:rsidR="00DC713A" w:rsidRDefault="00DC713A" w:rsidP="000D1AE0"/>
    <w:p w:rsidR="00DC713A" w:rsidRPr="000D1AE0" w:rsidRDefault="00DC713A" w:rsidP="000D1AE0"/>
    <w:p w:rsidR="00DC713A" w:rsidRPr="000D1AE0" w:rsidRDefault="00DC713A" w:rsidP="000D1AE0"/>
    <w:p w:rsidR="00DC713A"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Default="00DC713A" w:rsidP="00731901">
      <w:pPr>
        <w:pStyle w:val="Heading2"/>
        <w:jc w:val="center"/>
        <w:rPr>
          <w:rFonts w:ascii="Times New Roman" w:hAnsi="Times New Roman"/>
          <w:i w:val="0"/>
          <w:sz w:val="26"/>
          <w:szCs w:val="26"/>
        </w:rPr>
      </w:pPr>
      <w:bookmarkStart w:id="152" w:name="_Toc344222872"/>
      <w:bookmarkStart w:id="153" w:name="_Toc370306415"/>
      <w:bookmarkStart w:id="154" w:name="_Toc438638038"/>
      <w:r>
        <w:rPr>
          <w:rFonts w:ascii="Times New Roman" w:hAnsi="Times New Roman"/>
          <w:i w:val="0"/>
          <w:sz w:val="26"/>
          <w:szCs w:val="26"/>
        </w:rPr>
        <w:t>8.5.</w:t>
      </w:r>
      <w:bookmarkEnd w:id="152"/>
      <w:bookmarkEnd w:id="153"/>
      <w:r>
        <w:rPr>
          <w:rFonts w:ascii="Times New Roman" w:hAnsi="Times New Roman"/>
          <w:i w:val="0"/>
          <w:sz w:val="26"/>
          <w:szCs w:val="26"/>
        </w:rPr>
        <w:t>Карта планируемого размещения объектов инженерной инфраструктуры и благоустройства территории</w:t>
      </w:r>
      <w:bookmarkEnd w:id="154"/>
    </w:p>
    <w:p w:rsidR="00DC713A" w:rsidRPr="000D1AE0" w:rsidRDefault="00DC713A" w:rsidP="000D1AE0"/>
    <w:p w:rsidR="00DC713A" w:rsidRDefault="00DC713A" w:rsidP="00731901">
      <w:pPr>
        <w:pStyle w:val="Heading2"/>
        <w:jc w:val="center"/>
        <w:rPr>
          <w:rFonts w:ascii="Times New Roman" w:hAnsi="Times New Roman"/>
          <w:i w:val="0"/>
          <w:sz w:val="26"/>
          <w:szCs w:val="26"/>
        </w:rPr>
      </w:pPr>
    </w:p>
    <w:p w:rsidR="00DC713A" w:rsidRDefault="00DC713A" w:rsidP="00731901">
      <w:pPr>
        <w:pStyle w:val="Heading2"/>
        <w:jc w:val="center"/>
        <w:rPr>
          <w:rFonts w:ascii="Times New Roman" w:hAnsi="Times New Roman"/>
          <w:i w:val="0"/>
          <w:sz w:val="26"/>
          <w:szCs w:val="26"/>
        </w:rPr>
      </w:pPr>
    </w:p>
    <w:p w:rsidR="00DC713A" w:rsidRPr="00AD2F14"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bookmarkStart w:id="155" w:name="_Toc438638039"/>
      <w:r>
        <w:rPr>
          <w:rFonts w:ascii="Times New Roman" w:hAnsi="Times New Roman"/>
          <w:i w:val="0"/>
          <w:sz w:val="26"/>
          <w:szCs w:val="26"/>
        </w:rPr>
        <w:t xml:space="preserve">8.6. </w:t>
      </w:r>
      <w:r w:rsidRPr="00AD2F14">
        <w:rPr>
          <w:rFonts w:ascii="Times New Roman" w:hAnsi="Times New Roman"/>
          <w:i w:val="0"/>
          <w:sz w:val="26"/>
          <w:szCs w:val="26"/>
        </w:rPr>
        <w:t>Карта территорий, подверженных риску возникновения чрезвычайных ситуаций природного и техногенного характера</w:t>
      </w:r>
      <w:bookmarkEnd w:id="155"/>
      <w:r w:rsidRPr="00AD2F14">
        <w:rPr>
          <w:rFonts w:ascii="Times New Roman" w:hAnsi="Times New Roman"/>
          <w:i w:val="0"/>
          <w:sz w:val="26"/>
          <w:szCs w:val="26"/>
        </w:rPr>
        <w:t xml:space="preserve"> </w:t>
      </w:r>
    </w:p>
    <w:p w:rsidR="00DC713A" w:rsidRDefault="00DC713A" w:rsidP="00AD2F14"/>
    <w:p w:rsidR="00DC713A" w:rsidRDefault="00DC713A" w:rsidP="000D1AE0">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Pr="00AD2F14" w:rsidRDefault="00DC713A" w:rsidP="000D1AE0">
      <w:pPr>
        <w:pStyle w:val="Heading2"/>
        <w:jc w:val="center"/>
        <w:rPr>
          <w:rFonts w:ascii="Times New Roman" w:hAnsi="Times New Roman"/>
          <w:i w:val="0"/>
          <w:sz w:val="26"/>
          <w:szCs w:val="26"/>
        </w:rPr>
      </w:pPr>
      <w:bookmarkStart w:id="156" w:name="_Toc438638040"/>
      <w:r>
        <w:rPr>
          <w:rFonts w:ascii="Times New Roman" w:hAnsi="Times New Roman"/>
          <w:i w:val="0"/>
          <w:sz w:val="26"/>
          <w:szCs w:val="26"/>
        </w:rPr>
        <w:t xml:space="preserve">8.7. </w:t>
      </w:r>
      <w:r w:rsidRPr="00AD2F14">
        <w:rPr>
          <w:rFonts w:ascii="Times New Roman" w:hAnsi="Times New Roman"/>
          <w:i w:val="0"/>
          <w:sz w:val="26"/>
          <w:szCs w:val="26"/>
        </w:rPr>
        <w:t xml:space="preserve">Комплексная оценка территории. </w:t>
      </w:r>
      <w:r>
        <w:rPr>
          <w:rFonts w:ascii="Times New Roman" w:hAnsi="Times New Roman"/>
          <w:i w:val="0"/>
          <w:sz w:val="26"/>
          <w:szCs w:val="26"/>
        </w:rPr>
        <w:t>К</w:t>
      </w:r>
      <w:r w:rsidRPr="00AD2F14">
        <w:rPr>
          <w:rFonts w:ascii="Times New Roman" w:hAnsi="Times New Roman"/>
          <w:i w:val="0"/>
          <w:sz w:val="26"/>
          <w:szCs w:val="26"/>
        </w:rPr>
        <w:t>арта ограничений использования территории.</w:t>
      </w:r>
      <w:bookmarkEnd w:id="156"/>
    </w:p>
    <w:p w:rsidR="00DC713A"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Default="00DC713A" w:rsidP="00731901">
      <w:pPr>
        <w:pStyle w:val="Heading2"/>
        <w:jc w:val="center"/>
        <w:rPr>
          <w:rFonts w:ascii="Times New Roman" w:hAnsi="Times New Roman"/>
          <w:i w:val="0"/>
          <w:sz w:val="26"/>
          <w:szCs w:val="26"/>
        </w:rPr>
      </w:pPr>
      <w:bookmarkStart w:id="157" w:name="_Toc438638041"/>
      <w:r>
        <w:rPr>
          <w:rFonts w:ascii="Times New Roman" w:hAnsi="Times New Roman"/>
          <w:i w:val="0"/>
          <w:sz w:val="26"/>
          <w:szCs w:val="26"/>
        </w:rPr>
        <w:t xml:space="preserve">8.8. </w:t>
      </w:r>
      <w:r w:rsidRPr="00AD2F14">
        <w:rPr>
          <w:rFonts w:ascii="Times New Roman" w:hAnsi="Times New Roman"/>
          <w:i w:val="0"/>
          <w:sz w:val="26"/>
          <w:szCs w:val="26"/>
        </w:rPr>
        <w:t>Карта существующих и планируемых границ различных категорий</w:t>
      </w:r>
      <w:bookmarkEnd w:id="157"/>
    </w:p>
    <w:p w:rsidR="00DC713A" w:rsidRPr="00AD2F14" w:rsidRDefault="00DC713A" w:rsidP="00AD2F14"/>
    <w:p w:rsidR="00DC713A" w:rsidRDefault="00DC713A" w:rsidP="00731901">
      <w:pPr>
        <w:pStyle w:val="Heading2"/>
        <w:jc w:val="center"/>
        <w:rPr>
          <w:rFonts w:ascii="Times New Roman" w:hAnsi="Times New Roman"/>
          <w:i w:val="0"/>
          <w:sz w:val="26"/>
          <w:szCs w:val="26"/>
        </w:rPr>
      </w:pPr>
    </w:p>
    <w:p w:rsidR="00DC713A" w:rsidRDefault="00DC713A" w:rsidP="00731901">
      <w:pPr>
        <w:pStyle w:val="Heading2"/>
        <w:jc w:val="center"/>
        <w:rPr>
          <w:rFonts w:ascii="Times New Roman" w:hAnsi="Times New Roman"/>
          <w:i w:val="0"/>
          <w:sz w:val="26"/>
          <w:szCs w:val="26"/>
        </w:rPr>
      </w:pPr>
      <w:r>
        <w:rPr>
          <w:rFonts w:ascii="Times New Roman" w:hAnsi="Times New Roman"/>
          <w:i w:val="0"/>
          <w:sz w:val="26"/>
          <w:szCs w:val="26"/>
        </w:rPr>
        <w:br w:type="page"/>
      </w:r>
    </w:p>
    <w:p w:rsidR="00DC713A" w:rsidRDefault="00DC713A" w:rsidP="00731901">
      <w:pPr>
        <w:pStyle w:val="Heading2"/>
        <w:jc w:val="center"/>
        <w:rPr>
          <w:rFonts w:ascii="Times New Roman" w:hAnsi="Times New Roman"/>
          <w:i w:val="0"/>
          <w:sz w:val="26"/>
          <w:szCs w:val="26"/>
        </w:rPr>
      </w:pPr>
    </w:p>
    <w:p w:rsidR="00DC713A" w:rsidRDefault="00DC713A" w:rsidP="00731901">
      <w:pPr>
        <w:pStyle w:val="Heading1"/>
        <w:spacing w:after="120" w:line="240" w:lineRule="auto"/>
        <w:jc w:val="center"/>
        <w:rPr>
          <w:rFonts w:ascii="Times New Roman" w:hAnsi="Times New Roman"/>
          <w:sz w:val="26"/>
          <w:szCs w:val="26"/>
        </w:rPr>
      </w:pPr>
      <w:bookmarkStart w:id="158" w:name="_Toc344222877"/>
      <w:bookmarkStart w:id="159" w:name="_Toc438638042"/>
      <w:bookmarkStart w:id="160" w:name="_Toc370306416"/>
      <w:r>
        <w:rPr>
          <w:rFonts w:ascii="Times New Roman" w:hAnsi="Times New Roman"/>
          <w:sz w:val="26"/>
          <w:szCs w:val="26"/>
        </w:rPr>
        <w:t>9</w:t>
      </w:r>
      <w:r w:rsidRPr="00731901">
        <w:rPr>
          <w:rFonts w:ascii="Times New Roman" w:hAnsi="Times New Roman"/>
          <w:sz w:val="26"/>
          <w:szCs w:val="26"/>
        </w:rPr>
        <w:t>.</w:t>
      </w:r>
      <w:r>
        <w:rPr>
          <w:rFonts w:ascii="Times New Roman" w:hAnsi="Times New Roman"/>
          <w:sz w:val="26"/>
          <w:szCs w:val="26"/>
        </w:rPr>
        <w:t xml:space="preserve"> </w:t>
      </w:r>
      <w:r w:rsidRPr="00731901">
        <w:rPr>
          <w:rFonts w:ascii="Times New Roman" w:hAnsi="Times New Roman"/>
          <w:sz w:val="26"/>
          <w:szCs w:val="26"/>
        </w:rPr>
        <w:t>Приложение</w:t>
      </w:r>
      <w:bookmarkEnd w:id="158"/>
      <w:bookmarkEnd w:id="159"/>
    </w:p>
    <w:p w:rsidR="00DC713A" w:rsidRDefault="00DC713A" w:rsidP="00731901">
      <w:pPr>
        <w:pStyle w:val="Heading1"/>
        <w:spacing w:after="120" w:line="240" w:lineRule="auto"/>
        <w:jc w:val="center"/>
        <w:rPr>
          <w:rFonts w:ascii="Times New Roman" w:hAnsi="Times New Roman"/>
          <w:sz w:val="26"/>
          <w:szCs w:val="26"/>
        </w:rPr>
      </w:pPr>
    </w:p>
    <w:p w:rsidR="00DC713A" w:rsidRDefault="00DC713A" w:rsidP="00731901">
      <w:pPr>
        <w:pStyle w:val="Heading1"/>
        <w:spacing w:after="120" w:line="240" w:lineRule="auto"/>
        <w:jc w:val="center"/>
        <w:rPr>
          <w:rFonts w:ascii="Times New Roman" w:hAnsi="Times New Roman"/>
          <w:sz w:val="26"/>
          <w:szCs w:val="26"/>
        </w:rPr>
      </w:pPr>
    </w:p>
    <w:bookmarkEnd w:id="160"/>
    <w:p w:rsidR="00DC713A" w:rsidRDefault="00DC713A" w:rsidP="00731901">
      <w:pPr>
        <w:pStyle w:val="Heading1"/>
        <w:spacing w:after="120" w:line="240" w:lineRule="auto"/>
        <w:jc w:val="center"/>
        <w:rPr>
          <w:rFonts w:ascii="Times New Roman" w:hAnsi="Times New Roman"/>
          <w:sz w:val="26"/>
          <w:szCs w:val="26"/>
        </w:rPr>
      </w:pPr>
    </w:p>
    <w:sectPr w:rsidR="00DC713A" w:rsidSect="00A26B8D">
      <w:pgSz w:w="11906" w:h="16838" w:code="9"/>
      <w:pgMar w:top="993" w:right="1080" w:bottom="993" w:left="1080"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13A" w:rsidRDefault="00DC713A">
      <w:r>
        <w:separator/>
      </w:r>
    </w:p>
  </w:endnote>
  <w:endnote w:type="continuationSeparator" w:id="1">
    <w:p w:rsidR="00DC713A" w:rsidRDefault="00DC71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xt">
    <w:altName w:val="Courier New"/>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Ц"/>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Arial CYR">
    <w:panose1 w:val="020B0604020202020204"/>
    <w:charset w:val="CC"/>
    <w:family w:val="swiss"/>
    <w:pitch w:val="variable"/>
    <w:sig w:usb0="20002A87" w:usb1="80000000" w:usb2="00000008" w:usb3="00000000" w:csb0="000001FF" w:csb1="00000000"/>
  </w:font>
  <w:font w:name="Arial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3A" w:rsidRDefault="00DC713A" w:rsidP="005C74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713A" w:rsidRDefault="00DC713A" w:rsidP="005C744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3A" w:rsidRPr="00880AD0" w:rsidRDefault="00DC713A" w:rsidP="00880AD0">
    <w:pPr>
      <w:pStyle w:val="Footer"/>
      <w:pBdr>
        <w:top w:val="single" w:sz="4" w:space="1" w:color="auto"/>
      </w:pBdr>
      <w:rPr>
        <w:sz w:val="18"/>
        <w:szCs w:val="18"/>
      </w:rPr>
    </w:pPr>
    <w:r w:rsidRPr="00595BF8">
      <w:rPr>
        <w:sz w:val="18"/>
        <w:szCs w:val="18"/>
      </w:rPr>
      <w:t>ООО «И</w:t>
    </w:r>
    <w:r>
      <w:rPr>
        <w:sz w:val="18"/>
        <w:szCs w:val="18"/>
      </w:rPr>
      <w:t>нститут строительных проектов»</w:t>
    </w:r>
  </w:p>
  <w:p w:rsidR="00DC713A" w:rsidRDefault="00DC713A" w:rsidP="007A42A4">
    <w:pPr>
      <w:pStyle w:val="Footer"/>
    </w:pPr>
    <w:r>
      <w:rPr>
        <w:sz w:val="18"/>
        <w:szCs w:val="18"/>
      </w:rPr>
      <w:t>Генеральный</w:t>
    </w:r>
    <w:r w:rsidRPr="00595BF8">
      <w:rPr>
        <w:sz w:val="18"/>
        <w:szCs w:val="18"/>
      </w:rPr>
      <w:t xml:space="preserve"> план  </w:t>
    </w:r>
    <w:r>
      <w:rPr>
        <w:sz w:val="18"/>
        <w:szCs w:val="18"/>
      </w:rPr>
      <w:t xml:space="preserve">городского </w:t>
    </w:r>
    <w:r w:rsidRPr="00595BF8">
      <w:rPr>
        <w:sz w:val="18"/>
        <w:szCs w:val="18"/>
      </w:rPr>
      <w:t>поселения «</w:t>
    </w:r>
    <w:r>
      <w:rPr>
        <w:sz w:val="18"/>
        <w:szCs w:val="18"/>
      </w:rPr>
      <w:t>Приводинское». Том 1 Материалы по обоснованию генерального плана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13A" w:rsidRDefault="00DC713A">
      <w:r>
        <w:separator/>
      </w:r>
    </w:p>
  </w:footnote>
  <w:footnote w:type="continuationSeparator" w:id="1">
    <w:p w:rsidR="00DC713A" w:rsidRDefault="00DC71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3A" w:rsidRDefault="00DC713A" w:rsidP="005C74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713A" w:rsidRDefault="00DC713A" w:rsidP="005C744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13A" w:rsidRDefault="00DC713A">
    <w:pPr>
      <w:pStyle w:val="Header"/>
      <w:jc w:val="center"/>
    </w:pPr>
    <w:fldSimple w:instr=" PAGE   \* MERGEFORMAT ">
      <w:r>
        <w:rPr>
          <w:noProof/>
        </w:rPr>
        <w:t>163</w:t>
      </w:r>
    </w:fldSimple>
  </w:p>
  <w:p w:rsidR="00DC713A" w:rsidRPr="00E37D72" w:rsidRDefault="00DC713A" w:rsidP="00E37D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164765E"/>
    <w:lvl w:ilvl="0">
      <w:start w:val="1"/>
      <w:numFmt w:val="bullet"/>
      <w:lvlText w:val=""/>
      <w:lvlJc w:val="left"/>
      <w:pPr>
        <w:tabs>
          <w:tab w:val="num" w:pos="360"/>
        </w:tabs>
        <w:ind w:left="360" w:hanging="360"/>
      </w:pPr>
      <w:rPr>
        <w:rFonts w:ascii="Symbol" w:hAnsi="Symbol" w:hint="default"/>
      </w:rPr>
    </w:lvl>
  </w:abstractNum>
  <w:abstractNum w:abstractNumId="1">
    <w:nsid w:val="031206CD"/>
    <w:multiLevelType w:val="hybridMultilevel"/>
    <w:tmpl w:val="37F88D78"/>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91F22A3"/>
    <w:multiLevelType w:val="hybridMultilevel"/>
    <w:tmpl w:val="05CE1D60"/>
    <w:lvl w:ilvl="0" w:tplc="17ECFFA0">
      <w:start w:val="1"/>
      <w:numFmt w:val="bullet"/>
      <w:lvlText w:val="-"/>
      <w:lvlJc w:val="left"/>
      <w:pPr>
        <w:ind w:left="1429" w:hanging="360"/>
      </w:pPr>
      <w:rPr>
        <w:rFonts w:ascii="Times New Roman" w:hAnsi="Times New Roman" w:hint="default"/>
        <w:b w:val="0"/>
        <w:i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C1660F"/>
    <w:multiLevelType w:val="hybridMultilevel"/>
    <w:tmpl w:val="27C88524"/>
    <w:lvl w:ilvl="0" w:tplc="17ECFFA0">
      <w:start w:val="1"/>
      <w:numFmt w:val="bullet"/>
      <w:lvlText w:val="-"/>
      <w:lvlJc w:val="left"/>
      <w:pPr>
        <w:ind w:left="1080" w:hanging="360"/>
      </w:pPr>
      <w:rPr>
        <w:rFonts w:ascii="Times New Roman" w:hAnsi="Times New Roman" w:hint="default"/>
        <w:b w:val="0"/>
        <w:i w:val="0"/>
        <w:sz w:val="26"/>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5267A4D"/>
    <w:multiLevelType w:val="hybridMultilevel"/>
    <w:tmpl w:val="6DCCA1E0"/>
    <w:lvl w:ilvl="0" w:tplc="A6EE907C">
      <w:start w:val="1"/>
      <w:numFmt w:val="bullet"/>
      <w:lvlText w:val=""/>
      <w:lvlJc w:val="left"/>
      <w:pPr>
        <w:tabs>
          <w:tab w:val="num" w:pos="1275"/>
        </w:tabs>
        <w:ind w:left="1218" w:hanging="226"/>
      </w:pPr>
      <w:rPr>
        <w:rFonts w:ascii="Symbol" w:hAnsi="Symbol" w:hint="default"/>
        <w:b w:val="0"/>
        <w:i w:val="0"/>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nsid w:val="153C52A2"/>
    <w:multiLevelType w:val="hybridMultilevel"/>
    <w:tmpl w:val="0D40A3CE"/>
    <w:lvl w:ilvl="0" w:tplc="CEA4FD1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
    <w:nsid w:val="1DDC40A1"/>
    <w:multiLevelType w:val="hybridMultilevel"/>
    <w:tmpl w:val="3AA066EA"/>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9B45EA"/>
    <w:multiLevelType w:val="hybridMultilevel"/>
    <w:tmpl w:val="C6C4C310"/>
    <w:lvl w:ilvl="0" w:tplc="A6EE907C">
      <w:start w:val="1"/>
      <w:numFmt w:val="bullet"/>
      <w:lvlText w:val=""/>
      <w:lvlJc w:val="left"/>
      <w:pPr>
        <w:tabs>
          <w:tab w:val="num" w:pos="1047"/>
        </w:tabs>
        <w:ind w:left="990" w:hanging="226"/>
      </w:pPr>
      <w:rPr>
        <w:rFonts w:ascii="Symbol" w:hAnsi="Symbol" w:hint="default"/>
        <w:b w:val="0"/>
        <w:i w:val="0"/>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8">
    <w:nsid w:val="21171F8C"/>
    <w:multiLevelType w:val="hybridMultilevel"/>
    <w:tmpl w:val="65BC6092"/>
    <w:name w:val="WW8Num6"/>
    <w:lvl w:ilvl="0" w:tplc="FFFFFFFF">
      <w:start w:val="1"/>
      <w:numFmt w:val="decimal"/>
      <w:lvlText w:val="%1."/>
      <w:lvlJc w:val="left"/>
      <w:pPr>
        <w:tabs>
          <w:tab w:val="num" w:pos="360"/>
        </w:tabs>
        <w:ind w:left="360" w:hanging="360"/>
      </w:pPr>
      <w:rPr>
        <w:rFonts w:cs="Times New Roman"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nsid w:val="247261A3"/>
    <w:multiLevelType w:val="hybridMultilevel"/>
    <w:tmpl w:val="05480A4C"/>
    <w:lvl w:ilvl="0" w:tplc="89F88BEA">
      <w:start w:val="1"/>
      <w:numFmt w:val="bullet"/>
      <w:lvlText w:val="-"/>
      <w:lvlJc w:val="left"/>
      <w:pPr>
        <w:tabs>
          <w:tab w:val="num" w:pos="1428"/>
        </w:tabs>
        <w:ind w:left="1428" w:hanging="360"/>
      </w:pPr>
      <w:rPr>
        <w:rFonts w:ascii="Txt" w:hAnsi="Txt"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5A852BF"/>
    <w:multiLevelType w:val="hybridMultilevel"/>
    <w:tmpl w:val="6A34D9FE"/>
    <w:lvl w:ilvl="0" w:tplc="89F88BEA">
      <w:start w:val="1"/>
      <w:numFmt w:val="bullet"/>
      <w:lvlText w:val="-"/>
      <w:lvlJc w:val="left"/>
      <w:pPr>
        <w:tabs>
          <w:tab w:val="num" w:pos="720"/>
        </w:tabs>
        <w:ind w:left="720" w:hanging="360"/>
      </w:pPr>
      <w:rPr>
        <w:rFonts w:ascii="Txt" w:hAnsi="Txt"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46737C"/>
    <w:multiLevelType w:val="hybridMultilevel"/>
    <w:tmpl w:val="3D5A1E7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
    <w:nsid w:val="29AF66A3"/>
    <w:multiLevelType w:val="hybridMultilevel"/>
    <w:tmpl w:val="765C2518"/>
    <w:lvl w:ilvl="0" w:tplc="A0AA35B6">
      <w:start w:val="1"/>
      <w:numFmt w:val="bullet"/>
      <w:lvlText w:val="-"/>
      <w:lvlJc w:val="left"/>
      <w:pPr>
        <w:tabs>
          <w:tab w:val="num" w:pos="643"/>
        </w:tabs>
        <w:ind w:left="643"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ED00C3"/>
    <w:multiLevelType w:val="hybridMultilevel"/>
    <w:tmpl w:val="E054B286"/>
    <w:lvl w:ilvl="0" w:tplc="40C6573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926CA6"/>
    <w:multiLevelType w:val="hybridMultilevel"/>
    <w:tmpl w:val="FB488D10"/>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956CDC"/>
    <w:multiLevelType w:val="hybridMultilevel"/>
    <w:tmpl w:val="1B32928C"/>
    <w:lvl w:ilvl="0" w:tplc="A198B8D2">
      <w:start w:val="1"/>
      <w:numFmt w:val="bullet"/>
      <w:lvlText w:val=""/>
      <w:lvlJc w:val="left"/>
      <w:pPr>
        <w:tabs>
          <w:tab w:val="num" w:pos="2487"/>
        </w:tabs>
        <w:ind w:left="2487"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F6D24BE"/>
    <w:multiLevelType w:val="hybridMultilevel"/>
    <w:tmpl w:val="A61876BC"/>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2B1695D"/>
    <w:multiLevelType w:val="hybridMultilevel"/>
    <w:tmpl w:val="D57A36EE"/>
    <w:lvl w:ilvl="0" w:tplc="A6EE907C">
      <w:start w:val="1"/>
      <w:numFmt w:val="bullet"/>
      <w:lvlText w:val=""/>
      <w:lvlJc w:val="left"/>
      <w:pPr>
        <w:tabs>
          <w:tab w:val="num" w:pos="709"/>
        </w:tabs>
        <w:ind w:left="652" w:hanging="226"/>
      </w:pPr>
      <w:rPr>
        <w:rFonts w:ascii="Symbol" w:hAnsi="Symbol" w:hint="default"/>
        <w:b w:val="0"/>
        <w:i w:val="0"/>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8">
    <w:nsid w:val="36B87F44"/>
    <w:multiLevelType w:val="hybridMultilevel"/>
    <w:tmpl w:val="3844D280"/>
    <w:lvl w:ilvl="0" w:tplc="A742324C">
      <w:start w:val="1"/>
      <w:numFmt w:val="bullet"/>
      <w:lvlText w:val=""/>
      <w:lvlJc w:val="left"/>
      <w:pPr>
        <w:tabs>
          <w:tab w:val="num" w:pos="1440"/>
        </w:tabs>
        <w:ind w:left="1440" w:hanging="360"/>
      </w:pPr>
      <w:rPr>
        <w:rFonts w:ascii="Symbol" w:hAnsi="Symbol" w:hint="default"/>
      </w:rPr>
    </w:lvl>
    <w:lvl w:ilvl="1" w:tplc="A742324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DA75D1"/>
    <w:multiLevelType w:val="hybridMultilevel"/>
    <w:tmpl w:val="55840398"/>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1A37E5"/>
    <w:multiLevelType w:val="hybridMultilevel"/>
    <w:tmpl w:val="153282C0"/>
    <w:lvl w:ilvl="0" w:tplc="89F88BEA">
      <w:start w:val="1"/>
      <w:numFmt w:val="bullet"/>
      <w:lvlText w:val="-"/>
      <w:lvlJc w:val="left"/>
      <w:pPr>
        <w:tabs>
          <w:tab w:val="num" w:pos="360"/>
        </w:tabs>
        <w:ind w:left="360" w:hanging="360"/>
      </w:pPr>
      <w:rPr>
        <w:rFonts w:ascii="Txt" w:hAnsi="Txt"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3AA51450"/>
    <w:multiLevelType w:val="hybridMultilevel"/>
    <w:tmpl w:val="DAB28EB8"/>
    <w:lvl w:ilvl="0" w:tplc="40C65738">
      <w:start w:val="1"/>
      <w:numFmt w:val="bullet"/>
      <w:lvlText w:val="-"/>
      <w:lvlJc w:val="left"/>
      <w:pPr>
        <w:tabs>
          <w:tab w:val="num" w:pos="1530"/>
        </w:tabs>
        <w:ind w:left="1530" w:hanging="360"/>
      </w:pPr>
      <w:rPr>
        <w:rFonts w:hint="default"/>
      </w:rPr>
    </w:lvl>
    <w:lvl w:ilvl="1" w:tplc="04190003" w:tentative="1">
      <w:start w:val="1"/>
      <w:numFmt w:val="bullet"/>
      <w:lvlText w:val="o"/>
      <w:lvlJc w:val="left"/>
      <w:pPr>
        <w:tabs>
          <w:tab w:val="num" w:pos="-30"/>
        </w:tabs>
        <w:ind w:left="-30" w:hanging="360"/>
      </w:pPr>
      <w:rPr>
        <w:rFonts w:ascii="Courier New" w:hAnsi="Courier New" w:hint="default"/>
      </w:rPr>
    </w:lvl>
    <w:lvl w:ilvl="2" w:tplc="04190005" w:tentative="1">
      <w:start w:val="1"/>
      <w:numFmt w:val="bullet"/>
      <w:lvlText w:val=""/>
      <w:lvlJc w:val="left"/>
      <w:pPr>
        <w:tabs>
          <w:tab w:val="num" w:pos="690"/>
        </w:tabs>
        <w:ind w:left="690" w:hanging="360"/>
      </w:pPr>
      <w:rPr>
        <w:rFonts w:ascii="Wingdings" w:hAnsi="Wingdings" w:hint="default"/>
      </w:rPr>
    </w:lvl>
    <w:lvl w:ilvl="3" w:tplc="04190001" w:tentative="1">
      <w:start w:val="1"/>
      <w:numFmt w:val="bullet"/>
      <w:lvlText w:val=""/>
      <w:lvlJc w:val="left"/>
      <w:pPr>
        <w:tabs>
          <w:tab w:val="num" w:pos="1410"/>
        </w:tabs>
        <w:ind w:left="1410" w:hanging="360"/>
      </w:pPr>
      <w:rPr>
        <w:rFonts w:ascii="Symbol" w:hAnsi="Symbol" w:hint="default"/>
      </w:rPr>
    </w:lvl>
    <w:lvl w:ilvl="4" w:tplc="04190003" w:tentative="1">
      <w:start w:val="1"/>
      <w:numFmt w:val="bullet"/>
      <w:lvlText w:val="o"/>
      <w:lvlJc w:val="left"/>
      <w:pPr>
        <w:tabs>
          <w:tab w:val="num" w:pos="2130"/>
        </w:tabs>
        <w:ind w:left="2130" w:hanging="360"/>
      </w:pPr>
      <w:rPr>
        <w:rFonts w:ascii="Courier New" w:hAnsi="Courier New" w:hint="default"/>
      </w:rPr>
    </w:lvl>
    <w:lvl w:ilvl="5" w:tplc="04190005" w:tentative="1">
      <w:start w:val="1"/>
      <w:numFmt w:val="bullet"/>
      <w:lvlText w:val=""/>
      <w:lvlJc w:val="left"/>
      <w:pPr>
        <w:tabs>
          <w:tab w:val="num" w:pos="2850"/>
        </w:tabs>
        <w:ind w:left="2850" w:hanging="360"/>
      </w:pPr>
      <w:rPr>
        <w:rFonts w:ascii="Wingdings" w:hAnsi="Wingdings" w:hint="default"/>
      </w:rPr>
    </w:lvl>
    <w:lvl w:ilvl="6" w:tplc="04190001" w:tentative="1">
      <w:start w:val="1"/>
      <w:numFmt w:val="bullet"/>
      <w:lvlText w:val=""/>
      <w:lvlJc w:val="left"/>
      <w:pPr>
        <w:tabs>
          <w:tab w:val="num" w:pos="3570"/>
        </w:tabs>
        <w:ind w:left="3570" w:hanging="360"/>
      </w:pPr>
      <w:rPr>
        <w:rFonts w:ascii="Symbol" w:hAnsi="Symbol" w:hint="default"/>
      </w:rPr>
    </w:lvl>
    <w:lvl w:ilvl="7" w:tplc="04190003" w:tentative="1">
      <w:start w:val="1"/>
      <w:numFmt w:val="bullet"/>
      <w:lvlText w:val="o"/>
      <w:lvlJc w:val="left"/>
      <w:pPr>
        <w:tabs>
          <w:tab w:val="num" w:pos="4290"/>
        </w:tabs>
        <w:ind w:left="4290" w:hanging="360"/>
      </w:pPr>
      <w:rPr>
        <w:rFonts w:ascii="Courier New" w:hAnsi="Courier New" w:hint="default"/>
      </w:rPr>
    </w:lvl>
    <w:lvl w:ilvl="8" w:tplc="04190005" w:tentative="1">
      <w:start w:val="1"/>
      <w:numFmt w:val="bullet"/>
      <w:lvlText w:val=""/>
      <w:lvlJc w:val="left"/>
      <w:pPr>
        <w:tabs>
          <w:tab w:val="num" w:pos="5010"/>
        </w:tabs>
        <w:ind w:left="5010" w:hanging="360"/>
      </w:pPr>
      <w:rPr>
        <w:rFonts w:ascii="Wingdings" w:hAnsi="Wingdings" w:hint="default"/>
      </w:rPr>
    </w:lvl>
  </w:abstractNum>
  <w:abstractNum w:abstractNumId="22">
    <w:nsid w:val="43A71E76"/>
    <w:multiLevelType w:val="hybridMultilevel"/>
    <w:tmpl w:val="3B908876"/>
    <w:lvl w:ilvl="0" w:tplc="CE485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AF13A5"/>
    <w:multiLevelType w:val="hybridMultilevel"/>
    <w:tmpl w:val="60C25F84"/>
    <w:lvl w:ilvl="0" w:tplc="A0AA35B6">
      <w:start w:val="1"/>
      <w:numFmt w:val="bullet"/>
      <w:pStyle w:val="a"/>
      <w:lvlText w:val="-"/>
      <w:lvlJc w:val="left"/>
      <w:pPr>
        <w:ind w:left="644"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7F3088C"/>
    <w:multiLevelType w:val="hybridMultilevel"/>
    <w:tmpl w:val="137E4F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AB83722"/>
    <w:multiLevelType w:val="hybridMultilevel"/>
    <w:tmpl w:val="BD1200D4"/>
    <w:lvl w:ilvl="0" w:tplc="A6EE907C">
      <w:start w:val="1"/>
      <w:numFmt w:val="bullet"/>
      <w:lvlText w:val=""/>
      <w:lvlJc w:val="left"/>
      <w:pPr>
        <w:tabs>
          <w:tab w:val="num" w:pos="1276"/>
        </w:tabs>
        <w:ind w:left="1219" w:hanging="226"/>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D725CA2"/>
    <w:multiLevelType w:val="hybridMultilevel"/>
    <w:tmpl w:val="12D6F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2D5330"/>
    <w:multiLevelType w:val="hybridMultilevel"/>
    <w:tmpl w:val="4E7A0122"/>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3AB1858"/>
    <w:multiLevelType w:val="hybridMultilevel"/>
    <w:tmpl w:val="2B78171A"/>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49B782B"/>
    <w:multiLevelType w:val="hybridMultilevel"/>
    <w:tmpl w:val="D148571A"/>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7F50B82"/>
    <w:multiLevelType w:val="hybridMultilevel"/>
    <w:tmpl w:val="3CF87FBE"/>
    <w:lvl w:ilvl="0" w:tplc="5836807E">
      <w:start w:val="1"/>
      <w:numFmt w:val="bullet"/>
      <w:lvlText w:val="−"/>
      <w:lvlJc w:val="left"/>
      <w:pPr>
        <w:ind w:left="1429" w:hanging="360"/>
      </w:pPr>
      <w:rPr>
        <w:rFonts w:ascii="Calibri"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A454BF7"/>
    <w:multiLevelType w:val="hybridMultilevel"/>
    <w:tmpl w:val="0D3C19C2"/>
    <w:lvl w:ilvl="0" w:tplc="A0AA35B6">
      <w:start w:val="1"/>
      <w:numFmt w:val="bullet"/>
      <w:lvlText w:val="-"/>
      <w:lvlJc w:val="left"/>
      <w:pPr>
        <w:tabs>
          <w:tab w:val="num" w:pos="960"/>
        </w:tabs>
        <w:ind w:left="960" w:hanging="360"/>
      </w:pPr>
      <w:rPr>
        <w:rFonts w:ascii="Times New Roman" w:hAnsi="Times New Roman"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2">
    <w:nsid w:val="62FD42FA"/>
    <w:multiLevelType w:val="hybridMultilevel"/>
    <w:tmpl w:val="7354BA06"/>
    <w:lvl w:ilvl="0" w:tplc="89F88BEA">
      <w:start w:val="1"/>
      <w:numFmt w:val="bullet"/>
      <w:lvlText w:val="-"/>
      <w:lvlJc w:val="left"/>
      <w:pPr>
        <w:tabs>
          <w:tab w:val="num" w:pos="1428"/>
        </w:tabs>
        <w:ind w:left="1428" w:hanging="360"/>
      </w:pPr>
      <w:rPr>
        <w:rFonts w:ascii="Txt" w:hAnsi="Txt"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3">
    <w:nsid w:val="636D237D"/>
    <w:multiLevelType w:val="multilevel"/>
    <w:tmpl w:val="FFFA9CC8"/>
    <w:lvl w:ilvl="0">
      <w:start w:val="1"/>
      <w:numFmt w:val="bullet"/>
      <w:pStyle w:val="List"/>
      <w:suff w:val="space"/>
      <w:lvlText w:val="–"/>
      <w:lvlJc w:val="left"/>
      <w:pPr>
        <w:ind w:left="1" w:firstLine="567"/>
      </w:pPr>
      <w:rPr>
        <w:rFonts w:ascii="Times New Roman" w:hAnsi="Times New Roman" w:hint="default"/>
      </w:rPr>
    </w:lvl>
    <w:lvl w:ilvl="1">
      <w:start w:val="1"/>
      <w:numFmt w:val="bullet"/>
      <w:suff w:val="space"/>
      <w:lvlText w:val="–"/>
      <w:lvlJc w:val="left"/>
      <w:pPr>
        <w:ind w:left="1" w:firstLine="567"/>
      </w:pPr>
      <w:rPr>
        <w:rFonts w:ascii="Times New Roman" w:hAnsi="Times New Roman" w:hint="default"/>
      </w:rPr>
    </w:lvl>
    <w:lvl w:ilvl="2">
      <w:start w:val="1"/>
      <w:numFmt w:val="bullet"/>
      <w:suff w:val="space"/>
      <w:lvlText w:val=""/>
      <w:lvlJc w:val="left"/>
      <w:pPr>
        <w:ind w:left="1" w:firstLine="567"/>
      </w:pPr>
      <w:rPr>
        <w:rFonts w:ascii="Symbol" w:hAnsi="Symbol" w:hint="default"/>
      </w:rPr>
    </w:lvl>
    <w:lvl w:ilvl="3">
      <w:start w:val="1"/>
      <w:numFmt w:val="bullet"/>
      <w:suff w:val="space"/>
      <w:lvlText w:val="–"/>
      <w:lvlJc w:val="left"/>
      <w:pPr>
        <w:ind w:left="1" w:firstLine="567"/>
      </w:pPr>
      <w:rPr>
        <w:rFonts w:ascii="Times New Roman" w:hAnsi="Times New Roman" w:hint="default"/>
      </w:rPr>
    </w:lvl>
    <w:lvl w:ilvl="4">
      <w:start w:val="1"/>
      <w:numFmt w:val="bullet"/>
      <w:suff w:val="space"/>
      <w:lvlText w:val="–"/>
      <w:lvlJc w:val="left"/>
      <w:pPr>
        <w:ind w:left="1" w:firstLine="567"/>
      </w:pPr>
      <w:rPr>
        <w:rFonts w:ascii="Times New Roman" w:hAnsi="Times New Roman" w:hint="default"/>
      </w:rPr>
    </w:lvl>
    <w:lvl w:ilvl="5">
      <w:start w:val="1"/>
      <w:numFmt w:val="bullet"/>
      <w:suff w:val="space"/>
      <w:lvlText w:val="–"/>
      <w:lvlJc w:val="left"/>
      <w:pPr>
        <w:ind w:left="1" w:firstLine="567"/>
      </w:pPr>
      <w:rPr>
        <w:rFonts w:ascii="Times New Roman" w:hAnsi="Times New Roman" w:hint="default"/>
      </w:rPr>
    </w:lvl>
    <w:lvl w:ilvl="6">
      <w:start w:val="1"/>
      <w:numFmt w:val="bullet"/>
      <w:suff w:val="space"/>
      <w:lvlText w:val=""/>
      <w:lvlJc w:val="left"/>
      <w:pPr>
        <w:ind w:left="1" w:firstLine="567"/>
      </w:pPr>
      <w:rPr>
        <w:rFonts w:ascii="Symbol" w:hAnsi="Symbol" w:hint="default"/>
      </w:rPr>
    </w:lvl>
    <w:lvl w:ilvl="7">
      <w:start w:val="1"/>
      <w:numFmt w:val="bullet"/>
      <w:suff w:val="space"/>
      <w:lvlText w:val="–"/>
      <w:lvlJc w:val="left"/>
      <w:pPr>
        <w:ind w:left="1" w:firstLine="567"/>
      </w:pPr>
      <w:rPr>
        <w:rFonts w:ascii="Times New Roman" w:hAnsi="Times New Roman" w:hint="default"/>
      </w:rPr>
    </w:lvl>
    <w:lvl w:ilvl="8">
      <w:start w:val="1"/>
      <w:numFmt w:val="bullet"/>
      <w:suff w:val="space"/>
      <w:lvlText w:val=""/>
      <w:lvlJc w:val="left"/>
      <w:pPr>
        <w:ind w:left="1" w:firstLine="567"/>
      </w:pPr>
      <w:rPr>
        <w:rFonts w:ascii="Symbol" w:hAnsi="Symbol" w:hint="default"/>
      </w:rPr>
    </w:lvl>
  </w:abstractNum>
  <w:abstractNum w:abstractNumId="34">
    <w:nsid w:val="64764CB4"/>
    <w:multiLevelType w:val="hybridMultilevel"/>
    <w:tmpl w:val="DA14DBA0"/>
    <w:lvl w:ilvl="0" w:tplc="A6EE907C">
      <w:start w:val="1"/>
      <w:numFmt w:val="bullet"/>
      <w:lvlText w:val=""/>
      <w:lvlJc w:val="left"/>
      <w:pPr>
        <w:tabs>
          <w:tab w:val="num" w:pos="1287"/>
        </w:tabs>
        <w:ind w:left="1230" w:hanging="226"/>
      </w:pPr>
      <w:rPr>
        <w:rFonts w:ascii="Symbol" w:hAnsi="Symbol" w:hint="default"/>
        <w:b w:val="0"/>
        <w:i w:val="0"/>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4782A95"/>
    <w:multiLevelType w:val="hybridMultilevel"/>
    <w:tmpl w:val="8C668754"/>
    <w:lvl w:ilvl="0" w:tplc="A6EE907C">
      <w:start w:val="1"/>
      <w:numFmt w:val="bullet"/>
      <w:lvlText w:val=""/>
      <w:lvlJc w:val="left"/>
      <w:pPr>
        <w:tabs>
          <w:tab w:val="num" w:pos="763"/>
        </w:tabs>
        <w:ind w:left="706"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9470516"/>
    <w:multiLevelType w:val="hybridMultilevel"/>
    <w:tmpl w:val="86E43F3C"/>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94C64CB"/>
    <w:multiLevelType w:val="hybridMultilevel"/>
    <w:tmpl w:val="123CF05E"/>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B9879E7"/>
    <w:multiLevelType w:val="hybridMultilevel"/>
    <w:tmpl w:val="E8D82678"/>
    <w:lvl w:ilvl="0" w:tplc="17ECFFA0">
      <w:start w:val="1"/>
      <w:numFmt w:val="bullet"/>
      <w:lvlText w:val="-"/>
      <w:lvlJc w:val="left"/>
      <w:pPr>
        <w:ind w:left="1320" w:hanging="360"/>
      </w:pPr>
      <w:rPr>
        <w:rFonts w:ascii="Times New Roman" w:hAnsi="Times New Roman" w:hint="default"/>
        <w:b w:val="0"/>
        <w:i w:val="0"/>
        <w:sz w:val="26"/>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9">
    <w:nsid w:val="72F61592"/>
    <w:multiLevelType w:val="hybridMultilevel"/>
    <w:tmpl w:val="7B8C2B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3DF7ECB"/>
    <w:multiLevelType w:val="hybridMultilevel"/>
    <w:tmpl w:val="EE1A09A8"/>
    <w:lvl w:ilvl="0" w:tplc="89F88BEA">
      <w:start w:val="1"/>
      <w:numFmt w:val="bullet"/>
      <w:lvlText w:val="-"/>
      <w:lvlJc w:val="left"/>
      <w:pPr>
        <w:tabs>
          <w:tab w:val="num" w:pos="720"/>
        </w:tabs>
        <w:ind w:left="720" w:hanging="360"/>
      </w:pPr>
      <w:rPr>
        <w:rFonts w:ascii="Txt" w:hAnsi="Txt"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9C71285"/>
    <w:multiLevelType w:val="hybridMultilevel"/>
    <w:tmpl w:val="3B6C26A2"/>
    <w:lvl w:ilvl="0" w:tplc="17ECFFA0">
      <w:start w:val="1"/>
      <w:numFmt w:val="bullet"/>
      <w:lvlText w:val="-"/>
      <w:lvlJc w:val="left"/>
      <w:pPr>
        <w:ind w:left="1200" w:hanging="360"/>
      </w:pPr>
      <w:rPr>
        <w:rFonts w:ascii="Times New Roman" w:hAnsi="Times New Roman" w:hint="default"/>
        <w:b w:val="0"/>
        <w:i w:val="0"/>
        <w:sz w:val="26"/>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2">
    <w:nsid w:val="7A2412B5"/>
    <w:multiLevelType w:val="hybridMultilevel"/>
    <w:tmpl w:val="C332EE1A"/>
    <w:lvl w:ilvl="0" w:tplc="A6EE907C">
      <w:start w:val="1"/>
      <w:numFmt w:val="bullet"/>
      <w:lvlText w:val=""/>
      <w:lvlJc w:val="left"/>
      <w:pPr>
        <w:tabs>
          <w:tab w:val="num" w:pos="1276"/>
        </w:tabs>
        <w:ind w:left="1219" w:hanging="226"/>
      </w:pPr>
      <w:rPr>
        <w:rFonts w:ascii="Symbol" w:hAnsi="Symbol" w:hint="default"/>
        <w:b w:val="0"/>
        <w:i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7A6135E4"/>
    <w:multiLevelType w:val="hybridMultilevel"/>
    <w:tmpl w:val="5B72B752"/>
    <w:lvl w:ilvl="0" w:tplc="17ECFFA0">
      <w:start w:val="1"/>
      <w:numFmt w:val="bullet"/>
      <w:lvlText w:val="-"/>
      <w:lvlJc w:val="left"/>
      <w:pPr>
        <w:ind w:left="1428" w:hanging="360"/>
      </w:pPr>
      <w:rPr>
        <w:rFonts w:ascii="Times New Roman" w:hAnsi="Times New Roman" w:hint="default"/>
        <w:b w:val="0"/>
        <w:i w:val="0"/>
        <w:sz w:val="26"/>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C16245C"/>
    <w:multiLevelType w:val="hybridMultilevel"/>
    <w:tmpl w:val="381635E4"/>
    <w:lvl w:ilvl="0" w:tplc="40C65738">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C7A2422"/>
    <w:multiLevelType w:val="hybridMultilevel"/>
    <w:tmpl w:val="BD40F6D4"/>
    <w:lvl w:ilvl="0" w:tplc="17ECFFA0">
      <w:start w:val="1"/>
      <w:numFmt w:val="bullet"/>
      <w:lvlText w:val="-"/>
      <w:lvlJc w:val="left"/>
      <w:pPr>
        <w:ind w:left="1429" w:hanging="360"/>
      </w:pPr>
      <w:rPr>
        <w:rFonts w:ascii="Times New Roman" w:hAnsi="Times New Roman" w:hint="default"/>
        <w:b w:val="0"/>
        <w:i w:val="0"/>
        <w:sz w:val="26"/>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DBA1437"/>
    <w:multiLevelType w:val="hybridMultilevel"/>
    <w:tmpl w:val="63288FE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7">
    <w:nsid w:val="7DF744A6"/>
    <w:multiLevelType w:val="hybridMultilevel"/>
    <w:tmpl w:val="BDBEA616"/>
    <w:lvl w:ilvl="0" w:tplc="A6EE907C">
      <w:start w:val="1"/>
      <w:numFmt w:val="bullet"/>
      <w:lvlText w:val=""/>
      <w:lvlJc w:val="left"/>
      <w:pPr>
        <w:tabs>
          <w:tab w:val="num" w:pos="1167"/>
        </w:tabs>
        <w:ind w:left="1110" w:hanging="226"/>
      </w:pPr>
      <w:rPr>
        <w:rFonts w:ascii="Symbol" w:hAnsi="Symbol" w:hint="default"/>
        <w:b w:val="0"/>
        <w:i w:val="0"/>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8">
    <w:nsid w:val="7EA26EA7"/>
    <w:multiLevelType w:val="hybridMultilevel"/>
    <w:tmpl w:val="7D7EE12C"/>
    <w:lvl w:ilvl="0" w:tplc="FFFFFFFF">
      <w:start w:val="7"/>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3"/>
  </w:num>
  <w:num w:numId="6">
    <w:abstractNumId w:val="33"/>
  </w:num>
  <w:num w:numId="7">
    <w:abstractNumId w:val="11"/>
  </w:num>
  <w:num w:numId="8">
    <w:abstractNumId w:val="15"/>
  </w:num>
  <w:num w:numId="9">
    <w:abstractNumId w:val="30"/>
  </w:num>
  <w:num w:numId="10">
    <w:abstractNumId w:val="35"/>
  </w:num>
  <w:num w:numId="11">
    <w:abstractNumId w:val="42"/>
  </w:num>
  <w:num w:numId="12">
    <w:abstractNumId w:val="6"/>
  </w:num>
  <w:num w:numId="13">
    <w:abstractNumId w:val="25"/>
  </w:num>
  <w:num w:numId="14">
    <w:abstractNumId w:val="17"/>
  </w:num>
  <w:num w:numId="15">
    <w:abstractNumId w:val="4"/>
  </w:num>
  <w:num w:numId="16">
    <w:abstractNumId w:val="27"/>
  </w:num>
  <w:num w:numId="17">
    <w:abstractNumId w:val="1"/>
  </w:num>
  <w:num w:numId="18">
    <w:abstractNumId w:val="34"/>
  </w:num>
  <w:num w:numId="19">
    <w:abstractNumId w:val="7"/>
  </w:num>
  <w:num w:numId="20">
    <w:abstractNumId w:val="9"/>
  </w:num>
  <w:num w:numId="21">
    <w:abstractNumId w:val="14"/>
  </w:num>
  <w:num w:numId="22">
    <w:abstractNumId w:val="32"/>
  </w:num>
  <w:num w:numId="23">
    <w:abstractNumId w:val="12"/>
  </w:num>
  <w:num w:numId="24">
    <w:abstractNumId w:val="31"/>
  </w:num>
  <w:num w:numId="25">
    <w:abstractNumId w:val="47"/>
  </w:num>
  <w:num w:numId="26">
    <w:abstractNumId w:val="22"/>
  </w:num>
  <w:num w:numId="27">
    <w:abstractNumId w:val="20"/>
  </w:num>
  <w:num w:numId="28">
    <w:abstractNumId w:val="10"/>
  </w:num>
  <w:num w:numId="29">
    <w:abstractNumId w:val="19"/>
  </w:num>
  <w:num w:numId="30">
    <w:abstractNumId w:val="40"/>
  </w:num>
  <w:num w:numId="31">
    <w:abstractNumId w:val="48"/>
  </w:num>
  <w:num w:numId="32">
    <w:abstractNumId w:val="44"/>
  </w:num>
  <w:num w:numId="33">
    <w:abstractNumId w:val="37"/>
  </w:num>
  <w:num w:numId="34">
    <w:abstractNumId w:val="36"/>
  </w:num>
  <w:num w:numId="35">
    <w:abstractNumId w:val="28"/>
  </w:num>
  <w:num w:numId="36">
    <w:abstractNumId w:val="29"/>
  </w:num>
  <w:num w:numId="37">
    <w:abstractNumId w:val="16"/>
  </w:num>
  <w:num w:numId="38">
    <w:abstractNumId w:val="21"/>
  </w:num>
  <w:num w:numId="39">
    <w:abstractNumId w:val="18"/>
  </w:num>
  <w:num w:numId="40">
    <w:abstractNumId w:val="13"/>
  </w:num>
  <w:num w:numId="41">
    <w:abstractNumId w:val="5"/>
  </w:num>
  <w:num w:numId="42">
    <w:abstractNumId w:val="45"/>
  </w:num>
  <w:num w:numId="43">
    <w:abstractNumId w:val="43"/>
  </w:num>
  <w:num w:numId="44">
    <w:abstractNumId w:val="38"/>
  </w:num>
  <w:num w:numId="45">
    <w:abstractNumId w:val="46"/>
  </w:num>
  <w:num w:numId="46">
    <w:abstractNumId w:val="41"/>
  </w:num>
  <w:num w:numId="47">
    <w:abstractNumId w:val="2"/>
  </w:num>
  <w:num w:numId="48">
    <w:abstractNumId w:val="26"/>
  </w:num>
  <w:num w:numId="49">
    <w:abstractNumId w:val="24"/>
  </w:num>
  <w:num w:numId="50">
    <w:abstractNumId w:val="39"/>
  </w:num>
  <w:num w:numId="51">
    <w:abstractNumId w:val="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1D4D"/>
    <w:rsid w:val="00001EF8"/>
    <w:rsid w:val="000026C7"/>
    <w:rsid w:val="000026D0"/>
    <w:rsid w:val="000027F6"/>
    <w:rsid w:val="00002E8A"/>
    <w:rsid w:val="00004EE9"/>
    <w:rsid w:val="0000596E"/>
    <w:rsid w:val="000066CE"/>
    <w:rsid w:val="000068AE"/>
    <w:rsid w:val="0000701F"/>
    <w:rsid w:val="00007594"/>
    <w:rsid w:val="00010253"/>
    <w:rsid w:val="00012946"/>
    <w:rsid w:val="00012C47"/>
    <w:rsid w:val="00013345"/>
    <w:rsid w:val="0001336F"/>
    <w:rsid w:val="0001403F"/>
    <w:rsid w:val="0001418B"/>
    <w:rsid w:val="000142BD"/>
    <w:rsid w:val="00016D08"/>
    <w:rsid w:val="00017756"/>
    <w:rsid w:val="00020975"/>
    <w:rsid w:val="00020D0E"/>
    <w:rsid w:val="00021904"/>
    <w:rsid w:val="00021DAC"/>
    <w:rsid w:val="000225AA"/>
    <w:rsid w:val="000225B8"/>
    <w:rsid w:val="00022803"/>
    <w:rsid w:val="00022ABF"/>
    <w:rsid w:val="000239A7"/>
    <w:rsid w:val="00024EF1"/>
    <w:rsid w:val="000250A7"/>
    <w:rsid w:val="0002587B"/>
    <w:rsid w:val="00026B44"/>
    <w:rsid w:val="0002737B"/>
    <w:rsid w:val="000274C8"/>
    <w:rsid w:val="00027B41"/>
    <w:rsid w:val="00030E5B"/>
    <w:rsid w:val="00031D39"/>
    <w:rsid w:val="00032298"/>
    <w:rsid w:val="0003249A"/>
    <w:rsid w:val="000325FE"/>
    <w:rsid w:val="00032610"/>
    <w:rsid w:val="0003284C"/>
    <w:rsid w:val="00033477"/>
    <w:rsid w:val="0003359B"/>
    <w:rsid w:val="00033AA2"/>
    <w:rsid w:val="00033CC3"/>
    <w:rsid w:val="00033EFD"/>
    <w:rsid w:val="0003436F"/>
    <w:rsid w:val="00035562"/>
    <w:rsid w:val="0003698D"/>
    <w:rsid w:val="00036C17"/>
    <w:rsid w:val="00037E97"/>
    <w:rsid w:val="00040702"/>
    <w:rsid w:val="00040D80"/>
    <w:rsid w:val="00041889"/>
    <w:rsid w:val="00041C95"/>
    <w:rsid w:val="00042351"/>
    <w:rsid w:val="000424F2"/>
    <w:rsid w:val="000427B2"/>
    <w:rsid w:val="0004525B"/>
    <w:rsid w:val="0004585B"/>
    <w:rsid w:val="00045BD1"/>
    <w:rsid w:val="00045FE9"/>
    <w:rsid w:val="00046A89"/>
    <w:rsid w:val="00046E14"/>
    <w:rsid w:val="00050327"/>
    <w:rsid w:val="0005058F"/>
    <w:rsid w:val="00051201"/>
    <w:rsid w:val="00051ADF"/>
    <w:rsid w:val="00051C69"/>
    <w:rsid w:val="00052220"/>
    <w:rsid w:val="00053912"/>
    <w:rsid w:val="0005496C"/>
    <w:rsid w:val="0005510F"/>
    <w:rsid w:val="00055789"/>
    <w:rsid w:val="00055BB3"/>
    <w:rsid w:val="00056795"/>
    <w:rsid w:val="00056CDB"/>
    <w:rsid w:val="00060D27"/>
    <w:rsid w:val="00060ECB"/>
    <w:rsid w:val="00061B74"/>
    <w:rsid w:val="00061CDE"/>
    <w:rsid w:val="000625C2"/>
    <w:rsid w:val="00062882"/>
    <w:rsid w:val="00062A5F"/>
    <w:rsid w:val="00062B18"/>
    <w:rsid w:val="00062C90"/>
    <w:rsid w:val="000631A1"/>
    <w:rsid w:val="000636F3"/>
    <w:rsid w:val="00064A9F"/>
    <w:rsid w:val="0006549E"/>
    <w:rsid w:val="00066BD3"/>
    <w:rsid w:val="000670B1"/>
    <w:rsid w:val="00067504"/>
    <w:rsid w:val="00067C8F"/>
    <w:rsid w:val="00067CED"/>
    <w:rsid w:val="00070673"/>
    <w:rsid w:val="00071004"/>
    <w:rsid w:val="00071582"/>
    <w:rsid w:val="00071BD0"/>
    <w:rsid w:val="000734BF"/>
    <w:rsid w:val="00073574"/>
    <w:rsid w:val="00073E30"/>
    <w:rsid w:val="0007522F"/>
    <w:rsid w:val="0007671C"/>
    <w:rsid w:val="000769E0"/>
    <w:rsid w:val="000776C6"/>
    <w:rsid w:val="00080C67"/>
    <w:rsid w:val="00081664"/>
    <w:rsid w:val="00081687"/>
    <w:rsid w:val="0008236D"/>
    <w:rsid w:val="0008334F"/>
    <w:rsid w:val="00083405"/>
    <w:rsid w:val="00083800"/>
    <w:rsid w:val="00083D9F"/>
    <w:rsid w:val="00083F82"/>
    <w:rsid w:val="0008546F"/>
    <w:rsid w:val="000860C0"/>
    <w:rsid w:val="00086C1A"/>
    <w:rsid w:val="00086DF6"/>
    <w:rsid w:val="00086F45"/>
    <w:rsid w:val="000871E6"/>
    <w:rsid w:val="0008776F"/>
    <w:rsid w:val="0008779B"/>
    <w:rsid w:val="00087FC9"/>
    <w:rsid w:val="00090039"/>
    <w:rsid w:val="00091226"/>
    <w:rsid w:val="0009133D"/>
    <w:rsid w:val="000914C4"/>
    <w:rsid w:val="00092B3B"/>
    <w:rsid w:val="00092E44"/>
    <w:rsid w:val="000937FD"/>
    <w:rsid w:val="000940A4"/>
    <w:rsid w:val="00094E32"/>
    <w:rsid w:val="0009539B"/>
    <w:rsid w:val="00095692"/>
    <w:rsid w:val="00096C45"/>
    <w:rsid w:val="000A034D"/>
    <w:rsid w:val="000A0642"/>
    <w:rsid w:val="000A0E26"/>
    <w:rsid w:val="000A1301"/>
    <w:rsid w:val="000A136C"/>
    <w:rsid w:val="000A1ADF"/>
    <w:rsid w:val="000A1BA9"/>
    <w:rsid w:val="000A2511"/>
    <w:rsid w:val="000A2F36"/>
    <w:rsid w:val="000A3EC1"/>
    <w:rsid w:val="000A3FB6"/>
    <w:rsid w:val="000A512C"/>
    <w:rsid w:val="000A55B8"/>
    <w:rsid w:val="000A578E"/>
    <w:rsid w:val="000A57D9"/>
    <w:rsid w:val="000A5F53"/>
    <w:rsid w:val="000A728A"/>
    <w:rsid w:val="000A7F25"/>
    <w:rsid w:val="000B056C"/>
    <w:rsid w:val="000B0F9C"/>
    <w:rsid w:val="000B2A4A"/>
    <w:rsid w:val="000B3A8E"/>
    <w:rsid w:val="000B3B0D"/>
    <w:rsid w:val="000B3F34"/>
    <w:rsid w:val="000B4164"/>
    <w:rsid w:val="000B46A2"/>
    <w:rsid w:val="000B5691"/>
    <w:rsid w:val="000B590C"/>
    <w:rsid w:val="000B71D9"/>
    <w:rsid w:val="000B7E8C"/>
    <w:rsid w:val="000C01F3"/>
    <w:rsid w:val="000C02AD"/>
    <w:rsid w:val="000C0DC3"/>
    <w:rsid w:val="000C0EE3"/>
    <w:rsid w:val="000C1727"/>
    <w:rsid w:val="000C1BFF"/>
    <w:rsid w:val="000C24D2"/>
    <w:rsid w:val="000C29FA"/>
    <w:rsid w:val="000C35EB"/>
    <w:rsid w:val="000C3F17"/>
    <w:rsid w:val="000C3F73"/>
    <w:rsid w:val="000C4F04"/>
    <w:rsid w:val="000C5CB3"/>
    <w:rsid w:val="000C7945"/>
    <w:rsid w:val="000D1AE0"/>
    <w:rsid w:val="000D2047"/>
    <w:rsid w:val="000D2935"/>
    <w:rsid w:val="000D33F4"/>
    <w:rsid w:val="000D3419"/>
    <w:rsid w:val="000D4023"/>
    <w:rsid w:val="000D450D"/>
    <w:rsid w:val="000D4BA1"/>
    <w:rsid w:val="000D53CF"/>
    <w:rsid w:val="000D5984"/>
    <w:rsid w:val="000D5B27"/>
    <w:rsid w:val="000D5D34"/>
    <w:rsid w:val="000D5F7D"/>
    <w:rsid w:val="000D684D"/>
    <w:rsid w:val="000D6E7E"/>
    <w:rsid w:val="000E043C"/>
    <w:rsid w:val="000E0E06"/>
    <w:rsid w:val="000E1D30"/>
    <w:rsid w:val="000E2014"/>
    <w:rsid w:val="000E2F21"/>
    <w:rsid w:val="000E3AED"/>
    <w:rsid w:val="000E3C73"/>
    <w:rsid w:val="000E4007"/>
    <w:rsid w:val="000E5FDF"/>
    <w:rsid w:val="000E5FE4"/>
    <w:rsid w:val="000E68F5"/>
    <w:rsid w:val="000E6BCA"/>
    <w:rsid w:val="000E773D"/>
    <w:rsid w:val="000F0234"/>
    <w:rsid w:val="000F0C53"/>
    <w:rsid w:val="000F2AD4"/>
    <w:rsid w:val="000F3262"/>
    <w:rsid w:val="000F3485"/>
    <w:rsid w:val="000F48F0"/>
    <w:rsid w:val="000F494B"/>
    <w:rsid w:val="000F515D"/>
    <w:rsid w:val="000F5CF1"/>
    <w:rsid w:val="000F5DE6"/>
    <w:rsid w:val="000F6458"/>
    <w:rsid w:val="000F67E7"/>
    <w:rsid w:val="000F7777"/>
    <w:rsid w:val="00101793"/>
    <w:rsid w:val="001023C0"/>
    <w:rsid w:val="00103069"/>
    <w:rsid w:val="00104112"/>
    <w:rsid w:val="001044BB"/>
    <w:rsid w:val="00104F18"/>
    <w:rsid w:val="00105F63"/>
    <w:rsid w:val="0010672C"/>
    <w:rsid w:val="00106957"/>
    <w:rsid w:val="001069B7"/>
    <w:rsid w:val="0011051E"/>
    <w:rsid w:val="00112555"/>
    <w:rsid w:val="001136F2"/>
    <w:rsid w:val="00113815"/>
    <w:rsid w:val="00113C0C"/>
    <w:rsid w:val="001142DB"/>
    <w:rsid w:val="0011451A"/>
    <w:rsid w:val="00115EF0"/>
    <w:rsid w:val="00116466"/>
    <w:rsid w:val="00116504"/>
    <w:rsid w:val="00116FB2"/>
    <w:rsid w:val="0011756A"/>
    <w:rsid w:val="00117C0E"/>
    <w:rsid w:val="00120452"/>
    <w:rsid w:val="00120ADC"/>
    <w:rsid w:val="00120E62"/>
    <w:rsid w:val="00121495"/>
    <w:rsid w:val="001217FD"/>
    <w:rsid w:val="001218A0"/>
    <w:rsid w:val="00121CAB"/>
    <w:rsid w:val="00122F93"/>
    <w:rsid w:val="00123080"/>
    <w:rsid w:val="00123772"/>
    <w:rsid w:val="001238F5"/>
    <w:rsid w:val="00123B7E"/>
    <w:rsid w:val="001247F1"/>
    <w:rsid w:val="0012496C"/>
    <w:rsid w:val="00130070"/>
    <w:rsid w:val="0013062B"/>
    <w:rsid w:val="00131C46"/>
    <w:rsid w:val="001321E2"/>
    <w:rsid w:val="00133BE3"/>
    <w:rsid w:val="00133EF3"/>
    <w:rsid w:val="00134120"/>
    <w:rsid w:val="00134169"/>
    <w:rsid w:val="001345B1"/>
    <w:rsid w:val="00134A48"/>
    <w:rsid w:val="00135214"/>
    <w:rsid w:val="0013551D"/>
    <w:rsid w:val="00135A3A"/>
    <w:rsid w:val="00135BE7"/>
    <w:rsid w:val="001362B0"/>
    <w:rsid w:val="0013684E"/>
    <w:rsid w:val="00136D26"/>
    <w:rsid w:val="00137724"/>
    <w:rsid w:val="00140345"/>
    <w:rsid w:val="001405D4"/>
    <w:rsid w:val="00140725"/>
    <w:rsid w:val="00140D4E"/>
    <w:rsid w:val="00140D7A"/>
    <w:rsid w:val="00141076"/>
    <w:rsid w:val="00141281"/>
    <w:rsid w:val="00142615"/>
    <w:rsid w:val="00142C31"/>
    <w:rsid w:val="0014386D"/>
    <w:rsid w:val="0014396C"/>
    <w:rsid w:val="00143BAB"/>
    <w:rsid w:val="0014457F"/>
    <w:rsid w:val="001452FB"/>
    <w:rsid w:val="001471A0"/>
    <w:rsid w:val="00147999"/>
    <w:rsid w:val="00147B3F"/>
    <w:rsid w:val="00147D6B"/>
    <w:rsid w:val="001503CC"/>
    <w:rsid w:val="00150D48"/>
    <w:rsid w:val="0015257B"/>
    <w:rsid w:val="001531B4"/>
    <w:rsid w:val="001547F1"/>
    <w:rsid w:val="00154970"/>
    <w:rsid w:val="00155124"/>
    <w:rsid w:val="001574F1"/>
    <w:rsid w:val="00157953"/>
    <w:rsid w:val="0015796C"/>
    <w:rsid w:val="00157F1A"/>
    <w:rsid w:val="00160868"/>
    <w:rsid w:val="00161302"/>
    <w:rsid w:val="0016175F"/>
    <w:rsid w:val="00161EC5"/>
    <w:rsid w:val="00162D59"/>
    <w:rsid w:val="00162EDC"/>
    <w:rsid w:val="00164C94"/>
    <w:rsid w:val="00164D75"/>
    <w:rsid w:val="001652BC"/>
    <w:rsid w:val="0016585E"/>
    <w:rsid w:val="00165CB1"/>
    <w:rsid w:val="00166127"/>
    <w:rsid w:val="001661F3"/>
    <w:rsid w:val="00166A97"/>
    <w:rsid w:val="00167B77"/>
    <w:rsid w:val="0017050D"/>
    <w:rsid w:val="00171868"/>
    <w:rsid w:val="00171C64"/>
    <w:rsid w:val="00171CF2"/>
    <w:rsid w:val="00171DD4"/>
    <w:rsid w:val="001743FE"/>
    <w:rsid w:val="00174B56"/>
    <w:rsid w:val="00174EA1"/>
    <w:rsid w:val="001766DC"/>
    <w:rsid w:val="0017673C"/>
    <w:rsid w:val="001768B5"/>
    <w:rsid w:val="00176E35"/>
    <w:rsid w:val="00177BEE"/>
    <w:rsid w:val="001812BB"/>
    <w:rsid w:val="00181FEF"/>
    <w:rsid w:val="00182165"/>
    <w:rsid w:val="00182460"/>
    <w:rsid w:val="00182782"/>
    <w:rsid w:val="00182C22"/>
    <w:rsid w:val="00182D82"/>
    <w:rsid w:val="001831DC"/>
    <w:rsid w:val="001836B8"/>
    <w:rsid w:val="001840A2"/>
    <w:rsid w:val="00185063"/>
    <w:rsid w:val="0018522C"/>
    <w:rsid w:val="00185240"/>
    <w:rsid w:val="001854CC"/>
    <w:rsid w:val="00185676"/>
    <w:rsid w:val="001858FE"/>
    <w:rsid w:val="00186AD0"/>
    <w:rsid w:val="00186C1C"/>
    <w:rsid w:val="001876AB"/>
    <w:rsid w:val="0018788D"/>
    <w:rsid w:val="00187A7B"/>
    <w:rsid w:val="00187D61"/>
    <w:rsid w:val="0019016F"/>
    <w:rsid w:val="001901A2"/>
    <w:rsid w:val="0019023C"/>
    <w:rsid w:val="00190364"/>
    <w:rsid w:val="001917BE"/>
    <w:rsid w:val="001917FD"/>
    <w:rsid w:val="00193117"/>
    <w:rsid w:val="00193285"/>
    <w:rsid w:val="0019328A"/>
    <w:rsid w:val="0019489D"/>
    <w:rsid w:val="0019529E"/>
    <w:rsid w:val="001970C7"/>
    <w:rsid w:val="00197408"/>
    <w:rsid w:val="001A02EA"/>
    <w:rsid w:val="001A051B"/>
    <w:rsid w:val="001A1252"/>
    <w:rsid w:val="001A12F1"/>
    <w:rsid w:val="001A177B"/>
    <w:rsid w:val="001A1913"/>
    <w:rsid w:val="001A195F"/>
    <w:rsid w:val="001A1B91"/>
    <w:rsid w:val="001A28FE"/>
    <w:rsid w:val="001A404A"/>
    <w:rsid w:val="001A72E7"/>
    <w:rsid w:val="001A79E6"/>
    <w:rsid w:val="001B0221"/>
    <w:rsid w:val="001B0714"/>
    <w:rsid w:val="001B0E9D"/>
    <w:rsid w:val="001B1400"/>
    <w:rsid w:val="001B216B"/>
    <w:rsid w:val="001B252B"/>
    <w:rsid w:val="001B2604"/>
    <w:rsid w:val="001B2702"/>
    <w:rsid w:val="001B2BC4"/>
    <w:rsid w:val="001B2EE0"/>
    <w:rsid w:val="001B3330"/>
    <w:rsid w:val="001B3825"/>
    <w:rsid w:val="001B4446"/>
    <w:rsid w:val="001B4DCE"/>
    <w:rsid w:val="001B5365"/>
    <w:rsid w:val="001B61E5"/>
    <w:rsid w:val="001B62D9"/>
    <w:rsid w:val="001B736F"/>
    <w:rsid w:val="001B778D"/>
    <w:rsid w:val="001B786A"/>
    <w:rsid w:val="001B7DFE"/>
    <w:rsid w:val="001B7FB2"/>
    <w:rsid w:val="001C0575"/>
    <w:rsid w:val="001C0904"/>
    <w:rsid w:val="001C17B7"/>
    <w:rsid w:val="001C253E"/>
    <w:rsid w:val="001C2B57"/>
    <w:rsid w:val="001C2DC3"/>
    <w:rsid w:val="001C38E1"/>
    <w:rsid w:val="001C3FBB"/>
    <w:rsid w:val="001C4C23"/>
    <w:rsid w:val="001C5ADE"/>
    <w:rsid w:val="001C5F85"/>
    <w:rsid w:val="001C7BCD"/>
    <w:rsid w:val="001D06C0"/>
    <w:rsid w:val="001D1319"/>
    <w:rsid w:val="001D2187"/>
    <w:rsid w:val="001D2733"/>
    <w:rsid w:val="001D2AE6"/>
    <w:rsid w:val="001D43FC"/>
    <w:rsid w:val="001D4D25"/>
    <w:rsid w:val="001D4EB5"/>
    <w:rsid w:val="001D5251"/>
    <w:rsid w:val="001D6071"/>
    <w:rsid w:val="001D6217"/>
    <w:rsid w:val="001D6248"/>
    <w:rsid w:val="001D6F2A"/>
    <w:rsid w:val="001D7376"/>
    <w:rsid w:val="001D7C7B"/>
    <w:rsid w:val="001D7D3E"/>
    <w:rsid w:val="001E0D2C"/>
    <w:rsid w:val="001E0D43"/>
    <w:rsid w:val="001E13D4"/>
    <w:rsid w:val="001E21B2"/>
    <w:rsid w:val="001E2795"/>
    <w:rsid w:val="001E2B59"/>
    <w:rsid w:val="001E381F"/>
    <w:rsid w:val="001E401F"/>
    <w:rsid w:val="001E4B41"/>
    <w:rsid w:val="001E4D57"/>
    <w:rsid w:val="001E5791"/>
    <w:rsid w:val="001E6074"/>
    <w:rsid w:val="001E61F2"/>
    <w:rsid w:val="001E68C9"/>
    <w:rsid w:val="001E72F7"/>
    <w:rsid w:val="001E77AC"/>
    <w:rsid w:val="001E7A76"/>
    <w:rsid w:val="001E7BFD"/>
    <w:rsid w:val="001E7CBC"/>
    <w:rsid w:val="001F0068"/>
    <w:rsid w:val="001F0340"/>
    <w:rsid w:val="001F180A"/>
    <w:rsid w:val="001F18D0"/>
    <w:rsid w:val="001F1AEA"/>
    <w:rsid w:val="001F1CA1"/>
    <w:rsid w:val="001F2178"/>
    <w:rsid w:val="001F2357"/>
    <w:rsid w:val="001F3875"/>
    <w:rsid w:val="001F5BF9"/>
    <w:rsid w:val="001F5FEA"/>
    <w:rsid w:val="001F7761"/>
    <w:rsid w:val="001F77E9"/>
    <w:rsid w:val="001F7E79"/>
    <w:rsid w:val="002009E1"/>
    <w:rsid w:val="00200F36"/>
    <w:rsid w:val="0020105A"/>
    <w:rsid w:val="0020130F"/>
    <w:rsid w:val="00201AA7"/>
    <w:rsid w:val="00202828"/>
    <w:rsid w:val="002029E7"/>
    <w:rsid w:val="00202C57"/>
    <w:rsid w:val="0020366C"/>
    <w:rsid w:val="00203FF9"/>
    <w:rsid w:val="00204158"/>
    <w:rsid w:val="002049F0"/>
    <w:rsid w:val="0020697A"/>
    <w:rsid w:val="00206BCE"/>
    <w:rsid w:val="002071CA"/>
    <w:rsid w:val="002078DF"/>
    <w:rsid w:val="00207AEA"/>
    <w:rsid w:val="00207D22"/>
    <w:rsid w:val="00210570"/>
    <w:rsid w:val="00210756"/>
    <w:rsid w:val="002108ED"/>
    <w:rsid w:val="00211A0F"/>
    <w:rsid w:val="00211B66"/>
    <w:rsid w:val="00213E37"/>
    <w:rsid w:val="002142F3"/>
    <w:rsid w:val="002148D8"/>
    <w:rsid w:val="0021523D"/>
    <w:rsid w:val="0021543B"/>
    <w:rsid w:val="0021571F"/>
    <w:rsid w:val="00215AE0"/>
    <w:rsid w:val="0021669A"/>
    <w:rsid w:val="00217696"/>
    <w:rsid w:val="002178D5"/>
    <w:rsid w:val="00217CE2"/>
    <w:rsid w:val="00217EF2"/>
    <w:rsid w:val="002202A3"/>
    <w:rsid w:val="00220771"/>
    <w:rsid w:val="00220E10"/>
    <w:rsid w:val="00221101"/>
    <w:rsid w:val="00221935"/>
    <w:rsid w:val="00221BD6"/>
    <w:rsid w:val="00221E3F"/>
    <w:rsid w:val="00222459"/>
    <w:rsid w:val="002237C6"/>
    <w:rsid w:val="00225035"/>
    <w:rsid w:val="00226721"/>
    <w:rsid w:val="002268A8"/>
    <w:rsid w:val="00227C72"/>
    <w:rsid w:val="00227E2D"/>
    <w:rsid w:val="002304AD"/>
    <w:rsid w:val="00230874"/>
    <w:rsid w:val="002314B5"/>
    <w:rsid w:val="002315DA"/>
    <w:rsid w:val="0023311A"/>
    <w:rsid w:val="0023352D"/>
    <w:rsid w:val="00235515"/>
    <w:rsid w:val="00236BBC"/>
    <w:rsid w:val="00237485"/>
    <w:rsid w:val="002405BC"/>
    <w:rsid w:val="00240DB3"/>
    <w:rsid w:val="00240EA4"/>
    <w:rsid w:val="002417B7"/>
    <w:rsid w:val="002424B2"/>
    <w:rsid w:val="00242544"/>
    <w:rsid w:val="00243112"/>
    <w:rsid w:val="002431F3"/>
    <w:rsid w:val="00244760"/>
    <w:rsid w:val="0024489A"/>
    <w:rsid w:val="00244A9A"/>
    <w:rsid w:val="00244D5A"/>
    <w:rsid w:val="00244DF2"/>
    <w:rsid w:val="00245307"/>
    <w:rsid w:val="00245C5D"/>
    <w:rsid w:val="00247979"/>
    <w:rsid w:val="00247BFA"/>
    <w:rsid w:val="002517F1"/>
    <w:rsid w:val="00252238"/>
    <w:rsid w:val="00252930"/>
    <w:rsid w:val="00252E0E"/>
    <w:rsid w:val="002531A7"/>
    <w:rsid w:val="002538AE"/>
    <w:rsid w:val="002539F1"/>
    <w:rsid w:val="00254A2B"/>
    <w:rsid w:val="00255419"/>
    <w:rsid w:val="002558E3"/>
    <w:rsid w:val="002561A9"/>
    <w:rsid w:val="00257085"/>
    <w:rsid w:val="00257346"/>
    <w:rsid w:val="0026304C"/>
    <w:rsid w:val="00263207"/>
    <w:rsid w:val="002632E7"/>
    <w:rsid w:val="002637EE"/>
    <w:rsid w:val="00264359"/>
    <w:rsid w:val="0026495D"/>
    <w:rsid w:val="002654B7"/>
    <w:rsid w:val="00265811"/>
    <w:rsid w:val="0026596E"/>
    <w:rsid w:val="00265EC1"/>
    <w:rsid w:val="002667DA"/>
    <w:rsid w:val="002678DB"/>
    <w:rsid w:val="00270B7B"/>
    <w:rsid w:val="00270D83"/>
    <w:rsid w:val="00271287"/>
    <w:rsid w:val="00271763"/>
    <w:rsid w:val="00271BE8"/>
    <w:rsid w:val="0027261B"/>
    <w:rsid w:val="00273031"/>
    <w:rsid w:val="00274029"/>
    <w:rsid w:val="00274B09"/>
    <w:rsid w:val="002754E6"/>
    <w:rsid w:val="002760D7"/>
    <w:rsid w:val="00276C0F"/>
    <w:rsid w:val="00276DC9"/>
    <w:rsid w:val="00277476"/>
    <w:rsid w:val="00277683"/>
    <w:rsid w:val="00280081"/>
    <w:rsid w:val="002800EF"/>
    <w:rsid w:val="00280164"/>
    <w:rsid w:val="002802D6"/>
    <w:rsid w:val="002813BB"/>
    <w:rsid w:val="00281B2C"/>
    <w:rsid w:val="00281F9A"/>
    <w:rsid w:val="0028210D"/>
    <w:rsid w:val="002839B5"/>
    <w:rsid w:val="00283A24"/>
    <w:rsid w:val="002859D7"/>
    <w:rsid w:val="00285D60"/>
    <w:rsid w:val="00290331"/>
    <w:rsid w:val="00291570"/>
    <w:rsid w:val="0029196E"/>
    <w:rsid w:val="0029270F"/>
    <w:rsid w:val="00293190"/>
    <w:rsid w:val="002931F3"/>
    <w:rsid w:val="00294A3D"/>
    <w:rsid w:val="00294ACB"/>
    <w:rsid w:val="00294F1E"/>
    <w:rsid w:val="00295417"/>
    <w:rsid w:val="00295719"/>
    <w:rsid w:val="002A00D7"/>
    <w:rsid w:val="002A0584"/>
    <w:rsid w:val="002A0628"/>
    <w:rsid w:val="002A1A2E"/>
    <w:rsid w:val="002A20CA"/>
    <w:rsid w:val="002A25D9"/>
    <w:rsid w:val="002A3479"/>
    <w:rsid w:val="002A35C1"/>
    <w:rsid w:val="002A55AB"/>
    <w:rsid w:val="002A57A8"/>
    <w:rsid w:val="002B00D3"/>
    <w:rsid w:val="002B030B"/>
    <w:rsid w:val="002B1543"/>
    <w:rsid w:val="002B2BC9"/>
    <w:rsid w:val="002B327B"/>
    <w:rsid w:val="002B4851"/>
    <w:rsid w:val="002B589E"/>
    <w:rsid w:val="002B5B51"/>
    <w:rsid w:val="002B5FAE"/>
    <w:rsid w:val="002B6691"/>
    <w:rsid w:val="002B66EC"/>
    <w:rsid w:val="002B6928"/>
    <w:rsid w:val="002B6A31"/>
    <w:rsid w:val="002B6BE1"/>
    <w:rsid w:val="002B779A"/>
    <w:rsid w:val="002C0291"/>
    <w:rsid w:val="002C2450"/>
    <w:rsid w:val="002C2A1E"/>
    <w:rsid w:val="002C4073"/>
    <w:rsid w:val="002C44D5"/>
    <w:rsid w:val="002C4897"/>
    <w:rsid w:val="002C4E8F"/>
    <w:rsid w:val="002C56B3"/>
    <w:rsid w:val="002C6651"/>
    <w:rsid w:val="002C6BF6"/>
    <w:rsid w:val="002C6DED"/>
    <w:rsid w:val="002C79D6"/>
    <w:rsid w:val="002C7D2C"/>
    <w:rsid w:val="002C7E78"/>
    <w:rsid w:val="002D0061"/>
    <w:rsid w:val="002D0AE5"/>
    <w:rsid w:val="002D2D4D"/>
    <w:rsid w:val="002D3765"/>
    <w:rsid w:val="002D3B21"/>
    <w:rsid w:val="002D451E"/>
    <w:rsid w:val="002D496B"/>
    <w:rsid w:val="002D565E"/>
    <w:rsid w:val="002D5776"/>
    <w:rsid w:val="002D5D98"/>
    <w:rsid w:val="002D632B"/>
    <w:rsid w:val="002D7786"/>
    <w:rsid w:val="002D7A94"/>
    <w:rsid w:val="002D7BEE"/>
    <w:rsid w:val="002D7C21"/>
    <w:rsid w:val="002E07DB"/>
    <w:rsid w:val="002E0E88"/>
    <w:rsid w:val="002E1D37"/>
    <w:rsid w:val="002E22A0"/>
    <w:rsid w:val="002E25E8"/>
    <w:rsid w:val="002E2F0B"/>
    <w:rsid w:val="002E3207"/>
    <w:rsid w:val="002E3370"/>
    <w:rsid w:val="002E34B5"/>
    <w:rsid w:val="002E36D6"/>
    <w:rsid w:val="002E3865"/>
    <w:rsid w:val="002E4766"/>
    <w:rsid w:val="002E4C7C"/>
    <w:rsid w:val="002E4F1A"/>
    <w:rsid w:val="002E55B2"/>
    <w:rsid w:val="002E5AC3"/>
    <w:rsid w:val="002E6809"/>
    <w:rsid w:val="002E7926"/>
    <w:rsid w:val="002F0E67"/>
    <w:rsid w:val="002F0F01"/>
    <w:rsid w:val="002F1907"/>
    <w:rsid w:val="002F20B5"/>
    <w:rsid w:val="002F29A1"/>
    <w:rsid w:val="002F2C89"/>
    <w:rsid w:val="002F3396"/>
    <w:rsid w:val="002F40DD"/>
    <w:rsid w:val="002F4622"/>
    <w:rsid w:val="002F4F62"/>
    <w:rsid w:val="002F5DB2"/>
    <w:rsid w:val="002F6556"/>
    <w:rsid w:val="002F6F9D"/>
    <w:rsid w:val="00301CDD"/>
    <w:rsid w:val="00302219"/>
    <w:rsid w:val="00303512"/>
    <w:rsid w:val="003038E7"/>
    <w:rsid w:val="0030438B"/>
    <w:rsid w:val="003044F5"/>
    <w:rsid w:val="00305AC8"/>
    <w:rsid w:val="0030663F"/>
    <w:rsid w:val="00306CC5"/>
    <w:rsid w:val="00307FB6"/>
    <w:rsid w:val="00310DD6"/>
    <w:rsid w:val="00310FBC"/>
    <w:rsid w:val="0031158D"/>
    <w:rsid w:val="00311A39"/>
    <w:rsid w:val="00311B84"/>
    <w:rsid w:val="00312101"/>
    <w:rsid w:val="00312C03"/>
    <w:rsid w:val="00312DFE"/>
    <w:rsid w:val="003137DA"/>
    <w:rsid w:val="00313CDB"/>
    <w:rsid w:val="003144CC"/>
    <w:rsid w:val="0031495F"/>
    <w:rsid w:val="003151BD"/>
    <w:rsid w:val="0031599F"/>
    <w:rsid w:val="0031649A"/>
    <w:rsid w:val="003164B4"/>
    <w:rsid w:val="00316942"/>
    <w:rsid w:val="00316B58"/>
    <w:rsid w:val="00317307"/>
    <w:rsid w:val="00317749"/>
    <w:rsid w:val="00317DAA"/>
    <w:rsid w:val="00320B12"/>
    <w:rsid w:val="00320CAB"/>
    <w:rsid w:val="003220F3"/>
    <w:rsid w:val="003221EC"/>
    <w:rsid w:val="003224DE"/>
    <w:rsid w:val="0032276C"/>
    <w:rsid w:val="00322C52"/>
    <w:rsid w:val="00323674"/>
    <w:rsid w:val="00326E92"/>
    <w:rsid w:val="00327602"/>
    <w:rsid w:val="00327AB8"/>
    <w:rsid w:val="00327FCC"/>
    <w:rsid w:val="00331184"/>
    <w:rsid w:val="00331668"/>
    <w:rsid w:val="003317D7"/>
    <w:rsid w:val="00333E0D"/>
    <w:rsid w:val="003340F1"/>
    <w:rsid w:val="00334359"/>
    <w:rsid w:val="003344AE"/>
    <w:rsid w:val="00334B54"/>
    <w:rsid w:val="00335C55"/>
    <w:rsid w:val="00336432"/>
    <w:rsid w:val="00337520"/>
    <w:rsid w:val="003377DC"/>
    <w:rsid w:val="00337934"/>
    <w:rsid w:val="00340C12"/>
    <w:rsid w:val="003422E8"/>
    <w:rsid w:val="00342473"/>
    <w:rsid w:val="003434A3"/>
    <w:rsid w:val="0034440C"/>
    <w:rsid w:val="0034466F"/>
    <w:rsid w:val="00345234"/>
    <w:rsid w:val="0034562D"/>
    <w:rsid w:val="00346007"/>
    <w:rsid w:val="00346356"/>
    <w:rsid w:val="003473F7"/>
    <w:rsid w:val="00347D40"/>
    <w:rsid w:val="00350303"/>
    <w:rsid w:val="00350322"/>
    <w:rsid w:val="00351081"/>
    <w:rsid w:val="00351281"/>
    <w:rsid w:val="00351CE6"/>
    <w:rsid w:val="0035269B"/>
    <w:rsid w:val="003528DA"/>
    <w:rsid w:val="0035325E"/>
    <w:rsid w:val="003542E0"/>
    <w:rsid w:val="00355590"/>
    <w:rsid w:val="00356F25"/>
    <w:rsid w:val="00356FB2"/>
    <w:rsid w:val="0036039F"/>
    <w:rsid w:val="00360706"/>
    <w:rsid w:val="003623A9"/>
    <w:rsid w:val="00363260"/>
    <w:rsid w:val="0036465C"/>
    <w:rsid w:val="00364EC2"/>
    <w:rsid w:val="00365CA3"/>
    <w:rsid w:val="00366340"/>
    <w:rsid w:val="0036726B"/>
    <w:rsid w:val="00367DCC"/>
    <w:rsid w:val="00370C23"/>
    <w:rsid w:val="00371D4B"/>
    <w:rsid w:val="00371D7D"/>
    <w:rsid w:val="00372525"/>
    <w:rsid w:val="00372DAE"/>
    <w:rsid w:val="0037313C"/>
    <w:rsid w:val="00373B2C"/>
    <w:rsid w:val="00373D73"/>
    <w:rsid w:val="00373F66"/>
    <w:rsid w:val="00373F8C"/>
    <w:rsid w:val="00374699"/>
    <w:rsid w:val="003750FC"/>
    <w:rsid w:val="00375349"/>
    <w:rsid w:val="00376303"/>
    <w:rsid w:val="003765A5"/>
    <w:rsid w:val="00376D77"/>
    <w:rsid w:val="0037717B"/>
    <w:rsid w:val="003803CB"/>
    <w:rsid w:val="0038176D"/>
    <w:rsid w:val="00382B8F"/>
    <w:rsid w:val="003832C1"/>
    <w:rsid w:val="00383CF3"/>
    <w:rsid w:val="00383E94"/>
    <w:rsid w:val="00383F8A"/>
    <w:rsid w:val="003847EA"/>
    <w:rsid w:val="00384D0B"/>
    <w:rsid w:val="0038507D"/>
    <w:rsid w:val="00385E81"/>
    <w:rsid w:val="00386AD3"/>
    <w:rsid w:val="003871C5"/>
    <w:rsid w:val="00387276"/>
    <w:rsid w:val="003874AE"/>
    <w:rsid w:val="00387633"/>
    <w:rsid w:val="00387F69"/>
    <w:rsid w:val="0039139A"/>
    <w:rsid w:val="00391637"/>
    <w:rsid w:val="0039164F"/>
    <w:rsid w:val="00391ECE"/>
    <w:rsid w:val="003927DA"/>
    <w:rsid w:val="00393A8B"/>
    <w:rsid w:val="00393C11"/>
    <w:rsid w:val="003942E9"/>
    <w:rsid w:val="0039465B"/>
    <w:rsid w:val="00394808"/>
    <w:rsid w:val="0039572A"/>
    <w:rsid w:val="003963C3"/>
    <w:rsid w:val="003963FD"/>
    <w:rsid w:val="003967B7"/>
    <w:rsid w:val="0039690B"/>
    <w:rsid w:val="00397539"/>
    <w:rsid w:val="003A05B7"/>
    <w:rsid w:val="003A083B"/>
    <w:rsid w:val="003A0E2D"/>
    <w:rsid w:val="003A1F49"/>
    <w:rsid w:val="003A299A"/>
    <w:rsid w:val="003A3300"/>
    <w:rsid w:val="003A3781"/>
    <w:rsid w:val="003A436A"/>
    <w:rsid w:val="003A4711"/>
    <w:rsid w:val="003A50D3"/>
    <w:rsid w:val="003A5469"/>
    <w:rsid w:val="003A59C2"/>
    <w:rsid w:val="003A5C2F"/>
    <w:rsid w:val="003A646C"/>
    <w:rsid w:val="003A6D8C"/>
    <w:rsid w:val="003A6F15"/>
    <w:rsid w:val="003A791F"/>
    <w:rsid w:val="003B0269"/>
    <w:rsid w:val="003B1957"/>
    <w:rsid w:val="003B23B6"/>
    <w:rsid w:val="003B2EB1"/>
    <w:rsid w:val="003B2FFC"/>
    <w:rsid w:val="003B3066"/>
    <w:rsid w:val="003B3297"/>
    <w:rsid w:val="003B3D60"/>
    <w:rsid w:val="003B4C3F"/>
    <w:rsid w:val="003B6159"/>
    <w:rsid w:val="003B6393"/>
    <w:rsid w:val="003B6FFF"/>
    <w:rsid w:val="003B726E"/>
    <w:rsid w:val="003C0755"/>
    <w:rsid w:val="003C0B47"/>
    <w:rsid w:val="003C0E72"/>
    <w:rsid w:val="003C1C73"/>
    <w:rsid w:val="003C20FB"/>
    <w:rsid w:val="003C2C79"/>
    <w:rsid w:val="003C2EA8"/>
    <w:rsid w:val="003C3F91"/>
    <w:rsid w:val="003C4D4C"/>
    <w:rsid w:val="003C5BE7"/>
    <w:rsid w:val="003C6866"/>
    <w:rsid w:val="003C74D6"/>
    <w:rsid w:val="003C7A75"/>
    <w:rsid w:val="003D0329"/>
    <w:rsid w:val="003D0F59"/>
    <w:rsid w:val="003D15FE"/>
    <w:rsid w:val="003D1947"/>
    <w:rsid w:val="003D29B8"/>
    <w:rsid w:val="003D41E0"/>
    <w:rsid w:val="003D429B"/>
    <w:rsid w:val="003D4F75"/>
    <w:rsid w:val="003D5273"/>
    <w:rsid w:val="003D53D6"/>
    <w:rsid w:val="003D5803"/>
    <w:rsid w:val="003D5882"/>
    <w:rsid w:val="003D58D7"/>
    <w:rsid w:val="003D5D23"/>
    <w:rsid w:val="003D60BB"/>
    <w:rsid w:val="003D79CA"/>
    <w:rsid w:val="003E1CB1"/>
    <w:rsid w:val="003E21E8"/>
    <w:rsid w:val="003E2264"/>
    <w:rsid w:val="003E26C9"/>
    <w:rsid w:val="003E3F07"/>
    <w:rsid w:val="003E4509"/>
    <w:rsid w:val="003E4B74"/>
    <w:rsid w:val="003E55E6"/>
    <w:rsid w:val="003E56FD"/>
    <w:rsid w:val="003E5DDB"/>
    <w:rsid w:val="003E6AA5"/>
    <w:rsid w:val="003E77E8"/>
    <w:rsid w:val="003E7F87"/>
    <w:rsid w:val="003F04FE"/>
    <w:rsid w:val="003F08D2"/>
    <w:rsid w:val="003F0FD7"/>
    <w:rsid w:val="003F1DF1"/>
    <w:rsid w:val="003F3C2F"/>
    <w:rsid w:val="003F4BDB"/>
    <w:rsid w:val="003F4BF7"/>
    <w:rsid w:val="003F5004"/>
    <w:rsid w:val="003F5344"/>
    <w:rsid w:val="003F5A6B"/>
    <w:rsid w:val="003F6589"/>
    <w:rsid w:val="003F6643"/>
    <w:rsid w:val="003F664C"/>
    <w:rsid w:val="003F6A65"/>
    <w:rsid w:val="003F6EC7"/>
    <w:rsid w:val="003F7269"/>
    <w:rsid w:val="00400FDC"/>
    <w:rsid w:val="004011A4"/>
    <w:rsid w:val="00402096"/>
    <w:rsid w:val="004022BF"/>
    <w:rsid w:val="00403A21"/>
    <w:rsid w:val="00404A05"/>
    <w:rsid w:val="00404EFB"/>
    <w:rsid w:val="00405138"/>
    <w:rsid w:val="00405683"/>
    <w:rsid w:val="004061EE"/>
    <w:rsid w:val="00406606"/>
    <w:rsid w:val="004079AA"/>
    <w:rsid w:val="004079E2"/>
    <w:rsid w:val="00407BCB"/>
    <w:rsid w:val="0041026F"/>
    <w:rsid w:val="004118B0"/>
    <w:rsid w:val="00411F78"/>
    <w:rsid w:val="004128FF"/>
    <w:rsid w:val="00412E60"/>
    <w:rsid w:val="00413D1F"/>
    <w:rsid w:val="0041437C"/>
    <w:rsid w:val="0041583C"/>
    <w:rsid w:val="00415940"/>
    <w:rsid w:val="00417C5D"/>
    <w:rsid w:val="00421011"/>
    <w:rsid w:val="004226AB"/>
    <w:rsid w:val="004234EC"/>
    <w:rsid w:val="00423E47"/>
    <w:rsid w:val="00425D46"/>
    <w:rsid w:val="004266E3"/>
    <w:rsid w:val="00426F62"/>
    <w:rsid w:val="00427168"/>
    <w:rsid w:val="00427292"/>
    <w:rsid w:val="004273D5"/>
    <w:rsid w:val="0042741A"/>
    <w:rsid w:val="00427C3F"/>
    <w:rsid w:val="00430229"/>
    <w:rsid w:val="004304AA"/>
    <w:rsid w:val="004304AC"/>
    <w:rsid w:val="0043080C"/>
    <w:rsid w:val="004315CB"/>
    <w:rsid w:val="00431CFA"/>
    <w:rsid w:val="00433835"/>
    <w:rsid w:val="00433DE8"/>
    <w:rsid w:val="00433FE0"/>
    <w:rsid w:val="004345DD"/>
    <w:rsid w:val="00434973"/>
    <w:rsid w:val="00434FE8"/>
    <w:rsid w:val="004351C5"/>
    <w:rsid w:val="00435CC5"/>
    <w:rsid w:val="00436E8A"/>
    <w:rsid w:val="0043701E"/>
    <w:rsid w:val="00442948"/>
    <w:rsid w:val="0044310C"/>
    <w:rsid w:val="004435AD"/>
    <w:rsid w:val="00443D07"/>
    <w:rsid w:val="00445236"/>
    <w:rsid w:val="00445737"/>
    <w:rsid w:val="00445E7D"/>
    <w:rsid w:val="004461D9"/>
    <w:rsid w:val="004463A0"/>
    <w:rsid w:val="004467FD"/>
    <w:rsid w:val="00446E5C"/>
    <w:rsid w:val="00446E81"/>
    <w:rsid w:val="0044704F"/>
    <w:rsid w:val="00447287"/>
    <w:rsid w:val="00447668"/>
    <w:rsid w:val="004517A3"/>
    <w:rsid w:val="004520E1"/>
    <w:rsid w:val="00452BCE"/>
    <w:rsid w:val="00453078"/>
    <w:rsid w:val="0045313F"/>
    <w:rsid w:val="00453476"/>
    <w:rsid w:val="0045347E"/>
    <w:rsid w:val="00453D22"/>
    <w:rsid w:val="0045421D"/>
    <w:rsid w:val="00454784"/>
    <w:rsid w:val="004552A2"/>
    <w:rsid w:val="004556DB"/>
    <w:rsid w:val="00455C80"/>
    <w:rsid w:val="00455CF5"/>
    <w:rsid w:val="00457D67"/>
    <w:rsid w:val="004605B1"/>
    <w:rsid w:val="00460B93"/>
    <w:rsid w:val="00461684"/>
    <w:rsid w:val="0046272D"/>
    <w:rsid w:val="00462731"/>
    <w:rsid w:val="00462C29"/>
    <w:rsid w:val="0046323F"/>
    <w:rsid w:val="00463D2B"/>
    <w:rsid w:val="004641E3"/>
    <w:rsid w:val="00464525"/>
    <w:rsid w:val="00464DB7"/>
    <w:rsid w:val="00466F07"/>
    <w:rsid w:val="00467938"/>
    <w:rsid w:val="00467A90"/>
    <w:rsid w:val="00471297"/>
    <w:rsid w:val="004716C8"/>
    <w:rsid w:val="00471BCF"/>
    <w:rsid w:val="00472966"/>
    <w:rsid w:val="00472D40"/>
    <w:rsid w:val="0047331D"/>
    <w:rsid w:val="00473AED"/>
    <w:rsid w:val="00473C66"/>
    <w:rsid w:val="00474189"/>
    <w:rsid w:val="004753D9"/>
    <w:rsid w:val="004762BD"/>
    <w:rsid w:val="00476BF0"/>
    <w:rsid w:val="00476E84"/>
    <w:rsid w:val="004778CB"/>
    <w:rsid w:val="004806E9"/>
    <w:rsid w:val="00480C30"/>
    <w:rsid w:val="00481509"/>
    <w:rsid w:val="00481CBF"/>
    <w:rsid w:val="00482B9C"/>
    <w:rsid w:val="00483DCF"/>
    <w:rsid w:val="00484939"/>
    <w:rsid w:val="004849CC"/>
    <w:rsid w:val="00484E38"/>
    <w:rsid w:val="004866F4"/>
    <w:rsid w:val="00486AA3"/>
    <w:rsid w:val="0049140F"/>
    <w:rsid w:val="0049177B"/>
    <w:rsid w:val="0049275E"/>
    <w:rsid w:val="004929B9"/>
    <w:rsid w:val="00492CA5"/>
    <w:rsid w:val="0049313B"/>
    <w:rsid w:val="00493535"/>
    <w:rsid w:val="00493FA9"/>
    <w:rsid w:val="00494258"/>
    <w:rsid w:val="0049504E"/>
    <w:rsid w:val="004957EF"/>
    <w:rsid w:val="00495D60"/>
    <w:rsid w:val="00497775"/>
    <w:rsid w:val="00497F7D"/>
    <w:rsid w:val="004A02E7"/>
    <w:rsid w:val="004A0AD7"/>
    <w:rsid w:val="004A104A"/>
    <w:rsid w:val="004A165C"/>
    <w:rsid w:val="004A179C"/>
    <w:rsid w:val="004A3136"/>
    <w:rsid w:val="004A33ED"/>
    <w:rsid w:val="004A340F"/>
    <w:rsid w:val="004A347D"/>
    <w:rsid w:val="004A3EB9"/>
    <w:rsid w:val="004A4074"/>
    <w:rsid w:val="004A4A51"/>
    <w:rsid w:val="004A512A"/>
    <w:rsid w:val="004A5268"/>
    <w:rsid w:val="004A5985"/>
    <w:rsid w:val="004A6146"/>
    <w:rsid w:val="004A6347"/>
    <w:rsid w:val="004A7D2C"/>
    <w:rsid w:val="004B03C6"/>
    <w:rsid w:val="004B087E"/>
    <w:rsid w:val="004B1B53"/>
    <w:rsid w:val="004B1D17"/>
    <w:rsid w:val="004B23A0"/>
    <w:rsid w:val="004B34D4"/>
    <w:rsid w:val="004B38A2"/>
    <w:rsid w:val="004B3DB5"/>
    <w:rsid w:val="004B4439"/>
    <w:rsid w:val="004B57A9"/>
    <w:rsid w:val="004B5FDF"/>
    <w:rsid w:val="004B6955"/>
    <w:rsid w:val="004B6BDC"/>
    <w:rsid w:val="004B76BE"/>
    <w:rsid w:val="004B7C87"/>
    <w:rsid w:val="004B7FE4"/>
    <w:rsid w:val="004C0B0E"/>
    <w:rsid w:val="004C19CF"/>
    <w:rsid w:val="004C1AFD"/>
    <w:rsid w:val="004C2B56"/>
    <w:rsid w:val="004C33B9"/>
    <w:rsid w:val="004C3716"/>
    <w:rsid w:val="004C50E9"/>
    <w:rsid w:val="004C54A7"/>
    <w:rsid w:val="004C5A37"/>
    <w:rsid w:val="004C6584"/>
    <w:rsid w:val="004C7B2D"/>
    <w:rsid w:val="004D107C"/>
    <w:rsid w:val="004D177B"/>
    <w:rsid w:val="004D1F39"/>
    <w:rsid w:val="004D2EA0"/>
    <w:rsid w:val="004D379E"/>
    <w:rsid w:val="004D382A"/>
    <w:rsid w:val="004D4202"/>
    <w:rsid w:val="004D4958"/>
    <w:rsid w:val="004D55CF"/>
    <w:rsid w:val="004D5A80"/>
    <w:rsid w:val="004E00D0"/>
    <w:rsid w:val="004E13EA"/>
    <w:rsid w:val="004E2130"/>
    <w:rsid w:val="004E223A"/>
    <w:rsid w:val="004E3FD1"/>
    <w:rsid w:val="004E4230"/>
    <w:rsid w:val="004E5E26"/>
    <w:rsid w:val="004E6E5C"/>
    <w:rsid w:val="004E7D4A"/>
    <w:rsid w:val="004F13C3"/>
    <w:rsid w:val="004F22CD"/>
    <w:rsid w:val="004F2AD1"/>
    <w:rsid w:val="004F2ED7"/>
    <w:rsid w:val="004F4109"/>
    <w:rsid w:val="004F444D"/>
    <w:rsid w:val="004F4F47"/>
    <w:rsid w:val="004F52C1"/>
    <w:rsid w:val="004F5B02"/>
    <w:rsid w:val="004F6A31"/>
    <w:rsid w:val="004F6ADC"/>
    <w:rsid w:val="004F6BD1"/>
    <w:rsid w:val="004F73FE"/>
    <w:rsid w:val="004F7853"/>
    <w:rsid w:val="004F7B09"/>
    <w:rsid w:val="00500062"/>
    <w:rsid w:val="005002C6"/>
    <w:rsid w:val="005013F5"/>
    <w:rsid w:val="00502383"/>
    <w:rsid w:val="005024A5"/>
    <w:rsid w:val="00502A1B"/>
    <w:rsid w:val="005031BF"/>
    <w:rsid w:val="00503D58"/>
    <w:rsid w:val="00503FD6"/>
    <w:rsid w:val="005045A9"/>
    <w:rsid w:val="00504CD0"/>
    <w:rsid w:val="005051EA"/>
    <w:rsid w:val="0050571C"/>
    <w:rsid w:val="005058F1"/>
    <w:rsid w:val="0050627A"/>
    <w:rsid w:val="00506C82"/>
    <w:rsid w:val="00506EAC"/>
    <w:rsid w:val="00507247"/>
    <w:rsid w:val="00507297"/>
    <w:rsid w:val="0050783E"/>
    <w:rsid w:val="00510450"/>
    <w:rsid w:val="00511782"/>
    <w:rsid w:val="0051182E"/>
    <w:rsid w:val="0051193A"/>
    <w:rsid w:val="00511E67"/>
    <w:rsid w:val="00512305"/>
    <w:rsid w:val="00512919"/>
    <w:rsid w:val="005136DF"/>
    <w:rsid w:val="0051483A"/>
    <w:rsid w:val="0051538D"/>
    <w:rsid w:val="00515C4E"/>
    <w:rsid w:val="005165B6"/>
    <w:rsid w:val="00516D56"/>
    <w:rsid w:val="005170EF"/>
    <w:rsid w:val="00517FA3"/>
    <w:rsid w:val="005204C6"/>
    <w:rsid w:val="005212C1"/>
    <w:rsid w:val="005221DD"/>
    <w:rsid w:val="00522C1A"/>
    <w:rsid w:val="00523B1F"/>
    <w:rsid w:val="00524408"/>
    <w:rsid w:val="00524F7C"/>
    <w:rsid w:val="0052556F"/>
    <w:rsid w:val="005264F7"/>
    <w:rsid w:val="00526C7B"/>
    <w:rsid w:val="00527709"/>
    <w:rsid w:val="00527713"/>
    <w:rsid w:val="00527A45"/>
    <w:rsid w:val="00527FA5"/>
    <w:rsid w:val="005305DC"/>
    <w:rsid w:val="00532DFA"/>
    <w:rsid w:val="00533166"/>
    <w:rsid w:val="0053409C"/>
    <w:rsid w:val="00536D14"/>
    <w:rsid w:val="00536F80"/>
    <w:rsid w:val="0053794B"/>
    <w:rsid w:val="00540D7F"/>
    <w:rsid w:val="00540F91"/>
    <w:rsid w:val="00540FD4"/>
    <w:rsid w:val="00541916"/>
    <w:rsid w:val="0054276E"/>
    <w:rsid w:val="00542C8E"/>
    <w:rsid w:val="0054305A"/>
    <w:rsid w:val="00544AFC"/>
    <w:rsid w:val="00545234"/>
    <w:rsid w:val="0054525E"/>
    <w:rsid w:val="0054578E"/>
    <w:rsid w:val="00545AB3"/>
    <w:rsid w:val="00546CC0"/>
    <w:rsid w:val="00547502"/>
    <w:rsid w:val="00547929"/>
    <w:rsid w:val="00550FA9"/>
    <w:rsid w:val="00551295"/>
    <w:rsid w:val="005514CA"/>
    <w:rsid w:val="00551677"/>
    <w:rsid w:val="0055168C"/>
    <w:rsid w:val="00552249"/>
    <w:rsid w:val="00552703"/>
    <w:rsid w:val="005553E4"/>
    <w:rsid w:val="00556AA6"/>
    <w:rsid w:val="0056018B"/>
    <w:rsid w:val="00561330"/>
    <w:rsid w:val="00561D70"/>
    <w:rsid w:val="005623A7"/>
    <w:rsid w:val="00562673"/>
    <w:rsid w:val="00563792"/>
    <w:rsid w:val="00563E55"/>
    <w:rsid w:val="00563F78"/>
    <w:rsid w:val="005661A8"/>
    <w:rsid w:val="00566431"/>
    <w:rsid w:val="0056754E"/>
    <w:rsid w:val="005677E4"/>
    <w:rsid w:val="00570034"/>
    <w:rsid w:val="005710CC"/>
    <w:rsid w:val="00571974"/>
    <w:rsid w:val="00571D65"/>
    <w:rsid w:val="00572359"/>
    <w:rsid w:val="0057287E"/>
    <w:rsid w:val="005729AA"/>
    <w:rsid w:val="0057353B"/>
    <w:rsid w:val="00574AB3"/>
    <w:rsid w:val="005754AD"/>
    <w:rsid w:val="005758D5"/>
    <w:rsid w:val="00575AB6"/>
    <w:rsid w:val="00575CF7"/>
    <w:rsid w:val="005761D0"/>
    <w:rsid w:val="00576403"/>
    <w:rsid w:val="0057748B"/>
    <w:rsid w:val="0058009B"/>
    <w:rsid w:val="005803EB"/>
    <w:rsid w:val="00581024"/>
    <w:rsid w:val="005823C5"/>
    <w:rsid w:val="00582B3C"/>
    <w:rsid w:val="00582E34"/>
    <w:rsid w:val="00583A2C"/>
    <w:rsid w:val="0058412A"/>
    <w:rsid w:val="00584FD3"/>
    <w:rsid w:val="00586765"/>
    <w:rsid w:val="00587170"/>
    <w:rsid w:val="005877C7"/>
    <w:rsid w:val="00587DE0"/>
    <w:rsid w:val="0059028A"/>
    <w:rsid w:val="0059096E"/>
    <w:rsid w:val="00590A16"/>
    <w:rsid w:val="00591AB0"/>
    <w:rsid w:val="00592059"/>
    <w:rsid w:val="00592E35"/>
    <w:rsid w:val="00593C30"/>
    <w:rsid w:val="0059406E"/>
    <w:rsid w:val="00594760"/>
    <w:rsid w:val="005954CE"/>
    <w:rsid w:val="00595BF8"/>
    <w:rsid w:val="00596251"/>
    <w:rsid w:val="005965E4"/>
    <w:rsid w:val="005967F0"/>
    <w:rsid w:val="00597EF1"/>
    <w:rsid w:val="005A0665"/>
    <w:rsid w:val="005A0FA8"/>
    <w:rsid w:val="005A2391"/>
    <w:rsid w:val="005A3154"/>
    <w:rsid w:val="005A3828"/>
    <w:rsid w:val="005A5D15"/>
    <w:rsid w:val="005A6C34"/>
    <w:rsid w:val="005A6E0C"/>
    <w:rsid w:val="005A73BC"/>
    <w:rsid w:val="005B0003"/>
    <w:rsid w:val="005B0289"/>
    <w:rsid w:val="005B0416"/>
    <w:rsid w:val="005B0F00"/>
    <w:rsid w:val="005B1179"/>
    <w:rsid w:val="005B1C3C"/>
    <w:rsid w:val="005B1E32"/>
    <w:rsid w:val="005B2CC5"/>
    <w:rsid w:val="005B302D"/>
    <w:rsid w:val="005B3802"/>
    <w:rsid w:val="005B387A"/>
    <w:rsid w:val="005B3CCE"/>
    <w:rsid w:val="005B4AF7"/>
    <w:rsid w:val="005B4FA5"/>
    <w:rsid w:val="005B5BD4"/>
    <w:rsid w:val="005B6786"/>
    <w:rsid w:val="005B7ABE"/>
    <w:rsid w:val="005C0146"/>
    <w:rsid w:val="005C05D2"/>
    <w:rsid w:val="005C0A00"/>
    <w:rsid w:val="005C1A8E"/>
    <w:rsid w:val="005C1CE8"/>
    <w:rsid w:val="005C3812"/>
    <w:rsid w:val="005C3E15"/>
    <w:rsid w:val="005C3E9A"/>
    <w:rsid w:val="005C485F"/>
    <w:rsid w:val="005C5B73"/>
    <w:rsid w:val="005C5CD3"/>
    <w:rsid w:val="005C5DC8"/>
    <w:rsid w:val="005C5F2D"/>
    <w:rsid w:val="005C6225"/>
    <w:rsid w:val="005C7340"/>
    <w:rsid w:val="005C7428"/>
    <w:rsid w:val="005C7446"/>
    <w:rsid w:val="005C7E14"/>
    <w:rsid w:val="005D02F1"/>
    <w:rsid w:val="005D1634"/>
    <w:rsid w:val="005D222A"/>
    <w:rsid w:val="005D2ECD"/>
    <w:rsid w:val="005D31BC"/>
    <w:rsid w:val="005D325B"/>
    <w:rsid w:val="005D32C0"/>
    <w:rsid w:val="005D4457"/>
    <w:rsid w:val="005E057A"/>
    <w:rsid w:val="005E1528"/>
    <w:rsid w:val="005E2689"/>
    <w:rsid w:val="005E347D"/>
    <w:rsid w:val="005E4FB0"/>
    <w:rsid w:val="005E51A4"/>
    <w:rsid w:val="005E5BD5"/>
    <w:rsid w:val="005E66E5"/>
    <w:rsid w:val="005E7309"/>
    <w:rsid w:val="005F048A"/>
    <w:rsid w:val="005F09DF"/>
    <w:rsid w:val="005F1392"/>
    <w:rsid w:val="005F32BB"/>
    <w:rsid w:val="005F4DDF"/>
    <w:rsid w:val="005F4E21"/>
    <w:rsid w:val="005F5D7C"/>
    <w:rsid w:val="005F6AD1"/>
    <w:rsid w:val="005F7E78"/>
    <w:rsid w:val="0060083E"/>
    <w:rsid w:val="0060169C"/>
    <w:rsid w:val="00601FFC"/>
    <w:rsid w:val="0060315F"/>
    <w:rsid w:val="00604477"/>
    <w:rsid w:val="00604489"/>
    <w:rsid w:val="00604DD0"/>
    <w:rsid w:val="006056C4"/>
    <w:rsid w:val="00605848"/>
    <w:rsid w:val="00605D1C"/>
    <w:rsid w:val="0060693A"/>
    <w:rsid w:val="00606D9C"/>
    <w:rsid w:val="00607BCD"/>
    <w:rsid w:val="00607EA3"/>
    <w:rsid w:val="006101E9"/>
    <w:rsid w:val="00610BE3"/>
    <w:rsid w:val="00610C3A"/>
    <w:rsid w:val="00610FAC"/>
    <w:rsid w:val="006114B0"/>
    <w:rsid w:val="006117E5"/>
    <w:rsid w:val="00611F46"/>
    <w:rsid w:val="00613746"/>
    <w:rsid w:val="00614429"/>
    <w:rsid w:val="006148FF"/>
    <w:rsid w:val="006151C0"/>
    <w:rsid w:val="00616754"/>
    <w:rsid w:val="006170CE"/>
    <w:rsid w:val="00617703"/>
    <w:rsid w:val="00617C12"/>
    <w:rsid w:val="00620572"/>
    <w:rsid w:val="0062075F"/>
    <w:rsid w:val="0062087D"/>
    <w:rsid w:val="00620E9B"/>
    <w:rsid w:val="00621AC2"/>
    <w:rsid w:val="00621E7A"/>
    <w:rsid w:val="00622B94"/>
    <w:rsid w:val="006239F0"/>
    <w:rsid w:val="00623D5A"/>
    <w:rsid w:val="006242C9"/>
    <w:rsid w:val="00626DB0"/>
    <w:rsid w:val="00627F37"/>
    <w:rsid w:val="006309B9"/>
    <w:rsid w:val="006317CF"/>
    <w:rsid w:val="006319B5"/>
    <w:rsid w:val="00632236"/>
    <w:rsid w:val="00632283"/>
    <w:rsid w:val="0063240B"/>
    <w:rsid w:val="006331E2"/>
    <w:rsid w:val="00635B37"/>
    <w:rsid w:val="00636DCD"/>
    <w:rsid w:val="00637D08"/>
    <w:rsid w:val="00641F47"/>
    <w:rsid w:val="00642644"/>
    <w:rsid w:val="006427E6"/>
    <w:rsid w:val="00642DA5"/>
    <w:rsid w:val="006432F4"/>
    <w:rsid w:val="006438F1"/>
    <w:rsid w:val="00643AB2"/>
    <w:rsid w:val="00643B28"/>
    <w:rsid w:val="006447BC"/>
    <w:rsid w:val="00644814"/>
    <w:rsid w:val="006450DC"/>
    <w:rsid w:val="00645EE6"/>
    <w:rsid w:val="00646130"/>
    <w:rsid w:val="00646F01"/>
    <w:rsid w:val="00650294"/>
    <w:rsid w:val="006514C8"/>
    <w:rsid w:val="00651C85"/>
    <w:rsid w:val="00652746"/>
    <w:rsid w:val="006541D6"/>
    <w:rsid w:val="0065620F"/>
    <w:rsid w:val="00656570"/>
    <w:rsid w:val="006573AA"/>
    <w:rsid w:val="006573EC"/>
    <w:rsid w:val="00661237"/>
    <w:rsid w:val="006627EF"/>
    <w:rsid w:val="006629BA"/>
    <w:rsid w:val="0066393A"/>
    <w:rsid w:val="006644AE"/>
    <w:rsid w:val="00664505"/>
    <w:rsid w:val="00664952"/>
    <w:rsid w:val="00664F4C"/>
    <w:rsid w:val="00665120"/>
    <w:rsid w:val="00665260"/>
    <w:rsid w:val="0066597B"/>
    <w:rsid w:val="00665D70"/>
    <w:rsid w:val="00666792"/>
    <w:rsid w:val="0066679B"/>
    <w:rsid w:val="00667970"/>
    <w:rsid w:val="00667D3A"/>
    <w:rsid w:val="0067082A"/>
    <w:rsid w:val="00670D1F"/>
    <w:rsid w:val="00671363"/>
    <w:rsid w:val="006721C7"/>
    <w:rsid w:val="0067302C"/>
    <w:rsid w:val="00674171"/>
    <w:rsid w:val="006744E6"/>
    <w:rsid w:val="00674ABF"/>
    <w:rsid w:val="00674B51"/>
    <w:rsid w:val="006756C7"/>
    <w:rsid w:val="00675ABA"/>
    <w:rsid w:val="00677312"/>
    <w:rsid w:val="00680DDD"/>
    <w:rsid w:val="00681240"/>
    <w:rsid w:val="0068255F"/>
    <w:rsid w:val="00682949"/>
    <w:rsid w:val="006835C1"/>
    <w:rsid w:val="006838EF"/>
    <w:rsid w:val="00683CC4"/>
    <w:rsid w:val="00684C22"/>
    <w:rsid w:val="006850F8"/>
    <w:rsid w:val="006852EE"/>
    <w:rsid w:val="00686339"/>
    <w:rsid w:val="006863AE"/>
    <w:rsid w:val="006864B9"/>
    <w:rsid w:val="0068793E"/>
    <w:rsid w:val="00690275"/>
    <w:rsid w:val="00690F15"/>
    <w:rsid w:val="00691002"/>
    <w:rsid w:val="00691C53"/>
    <w:rsid w:val="00692FA3"/>
    <w:rsid w:val="00693023"/>
    <w:rsid w:val="00693359"/>
    <w:rsid w:val="00693471"/>
    <w:rsid w:val="00693559"/>
    <w:rsid w:val="006944D9"/>
    <w:rsid w:val="00694520"/>
    <w:rsid w:val="006952F0"/>
    <w:rsid w:val="006957CF"/>
    <w:rsid w:val="006958D3"/>
    <w:rsid w:val="006965CC"/>
    <w:rsid w:val="00696BC1"/>
    <w:rsid w:val="0069779F"/>
    <w:rsid w:val="00697935"/>
    <w:rsid w:val="0069794F"/>
    <w:rsid w:val="00697981"/>
    <w:rsid w:val="006A1810"/>
    <w:rsid w:val="006A21E1"/>
    <w:rsid w:val="006A2328"/>
    <w:rsid w:val="006A3961"/>
    <w:rsid w:val="006A3E8D"/>
    <w:rsid w:val="006A4555"/>
    <w:rsid w:val="006A4871"/>
    <w:rsid w:val="006A5888"/>
    <w:rsid w:val="006A7079"/>
    <w:rsid w:val="006A74EA"/>
    <w:rsid w:val="006B07CE"/>
    <w:rsid w:val="006B09C8"/>
    <w:rsid w:val="006B0F4A"/>
    <w:rsid w:val="006B136E"/>
    <w:rsid w:val="006B1AFE"/>
    <w:rsid w:val="006B1E10"/>
    <w:rsid w:val="006B234A"/>
    <w:rsid w:val="006B2E99"/>
    <w:rsid w:val="006B33F6"/>
    <w:rsid w:val="006B35E1"/>
    <w:rsid w:val="006B5B2E"/>
    <w:rsid w:val="006B6DB4"/>
    <w:rsid w:val="006B74E6"/>
    <w:rsid w:val="006C0DA8"/>
    <w:rsid w:val="006C1242"/>
    <w:rsid w:val="006C206E"/>
    <w:rsid w:val="006C2A1B"/>
    <w:rsid w:val="006C37AB"/>
    <w:rsid w:val="006C3B14"/>
    <w:rsid w:val="006C3F17"/>
    <w:rsid w:val="006C4681"/>
    <w:rsid w:val="006C4F5E"/>
    <w:rsid w:val="006C5003"/>
    <w:rsid w:val="006C5341"/>
    <w:rsid w:val="006C599C"/>
    <w:rsid w:val="006C5C7A"/>
    <w:rsid w:val="006C60F0"/>
    <w:rsid w:val="006C67D3"/>
    <w:rsid w:val="006C6880"/>
    <w:rsid w:val="006D03AB"/>
    <w:rsid w:val="006D1191"/>
    <w:rsid w:val="006D185F"/>
    <w:rsid w:val="006D1EDA"/>
    <w:rsid w:val="006D2371"/>
    <w:rsid w:val="006D2D7D"/>
    <w:rsid w:val="006D3FDD"/>
    <w:rsid w:val="006D5DCC"/>
    <w:rsid w:val="006D7C48"/>
    <w:rsid w:val="006D7DCC"/>
    <w:rsid w:val="006D7E87"/>
    <w:rsid w:val="006E1077"/>
    <w:rsid w:val="006E141F"/>
    <w:rsid w:val="006E18D4"/>
    <w:rsid w:val="006E2471"/>
    <w:rsid w:val="006E24EC"/>
    <w:rsid w:val="006E46F2"/>
    <w:rsid w:val="006E4CE8"/>
    <w:rsid w:val="006E516B"/>
    <w:rsid w:val="006E6F8F"/>
    <w:rsid w:val="006E7967"/>
    <w:rsid w:val="006E7B88"/>
    <w:rsid w:val="006E7E34"/>
    <w:rsid w:val="006F0414"/>
    <w:rsid w:val="006F0F04"/>
    <w:rsid w:val="006F1188"/>
    <w:rsid w:val="006F13AE"/>
    <w:rsid w:val="006F1D35"/>
    <w:rsid w:val="006F2E62"/>
    <w:rsid w:val="006F3823"/>
    <w:rsid w:val="006F40A2"/>
    <w:rsid w:val="006F538E"/>
    <w:rsid w:val="006F558B"/>
    <w:rsid w:val="006F6029"/>
    <w:rsid w:val="006F7D7E"/>
    <w:rsid w:val="0070036A"/>
    <w:rsid w:val="00700625"/>
    <w:rsid w:val="007006E6"/>
    <w:rsid w:val="00700DE2"/>
    <w:rsid w:val="00702C07"/>
    <w:rsid w:val="00702F9C"/>
    <w:rsid w:val="00703DA3"/>
    <w:rsid w:val="00703E0C"/>
    <w:rsid w:val="00704249"/>
    <w:rsid w:val="00704532"/>
    <w:rsid w:val="007050B2"/>
    <w:rsid w:val="007051AD"/>
    <w:rsid w:val="007076DF"/>
    <w:rsid w:val="007118D8"/>
    <w:rsid w:val="00712A74"/>
    <w:rsid w:val="00713098"/>
    <w:rsid w:val="0071450E"/>
    <w:rsid w:val="00714605"/>
    <w:rsid w:val="007151FE"/>
    <w:rsid w:val="007157D1"/>
    <w:rsid w:val="00715DF0"/>
    <w:rsid w:val="00716DFD"/>
    <w:rsid w:val="00717173"/>
    <w:rsid w:val="007176FF"/>
    <w:rsid w:val="00717709"/>
    <w:rsid w:val="00720080"/>
    <w:rsid w:val="00720327"/>
    <w:rsid w:val="0072119F"/>
    <w:rsid w:val="00721605"/>
    <w:rsid w:val="007222E6"/>
    <w:rsid w:val="007227E6"/>
    <w:rsid w:val="00722C2C"/>
    <w:rsid w:val="00723096"/>
    <w:rsid w:val="00723540"/>
    <w:rsid w:val="0072435F"/>
    <w:rsid w:val="0072453D"/>
    <w:rsid w:val="00724E96"/>
    <w:rsid w:val="007257F1"/>
    <w:rsid w:val="00726540"/>
    <w:rsid w:val="00726C8C"/>
    <w:rsid w:val="00726F5D"/>
    <w:rsid w:val="00730363"/>
    <w:rsid w:val="00730522"/>
    <w:rsid w:val="00730A56"/>
    <w:rsid w:val="00730AF4"/>
    <w:rsid w:val="00731143"/>
    <w:rsid w:val="00731901"/>
    <w:rsid w:val="0073206C"/>
    <w:rsid w:val="00732A6A"/>
    <w:rsid w:val="0073367A"/>
    <w:rsid w:val="00734DFA"/>
    <w:rsid w:val="00735259"/>
    <w:rsid w:val="00735EFC"/>
    <w:rsid w:val="00736565"/>
    <w:rsid w:val="00743397"/>
    <w:rsid w:val="00743F48"/>
    <w:rsid w:val="00744A0C"/>
    <w:rsid w:val="00744A52"/>
    <w:rsid w:val="00745CE9"/>
    <w:rsid w:val="00746333"/>
    <w:rsid w:val="007465F4"/>
    <w:rsid w:val="00746D7E"/>
    <w:rsid w:val="00747182"/>
    <w:rsid w:val="0074785B"/>
    <w:rsid w:val="00750417"/>
    <w:rsid w:val="0075065C"/>
    <w:rsid w:val="00750E7A"/>
    <w:rsid w:val="00751604"/>
    <w:rsid w:val="00752A57"/>
    <w:rsid w:val="00752B3F"/>
    <w:rsid w:val="007530F3"/>
    <w:rsid w:val="00753DD6"/>
    <w:rsid w:val="007547C2"/>
    <w:rsid w:val="007557D8"/>
    <w:rsid w:val="00755B4F"/>
    <w:rsid w:val="00755BD3"/>
    <w:rsid w:val="00755E71"/>
    <w:rsid w:val="00756004"/>
    <w:rsid w:val="00756312"/>
    <w:rsid w:val="00756819"/>
    <w:rsid w:val="0075734F"/>
    <w:rsid w:val="007574F9"/>
    <w:rsid w:val="00757643"/>
    <w:rsid w:val="00757668"/>
    <w:rsid w:val="0075778C"/>
    <w:rsid w:val="00760288"/>
    <w:rsid w:val="00760753"/>
    <w:rsid w:val="0076128D"/>
    <w:rsid w:val="00762BC0"/>
    <w:rsid w:val="00762FE2"/>
    <w:rsid w:val="007637B1"/>
    <w:rsid w:val="0076496A"/>
    <w:rsid w:val="00764C27"/>
    <w:rsid w:val="007650A4"/>
    <w:rsid w:val="00765341"/>
    <w:rsid w:val="00765367"/>
    <w:rsid w:val="007653A9"/>
    <w:rsid w:val="0076541E"/>
    <w:rsid w:val="00765AAE"/>
    <w:rsid w:val="00765C7E"/>
    <w:rsid w:val="00765E9F"/>
    <w:rsid w:val="00766041"/>
    <w:rsid w:val="0076628E"/>
    <w:rsid w:val="00767359"/>
    <w:rsid w:val="0077035D"/>
    <w:rsid w:val="007704D6"/>
    <w:rsid w:val="0077073F"/>
    <w:rsid w:val="007707E2"/>
    <w:rsid w:val="00770BE0"/>
    <w:rsid w:val="007711F2"/>
    <w:rsid w:val="00771935"/>
    <w:rsid w:val="007722FF"/>
    <w:rsid w:val="0077313F"/>
    <w:rsid w:val="00774580"/>
    <w:rsid w:val="0077539E"/>
    <w:rsid w:val="00776F51"/>
    <w:rsid w:val="00777704"/>
    <w:rsid w:val="00777755"/>
    <w:rsid w:val="00777AC9"/>
    <w:rsid w:val="00777FB9"/>
    <w:rsid w:val="0078030B"/>
    <w:rsid w:val="00780D94"/>
    <w:rsid w:val="00781BD4"/>
    <w:rsid w:val="00781DD0"/>
    <w:rsid w:val="00783337"/>
    <w:rsid w:val="007839E5"/>
    <w:rsid w:val="007849FB"/>
    <w:rsid w:val="00785125"/>
    <w:rsid w:val="0078523B"/>
    <w:rsid w:val="0078569E"/>
    <w:rsid w:val="00785CFF"/>
    <w:rsid w:val="00786058"/>
    <w:rsid w:val="00786259"/>
    <w:rsid w:val="0078728F"/>
    <w:rsid w:val="007904A4"/>
    <w:rsid w:val="007904A7"/>
    <w:rsid w:val="007904BD"/>
    <w:rsid w:val="0079114A"/>
    <w:rsid w:val="00791236"/>
    <w:rsid w:val="007913CE"/>
    <w:rsid w:val="0079231F"/>
    <w:rsid w:val="00794494"/>
    <w:rsid w:val="00795E65"/>
    <w:rsid w:val="00796535"/>
    <w:rsid w:val="00796BF8"/>
    <w:rsid w:val="00796C0F"/>
    <w:rsid w:val="00796C72"/>
    <w:rsid w:val="00796E61"/>
    <w:rsid w:val="0079756B"/>
    <w:rsid w:val="007979C5"/>
    <w:rsid w:val="007A06BF"/>
    <w:rsid w:val="007A0EB7"/>
    <w:rsid w:val="007A164B"/>
    <w:rsid w:val="007A179C"/>
    <w:rsid w:val="007A2673"/>
    <w:rsid w:val="007A26E3"/>
    <w:rsid w:val="007A2D4D"/>
    <w:rsid w:val="007A33FA"/>
    <w:rsid w:val="007A4272"/>
    <w:rsid w:val="007A42A4"/>
    <w:rsid w:val="007A593A"/>
    <w:rsid w:val="007A6488"/>
    <w:rsid w:val="007A6D66"/>
    <w:rsid w:val="007A6E65"/>
    <w:rsid w:val="007A76BC"/>
    <w:rsid w:val="007B0326"/>
    <w:rsid w:val="007B08D7"/>
    <w:rsid w:val="007B10D4"/>
    <w:rsid w:val="007B1490"/>
    <w:rsid w:val="007B17FF"/>
    <w:rsid w:val="007B2317"/>
    <w:rsid w:val="007B299C"/>
    <w:rsid w:val="007B34ED"/>
    <w:rsid w:val="007B3F4F"/>
    <w:rsid w:val="007B41C3"/>
    <w:rsid w:val="007B4F22"/>
    <w:rsid w:val="007B58FC"/>
    <w:rsid w:val="007B67E2"/>
    <w:rsid w:val="007B7B8A"/>
    <w:rsid w:val="007C0F13"/>
    <w:rsid w:val="007C1188"/>
    <w:rsid w:val="007C152F"/>
    <w:rsid w:val="007C2861"/>
    <w:rsid w:val="007C2F63"/>
    <w:rsid w:val="007C33A1"/>
    <w:rsid w:val="007C3660"/>
    <w:rsid w:val="007C4425"/>
    <w:rsid w:val="007C5830"/>
    <w:rsid w:val="007C5DAB"/>
    <w:rsid w:val="007C664C"/>
    <w:rsid w:val="007C6AA9"/>
    <w:rsid w:val="007C6B2F"/>
    <w:rsid w:val="007C6F93"/>
    <w:rsid w:val="007D063F"/>
    <w:rsid w:val="007D0AD3"/>
    <w:rsid w:val="007D1077"/>
    <w:rsid w:val="007D26EE"/>
    <w:rsid w:val="007D3609"/>
    <w:rsid w:val="007D4A7E"/>
    <w:rsid w:val="007D5657"/>
    <w:rsid w:val="007D673D"/>
    <w:rsid w:val="007D6B7B"/>
    <w:rsid w:val="007D78EA"/>
    <w:rsid w:val="007D7979"/>
    <w:rsid w:val="007E02FB"/>
    <w:rsid w:val="007E1CD9"/>
    <w:rsid w:val="007E22AA"/>
    <w:rsid w:val="007E2307"/>
    <w:rsid w:val="007E2A03"/>
    <w:rsid w:val="007E310F"/>
    <w:rsid w:val="007E4AB2"/>
    <w:rsid w:val="007E53E5"/>
    <w:rsid w:val="007E5440"/>
    <w:rsid w:val="007E5F27"/>
    <w:rsid w:val="007E7242"/>
    <w:rsid w:val="007E73C1"/>
    <w:rsid w:val="007E7BE0"/>
    <w:rsid w:val="007E7E22"/>
    <w:rsid w:val="007F0356"/>
    <w:rsid w:val="007F0D79"/>
    <w:rsid w:val="007F281B"/>
    <w:rsid w:val="007F2EEC"/>
    <w:rsid w:val="007F3D0D"/>
    <w:rsid w:val="007F46D7"/>
    <w:rsid w:val="007F53BE"/>
    <w:rsid w:val="00800843"/>
    <w:rsid w:val="00801F0B"/>
    <w:rsid w:val="00803474"/>
    <w:rsid w:val="0080370F"/>
    <w:rsid w:val="00804824"/>
    <w:rsid w:val="00804BD3"/>
    <w:rsid w:val="008051A3"/>
    <w:rsid w:val="008055FB"/>
    <w:rsid w:val="00805769"/>
    <w:rsid w:val="0080615C"/>
    <w:rsid w:val="00807A28"/>
    <w:rsid w:val="00807B0B"/>
    <w:rsid w:val="0081074D"/>
    <w:rsid w:val="0081080F"/>
    <w:rsid w:val="00810BF8"/>
    <w:rsid w:val="00810C4F"/>
    <w:rsid w:val="00812398"/>
    <w:rsid w:val="00814E77"/>
    <w:rsid w:val="00815280"/>
    <w:rsid w:val="0081593F"/>
    <w:rsid w:val="008169FE"/>
    <w:rsid w:val="0081707A"/>
    <w:rsid w:val="008172FE"/>
    <w:rsid w:val="008176B8"/>
    <w:rsid w:val="00817A34"/>
    <w:rsid w:val="00820008"/>
    <w:rsid w:val="00821D4D"/>
    <w:rsid w:val="008224C0"/>
    <w:rsid w:val="008227ED"/>
    <w:rsid w:val="00822ACE"/>
    <w:rsid w:val="00823124"/>
    <w:rsid w:val="0082462D"/>
    <w:rsid w:val="00824E08"/>
    <w:rsid w:val="008252CF"/>
    <w:rsid w:val="0082549F"/>
    <w:rsid w:val="00825570"/>
    <w:rsid w:val="0082609A"/>
    <w:rsid w:val="008262CE"/>
    <w:rsid w:val="0082640E"/>
    <w:rsid w:val="00826651"/>
    <w:rsid w:val="008272E7"/>
    <w:rsid w:val="00827945"/>
    <w:rsid w:val="008301A7"/>
    <w:rsid w:val="008304B2"/>
    <w:rsid w:val="00831A96"/>
    <w:rsid w:val="00832259"/>
    <w:rsid w:val="008323C6"/>
    <w:rsid w:val="00832775"/>
    <w:rsid w:val="008327D0"/>
    <w:rsid w:val="008330F3"/>
    <w:rsid w:val="00833239"/>
    <w:rsid w:val="00833393"/>
    <w:rsid w:val="008356B8"/>
    <w:rsid w:val="00835BCD"/>
    <w:rsid w:val="00836A47"/>
    <w:rsid w:val="00837249"/>
    <w:rsid w:val="00837416"/>
    <w:rsid w:val="00837896"/>
    <w:rsid w:val="0084001E"/>
    <w:rsid w:val="0084159A"/>
    <w:rsid w:val="00841D51"/>
    <w:rsid w:val="00842852"/>
    <w:rsid w:val="00844AFE"/>
    <w:rsid w:val="00844CCF"/>
    <w:rsid w:val="00846DB5"/>
    <w:rsid w:val="00851195"/>
    <w:rsid w:val="0085149C"/>
    <w:rsid w:val="00851706"/>
    <w:rsid w:val="00851905"/>
    <w:rsid w:val="00852081"/>
    <w:rsid w:val="008522F0"/>
    <w:rsid w:val="00853010"/>
    <w:rsid w:val="00853C79"/>
    <w:rsid w:val="00855214"/>
    <w:rsid w:val="00855501"/>
    <w:rsid w:val="008557F1"/>
    <w:rsid w:val="00856F45"/>
    <w:rsid w:val="00857818"/>
    <w:rsid w:val="00857F40"/>
    <w:rsid w:val="00860370"/>
    <w:rsid w:val="008611E3"/>
    <w:rsid w:val="00862A2D"/>
    <w:rsid w:val="00865657"/>
    <w:rsid w:val="00865DFA"/>
    <w:rsid w:val="00865E13"/>
    <w:rsid w:val="00865EC3"/>
    <w:rsid w:val="008666F7"/>
    <w:rsid w:val="008674F1"/>
    <w:rsid w:val="0087017A"/>
    <w:rsid w:val="00870336"/>
    <w:rsid w:val="008703D2"/>
    <w:rsid w:val="00870971"/>
    <w:rsid w:val="00870A98"/>
    <w:rsid w:val="00870BCD"/>
    <w:rsid w:val="00870D33"/>
    <w:rsid w:val="00870FA7"/>
    <w:rsid w:val="0087110C"/>
    <w:rsid w:val="008718E5"/>
    <w:rsid w:val="00873227"/>
    <w:rsid w:val="00873C1A"/>
    <w:rsid w:val="00873D51"/>
    <w:rsid w:val="00873F6A"/>
    <w:rsid w:val="00874199"/>
    <w:rsid w:val="00876E0A"/>
    <w:rsid w:val="008773F9"/>
    <w:rsid w:val="00877813"/>
    <w:rsid w:val="008779FB"/>
    <w:rsid w:val="00880AD0"/>
    <w:rsid w:val="008811CF"/>
    <w:rsid w:val="00881D76"/>
    <w:rsid w:val="00881E71"/>
    <w:rsid w:val="00882078"/>
    <w:rsid w:val="00882956"/>
    <w:rsid w:val="00882EA5"/>
    <w:rsid w:val="008832A5"/>
    <w:rsid w:val="00884BEF"/>
    <w:rsid w:val="0088616E"/>
    <w:rsid w:val="00886489"/>
    <w:rsid w:val="00887DE4"/>
    <w:rsid w:val="008908FB"/>
    <w:rsid w:val="00890AAA"/>
    <w:rsid w:val="00890C62"/>
    <w:rsid w:val="0089164C"/>
    <w:rsid w:val="00895620"/>
    <w:rsid w:val="00895F64"/>
    <w:rsid w:val="008964C5"/>
    <w:rsid w:val="00896F99"/>
    <w:rsid w:val="008A022B"/>
    <w:rsid w:val="008A045E"/>
    <w:rsid w:val="008A0D8B"/>
    <w:rsid w:val="008A14E8"/>
    <w:rsid w:val="008A157E"/>
    <w:rsid w:val="008A177A"/>
    <w:rsid w:val="008A1A14"/>
    <w:rsid w:val="008A1DD8"/>
    <w:rsid w:val="008A29A3"/>
    <w:rsid w:val="008A416E"/>
    <w:rsid w:val="008A419A"/>
    <w:rsid w:val="008A48CB"/>
    <w:rsid w:val="008A558B"/>
    <w:rsid w:val="008A5A7F"/>
    <w:rsid w:val="008A5E4A"/>
    <w:rsid w:val="008A624F"/>
    <w:rsid w:val="008A6A5D"/>
    <w:rsid w:val="008B0374"/>
    <w:rsid w:val="008B0573"/>
    <w:rsid w:val="008B061A"/>
    <w:rsid w:val="008B0C31"/>
    <w:rsid w:val="008B238C"/>
    <w:rsid w:val="008B4961"/>
    <w:rsid w:val="008B5269"/>
    <w:rsid w:val="008B68EE"/>
    <w:rsid w:val="008B69B6"/>
    <w:rsid w:val="008B6CC5"/>
    <w:rsid w:val="008C02E3"/>
    <w:rsid w:val="008C0B94"/>
    <w:rsid w:val="008C0C31"/>
    <w:rsid w:val="008C0D37"/>
    <w:rsid w:val="008C384B"/>
    <w:rsid w:val="008C49D2"/>
    <w:rsid w:val="008C4B8A"/>
    <w:rsid w:val="008C4FDE"/>
    <w:rsid w:val="008C508F"/>
    <w:rsid w:val="008C5650"/>
    <w:rsid w:val="008C5E73"/>
    <w:rsid w:val="008C685B"/>
    <w:rsid w:val="008C72BB"/>
    <w:rsid w:val="008C7815"/>
    <w:rsid w:val="008D1892"/>
    <w:rsid w:val="008D338E"/>
    <w:rsid w:val="008D359B"/>
    <w:rsid w:val="008D4031"/>
    <w:rsid w:val="008D4D38"/>
    <w:rsid w:val="008D4FA1"/>
    <w:rsid w:val="008D5CD5"/>
    <w:rsid w:val="008D5CE8"/>
    <w:rsid w:val="008D6E80"/>
    <w:rsid w:val="008D71E5"/>
    <w:rsid w:val="008E0CA5"/>
    <w:rsid w:val="008E0D67"/>
    <w:rsid w:val="008E10B4"/>
    <w:rsid w:val="008E14C3"/>
    <w:rsid w:val="008E20C0"/>
    <w:rsid w:val="008E2FDA"/>
    <w:rsid w:val="008E3006"/>
    <w:rsid w:val="008E37B2"/>
    <w:rsid w:val="008E3B26"/>
    <w:rsid w:val="008E3B7B"/>
    <w:rsid w:val="008E4142"/>
    <w:rsid w:val="008E4C2C"/>
    <w:rsid w:val="008E5791"/>
    <w:rsid w:val="008E6293"/>
    <w:rsid w:val="008E629E"/>
    <w:rsid w:val="008E6395"/>
    <w:rsid w:val="008E6774"/>
    <w:rsid w:val="008E7C27"/>
    <w:rsid w:val="008E7E0F"/>
    <w:rsid w:val="008F04A2"/>
    <w:rsid w:val="008F05AC"/>
    <w:rsid w:val="008F08D3"/>
    <w:rsid w:val="008F1F82"/>
    <w:rsid w:val="008F3BE9"/>
    <w:rsid w:val="008F3CC5"/>
    <w:rsid w:val="008F4404"/>
    <w:rsid w:val="008F460A"/>
    <w:rsid w:val="008F4A7A"/>
    <w:rsid w:val="008F4E95"/>
    <w:rsid w:val="008F555B"/>
    <w:rsid w:val="008F61AB"/>
    <w:rsid w:val="008F6748"/>
    <w:rsid w:val="008F68EA"/>
    <w:rsid w:val="008F6A16"/>
    <w:rsid w:val="008F7097"/>
    <w:rsid w:val="00900791"/>
    <w:rsid w:val="00902FAB"/>
    <w:rsid w:val="0090383C"/>
    <w:rsid w:val="00903B63"/>
    <w:rsid w:val="009065B2"/>
    <w:rsid w:val="009066B3"/>
    <w:rsid w:val="009067CD"/>
    <w:rsid w:val="00906A49"/>
    <w:rsid w:val="009073D1"/>
    <w:rsid w:val="00907EB3"/>
    <w:rsid w:val="0091028D"/>
    <w:rsid w:val="00910446"/>
    <w:rsid w:val="00911FED"/>
    <w:rsid w:val="0091204C"/>
    <w:rsid w:val="00912B79"/>
    <w:rsid w:val="00913D17"/>
    <w:rsid w:val="00914166"/>
    <w:rsid w:val="009149E0"/>
    <w:rsid w:val="0091513C"/>
    <w:rsid w:val="00915345"/>
    <w:rsid w:val="00915EAC"/>
    <w:rsid w:val="00916CA0"/>
    <w:rsid w:val="00916D3E"/>
    <w:rsid w:val="00917223"/>
    <w:rsid w:val="00917780"/>
    <w:rsid w:val="00917A09"/>
    <w:rsid w:val="0092004A"/>
    <w:rsid w:val="00920E11"/>
    <w:rsid w:val="0092157D"/>
    <w:rsid w:val="0092190A"/>
    <w:rsid w:val="00921D32"/>
    <w:rsid w:val="00921FB0"/>
    <w:rsid w:val="009220B0"/>
    <w:rsid w:val="009224C9"/>
    <w:rsid w:val="009224E5"/>
    <w:rsid w:val="00922AFD"/>
    <w:rsid w:val="0092306B"/>
    <w:rsid w:val="0092421A"/>
    <w:rsid w:val="00924779"/>
    <w:rsid w:val="00924D44"/>
    <w:rsid w:val="00925200"/>
    <w:rsid w:val="0092541B"/>
    <w:rsid w:val="00925969"/>
    <w:rsid w:val="00925CAA"/>
    <w:rsid w:val="00926377"/>
    <w:rsid w:val="00926940"/>
    <w:rsid w:val="00926BCB"/>
    <w:rsid w:val="00927E1E"/>
    <w:rsid w:val="0093035E"/>
    <w:rsid w:val="00930F29"/>
    <w:rsid w:val="00930FA3"/>
    <w:rsid w:val="00930FCB"/>
    <w:rsid w:val="00931E83"/>
    <w:rsid w:val="00931FAE"/>
    <w:rsid w:val="00931FF4"/>
    <w:rsid w:val="00932337"/>
    <w:rsid w:val="00932AE3"/>
    <w:rsid w:val="00933072"/>
    <w:rsid w:val="00933107"/>
    <w:rsid w:val="00933CC6"/>
    <w:rsid w:val="00934D90"/>
    <w:rsid w:val="00934DA1"/>
    <w:rsid w:val="00935774"/>
    <w:rsid w:val="00935966"/>
    <w:rsid w:val="00935AB5"/>
    <w:rsid w:val="009361CE"/>
    <w:rsid w:val="00936236"/>
    <w:rsid w:val="009364D4"/>
    <w:rsid w:val="009369B0"/>
    <w:rsid w:val="00937EE5"/>
    <w:rsid w:val="00940A17"/>
    <w:rsid w:val="009412FF"/>
    <w:rsid w:val="00941C87"/>
    <w:rsid w:val="00942402"/>
    <w:rsid w:val="00942404"/>
    <w:rsid w:val="00943605"/>
    <w:rsid w:val="00943755"/>
    <w:rsid w:val="009440E6"/>
    <w:rsid w:val="0094498B"/>
    <w:rsid w:val="0094562A"/>
    <w:rsid w:val="00946CA8"/>
    <w:rsid w:val="00947125"/>
    <w:rsid w:val="00947335"/>
    <w:rsid w:val="009474C7"/>
    <w:rsid w:val="009474D0"/>
    <w:rsid w:val="009478F1"/>
    <w:rsid w:val="009503B5"/>
    <w:rsid w:val="00950502"/>
    <w:rsid w:val="009505CF"/>
    <w:rsid w:val="009525C4"/>
    <w:rsid w:val="009536EC"/>
    <w:rsid w:val="00953964"/>
    <w:rsid w:val="00953F17"/>
    <w:rsid w:val="00954D6A"/>
    <w:rsid w:val="0095563B"/>
    <w:rsid w:val="00955CC9"/>
    <w:rsid w:val="00956D80"/>
    <w:rsid w:val="0095724A"/>
    <w:rsid w:val="009576F7"/>
    <w:rsid w:val="00957FD6"/>
    <w:rsid w:val="00961076"/>
    <w:rsid w:val="00963BBF"/>
    <w:rsid w:val="00963DE8"/>
    <w:rsid w:val="00963E09"/>
    <w:rsid w:val="00964099"/>
    <w:rsid w:val="009648FE"/>
    <w:rsid w:val="00965284"/>
    <w:rsid w:val="00966026"/>
    <w:rsid w:val="00966E72"/>
    <w:rsid w:val="00967023"/>
    <w:rsid w:val="009675CF"/>
    <w:rsid w:val="00967ED2"/>
    <w:rsid w:val="0097094E"/>
    <w:rsid w:val="00971D3C"/>
    <w:rsid w:val="00972C30"/>
    <w:rsid w:val="00972F0C"/>
    <w:rsid w:val="00973171"/>
    <w:rsid w:val="0097389F"/>
    <w:rsid w:val="009739DC"/>
    <w:rsid w:val="00974261"/>
    <w:rsid w:val="009745B1"/>
    <w:rsid w:val="009747A8"/>
    <w:rsid w:val="009747D2"/>
    <w:rsid w:val="00975F0D"/>
    <w:rsid w:val="009771BD"/>
    <w:rsid w:val="0097744E"/>
    <w:rsid w:val="00977C86"/>
    <w:rsid w:val="00980071"/>
    <w:rsid w:val="0098013A"/>
    <w:rsid w:val="0098057C"/>
    <w:rsid w:val="00980621"/>
    <w:rsid w:val="00980691"/>
    <w:rsid w:val="0098187B"/>
    <w:rsid w:val="009827E3"/>
    <w:rsid w:val="009827EF"/>
    <w:rsid w:val="00982A38"/>
    <w:rsid w:val="00983522"/>
    <w:rsid w:val="00983AC3"/>
    <w:rsid w:val="00983D52"/>
    <w:rsid w:val="00983E67"/>
    <w:rsid w:val="0098499A"/>
    <w:rsid w:val="00984F9B"/>
    <w:rsid w:val="00986A19"/>
    <w:rsid w:val="00986AC0"/>
    <w:rsid w:val="00990261"/>
    <w:rsid w:val="009907DE"/>
    <w:rsid w:val="00991983"/>
    <w:rsid w:val="00991A25"/>
    <w:rsid w:val="00991AF5"/>
    <w:rsid w:val="00992853"/>
    <w:rsid w:val="00993A52"/>
    <w:rsid w:val="00994165"/>
    <w:rsid w:val="00994DF3"/>
    <w:rsid w:val="00995540"/>
    <w:rsid w:val="00996FF2"/>
    <w:rsid w:val="009970EC"/>
    <w:rsid w:val="009978BB"/>
    <w:rsid w:val="00997C3F"/>
    <w:rsid w:val="009A00EF"/>
    <w:rsid w:val="009A0465"/>
    <w:rsid w:val="009A177D"/>
    <w:rsid w:val="009A228E"/>
    <w:rsid w:val="009A3C5D"/>
    <w:rsid w:val="009A3F0F"/>
    <w:rsid w:val="009A5ABF"/>
    <w:rsid w:val="009A5E2F"/>
    <w:rsid w:val="009A6B33"/>
    <w:rsid w:val="009A7CEA"/>
    <w:rsid w:val="009B084E"/>
    <w:rsid w:val="009B0BF4"/>
    <w:rsid w:val="009B2118"/>
    <w:rsid w:val="009B25EE"/>
    <w:rsid w:val="009B37DE"/>
    <w:rsid w:val="009B4F8A"/>
    <w:rsid w:val="009B5BCD"/>
    <w:rsid w:val="009B5FC0"/>
    <w:rsid w:val="009B6061"/>
    <w:rsid w:val="009B6101"/>
    <w:rsid w:val="009B708F"/>
    <w:rsid w:val="009B7708"/>
    <w:rsid w:val="009C11B8"/>
    <w:rsid w:val="009C12E2"/>
    <w:rsid w:val="009C1432"/>
    <w:rsid w:val="009C1883"/>
    <w:rsid w:val="009C1FB4"/>
    <w:rsid w:val="009C3598"/>
    <w:rsid w:val="009C3A34"/>
    <w:rsid w:val="009C3CCB"/>
    <w:rsid w:val="009C3F8C"/>
    <w:rsid w:val="009C4606"/>
    <w:rsid w:val="009C57A3"/>
    <w:rsid w:val="009C5864"/>
    <w:rsid w:val="009C5D76"/>
    <w:rsid w:val="009C61FA"/>
    <w:rsid w:val="009C6868"/>
    <w:rsid w:val="009C7693"/>
    <w:rsid w:val="009C7CAE"/>
    <w:rsid w:val="009C7D33"/>
    <w:rsid w:val="009C7E37"/>
    <w:rsid w:val="009D0246"/>
    <w:rsid w:val="009D0358"/>
    <w:rsid w:val="009D066A"/>
    <w:rsid w:val="009D1C5A"/>
    <w:rsid w:val="009D39AD"/>
    <w:rsid w:val="009D53F1"/>
    <w:rsid w:val="009D5B1F"/>
    <w:rsid w:val="009D6169"/>
    <w:rsid w:val="009D661E"/>
    <w:rsid w:val="009D6651"/>
    <w:rsid w:val="009D7892"/>
    <w:rsid w:val="009E050D"/>
    <w:rsid w:val="009E3893"/>
    <w:rsid w:val="009E56A2"/>
    <w:rsid w:val="009E58CE"/>
    <w:rsid w:val="009E5FC0"/>
    <w:rsid w:val="009E6DD4"/>
    <w:rsid w:val="009E6F42"/>
    <w:rsid w:val="009E7DCB"/>
    <w:rsid w:val="009F07D9"/>
    <w:rsid w:val="009F12BA"/>
    <w:rsid w:val="009F15BE"/>
    <w:rsid w:val="009F239D"/>
    <w:rsid w:val="009F2808"/>
    <w:rsid w:val="009F3388"/>
    <w:rsid w:val="009F44D4"/>
    <w:rsid w:val="009F47D0"/>
    <w:rsid w:val="009F4F8B"/>
    <w:rsid w:val="009F5257"/>
    <w:rsid w:val="009F5BD2"/>
    <w:rsid w:val="009F662E"/>
    <w:rsid w:val="009F6FEC"/>
    <w:rsid w:val="009F7D88"/>
    <w:rsid w:val="009F7FEC"/>
    <w:rsid w:val="00A003E4"/>
    <w:rsid w:val="00A017B6"/>
    <w:rsid w:val="00A0294E"/>
    <w:rsid w:val="00A02A24"/>
    <w:rsid w:val="00A02EC5"/>
    <w:rsid w:val="00A03702"/>
    <w:rsid w:val="00A03B81"/>
    <w:rsid w:val="00A04219"/>
    <w:rsid w:val="00A04FCE"/>
    <w:rsid w:val="00A061B8"/>
    <w:rsid w:val="00A07128"/>
    <w:rsid w:val="00A1086B"/>
    <w:rsid w:val="00A114B4"/>
    <w:rsid w:val="00A11F71"/>
    <w:rsid w:val="00A12591"/>
    <w:rsid w:val="00A12D3F"/>
    <w:rsid w:val="00A14356"/>
    <w:rsid w:val="00A14A21"/>
    <w:rsid w:val="00A14B8A"/>
    <w:rsid w:val="00A14F10"/>
    <w:rsid w:val="00A155FC"/>
    <w:rsid w:val="00A15865"/>
    <w:rsid w:val="00A159D4"/>
    <w:rsid w:val="00A15D88"/>
    <w:rsid w:val="00A15EF3"/>
    <w:rsid w:val="00A16391"/>
    <w:rsid w:val="00A16BB9"/>
    <w:rsid w:val="00A2176A"/>
    <w:rsid w:val="00A217EA"/>
    <w:rsid w:val="00A2208B"/>
    <w:rsid w:val="00A25EA4"/>
    <w:rsid w:val="00A26346"/>
    <w:rsid w:val="00A2640E"/>
    <w:rsid w:val="00A26B8D"/>
    <w:rsid w:val="00A30888"/>
    <w:rsid w:val="00A308D5"/>
    <w:rsid w:val="00A31600"/>
    <w:rsid w:val="00A31D34"/>
    <w:rsid w:val="00A32090"/>
    <w:rsid w:val="00A3263E"/>
    <w:rsid w:val="00A32988"/>
    <w:rsid w:val="00A33307"/>
    <w:rsid w:val="00A360A5"/>
    <w:rsid w:val="00A3786E"/>
    <w:rsid w:val="00A37A46"/>
    <w:rsid w:val="00A37D75"/>
    <w:rsid w:val="00A37DAA"/>
    <w:rsid w:val="00A37F88"/>
    <w:rsid w:val="00A400C4"/>
    <w:rsid w:val="00A4033F"/>
    <w:rsid w:val="00A40349"/>
    <w:rsid w:val="00A40B64"/>
    <w:rsid w:val="00A40B84"/>
    <w:rsid w:val="00A40C93"/>
    <w:rsid w:val="00A41CA1"/>
    <w:rsid w:val="00A42690"/>
    <w:rsid w:val="00A4270B"/>
    <w:rsid w:val="00A43BB0"/>
    <w:rsid w:val="00A44BAD"/>
    <w:rsid w:val="00A44CB2"/>
    <w:rsid w:val="00A4606C"/>
    <w:rsid w:val="00A468A2"/>
    <w:rsid w:val="00A46CC4"/>
    <w:rsid w:val="00A472EE"/>
    <w:rsid w:val="00A47395"/>
    <w:rsid w:val="00A474BB"/>
    <w:rsid w:val="00A50052"/>
    <w:rsid w:val="00A50E21"/>
    <w:rsid w:val="00A511BD"/>
    <w:rsid w:val="00A535DB"/>
    <w:rsid w:val="00A5394D"/>
    <w:rsid w:val="00A53B1D"/>
    <w:rsid w:val="00A53D5B"/>
    <w:rsid w:val="00A5422F"/>
    <w:rsid w:val="00A558C2"/>
    <w:rsid w:val="00A564CC"/>
    <w:rsid w:val="00A57082"/>
    <w:rsid w:val="00A5790A"/>
    <w:rsid w:val="00A57A2E"/>
    <w:rsid w:val="00A60263"/>
    <w:rsid w:val="00A602BC"/>
    <w:rsid w:val="00A60B0F"/>
    <w:rsid w:val="00A60B27"/>
    <w:rsid w:val="00A60B85"/>
    <w:rsid w:val="00A61414"/>
    <w:rsid w:val="00A616F4"/>
    <w:rsid w:val="00A61990"/>
    <w:rsid w:val="00A62120"/>
    <w:rsid w:val="00A62758"/>
    <w:rsid w:val="00A6400C"/>
    <w:rsid w:val="00A6417C"/>
    <w:rsid w:val="00A6437F"/>
    <w:rsid w:val="00A64525"/>
    <w:rsid w:val="00A64FCB"/>
    <w:rsid w:val="00A65D40"/>
    <w:rsid w:val="00A65E11"/>
    <w:rsid w:val="00A673A1"/>
    <w:rsid w:val="00A6748C"/>
    <w:rsid w:val="00A70290"/>
    <w:rsid w:val="00A7158F"/>
    <w:rsid w:val="00A71B0C"/>
    <w:rsid w:val="00A72DA9"/>
    <w:rsid w:val="00A74ADC"/>
    <w:rsid w:val="00A75405"/>
    <w:rsid w:val="00A76488"/>
    <w:rsid w:val="00A76504"/>
    <w:rsid w:val="00A76B63"/>
    <w:rsid w:val="00A76DF5"/>
    <w:rsid w:val="00A77C96"/>
    <w:rsid w:val="00A8014D"/>
    <w:rsid w:val="00A80711"/>
    <w:rsid w:val="00A81012"/>
    <w:rsid w:val="00A8382D"/>
    <w:rsid w:val="00A8423F"/>
    <w:rsid w:val="00A85679"/>
    <w:rsid w:val="00A8579B"/>
    <w:rsid w:val="00A86116"/>
    <w:rsid w:val="00A87EDB"/>
    <w:rsid w:val="00A90149"/>
    <w:rsid w:val="00A907E5"/>
    <w:rsid w:val="00A92AA9"/>
    <w:rsid w:val="00A92BF2"/>
    <w:rsid w:val="00A92C18"/>
    <w:rsid w:val="00A93981"/>
    <w:rsid w:val="00A939A5"/>
    <w:rsid w:val="00A945BA"/>
    <w:rsid w:val="00A95D92"/>
    <w:rsid w:val="00A9707F"/>
    <w:rsid w:val="00A97D07"/>
    <w:rsid w:val="00A97D5B"/>
    <w:rsid w:val="00AA281D"/>
    <w:rsid w:val="00AA2F6D"/>
    <w:rsid w:val="00AA36F4"/>
    <w:rsid w:val="00AA40F2"/>
    <w:rsid w:val="00AA526F"/>
    <w:rsid w:val="00AA5FD6"/>
    <w:rsid w:val="00AA64C1"/>
    <w:rsid w:val="00AA68CB"/>
    <w:rsid w:val="00AA6A8C"/>
    <w:rsid w:val="00AA6EAA"/>
    <w:rsid w:val="00AA7828"/>
    <w:rsid w:val="00AA7C6B"/>
    <w:rsid w:val="00AA7F44"/>
    <w:rsid w:val="00AB0951"/>
    <w:rsid w:val="00AB1074"/>
    <w:rsid w:val="00AB1296"/>
    <w:rsid w:val="00AB2A48"/>
    <w:rsid w:val="00AB2BA4"/>
    <w:rsid w:val="00AB2BF4"/>
    <w:rsid w:val="00AB37F0"/>
    <w:rsid w:val="00AB3FC3"/>
    <w:rsid w:val="00AB615F"/>
    <w:rsid w:val="00AB675A"/>
    <w:rsid w:val="00AB6AED"/>
    <w:rsid w:val="00AB7130"/>
    <w:rsid w:val="00AC0885"/>
    <w:rsid w:val="00AC1125"/>
    <w:rsid w:val="00AC4AAF"/>
    <w:rsid w:val="00AC4E61"/>
    <w:rsid w:val="00AC5367"/>
    <w:rsid w:val="00AC6761"/>
    <w:rsid w:val="00AC696A"/>
    <w:rsid w:val="00AC7ACC"/>
    <w:rsid w:val="00AC7C58"/>
    <w:rsid w:val="00AD1C15"/>
    <w:rsid w:val="00AD2F14"/>
    <w:rsid w:val="00AD322E"/>
    <w:rsid w:val="00AD5467"/>
    <w:rsid w:val="00AD59CE"/>
    <w:rsid w:val="00AD67BA"/>
    <w:rsid w:val="00AD71D4"/>
    <w:rsid w:val="00AE0957"/>
    <w:rsid w:val="00AE099A"/>
    <w:rsid w:val="00AE1395"/>
    <w:rsid w:val="00AE1AF1"/>
    <w:rsid w:val="00AE1C0D"/>
    <w:rsid w:val="00AE25B6"/>
    <w:rsid w:val="00AE3F69"/>
    <w:rsid w:val="00AE4FA1"/>
    <w:rsid w:val="00AE627B"/>
    <w:rsid w:val="00AE67D5"/>
    <w:rsid w:val="00AF00C0"/>
    <w:rsid w:val="00AF03D1"/>
    <w:rsid w:val="00AF2A9D"/>
    <w:rsid w:val="00AF3E1E"/>
    <w:rsid w:val="00AF426D"/>
    <w:rsid w:val="00AF4297"/>
    <w:rsid w:val="00AF46F3"/>
    <w:rsid w:val="00AF536E"/>
    <w:rsid w:val="00AF5615"/>
    <w:rsid w:val="00AF5D85"/>
    <w:rsid w:val="00AF6B76"/>
    <w:rsid w:val="00AF7C36"/>
    <w:rsid w:val="00B00113"/>
    <w:rsid w:val="00B00A85"/>
    <w:rsid w:val="00B01154"/>
    <w:rsid w:val="00B01677"/>
    <w:rsid w:val="00B016B3"/>
    <w:rsid w:val="00B02F1C"/>
    <w:rsid w:val="00B058BB"/>
    <w:rsid w:val="00B05C30"/>
    <w:rsid w:val="00B064EB"/>
    <w:rsid w:val="00B07128"/>
    <w:rsid w:val="00B073C8"/>
    <w:rsid w:val="00B07AA8"/>
    <w:rsid w:val="00B07E92"/>
    <w:rsid w:val="00B1039C"/>
    <w:rsid w:val="00B108CA"/>
    <w:rsid w:val="00B10EE5"/>
    <w:rsid w:val="00B1123E"/>
    <w:rsid w:val="00B1154C"/>
    <w:rsid w:val="00B115A5"/>
    <w:rsid w:val="00B12A3B"/>
    <w:rsid w:val="00B144A7"/>
    <w:rsid w:val="00B14BE9"/>
    <w:rsid w:val="00B14D16"/>
    <w:rsid w:val="00B16872"/>
    <w:rsid w:val="00B17280"/>
    <w:rsid w:val="00B177F2"/>
    <w:rsid w:val="00B209AD"/>
    <w:rsid w:val="00B20C3A"/>
    <w:rsid w:val="00B20F98"/>
    <w:rsid w:val="00B20FCB"/>
    <w:rsid w:val="00B215F0"/>
    <w:rsid w:val="00B22278"/>
    <w:rsid w:val="00B22B03"/>
    <w:rsid w:val="00B2312A"/>
    <w:rsid w:val="00B2326F"/>
    <w:rsid w:val="00B2351F"/>
    <w:rsid w:val="00B23A8C"/>
    <w:rsid w:val="00B2477C"/>
    <w:rsid w:val="00B25ACE"/>
    <w:rsid w:val="00B25DBA"/>
    <w:rsid w:val="00B26449"/>
    <w:rsid w:val="00B2675B"/>
    <w:rsid w:val="00B2692C"/>
    <w:rsid w:val="00B26B21"/>
    <w:rsid w:val="00B27444"/>
    <w:rsid w:val="00B27D93"/>
    <w:rsid w:val="00B304E6"/>
    <w:rsid w:val="00B304F0"/>
    <w:rsid w:val="00B305E5"/>
    <w:rsid w:val="00B305ED"/>
    <w:rsid w:val="00B320CC"/>
    <w:rsid w:val="00B3349C"/>
    <w:rsid w:val="00B347F3"/>
    <w:rsid w:val="00B356B8"/>
    <w:rsid w:val="00B36968"/>
    <w:rsid w:val="00B377D4"/>
    <w:rsid w:val="00B379CD"/>
    <w:rsid w:val="00B40187"/>
    <w:rsid w:val="00B404A6"/>
    <w:rsid w:val="00B4058B"/>
    <w:rsid w:val="00B4086E"/>
    <w:rsid w:val="00B40937"/>
    <w:rsid w:val="00B40BCC"/>
    <w:rsid w:val="00B41485"/>
    <w:rsid w:val="00B41797"/>
    <w:rsid w:val="00B41BC3"/>
    <w:rsid w:val="00B422D2"/>
    <w:rsid w:val="00B428D1"/>
    <w:rsid w:val="00B42B56"/>
    <w:rsid w:val="00B42EA8"/>
    <w:rsid w:val="00B4352B"/>
    <w:rsid w:val="00B4375F"/>
    <w:rsid w:val="00B437A2"/>
    <w:rsid w:val="00B438A4"/>
    <w:rsid w:val="00B441AD"/>
    <w:rsid w:val="00B44ADF"/>
    <w:rsid w:val="00B45D7A"/>
    <w:rsid w:val="00B45EEF"/>
    <w:rsid w:val="00B46035"/>
    <w:rsid w:val="00B467AA"/>
    <w:rsid w:val="00B508B6"/>
    <w:rsid w:val="00B50C5D"/>
    <w:rsid w:val="00B5121E"/>
    <w:rsid w:val="00B51349"/>
    <w:rsid w:val="00B51FA7"/>
    <w:rsid w:val="00B52A44"/>
    <w:rsid w:val="00B52ED5"/>
    <w:rsid w:val="00B53C85"/>
    <w:rsid w:val="00B542BE"/>
    <w:rsid w:val="00B54AF8"/>
    <w:rsid w:val="00B56094"/>
    <w:rsid w:val="00B560DE"/>
    <w:rsid w:val="00B57203"/>
    <w:rsid w:val="00B57316"/>
    <w:rsid w:val="00B577D4"/>
    <w:rsid w:val="00B57845"/>
    <w:rsid w:val="00B57A4C"/>
    <w:rsid w:val="00B57CD1"/>
    <w:rsid w:val="00B6011C"/>
    <w:rsid w:val="00B604AF"/>
    <w:rsid w:val="00B608EA"/>
    <w:rsid w:val="00B60DA3"/>
    <w:rsid w:val="00B612FE"/>
    <w:rsid w:val="00B61E9C"/>
    <w:rsid w:val="00B6208E"/>
    <w:rsid w:val="00B623E0"/>
    <w:rsid w:val="00B6274A"/>
    <w:rsid w:val="00B62B30"/>
    <w:rsid w:val="00B670A4"/>
    <w:rsid w:val="00B671AF"/>
    <w:rsid w:val="00B67AE3"/>
    <w:rsid w:val="00B67AE9"/>
    <w:rsid w:val="00B70166"/>
    <w:rsid w:val="00B71238"/>
    <w:rsid w:val="00B7193E"/>
    <w:rsid w:val="00B72253"/>
    <w:rsid w:val="00B735B1"/>
    <w:rsid w:val="00B738E6"/>
    <w:rsid w:val="00B74480"/>
    <w:rsid w:val="00B744DE"/>
    <w:rsid w:val="00B76476"/>
    <w:rsid w:val="00B76A0D"/>
    <w:rsid w:val="00B76BF7"/>
    <w:rsid w:val="00B77AD0"/>
    <w:rsid w:val="00B8095B"/>
    <w:rsid w:val="00B80E62"/>
    <w:rsid w:val="00B81E47"/>
    <w:rsid w:val="00B8355E"/>
    <w:rsid w:val="00B83D92"/>
    <w:rsid w:val="00B84F94"/>
    <w:rsid w:val="00B85DF1"/>
    <w:rsid w:val="00B86AD9"/>
    <w:rsid w:val="00B86B28"/>
    <w:rsid w:val="00B86C90"/>
    <w:rsid w:val="00B87EDA"/>
    <w:rsid w:val="00B9187D"/>
    <w:rsid w:val="00B91AEE"/>
    <w:rsid w:val="00B931B1"/>
    <w:rsid w:val="00B93217"/>
    <w:rsid w:val="00B9346E"/>
    <w:rsid w:val="00B94934"/>
    <w:rsid w:val="00B94BF3"/>
    <w:rsid w:val="00B95E3C"/>
    <w:rsid w:val="00B95E96"/>
    <w:rsid w:val="00B9686C"/>
    <w:rsid w:val="00B97C33"/>
    <w:rsid w:val="00B97E3B"/>
    <w:rsid w:val="00BA0277"/>
    <w:rsid w:val="00BA0B2F"/>
    <w:rsid w:val="00BA0F87"/>
    <w:rsid w:val="00BA14AD"/>
    <w:rsid w:val="00BA233E"/>
    <w:rsid w:val="00BA2D6A"/>
    <w:rsid w:val="00BA3A94"/>
    <w:rsid w:val="00BA45DC"/>
    <w:rsid w:val="00BA4F22"/>
    <w:rsid w:val="00BA528C"/>
    <w:rsid w:val="00BA62DC"/>
    <w:rsid w:val="00BA6C58"/>
    <w:rsid w:val="00BA73E2"/>
    <w:rsid w:val="00BB0053"/>
    <w:rsid w:val="00BB095B"/>
    <w:rsid w:val="00BB0AB6"/>
    <w:rsid w:val="00BB0F10"/>
    <w:rsid w:val="00BB1C32"/>
    <w:rsid w:val="00BB27FE"/>
    <w:rsid w:val="00BB40BF"/>
    <w:rsid w:val="00BB560E"/>
    <w:rsid w:val="00BB5739"/>
    <w:rsid w:val="00BB5BB0"/>
    <w:rsid w:val="00BB6E24"/>
    <w:rsid w:val="00BB7251"/>
    <w:rsid w:val="00BC0BFA"/>
    <w:rsid w:val="00BC17E2"/>
    <w:rsid w:val="00BC2042"/>
    <w:rsid w:val="00BC355E"/>
    <w:rsid w:val="00BC385F"/>
    <w:rsid w:val="00BC456D"/>
    <w:rsid w:val="00BC513C"/>
    <w:rsid w:val="00BC51B9"/>
    <w:rsid w:val="00BC6248"/>
    <w:rsid w:val="00BC7141"/>
    <w:rsid w:val="00BC7450"/>
    <w:rsid w:val="00BD0308"/>
    <w:rsid w:val="00BD1FD7"/>
    <w:rsid w:val="00BD340A"/>
    <w:rsid w:val="00BD3B27"/>
    <w:rsid w:val="00BD3D7C"/>
    <w:rsid w:val="00BD3D98"/>
    <w:rsid w:val="00BD412E"/>
    <w:rsid w:val="00BD44FD"/>
    <w:rsid w:val="00BD4577"/>
    <w:rsid w:val="00BD4D30"/>
    <w:rsid w:val="00BD542C"/>
    <w:rsid w:val="00BD5878"/>
    <w:rsid w:val="00BD5BF6"/>
    <w:rsid w:val="00BD68E0"/>
    <w:rsid w:val="00BE0454"/>
    <w:rsid w:val="00BE0767"/>
    <w:rsid w:val="00BE0E7E"/>
    <w:rsid w:val="00BE1063"/>
    <w:rsid w:val="00BE1AAE"/>
    <w:rsid w:val="00BE1DC5"/>
    <w:rsid w:val="00BE1E78"/>
    <w:rsid w:val="00BE223B"/>
    <w:rsid w:val="00BE2FAF"/>
    <w:rsid w:val="00BE412E"/>
    <w:rsid w:val="00BE50B1"/>
    <w:rsid w:val="00BE5599"/>
    <w:rsid w:val="00BE6C8F"/>
    <w:rsid w:val="00BE73E3"/>
    <w:rsid w:val="00BF0316"/>
    <w:rsid w:val="00BF0C4F"/>
    <w:rsid w:val="00BF0EF5"/>
    <w:rsid w:val="00BF18AF"/>
    <w:rsid w:val="00BF1C21"/>
    <w:rsid w:val="00BF2C9C"/>
    <w:rsid w:val="00BF2EA3"/>
    <w:rsid w:val="00BF3F01"/>
    <w:rsid w:val="00BF41FD"/>
    <w:rsid w:val="00BF47ED"/>
    <w:rsid w:val="00BF54A0"/>
    <w:rsid w:val="00BF567A"/>
    <w:rsid w:val="00BF5745"/>
    <w:rsid w:val="00BF5F72"/>
    <w:rsid w:val="00BF6B0C"/>
    <w:rsid w:val="00BF6BB2"/>
    <w:rsid w:val="00BF6E9E"/>
    <w:rsid w:val="00C014BD"/>
    <w:rsid w:val="00C0233F"/>
    <w:rsid w:val="00C02439"/>
    <w:rsid w:val="00C02A96"/>
    <w:rsid w:val="00C02BA6"/>
    <w:rsid w:val="00C037BD"/>
    <w:rsid w:val="00C03CC1"/>
    <w:rsid w:val="00C0400A"/>
    <w:rsid w:val="00C04841"/>
    <w:rsid w:val="00C04E03"/>
    <w:rsid w:val="00C07117"/>
    <w:rsid w:val="00C073B5"/>
    <w:rsid w:val="00C07A06"/>
    <w:rsid w:val="00C1040C"/>
    <w:rsid w:val="00C1066E"/>
    <w:rsid w:val="00C118E9"/>
    <w:rsid w:val="00C11A05"/>
    <w:rsid w:val="00C128FA"/>
    <w:rsid w:val="00C14A41"/>
    <w:rsid w:val="00C14D70"/>
    <w:rsid w:val="00C156A0"/>
    <w:rsid w:val="00C15CC7"/>
    <w:rsid w:val="00C15D4C"/>
    <w:rsid w:val="00C161E1"/>
    <w:rsid w:val="00C163BF"/>
    <w:rsid w:val="00C20C40"/>
    <w:rsid w:val="00C20D0C"/>
    <w:rsid w:val="00C230E8"/>
    <w:rsid w:val="00C23757"/>
    <w:rsid w:val="00C241DB"/>
    <w:rsid w:val="00C2434C"/>
    <w:rsid w:val="00C243C6"/>
    <w:rsid w:val="00C24469"/>
    <w:rsid w:val="00C24BF1"/>
    <w:rsid w:val="00C25528"/>
    <w:rsid w:val="00C25EA7"/>
    <w:rsid w:val="00C25F66"/>
    <w:rsid w:val="00C260DE"/>
    <w:rsid w:val="00C266F5"/>
    <w:rsid w:val="00C2684F"/>
    <w:rsid w:val="00C27BBF"/>
    <w:rsid w:val="00C3046B"/>
    <w:rsid w:val="00C3124E"/>
    <w:rsid w:val="00C321E0"/>
    <w:rsid w:val="00C32839"/>
    <w:rsid w:val="00C33183"/>
    <w:rsid w:val="00C364C8"/>
    <w:rsid w:val="00C36F5A"/>
    <w:rsid w:val="00C37C33"/>
    <w:rsid w:val="00C4001C"/>
    <w:rsid w:val="00C406CD"/>
    <w:rsid w:val="00C40A0A"/>
    <w:rsid w:val="00C41621"/>
    <w:rsid w:val="00C4361B"/>
    <w:rsid w:val="00C43FEE"/>
    <w:rsid w:val="00C44F2F"/>
    <w:rsid w:val="00C45216"/>
    <w:rsid w:val="00C464E6"/>
    <w:rsid w:val="00C46C63"/>
    <w:rsid w:val="00C46CC2"/>
    <w:rsid w:val="00C46D97"/>
    <w:rsid w:val="00C47F79"/>
    <w:rsid w:val="00C513A4"/>
    <w:rsid w:val="00C5230C"/>
    <w:rsid w:val="00C52401"/>
    <w:rsid w:val="00C531DC"/>
    <w:rsid w:val="00C54299"/>
    <w:rsid w:val="00C54385"/>
    <w:rsid w:val="00C54E56"/>
    <w:rsid w:val="00C55ECA"/>
    <w:rsid w:val="00C5623B"/>
    <w:rsid w:val="00C564C7"/>
    <w:rsid w:val="00C56FE3"/>
    <w:rsid w:val="00C571E9"/>
    <w:rsid w:val="00C60BBA"/>
    <w:rsid w:val="00C6101D"/>
    <w:rsid w:val="00C622B8"/>
    <w:rsid w:val="00C62BCC"/>
    <w:rsid w:val="00C63647"/>
    <w:rsid w:val="00C63F51"/>
    <w:rsid w:val="00C64927"/>
    <w:rsid w:val="00C64E45"/>
    <w:rsid w:val="00C65D5C"/>
    <w:rsid w:val="00C65EFD"/>
    <w:rsid w:val="00C65FEB"/>
    <w:rsid w:val="00C66FFB"/>
    <w:rsid w:val="00C67292"/>
    <w:rsid w:val="00C67880"/>
    <w:rsid w:val="00C67AB9"/>
    <w:rsid w:val="00C67E8C"/>
    <w:rsid w:val="00C70239"/>
    <w:rsid w:val="00C7064D"/>
    <w:rsid w:val="00C70979"/>
    <w:rsid w:val="00C70EC9"/>
    <w:rsid w:val="00C716AA"/>
    <w:rsid w:val="00C71C30"/>
    <w:rsid w:val="00C71F7D"/>
    <w:rsid w:val="00C724B4"/>
    <w:rsid w:val="00C72DAD"/>
    <w:rsid w:val="00C73C56"/>
    <w:rsid w:val="00C75014"/>
    <w:rsid w:val="00C75226"/>
    <w:rsid w:val="00C7572C"/>
    <w:rsid w:val="00C757C3"/>
    <w:rsid w:val="00C75BE0"/>
    <w:rsid w:val="00C75E0C"/>
    <w:rsid w:val="00C77AF2"/>
    <w:rsid w:val="00C77F81"/>
    <w:rsid w:val="00C8110C"/>
    <w:rsid w:val="00C8118E"/>
    <w:rsid w:val="00C82252"/>
    <w:rsid w:val="00C83519"/>
    <w:rsid w:val="00C84BA9"/>
    <w:rsid w:val="00C85C2C"/>
    <w:rsid w:val="00C866E8"/>
    <w:rsid w:val="00C86B1B"/>
    <w:rsid w:val="00C8737C"/>
    <w:rsid w:val="00C90237"/>
    <w:rsid w:val="00C90E65"/>
    <w:rsid w:val="00C9124A"/>
    <w:rsid w:val="00C917BF"/>
    <w:rsid w:val="00C923A9"/>
    <w:rsid w:val="00C94D4F"/>
    <w:rsid w:val="00C9532E"/>
    <w:rsid w:val="00C95351"/>
    <w:rsid w:val="00C957AF"/>
    <w:rsid w:val="00C960C7"/>
    <w:rsid w:val="00C977AC"/>
    <w:rsid w:val="00CA04CB"/>
    <w:rsid w:val="00CA09CF"/>
    <w:rsid w:val="00CA0A9A"/>
    <w:rsid w:val="00CA0B56"/>
    <w:rsid w:val="00CA1043"/>
    <w:rsid w:val="00CA1926"/>
    <w:rsid w:val="00CA2E84"/>
    <w:rsid w:val="00CA366A"/>
    <w:rsid w:val="00CA5B75"/>
    <w:rsid w:val="00CA5C55"/>
    <w:rsid w:val="00CA5CD5"/>
    <w:rsid w:val="00CA60AC"/>
    <w:rsid w:val="00CA614C"/>
    <w:rsid w:val="00CA640B"/>
    <w:rsid w:val="00CB0463"/>
    <w:rsid w:val="00CB232C"/>
    <w:rsid w:val="00CB2847"/>
    <w:rsid w:val="00CB5195"/>
    <w:rsid w:val="00CB7A55"/>
    <w:rsid w:val="00CB7E90"/>
    <w:rsid w:val="00CB7FB6"/>
    <w:rsid w:val="00CC0B2E"/>
    <w:rsid w:val="00CC11F9"/>
    <w:rsid w:val="00CC1345"/>
    <w:rsid w:val="00CC13FB"/>
    <w:rsid w:val="00CC1735"/>
    <w:rsid w:val="00CC1868"/>
    <w:rsid w:val="00CC1F4B"/>
    <w:rsid w:val="00CC1FA4"/>
    <w:rsid w:val="00CC2069"/>
    <w:rsid w:val="00CC23DE"/>
    <w:rsid w:val="00CC2455"/>
    <w:rsid w:val="00CC31F2"/>
    <w:rsid w:val="00CC3ADE"/>
    <w:rsid w:val="00CC3DBC"/>
    <w:rsid w:val="00CC3FFC"/>
    <w:rsid w:val="00CC4113"/>
    <w:rsid w:val="00CC4BAB"/>
    <w:rsid w:val="00CC4D2E"/>
    <w:rsid w:val="00CC735C"/>
    <w:rsid w:val="00CC772B"/>
    <w:rsid w:val="00CC77B6"/>
    <w:rsid w:val="00CD00AD"/>
    <w:rsid w:val="00CD06AC"/>
    <w:rsid w:val="00CD0C35"/>
    <w:rsid w:val="00CD16B6"/>
    <w:rsid w:val="00CD2763"/>
    <w:rsid w:val="00CD2A98"/>
    <w:rsid w:val="00CD2EDA"/>
    <w:rsid w:val="00CD35D1"/>
    <w:rsid w:val="00CD41ED"/>
    <w:rsid w:val="00CD45CC"/>
    <w:rsid w:val="00CD498D"/>
    <w:rsid w:val="00CD4B5F"/>
    <w:rsid w:val="00CD4C87"/>
    <w:rsid w:val="00CD5038"/>
    <w:rsid w:val="00CD6266"/>
    <w:rsid w:val="00CD6AFB"/>
    <w:rsid w:val="00CD7DD3"/>
    <w:rsid w:val="00CD7EF7"/>
    <w:rsid w:val="00CE0A73"/>
    <w:rsid w:val="00CE0EA5"/>
    <w:rsid w:val="00CE1933"/>
    <w:rsid w:val="00CE5AE9"/>
    <w:rsid w:val="00CE5D4C"/>
    <w:rsid w:val="00CE658B"/>
    <w:rsid w:val="00CE674A"/>
    <w:rsid w:val="00CE67E4"/>
    <w:rsid w:val="00CE7D02"/>
    <w:rsid w:val="00CF0031"/>
    <w:rsid w:val="00CF07E9"/>
    <w:rsid w:val="00CF0849"/>
    <w:rsid w:val="00CF0DC1"/>
    <w:rsid w:val="00CF10CC"/>
    <w:rsid w:val="00CF1786"/>
    <w:rsid w:val="00CF2034"/>
    <w:rsid w:val="00CF2918"/>
    <w:rsid w:val="00CF2D0E"/>
    <w:rsid w:val="00CF4526"/>
    <w:rsid w:val="00CF4FE3"/>
    <w:rsid w:val="00CF4FE8"/>
    <w:rsid w:val="00CF50D5"/>
    <w:rsid w:val="00CF66C1"/>
    <w:rsid w:val="00CF6A08"/>
    <w:rsid w:val="00CF7022"/>
    <w:rsid w:val="00CF77BA"/>
    <w:rsid w:val="00CF7C1C"/>
    <w:rsid w:val="00D0009A"/>
    <w:rsid w:val="00D008E9"/>
    <w:rsid w:val="00D017BD"/>
    <w:rsid w:val="00D04B72"/>
    <w:rsid w:val="00D05288"/>
    <w:rsid w:val="00D06265"/>
    <w:rsid w:val="00D0765A"/>
    <w:rsid w:val="00D07846"/>
    <w:rsid w:val="00D07A95"/>
    <w:rsid w:val="00D07B3B"/>
    <w:rsid w:val="00D07DDD"/>
    <w:rsid w:val="00D1006F"/>
    <w:rsid w:val="00D1091B"/>
    <w:rsid w:val="00D110EF"/>
    <w:rsid w:val="00D1209B"/>
    <w:rsid w:val="00D125C3"/>
    <w:rsid w:val="00D129A2"/>
    <w:rsid w:val="00D1302A"/>
    <w:rsid w:val="00D1367E"/>
    <w:rsid w:val="00D143D8"/>
    <w:rsid w:val="00D17C52"/>
    <w:rsid w:val="00D17DAE"/>
    <w:rsid w:val="00D20662"/>
    <w:rsid w:val="00D206A2"/>
    <w:rsid w:val="00D211A6"/>
    <w:rsid w:val="00D22690"/>
    <w:rsid w:val="00D227BF"/>
    <w:rsid w:val="00D2286F"/>
    <w:rsid w:val="00D228FE"/>
    <w:rsid w:val="00D237E8"/>
    <w:rsid w:val="00D239A2"/>
    <w:rsid w:val="00D253E8"/>
    <w:rsid w:val="00D2578C"/>
    <w:rsid w:val="00D25A90"/>
    <w:rsid w:val="00D25F3F"/>
    <w:rsid w:val="00D2616B"/>
    <w:rsid w:val="00D26A22"/>
    <w:rsid w:val="00D27173"/>
    <w:rsid w:val="00D3117C"/>
    <w:rsid w:val="00D3128B"/>
    <w:rsid w:val="00D31429"/>
    <w:rsid w:val="00D31B44"/>
    <w:rsid w:val="00D32383"/>
    <w:rsid w:val="00D32E68"/>
    <w:rsid w:val="00D3343E"/>
    <w:rsid w:val="00D33994"/>
    <w:rsid w:val="00D33DBF"/>
    <w:rsid w:val="00D36844"/>
    <w:rsid w:val="00D36961"/>
    <w:rsid w:val="00D36AFB"/>
    <w:rsid w:val="00D37C99"/>
    <w:rsid w:val="00D403BE"/>
    <w:rsid w:val="00D43301"/>
    <w:rsid w:val="00D4349F"/>
    <w:rsid w:val="00D43583"/>
    <w:rsid w:val="00D43E89"/>
    <w:rsid w:val="00D4450F"/>
    <w:rsid w:val="00D459CE"/>
    <w:rsid w:val="00D4716B"/>
    <w:rsid w:val="00D503E6"/>
    <w:rsid w:val="00D50832"/>
    <w:rsid w:val="00D50B1A"/>
    <w:rsid w:val="00D50B94"/>
    <w:rsid w:val="00D5174C"/>
    <w:rsid w:val="00D53707"/>
    <w:rsid w:val="00D53A5A"/>
    <w:rsid w:val="00D5443E"/>
    <w:rsid w:val="00D5635E"/>
    <w:rsid w:val="00D5725B"/>
    <w:rsid w:val="00D6067C"/>
    <w:rsid w:val="00D61CE3"/>
    <w:rsid w:val="00D61DAE"/>
    <w:rsid w:val="00D6242A"/>
    <w:rsid w:val="00D62707"/>
    <w:rsid w:val="00D6280D"/>
    <w:rsid w:val="00D6283B"/>
    <w:rsid w:val="00D629A1"/>
    <w:rsid w:val="00D62AE9"/>
    <w:rsid w:val="00D63409"/>
    <w:rsid w:val="00D640F9"/>
    <w:rsid w:val="00D65760"/>
    <w:rsid w:val="00D65954"/>
    <w:rsid w:val="00D6729B"/>
    <w:rsid w:val="00D67C45"/>
    <w:rsid w:val="00D701A9"/>
    <w:rsid w:val="00D70787"/>
    <w:rsid w:val="00D70BEF"/>
    <w:rsid w:val="00D71366"/>
    <w:rsid w:val="00D71704"/>
    <w:rsid w:val="00D71836"/>
    <w:rsid w:val="00D75AED"/>
    <w:rsid w:val="00D761D4"/>
    <w:rsid w:val="00D76CF3"/>
    <w:rsid w:val="00D77522"/>
    <w:rsid w:val="00D779BB"/>
    <w:rsid w:val="00D80B0D"/>
    <w:rsid w:val="00D81018"/>
    <w:rsid w:val="00D816A3"/>
    <w:rsid w:val="00D81A9F"/>
    <w:rsid w:val="00D81F43"/>
    <w:rsid w:val="00D82A7E"/>
    <w:rsid w:val="00D82C3C"/>
    <w:rsid w:val="00D83117"/>
    <w:rsid w:val="00D844AC"/>
    <w:rsid w:val="00D84668"/>
    <w:rsid w:val="00D84D42"/>
    <w:rsid w:val="00D8560F"/>
    <w:rsid w:val="00D8632D"/>
    <w:rsid w:val="00D86611"/>
    <w:rsid w:val="00D87781"/>
    <w:rsid w:val="00D878BF"/>
    <w:rsid w:val="00D878F0"/>
    <w:rsid w:val="00D87C1C"/>
    <w:rsid w:val="00D90328"/>
    <w:rsid w:val="00D90FE0"/>
    <w:rsid w:val="00D912A2"/>
    <w:rsid w:val="00D930E4"/>
    <w:rsid w:val="00D95894"/>
    <w:rsid w:val="00D9678E"/>
    <w:rsid w:val="00D97F83"/>
    <w:rsid w:val="00DA2E02"/>
    <w:rsid w:val="00DA39A9"/>
    <w:rsid w:val="00DA3F1A"/>
    <w:rsid w:val="00DA3F5D"/>
    <w:rsid w:val="00DA44C0"/>
    <w:rsid w:val="00DA45FE"/>
    <w:rsid w:val="00DA5546"/>
    <w:rsid w:val="00DA56DD"/>
    <w:rsid w:val="00DA597B"/>
    <w:rsid w:val="00DA5F6E"/>
    <w:rsid w:val="00DA6EEF"/>
    <w:rsid w:val="00DA76D2"/>
    <w:rsid w:val="00DA77D3"/>
    <w:rsid w:val="00DB006E"/>
    <w:rsid w:val="00DB1602"/>
    <w:rsid w:val="00DB1698"/>
    <w:rsid w:val="00DB16E8"/>
    <w:rsid w:val="00DB1D97"/>
    <w:rsid w:val="00DB243E"/>
    <w:rsid w:val="00DB2479"/>
    <w:rsid w:val="00DB285B"/>
    <w:rsid w:val="00DB398E"/>
    <w:rsid w:val="00DB3DFB"/>
    <w:rsid w:val="00DB4C2E"/>
    <w:rsid w:val="00DB6821"/>
    <w:rsid w:val="00DB7098"/>
    <w:rsid w:val="00DB70EB"/>
    <w:rsid w:val="00DB7416"/>
    <w:rsid w:val="00DB7C71"/>
    <w:rsid w:val="00DC1561"/>
    <w:rsid w:val="00DC229F"/>
    <w:rsid w:val="00DC2341"/>
    <w:rsid w:val="00DC239A"/>
    <w:rsid w:val="00DC2673"/>
    <w:rsid w:val="00DC2E48"/>
    <w:rsid w:val="00DC2E5B"/>
    <w:rsid w:val="00DC4820"/>
    <w:rsid w:val="00DC4A06"/>
    <w:rsid w:val="00DC4D77"/>
    <w:rsid w:val="00DC54EB"/>
    <w:rsid w:val="00DC64BF"/>
    <w:rsid w:val="00DC6C6D"/>
    <w:rsid w:val="00DC713A"/>
    <w:rsid w:val="00DC7CD1"/>
    <w:rsid w:val="00DC7FF4"/>
    <w:rsid w:val="00DD0346"/>
    <w:rsid w:val="00DD0599"/>
    <w:rsid w:val="00DD0D94"/>
    <w:rsid w:val="00DD1348"/>
    <w:rsid w:val="00DD14B9"/>
    <w:rsid w:val="00DD1830"/>
    <w:rsid w:val="00DD1A29"/>
    <w:rsid w:val="00DD1FD2"/>
    <w:rsid w:val="00DD5CE4"/>
    <w:rsid w:val="00DD7008"/>
    <w:rsid w:val="00DD7354"/>
    <w:rsid w:val="00DD7C2F"/>
    <w:rsid w:val="00DE0A23"/>
    <w:rsid w:val="00DE0F03"/>
    <w:rsid w:val="00DE175B"/>
    <w:rsid w:val="00DE1CC8"/>
    <w:rsid w:val="00DE22D2"/>
    <w:rsid w:val="00DE27E2"/>
    <w:rsid w:val="00DE34F9"/>
    <w:rsid w:val="00DE3EBE"/>
    <w:rsid w:val="00DE4827"/>
    <w:rsid w:val="00DE6560"/>
    <w:rsid w:val="00DE6BBE"/>
    <w:rsid w:val="00DE7D1B"/>
    <w:rsid w:val="00DE7DCB"/>
    <w:rsid w:val="00DF1511"/>
    <w:rsid w:val="00DF16E9"/>
    <w:rsid w:val="00DF199B"/>
    <w:rsid w:val="00DF3E93"/>
    <w:rsid w:val="00DF4D06"/>
    <w:rsid w:val="00DF5957"/>
    <w:rsid w:val="00DF5AE3"/>
    <w:rsid w:val="00DF62D3"/>
    <w:rsid w:val="00DF6A77"/>
    <w:rsid w:val="00DF6F0B"/>
    <w:rsid w:val="00DF73C8"/>
    <w:rsid w:val="00DF78DA"/>
    <w:rsid w:val="00E00F54"/>
    <w:rsid w:val="00E0144B"/>
    <w:rsid w:val="00E015D7"/>
    <w:rsid w:val="00E0160A"/>
    <w:rsid w:val="00E018F6"/>
    <w:rsid w:val="00E0301E"/>
    <w:rsid w:val="00E030CF"/>
    <w:rsid w:val="00E03585"/>
    <w:rsid w:val="00E0399B"/>
    <w:rsid w:val="00E041CB"/>
    <w:rsid w:val="00E04A64"/>
    <w:rsid w:val="00E04B41"/>
    <w:rsid w:val="00E04C3C"/>
    <w:rsid w:val="00E055DC"/>
    <w:rsid w:val="00E06076"/>
    <w:rsid w:val="00E10943"/>
    <w:rsid w:val="00E11623"/>
    <w:rsid w:val="00E1168B"/>
    <w:rsid w:val="00E120B6"/>
    <w:rsid w:val="00E12171"/>
    <w:rsid w:val="00E137BD"/>
    <w:rsid w:val="00E13AE8"/>
    <w:rsid w:val="00E14662"/>
    <w:rsid w:val="00E1473C"/>
    <w:rsid w:val="00E15897"/>
    <w:rsid w:val="00E16D30"/>
    <w:rsid w:val="00E201E2"/>
    <w:rsid w:val="00E20533"/>
    <w:rsid w:val="00E21DBC"/>
    <w:rsid w:val="00E22053"/>
    <w:rsid w:val="00E22557"/>
    <w:rsid w:val="00E22E4A"/>
    <w:rsid w:val="00E23293"/>
    <w:rsid w:val="00E232A2"/>
    <w:rsid w:val="00E233CB"/>
    <w:rsid w:val="00E23739"/>
    <w:rsid w:val="00E24ED9"/>
    <w:rsid w:val="00E257BE"/>
    <w:rsid w:val="00E2659A"/>
    <w:rsid w:val="00E26C7A"/>
    <w:rsid w:val="00E26D49"/>
    <w:rsid w:val="00E27436"/>
    <w:rsid w:val="00E27EF5"/>
    <w:rsid w:val="00E310A4"/>
    <w:rsid w:val="00E31F0E"/>
    <w:rsid w:val="00E31F98"/>
    <w:rsid w:val="00E32E1A"/>
    <w:rsid w:val="00E332C8"/>
    <w:rsid w:val="00E3360B"/>
    <w:rsid w:val="00E33A2F"/>
    <w:rsid w:val="00E34BD8"/>
    <w:rsid w:val="00E35E87"/>
    <w:rsid w:val="00E36131"/>
    <w:rsid w:val="00E369CD"/>
    <w:rsid w:val="00E36A54"/>
    <w:rsid w:val="00E36DA9"/>
    <w:rsid w:val="00E3731B"/>
    <w:rsid w:val="00E37AFC"/>
    <w:rsid w:val="00E37D72"/>
    <w:rsid w:val="00E40E79"/>
    <w:rsid w:val="00E41101"/>
    <w:rsid w:val="00E43424"/>
    <w:rsid w:val="00E43C59"/>
    <w:rsid w:val="00E441B3"/>
    <w:rsid w:val="00E46FB9"/>
    <w:rsid w:val="00E47097"/>
    <w:rsid w:val="00E50571"/>
    <w:rsid w:val="00E507E5"/>
    <w:rsid w:val="00E50E09"/>
    <w:rsid w:val="00E51EDD"/>
    <w:rsid w:val="00E52DD8"/>
    <w:rsid w:val="00E53855"/>
    <w:rsid w:val="00E53E00"/>
    <w:rsid w:val="00E54750"/>
    <w:rsid w:val="00E54C0E"/>
    <w:rsid w:val="00E5589E"/>
    <w:rsid w:val="00E55FEE"/>
    <w:rsid w:val="00E56150"/>
    <w:rsid w:val="00E5722F"/>
    <w:rsid w:val="00E57E16"/>
    <w:rsid w:val="00E57E9D"/>
    <w:rsid w:val="00E619AD"/>
    <w:rsid w:val="00E61A1F"/>
    <w:rsid w:val="00E61E09"/>
    <w:rsid w:val="00E63451"/>
    <w:rsid w:val="00E63816"/>
    <w:rsid w:val="00E63E42"/>
    <w:rsid w:val="00E6731D"/>
    <w:rsid w:val="00E67BD3"/>
    <w:rsid w:val="00E67DE3"/>
    <w:rsid w:val="00E70B17"/>
    <w:rsid w:val="00E70F95"/>
    <w:rsid w:val="00E711F4"/>
    <w:rsid w:val="00E720A4"/>
    <w:rsid w:val="00E7290E"/>
    <w:rsid w:val="00E72D69"/>
    <w:rsid w:val="00E73347"/>
    <w:rsid w:val="00E73B22"/>
    <w:rsid w:val="00E74938"/>
    <w:rsid w:val="00E75395"/>
    <w:rsid w:val="00E756B3"/>
    <w:rsid w:val="00E75A28"/>
    <w:rsid w:val="00E8039A"/>
    <w:rsid w:val="00E80D3E"/>
    <w:rsid w:val="00E8197B"/>
    <w:rsid w:val="00E819F3"/>
    <w:rsid w:val="00E81D73"/>
    <w:rsid w:val="00E82538"/>
    <w:rsid w:val="00E82C9A"/>
    <w:rsid w:val="00E82D82"/>
    <w:rsid w:val="00E831B2"/>
    <w:rsid w:val="00E832E5"/>
    <w:rsid w:val="00E83885"/>
    <w:rsid w:val="00E84328"/>
    <w:rsid w:val="00E8486D"/>
    <w:rsid w:val="00E84AE4"/>
    <w:rsid w:val="00E851A0"/>
    <w:rsid w:val="00E855DF"/>
    <w:rsid w:val="00E85637"/>
    <w:rsid w:val="00E85733"/>
    <w:rsid w:val="00E85A5A"/>
    <w:rsid w:val="00E8729A"/>
    <w:rsid w:val="00E87551"/>
    <w:rsid w:val="00E878F5"/>
    <w:rsid w:val="00E901FC"/>
    <w:rsid w:val="00E906D2"/>
    <w:rsid w:val="00E908DC"/>
    <w:rsid w:val="00E90DC5"/>
    <w:rsid w:val="00E91177"/>
    <w:rsid w:val="00E91C70"/>
    <w:rsid w:val="00E91D51"/>
    <w:rsid w:val="00E923C3"/>
    <w:rsid w:val="00E92D74"/>
    <w:rsid w:val="00E931A9"/>
    <w:rsid w:val="00E941F1"/>
    <w:rsid w:val="00E94CDB"/>
    <w:rsid w:val="00E94D35"/>
    <w:rsid w:val="00E957A9"/>
    <w:rsid w:val="00E95894"/>
    <w:rsid w:val="00E95CF7"/>
    <w:rsid w:val="00E95F1D"/>
    <w:rsid w:val="00E96298"/>
    <w:rsid w:val="00E976FC"/>
    <w:rsid w:val="00E97B51"/>
    <w:rsid w:val="00EA1C83"/>
    <w:rsid w:val="00EA3E6C"/>
    <w:rsid w:val="00EA4520"/>
    <w:rsid w:val="00EA56EB"/>
    <w:rsid w:val="00EA65E3"/>
    <w:rsid w:val="00EA7F7A"/>
    <w:rsid w:val="00EB1554"/>
    <w:rsid w:val="00EB17B0"/>
    <w:rsid w:val="00EB18D6"/>
    <w:rsid w:val="00EB2A31"/>
    <w:rsid w:val="00EB3166"/>
    <w:rsid w:val="00EB3F8B"/>
    <w:rsid w:val="00EB4116"/>
    <w:rsid w:val="00EB475C"/>
    <w:rsid w:val="00EB4C13"/>
    <w:rsid w:val="00EB5800"/>
    <w:rsid w:val="00EB5C80"/>
    <w:rsid w:val="00EB6696"/>
    <w:rsid w:val="00EB69BA"/>
    <w:rsid w:val="00EB6AFA"/>
    <w:rsid w:val="00EB732A"/>
    <w:rsid w:val="00EB786A"/>
    <w:rsid w:val="00EC0193"/>
    <w:rsid w:val="00EC0A06"/>
    <w:rsid w:val="00EC0E1A"/>
    <w:rsid w:val="00EC1D9F"/>
    <w:rsid w:val="00EC1EF8"/>
    <w:rsid w:val="00EC1F4D"/>
    <w:rsid w:val="00EC206D"/>
    <w:rsid w:val="00EC221D"/>
    <w:rsid w:val="00EC2800"/>
    <w:rsid w:val="00EC29B0"/>
    <w:rsid w:val="00EC30A2"/>
    <w:rsid w:val="00EC4A75"/>
    <w:rsid w:val="00EC5112"/>
    <w:rsid w:val="00EC617C"/>
    <w:rsid w:val="00EC7064"/>
    <w:rsid w:val="00ED08F7"/>
    <w:rsid w:val="00ED15EF"/>
    <w:rsid w:val="00ED2ED8"/>
    <w:rsid w:val="00ED397A"/>
    <w:rsid w:val="00ED4093"/>
    <w:rsid w:val="00ED52D3"/>
    <w:rsid w:val="00ED5798"/>
    <w:rsid w:val="00ED5C4C"/>
    <w:rsid w:val="00ED5C9C"/>
    <w:rsid w:val="00ED5D3C"/>
    <w:rsid w:val="00ED5FAA"/>
    <w:rsid w:val="00EE032E"/>
    <w:rsid w:val="00EE05A3"/>
    <w:rsid w:val="00EE0C37"/>
    <w:rsid w:val="00EE1466"/>
    <w:rsid w:val="00EE210C"/>
    <w:rsid w:val="00EE236F"/>
    <w:rsid w:val="00EE2721"/>
    <w:rsid w:val="00EE32AD"/>
    <w:rsid w:val="00EE3A00"/>
    <w:rsid w:val="00EE4E7E"/>
    <w:rsid w:val="00EE4ED7"/>
    <w:rsid w:val="00EE53EB"/>
    <w:rsid w:val="00EE592A"/>
    <w:rsid w:val="00EE5976"/>
    <w:rsid w:val="00EE5A33"/>
    <w:rsid w:val="00EE666F"/>
    <w:rsid w:val="00EE7AD1"/>
    <w:rsid w:val="00EE7C82"/>
    <w:rsid w:val="00EE7CA8"/>
    <w:rsid w:val="00EE7FD2"/>
    <w:rsid w:val="00EF01DE"/>
    <w:rsid w:val="00EF0834"/>
    <w:rsid w:val="00EF0F74"/>
    <w:rsid w:val="00EF10A0"/>
    <w:rsid w:val="00EF1551"/>
    <w:rsid w:val="00EF190D"/>
    <w:rsid w:val="00EF2BA0"/>
    <w:rsid w:val="00EF3386"/>
    <w:rsid w:val="00EF3B82"/>
    <w:rsid w:val="00EF4270"/>
    <w:rsid w:val="00EF5402"/>
    <w:rsid w:val="00EF68EA"/>
    <w:rsid w:val="00EF75EF"/>
    <w:rsid w:val="00EF7702"/>
    <w:rsid w:val="00F006EF"/>
    <w:rsid w:val="00F01430"/>
    <w:rsid w:val="00F03B0A"/>
    <w:rsid w:val="00F041CF"/>
    <w:rsid w:val="00F042E3"/>
    <w:rsid w:val="00F042FF"/>
    <w:rsid w:val="00F04739"/>
    <w:rsid w:val="00F04DD5"/>
    <w:rsid w:val="00F05284"/>
    <w:rsid w:val="00F05485"/>
    <w:rsid w:val="00F05612"/>
    <w:rsid w:val="00F05DB3"/>
    <w:rsid w:val="00F06424"/>
    <w:rsid w:val="00F07584"/>
    <w:rsid w:val="00F07912"/>
    <w:rsid w:val="00F07E0A"/>
    <w:rsid w:val="00F1062E"/>
    <w:rsid w:val="00F11157"/>
    <w:rsid w:val="00F11B18"/>
    <w:rsid w:val="00F120CF"/>
    <w:rsid w:val="00F125E1"/>
    <w:rsid w:val="00F12CB1"/>
    <w:rsid w:val="00F13219"/>
    <w:rsid w:val="00F135EE"/>
    <w:rsid w:val="00F138B6"/>
    <w:rsid w:val="00F1413B"/>
    <w:rsid w:val="00F14494"/>
    <w:rsid w:val="00F170DF"/>
    <w:rsid w:val="00F17144"/>
    <w:rsid w:val="00F20257"/>
    <w:rsid w:val="00F20640"/>
    <w:rsid w:val="00F21D62"/>
    <w:rsid w:val="00F21E46"/>
    <w:rsid w:val="00F2345E"/>
    <w:rsid w:val="00F23669"/>
    <w:rsid w:val="00F240F7"/>
    <w:rsid w:val="00F2468D"/>
    <w:rsid w:val="00F24CDF"/>
    <w:rsid w:val="00F24CFC"/>
    <w:rsid w:val="00F24D14"/>
    <w:rsid w:val="00F25650"/>
    <w:rsid w:val="00F257D2"/>
    <w:rsid w:val="00F269D7"/>
    <w:rsid w:val="00F26DEF"/>
    <w:rsid w:val="00F27400"/>
    <w:rsid w:val="00F30075"/>
    <w:rsid w:val="00F31429"/>
    <w:rsid w:val="00F31BFD"/>
    <w:rsid w:val="00F31E80"/>
    <w:rsid w:val="00F32279"/>
    <w:rsid w:val="00F33629"/>
    <w:rsid w:val="00F33722"/>
    <w:rsid w:val="00F33D5B"/>
    <w:rsid w:val="00F34673"/>
    <w:rsid w:val="00F34BDE"/>
    <w:rsid w:val="00F34BED"/>
    <w:rsid w:val="00F35145"/>
    <w:rsid w:val="00F35FFC"/>
    <w:rsid w:val="00F375E6"/>
    <w:rsid w:val="00F37C16"/>
    <w:rsid w:val="00F41052"/>
    <w:rsid w:val="00F41248"/>
    <w:rsid w:val="00F41AA6"/>
    <w:rsid w:val="00F41D4D"/>
    <w:rsid w:val="00F43510"/>
    <w:rsid w:val="00F435A1"/>
    <w:rsid w:val="00F43652"/>
    <w:rsid w:val="00F443B4"/>
    <w:rsid w:val="00F44B64"/>
    <w:rsid w:val="00F44E21"/>
    <w:rsid w:val="00F44F81"/>
    <w:rsid w:val="00F45376"/>
    <w:rsid w:val="00F46985"/>
    <w:rsid w:val="00F507D7"/>
    <w:rsid w:val="00F50A42"/>
    <w:rsid w:val="00F50CE4"/>
    <w:rsid w:val="00F50ED7"/>
    <w:rsid w:val="00F518CF"/>
    <w:rsid w:val="00F53D97"/>
    <w:rsid w:val="00F541F7"/>
    <w:rsid w:val="00F54B9B"/>
    <w:rsid w:val="00F555BC"/>
    <w:rsid w:val="00F562F0"/>
    <w:rsid w:val="00F60C23"/>
    <w:rsid w:val="00F60E23"/>
    <w:rsid w:val="00F61114"/>
    <w:rsid w:val="00F61654"/>
    <w:rsid w:val="00F62235"/>
    <w:rsid w:val="00F6314A"/>
    <w:rsid w:val="00F6639B"/>
    <w:rsid w:val="00F663C9"/>
    <w:rsid w:val="00F66449"/>
    <w:rsid w:val="00F66E54"/>
    <w:rsid w:val="00F67083"/>
    <w:rsid w:val="00F67724"/>
    <w:rsid w:val="00F70CED"/>
    <w:rsid w:val="00F7185C"/>
    <w:rsid w:val="00F72160"/>
    <w:rsid w:val="00F72C8F"/>
    <w:rsid w:val="00F72F53"/>
    <w:rsid w:val="00F7416C"/>
    <w:rsid w:val="00F747F7"/>
    <w:rsid w:val="00F75272"/>
    <w:rsid w:val="00F76C48"/>
    <w:rsid w:val="00F7704D"/>
    <w:rsid w:val="00F778D3"/>
    <w:rsid w:val="00F77C3F"/>
    <w:rsid w:val="00F80117"/>
    <w:rsid w:val="00F812F3"/>
    <w:rsid w:val="00F81656"/>
    <w:rsid w:val="00F823D2"/>
    <w:rsid w:val="00F82AC4"/>
    <w:rsid w:val="00F844AA"/>
    <w:rsid w:val="00F85EA0"/>
    <w:rsid w:val="00F86A48"/>
    <w:rsid w:val="00F86AEC"/>
    <w:rsid w:val="00F875B4"/>
    <w:rsid w:val="00F87BC9"/>
    <w:rsid w:val="00F87D69"/>
    <w:rsid w:val="00F90608"/>
    <w:rsid w:val="00F90842"/>
    <w:rsid w:val="00F91371"/>
    <w:rsid w:val="00F91414"/>
    <w:rsid w:val="00F915FE"/>
    <w:rsid w:val="00F91783"/>
    <w:rsid w:val="00F91938"/>
    <w:rsid w:val="00F91D6A"/>
    <w:rsid w:val="00F92CCF"/>
    <w:rsid w:val="00F92F34"/>
    <w:rsid w:val="00F93179"/>
    <w:rsid w:val="00F93289"/>
    <w:rsid w:val="00F93E3B"/>
    <w:rsid w:val="00F94603"/>
    <w:rsid w:val="00F954F7"/>
    <w:rsid w:val="00F95B83"/>
    <w:rsid w:val="00F95D3B"/>
    <w:rsid w:val="00F95E9C"/>
    <w:rsid w:val="00F96044"/>
    <w:rsid w:val="00F96A79"/>
    <w:rsid w:val="00F96DDE"/>
    <w:rsid w:val="00F97418"/>
    <w:rsid w:val="00F97957"/>
    <w:rsid w:val="00FA12D7"/>
    <w:rsid w:val="00FA1848"/>
    <w:rsid w:val="00FA2C46"/>
    <w:rsid w:val="00FA2F79"/>
    <w:rsid w:val="00FA36B5"/>
    <w:rsid w:val="00FA3B4E"/>
    <w:rsid w:val="00FA4F17"/>
    <w:rsid w:val="00FA6263"/>
    <w:rsid w:val="00FA7B00"/>
    <w:rsid w:val="00FB0921"/>
    <w:rsid w:val="00FB0B28"/>
    <w:rsid w:val="00FB1A0A"/>
    <w:rsid w:val="00FB2726"/>
    <w:rsid w:val="00FB3210"/>
    <w:rsid w:val="00FB3448"/>
    <w:rsid w:val="00FB4314"/>
    <w:rsid w:val="00FB4407"/>
    <w:rsid w:val="00FB61BA"/>
    <w:rsid w:val="00FB6946"/>
    <w:rsid w:val="00FB7371"/>
    <w:rsid w:val="00FB7A1E"/>
    <w:rsid w:val="00FC01EB"/>
    <w:rsid w:val="00FC0F42"/>
    <w:rsid w:val="00FC1476"/>
    <w:rsid w:val="00FC1C89"/>
    <w:rsid w:val="00FC1D9D"/>
    <w:rsid w:val="00FC2C38"/>
    <w:rsid w:val="00FC3450"/>
    <w:rsid w:val="00FC4C45"/>
    <w:rsid w:val="00FC6D7A"/>
    <w:rsid w:val="00FC6F61"/>
    <w:rsid w:val="00FC700B"/>
    <w:rsid w:val="00FC7F98"/>
    <w:rsid w:val="00FD0889"/>
    <w:rsid w:val="00FD299B"/>
    <w:rsid w:val="00FD364D"/>
    <w:rsid w:val="00FD4852"/>
    <w:rsid w:val="00FD638E"/>
    <w:rsid w:val="00FD6FF4"/>
    <w:rsid w:val="00FD7A53"/>
    <w:rsid w:val="00FD7BBF"/>
    <w:rsid w:val="00FD7FF6"/>
    <w:rsid w:val="00FE0AC9"/>
    <w:rsid w:val="00FE1B0B"/>
    <w:rsid w:val="00FE1BF1"/>
    <w:rsid w:val="00FE1C08"/>
    <w:rsid w:val="00FE2EB4"/>
    <w:rsid w:val="00FE4695"/>
    <w:rsid w:val="00FE4ADC"/>
    <w:rsid w:val="00FE5219"/>
    <w:rsid w:val="00FE5A1F"/>
    <w:rsid w:val="00FE5BB8"/>
    <w:rsid w:val="00FE5BE1"/>
    <w:rsid w:val="00FE5C4F"/>
    <w:rsid w:val="00FE5E49"/>
    <w:rsid w:val="00FF0535"/>
    <w:rsid w:val="00FF1456"/>
    <w:rsid w:val="00FF1889"/>
    <w:rsid w:val="00FF1A1A"/>
    <w:rsid w:val="00FF3410"/>
    <w:rsid w:val="00FF3F1E"/>
    <w:rsid w:val="00FF4AFA"/>
    <w:rsid w:val="00FF4C58"/>
    <w:rsid w:val="00FF505F"/>
    <w:rsid w:val="00FF551B"/>
    <w:rsid w:val="00FF5C06"/>
    <w:rsid w:val="00FF5CA7"/>
    <w:rsid w:val="00FF65FC"/>
    <w:rsid w:val="00FF6CEC"/>
    <w:rsid w:val="00FF7395"/>
    <w:rsid w:val="00FF7746"/>
    <w:rsid w:val="00FF7C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8737C"/>
    <w:rPr>
      <w:rFonts w:ascii="Times New Roman" w:eastAsia="Times New Roman" w:hAnsi="Times New Roman"/>
      <w:sz w:val="24"/>
      <w:szCs w:val="24"/>
    </w:rPr>
  </w:style>
  <w:style w:type="paragraph" w:styleId="Heading1">
    <w:name w:val="heading 1"/>
    <w:basedOn w:val="Normal"/>
    <w:next w:val="Normal"/>
    <w:link w:val="Heading1Char"/>
    <w:uiPriority w:val="99"/>
    <w:qFormat/>
    <w:rsid w:val="007A42A4"/>
    <w:pPr>
      <w:keepNext/>
      <w:spacing w:before="240" w:after="60" w:line="276" w:lineRule="auto"/>
      <w:jc w:val="both"/>
      <w:outlineLvl w:val="0"/>
    </w:pPr>
    <w:rPr>
      <w:rFonts w:ascii="Cambria" w:hAnsi="Cambria"/>
      <w:b/>
      <w:bCs/>
      <w:kern w:val="32"/>
      <w:sz w:val="32"/>
      <w:szCs w:val="32"/>
      <w:lang w:eastAsia="en-US"/>
    </w:rPr>
  </w:style>
  <w:style w:type="paragraph" w:styleId="Heading2">
    <w:name w:val="heading 2"/>
    <w:basedOn w:val="Normal"/>
    <w:next w:val="Normal"/>
    <w:link w:val="Heading2Char"/>
    <w:uiPriority w:val="99"/>
    <w:qFormat/>
    <w:rsid w:val="007A42A4"/>
    <w:pPr>
      <w:keepNext/>
      <w:spacing w:before="240" w:after="60"/>
      <w:outlineLvl w:val="1"/>
    </w:pPr>
    <w:rPr>
      <w:rFonts w:ascii="Cambria" w:hAnsi="Cambria"/>
      <w:b/>
      <w:bCs/>
      <w:i/>
      <w:iCs/>
      <w:sz w:val="28"/>
      <w:szCs w:val="28"/>
    </w:rPr>
  </w:style>
  <w:style w:type="paragraph" w:styleId="Heading3">
    <w:name w:val="heading 3"/>
    <w:aliases w:val="ПодЗаголовок,Знак"/>
    <w:basedOn w:val="Normal"/>
    <w:next w:val="Normal"/>
    <w:link w:val="Heading3Char"/>
    <w:uiPriority w:val="99"/>
    <w:qFormat/>
    <w:rsid w:val="00EE7FD2"/>
    <w:pPr>
      <w:spacing w:after="160" w:line="240" w:lineRule="exact"/>
      <w:outlineLvl w:val="2"/>
    </w:pPr>
    <w:rPr>
      <w:rFonts w:ascii="Verdana" w:hAnsi="Verdana"/>
      <w:sz w:val="20"/>
      <w:szCs w:val="20"/>
      <w:lang w:val="en-US" w:eastAsia="en-US"/>
    </w:rPr>
  </w:style>
  <w:style w:type="paragraph" w:styleId="Heading4">
    <w:name w:val="heading 4"/>
    <w:basedOn w:val="Normal"/>
    <w:next w:val="Normal"/>
    <w:link w:val="Heading4Char"/>
    <w:uiPriority w:val="99"/>
    <w:qFormat/>
    <w:rsid w:val="006B0F4A"/>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AC676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D8560F"/>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42A4"/>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7A42A4"/>
    <w:rPr>
      <w:rFonts w:ascii="Cambria" w:hAnsi="Cambria" w:cs="Times New Roman"/>
      <w:b/>
      <w:bCs/>
      <w:i/>
      <w:iCs/>
      <w:sz w:val="28"/>
      <w:szCs w:val="28"/>
    </w:rPr>
  </w:style>
  <w:style w:type="character" w:customStyle="1" w:styleId="Heading3Char">
    <w:name w:val="Heading 3 Char"/>
    <w:aliases w:val="ПодЗаголовок Char,Знак Char"/>
    <w:basedOn w:val="DefaultParagraphFont"/>
    <w:link w:val="Heading3"/>
    <w:uiPriority w:val="99"/>
    <w:locked/>
    <w:rsid w:val="007A42A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6B0F4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C6761"/>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D8560F"/>
    <w:rPr>
      <w:rFonts w:cs="Times New Roman"/>
      <w:b/>
      <w:bCs/>
      <w:sz w:val="22"/>
      <w:szCs w:val="22"/>
      <w:lang w:val="ru-RU" w:eastAsia="ru-RU" w:bidi="ar-SA"/>
    </w:rPr>
  </w:style>
  <w:style w:type="paragraph" w:styleId="BodyText">
    <w:name w:val="Body Text"/>
    <w:aliases w:val="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Основной текст Знак Знак1 Знак Знак Знак Знак"/>
    <w:basedOn w:val="Normal"/>
    <w:link w:val="BodyTextChar"/>
    <w:uiPriority w:val="99"/>
    <w:rsid w:val="00F41D4D"/>
    <w:pPr>
      <w:jc w:val="both"/>
    </w:pPr>
    <w:rPr>
      <w:sz w:val="26"/>
      <w:szCs w:val="20"/>
    </w:rPr>
  </w:style>
  <w:style w:type="character" w:customStyle="1" w:styleId="BodyTextChar">
    <w:name w:val="Body Text Char"/>
    <w:aliases w:val="Основной текст Знак2 Знак Char,Основной текст Знак1 Знак Знак1 Char,Основной текст Знак Знак Знак Знак1 Char,Основной текст Знак Знак1 Знак Char,Основной текст Знак2 Знак Знак Знак Знак Char"/>
    <w:basedOn w:val="DefaultParagraphFont"/>
    <w:link w:val="BodyText"/>
    <w:uiPriority w:val="99"/>
    <w:locked/>
    <w:rsid w:val="00F41D4D"/>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F41D4D"/>
    <w:pPr>
      <w:spacing w:line="360" w:lineRule="auto"/>
      <w:ind w:firstLine="709"/>
      <w:jc w:val="both"/>
    </w:pPr>
    <w:rPr>
      <w:szCs w:val="20"/>
    </w:rPr>
  </w:style>
  <w:style w:type="character" w:customStyle="1" w:styleId="BodyTextIndent2Char">
    <w:name w:val="Body Text Indent 2 Char"/>
    <w:basedOn w:val="DefaultParagraphFont"/>
    <w:link w:val="BodyTextIndent2"/>
    <w:uiPriority w:val="99"/>
    <w:locked/>
    <w:rsid w:val="00F41D4D"/>
    <w:rPr>
      <w:rFonts w:ascii="Times New Roman" w:hAnsi="Times New Roman" w:cs="Times New Roman"/>
      <w:sz w:val="20"/>
      <w:szCs w:val="20"/>
      <w:lang w:eastAsia="ru-RU"/>
    </w:rPr>
  </w:style>
  <w:style w:type="paragraph" w:styleId="Footer">
    <w:name w:val="footer"/>
    <w:basedOn w:val="Normal"/>
    <w:link w:val="FooterChar"/>
    <w:uiPriority w:val="99"/>
    <w:rsid w:val="00F41D4D"/>
    <w:pPr>
      <w:tabs>
        <w:tab w:val="center" w:pos="4677"/>
        <w:tab w:val="right" w:pos="9355"/>
      </w:tabs>
    </w:pPr>
    <w:rPr>
      <w:sz w:val="26"/>
      <w:szCs w:val="26"/>
    </w:rPr>
  </w:style>
  <w:style w:type="character" w:customStyle="1" w:styleId="FooterChar">
    <w:name w:val="Footer Char"/>
    <w:basedOn w:val="DefaultParagraphFont"/>
    <w:link w:val="Footer"/>
    <w:uiPriority w:val="99"/>
    <w:locked/>
    <w:rsid w:val="00F41D4D"/>
    <w:rPr>
      <w:rFonts w:ascii="Times New Roman" w:hAnsi="Times New Roman" w:cs="Times New Roman"/>
      <w:sz w:val="26"/>
      <w:szCs w:val="26"/>
      <w:lang w:eastAsia="ru-RU"/>
    </w:rPr>
  </w:style>
  <w:style w:type="character" w:styleId="PageNumber">
    <w:name w:val="page number"/>
    <w:basedOn w:val="DefaultParagraphFont"/>
    <w:uiPriority w:val="99"/>
    <w:rsid w:val="00F41D4D"/>
    <w:rPr>
      <w:rFonts w:cs="Times New Roman"/>
    </w:rPr>
  </w:style>
  <w:style w:type="paragraph" w:styleId="Header">
    <w:name w:val="header"/>
    <w:basedOn w:val="Normal"/>
    <w:link w:val="HeaderChar"/>
    <w:uiPriority w:val="99"/>
    <w:rsid w:val="00F41D4D"/>
    <w:pPr>
      <w:tabs>
        <w:tab w:val="center" w:pos="4677"/>
        <w:tab w:val="right" w:pos="9355"/>
      </w:tabs>
    </w:pPr>
    <w:rPr>
      <w:sz w:val="26"/>
      <w:szCs w:val="26"/>
    </w:rPr>
  </w:style>
  <w:style w:type="character" w:customStyle="1" w:styleId="HeaderChar">
    <w:name w:val="Header Char"/>
    <w:basedOn w:val="DefaultParagraphFont"/>
    <w:link w:val="Header"/>
    <w:uiPriority w:val="99"/>
    <w:locked/>
    <w:rsid w:val="00F41D4D"/>
    <w:rPr>
      <w:rFonts w:ascii="Times New Roman" w:hAnsi="Times New Roman" w:cs="Times New Roman"/>
      <w:sz w:val="26"/>
      <w:szCs w:val="26"/>
      <w:lang w:eastAsia="ru-RU"/>
    </w:rPr>
  </w:style>
  <w:style w:type="paragraph" w:styleId="NormalWeb">
    <w:name w:val="Normal (Web)"/>
    <w:aliases w:val="Обычный (Web)"/>
    <w:basedOn w:val="Normal"/>
    <w:uiPriority w:val="99"/>
    <w:rsid w:val="00C15D4C"/>
    <w:pPr>
      <w:spacing w:before="100" w:beforeAutospacing="1" w:after="100" w:afterAutospacing="1"/>
    </w:pPr>
  </w:style>
  <w:style w:type="paragraph" w:styleId="Title">
    <w:name w:val="Title"/>
    <w:basedOn w:val="Normal"/>
    <w:link w:val="TitleChar"/>
    <w:uiPriority w:val="99"/>
    <w:qFormat/>
    <w:rsid w:val="00C15D4C"/>
    <w:pPr>
      <w:spacing w:before="120" w:after="120"/>
      <w:ind w:firstLine="709"/>
      <w:jc w:val="center"/>
    </w:pPr>
    <w:rPr>
      <w:b/>
      <w:bCs/>
      <w:sz w:val="26"/>
      <w:szCs w:val="18"/>
    </w:rPr>
  </w:style>
  <w:style w:type="character" w:customStyle="1" w:styleId="TitleChar">
    <w:name w:val="Title Char"/>
    <w:basedOn w:val="DefaultParagraphFont"/>
    <w:link w:val="Title"/>
    <w:uiPriority w:val="99"/>
    <w:locked/>
    <w:rsid w:val="00C15D4C"/>
    <w:rPr>
      <w:rFonts w:ascii="Times New Roman" w:hAnsi="Times New Roman" w:cs="Times New Roman"/>
      <w:b/>
      <w:bCs/>
      <w:sz w:val="18"/>
      <w:szCs w:val="18"/>
    </w:rPr>
  </w:style>
  <w:style w:type="paragraph" w:customStyle="1" w:styleId="13">
    <w:name w:val="Основной текст 13"/>
    <w:basedOn w:val="Normal"/>
    <w:uiPriority w:val="99"/>
    <w:rsid w:val="00225035"/>
    <w:pPr>
      <w:widowControl w:val="0"/>
      <w:spacing w:before="120" w:after="120"/>
      <w:ind w:firstLine="709"/>
      <w:jc w:val="both"/>
    </w:pPr>
    <w:rPr>
      <w:sz w:val="26"/>
      <w:szCs w:val="20"/>
    </w:rPr>
  </w:style>
  <w:style w:type="paragraph" w:styleId="BodyText3">
    <w:name w:val="Body Text 3"/>
    <w:basedOn w:val="Normal"/>
    <w:link w:val="BodyText3Char"/>
    <w:uiPriority w:val="99"/>
    <w:rsid w:val="00855501"/>
    <w:pPr>
      <w:spacing w:after="120"/>
    </w:pPr>
    <w:rPr>
      <w:sz w:val="16"/>
      <w:szCs w:val="16"/>
    </w:rPr>
  </w:style>
  <w:style w:type="character" w:customStyle="1" w:styleId="BodyText3Char">
    <w:name w:val="Body Text 3 Char"/>
    <w:basedOn w:val="DefaultParagraphFont"/>
    <w:link w:val="BodyText3"/>
    <w:uiPriority w:val="99"/>
    <w:locked/>
    <w:rsid w:val="00855501"/>
    <w:rPr>
      <w:rFonts w:ascii="Times New Roman" w:hAnsi="Times New Roman" w:cs="Times New Roman"/>
      <w:sz w:val="16"/>
      <w:szCs w:val="16"/>
    </w:rPr>
  </w:style>
  <w:style w:type="paragraph" w:customStyle="1" w:styleId="BodyText21">
    <w:name w:val="Body Text 21"/>
    <w:basedOn w:val="Normal"/>
    <w:uiPriority w:val="99"/>
    <w:rsid w:val="00855501"/>
    <w:pPr>
      <w:overflowPunct w:val="0"/>
      <w:autoSpaceDE w:val="0"/>
      <w:autoSpaceDN w:val="0"/>
      <w:adjustRightInd w:val="0"/>
      <w:ind w:firstLine="720"/>
      <w:textAlignment w:val="baseline"/>
    </w:pPr>
    <w:rPr>
      <w:sz w:val="26"/>
      <w:szCs w:val="20"/>
    </w:rPr>
  </w:style>
  <w:style w:type="paragraph" w:customStyle="1" w:styleId="130">
    <w:name w:val="Основной 13"/>
    <w:basedOn w:val="Normal"/>
    <w:uiPriority w:val="99"/>
    <w:rsid w:val="007A42A4"/>
    <w:pPr>
      <w:spacing w:before="120" w:after="120"/>
      <w:ind w:firstLine="709"/>
      <w:jc w:val="both"/>
    </w:pPr>
    <w:rPr>
      <w:rFonts w:eastAsia="Calibri"/>
      <w:bCs/>
      <w:iCs/>
      <w:sz w:val="26"/>
      <w:szCs w:val="22"/>
      <w:lang w:eastAsia="en-US"/>
    </w:rPr>
  </w:style>
  <w:style w:type="paragraph" w:customStyle="1" w:styleId="a">
    <w:name w:val="список_тире"/>
    <w:basedOn w:val="130"/>
    <w:uiPriority w:val="99"/>
    <w:rsid w:val="007A42A4"/>
    <w:pPr>
      <w:numPr>
        <w:numId w:val="5"/>
      </w:numPr>
      <w:spacing w:before="0" w:after="0"/>
    </w:pPr>
    <w:rPr>
      <w:szCs w:val="26"/>
    </w:rPr>
  </w:style>
  <w:style w:type="paragraph" w:customStyle="1" w:styleId="21">
    <w:name w:val="Основной текст 21"/>
    <w:basedOn w:val="Normal"/>
    <w:uiPriority w:val="99"/>
    <w:rsid w:val="007A42A4"/>
    <w:pPr>
      <w:widowControl w:val="0"/>
      <w:suppressAutoHyphens/>
      <w:spacing w:after="120" w:line="480" w:lineRule="auto"/>
      <w:jc w:val="both"/>
      <w:textAlignment w:val="baseline"/>
    </w:pPr>
    <w:rPr>
      <w:sz w:val="20"/>
      <w:szCs w:val="20"/>
      <w:lang w:eastAsia="ar-SA"/>
    </w:rPr>
  </w:style>
  <w:style w:type="character" w:styleId="Hyperlink">
    <w:name w:val="Hyperlink"/>
    <w:basedOn w:val="DefaultParagraphFont"/>
    <w:uiPriority w:val="99"/>
    <w:rsid w:val="007A42A4"/>
    <w:rPr>
      <w:rFonts w:cs="Times New Roman"/>
      <w:color w:val="0000FF"/>
      <w:u w:val="single"/>
    </w:rPr>
  </w:style>
  <w:style w:type="paragraph" w:customStyle="1" w:styleId="4">
    <w:name w:val="Заголовок4"/>
    <w:basedOn w:val="Normal"/>
    <w:uiPriority w:val="99"/>
    <w:rsid w:val="007A42A4"/>
    <w:pPr>
      <w:widowControl w:val="0"/>
      <w:autoSpaceDE w:val="0"/>
      <w:autoSpaceDN w:val="0"/>
      <w:adjustRightInd w:val="0"/>
      <w:spacing w:before="240" w:after="240"/>
      <w:jc w:val="center"/>
    </w:pPr>
    <w:rPr>
      <w:rFonts w:ascii="Times New Roman CYR" w:hAnsi="Times New Roman CYR" w:cs="Times New Roman CYR"/>
      <w:b/>
      <w:color w:val="E36C0A"/>
      <w:sz w:val="26"/>
      <w:szCs w:val="26"/>
    </w:rPr>
  </w:style>
  <w:style w:type="paragraph" w:customStyle="1" w:styleId="1">
    <w:name w:val="Стиль 1"/>
    <w:basedOn w:val="Normal"/>
    <w:uiPriority w:val="99"/>
    <w:rsid w:val="007A42A4"/>
    <w:pPr>
      <w:overflowPunct w:val="0"/>
      <w:autoSpaceDE w:val="0"/>
      <w:autoSpaceDN w:val="0"/>
      <w:adjustRightInd w:val="0"/>
      <w:spacing w:before="60" w:after="60"/>
      <w:ind w:firstLine="709"/>
      <w:jc w:val="both"/>
      <w:textAlignment w:val="baseline"/>
    </w:pPr>
    <w:rPr>
      <w:szCs w:val="26"/>
    </w:rPr>
  </w:style>
  <w:style w:type="paragraph" w:styleId="ListParagraph">
    <w:name w:val="List Paragraph"/>
    <w:basedOn w:val="Normal"/>
    <w:uiPriority w:val="99"/>
    <w:qFormat/>
    <w:rsid w:val="007A42A4"/>
    <w:pPr>
      <w:ind w:left="720"/>
      <w:contextualSpacing/>
    </w:pPr>
  </w:style>
  <w:style w:type="paragraph" w:customStyle="1" w:styleId="ConsPlusTitle">
    <w:name w:val="ConsPlusTitle"/>
    <w:uiPriority w:val="99"/>
    <w:rsid w:val="009E58CE"/>
    <w:pPr>
      <w:widowControl w:val="0"/>
      <w:autoSpaceDE w:val="0"/>
      <w:autoSpaceDN w:val="0"/>
      <w:adjustRightInd w:val="0"/>
    </w:pPr>
    <w:rPr>
      <w:rFonts w:ascii="Times New Roman" w:eastAsia="Times New Roman" w:hAnsi="Times New Roman"/>
      <w:b/>
      <w:bCs/>
      <w:sz w:val="24"/>
      <w:szCs w:val="24"/>
    </w:rPr>
  </w:style>
  <w:style w:type="paragraph" w:customStyle="1" w:styleId="10">
    <w:name w:val="10"/>
    <w:basedOn w:val="Normal"/>
    <w:uiPriority w:val="99"/>
    <w:rsid w:val="009E58CE"/>
    <w:pPr>
      <w:spacing w:before="100" w:beforeAutospacing="1" w:after="100" w:afterAutospacing="1"/>
    </w:pPr>
  </w:style>
  <w:style w:type="paragraph" w:customStyle="1" w:styleId="a0">
    <w:name w:val="Основное"/>
    <w:link w:val="a1"/>
    <w:uiPriority w:val="99"/>
    <w:rsid w:val="00EE7FD2"/>
    <w:pPr>
      <w:ind w:firstLine="709"/>
      <w:jc w:val="both"/>
    </w:pPr>
    <w:rPr>
      <w:rFonts w:ascii="Times New Roman" w:eastAsia="Times New Roman" w:hAnsi="Times New Roman"/>
      <w:color w:val="000000"/>
      <w:sz w:val="24"/>
      <w:szCs w:val="24"/>
    </w:rPr>
  </w:style>
  <w:style w:type="character" w:customStyle="1" w:styleId="a1">
    <w:name w:val="Основное Знак"/>
    <w:basedOn w:val="DefaultParagraphFont"/>
    <w:link w:val="a0"/>
    <w:uiPriority w:val="99"/>
    <w:locked/>
    <w:rsid w:val="00EE7FD2"/>
    <w:rPr>
      <w:rFonts w:ascii="Times New Roman" w:hAnsi="Times New Roman" w:cs="Times New Roman"/>
      <w:color w:val="000000"/>
      <w:sz w:val="24"/>
      <w:szCs w:val="24"/>
      <w:lang w:val="ru-RU" w:eastAsia="ru-RU" w:bidi="ar-SA"/>
    </w:rPr>
  </w:style>
  <w:style w:type="paragraph" w:customStyle="1" w:styleId="22">
    <w:name w:val="Основной текст с отступом 22"/>
    <w:basedOn w:val="Normal"/>
    <w:uiPriority w:val="99"/>
    <w:rsid w:val="00EE7FD2"/>
    <w:pPr>
      <w:widowControl w:val="0"/>
      <w:suppressAutoHyphens/>
      <w:autoSpaceDE w:val="0"/>
      <w:spacing w:after="120" w:line="480" w:lineRule="auto"/>
      <w:ind w:left="283"/>
    </w:pPr>
    <w:rPr>
      <w:rFonts w:ascii="Arial" w:eastAsia="Arial Unicode MS" w:hAnsi="Arial"/>
      <w:kern w:val="1"/>
      <w:sz w:val="20"/>
      <w:szCs w:val="20"/>
    </w:rPr>
  </w:style>
  <w:style w:type="paragraph" w:styleId="List">
    <w:name w:val="List"/>
    <w:basedOn w:val="Normal"/>
    <w:link w:val="ListChar"/>
    <w:uiPriority w:val="99"/>
    <w:rsid w:val="00F34673"/>
    <w:pPr>
      <w:numPr>
        <w:numId w:val="6"/>
      </w:numPr>
      <w:spacing w:after="60"/>
      <w:jc w:val="both"/>
    </w:pPr>
    <w:rPr>
      <w:rFonts w:ascii="Calibri" w:eastAsia="Calibri" w:hAnsi="Calibri"/>
    </w:rPr>
  </w:style>
  <w:style w:type="character" w:customStyle="1" w:styleId="ListChar">
    <w:name w:val="List Char"/>
    <w:link w:val="List"/>
    <w:uiPriority w:val="99"/>
    <w:locked/>
    <w:rsid w:val="00F34673"/>
    <w:rPr>
      <w:sz w:val="24"/>
      <w:szCs w:val="24"/>
    </w:rPr>
  </w:style>
  <w:style w:type="paragraph" w:customStyle="1" w:styleId="a2">
    <w:name w:val="Абзац"/>
    <w:basedOn w:val="Normal"/>
    <w:link w:val="a3"/>
    <w:uiPriority w:val="99"/>
    <w:rsid w:val="00F34673"/>
    <w:pPr>
      <w:spacing w:before="120" w:after="60"/>
      <w:ind w:firstLine="567"/>
      <w:jc w:val="both"/>
    </w:pPr>
    <w:rPr>
      <w:rFonts w:eastAsia="Calibri"/>
      <w:szCs w:val="20"/>
    </w:rPr>
  </w:style>
  <w:style w:type="character" w:customStyle="1" w:styleId="a3">
    <w:name w:val="Абзац Знак"/>
    <w:link w:val="a2"/>
    <w:uiPriority w:val="99"/>
    <w:locked/>
    <w:rsid w:val="00F34673"/>
    <w:rPr>
      <w:rFonts w:ascii="Times New Roman" w:hAnsi="Times New Roman"/>
      <w:sz w:val="24"/>
    </w:rPr>
  </w:style>
  <w:style w:type="paragraph" w:customStyle="1" w:styleId="ConsPlusNormal">
    <w:name w:val="ConsPlusNormal"/>
    <w:uiPriority w:val="99"/>
    <w:rsid w:val="000D684D"/>
    <w:pPr>
      <w:widowControl w:val="0"/>
      <w:autoSpaceDE w:val="0"/>
      <w:autoSpaceDN w:val="0"/>
      <w:adjustRightInd w:val="0"/>
      <w:ind w:firstLine="720"/>
    </w:pPr>
    <w:rPr>
      <w:rFonts w:ascii="Arial" w:eastAsia="Times New Roman" w:hAnsi="Arial" w:cs="Arial"/>
      <w:sz w:val="20"/>
      <w:szCs w:val="20"/>
    </w:rPr>
  </w:style>
  <w:style w:type="paragraph" w:styleId="BodyTextIndent">
    <w:name w:val="Body Text Indent"/>
    <w:basedOn w:val="Normal"/>
    <w:link w:val="BodyTextIndentChar"/>
    <w:uiPriority w:val="99"/>
    <w:rsid w:val="0039572A"/>
    <w:pPr>
      <w:spacing w:after="120"/>
      <w:ind w:left="283"/>
    </w:pPr>
  </w:style>
  <w:style w:type="character" w:customStyle="1" w:styleId="BodyTextIndentChar">
    <w:name w:val="Body Text Indent Char"/>
    <w:basedOn w:val="DefaultParagraphFont"/>
    <w:link w:val="BodyTextIndent"/>
    <w:uiPriority w:val="99"/>
    <w:locked/>
    <w:rsid w:val="0039572A"/>
    <w:rPr>
      <w:rFonts w:ascii="Times New Roman" w:hAnsi="Times New Roman" w:cs="Times New Roman"/>
      <w:sz w:val="24"/>
      <w:szCs w:val="24"/>
    </w:rPr>
  </w:style>
  <w:style w:type="paragraph" w:styleId="TOCHeading">
    <w:name w:val="TOC Heading"/>
    <w:basedOn w:val="Heading1"/>
    <w:next w:val="Normal"/>
    <w:uiPriority w:val="99"/>
    <w:qFormat/>
    <w:rsid w:val="004315CB"/>
    <w:pPr>
      <w:keepLines/>
      <w:spacing w:before="120" w:after="120"/>
      <w:ind w:firstLine="709"/>
      <w:jc w:val="center"/>
      <w:outlineLvl w:val="9"/>
    </w:pPr>
    <w:rPr>
      <w:rFonts w:ascii="Times New Roman" w:hAnsi="Times New Roman"/>
      <w:kern w:val="0"/>
      <w:sz w:val="26"/>
      <w:szCs w:val="28"/>
      <w:lang w:eastAsia="ru-RU"/>
    </w:rPr>
  </w:style>
  <w:style w:type="paragraph" w:styleId="TOC1">
    <w:name w:val="toc 1"/>
    <w:basedOn w:val="Normal"/>
    <w:next w:val="Normal"/>
    <w:autoRedefine/>
    <w:uiPriority w:val="99"/>
    <w:rsid w:val="00B305E5"/>
    <w:pPr>
      <w:tabs>
        <w:tab w:val="right" w:leader="dot" w:pos="9960"/>
      </w:tabs>
    </w:pPr>
    <w:rPr>
      <w:iCs/>
      <w:noProof/>
    </w:rPr>
  </w:style>
  <w:style w:type="paragraph" w:styleId="TOC2">
    <w:name w:val="toc 2"/>
    <w:basedOn w:val="Normal"/>
    <w:next w:val="Normal"/>
    <w:autoRedefine/>
    <w:uiPriority w:val="99"/>
    <w:rsid w:val="00C64927"/>
    <w:pPr>
      <w:tabs>
        <w:tab w:val="right" w:leader="dot" w:pos="9960"/>
      </w:tabs>
      <w:ind w:left="240" w:right="-214"/>
    </w:pPr>
  </w:style>
  <w:style w:type="paragraph" w:styleId="TOC3">
    <w:name w:val="toc 3"/>
    <w:basedOn w:val="Normal"/>
    <w:next w:val="Normal"/>
    <w:autoRedefine/>
    <w:uiPriority w:val="99"/>
    <w:rsid w:val="00C64927"/>
    <w:pPr>
      <w:tabs>
        <w:tab w:val="right" w:leader="dot" w:pos="9960"/>
      </w:tabs>
      <w:ind w:left="480" w:right="-214"/>
    </w:pPr>
  </w:style>
  <w:style w:type="paragraph" w:customStyle="1" w:styleId="40">
    <w:name w:val="заголовок 4"/>
    <w:basedOn w:val="Normal"/>
    <w:next w:val="Normal"/>
    <w:uiPriority w:val="99"/>
    <w:rsid w:val="003C6866"/>
    <w:pPr>
      <w:keepNext/>
      <w:autoSpaceDE w:val="0"/>
      <w:autoSpaceDN w:val="0"/>
      <w:jc w:val="center"/>
      <w:outlineLvl w:val="3"/>
    </w:pPr>
    <w:rPr>
      <w:b/>
      <w:bCs/>
    </w:rPr>
  </w:style>
  <w:style w:type="paragraph" w:customStyle="1" w:styleId="Default">
    <w:name w:val="Default"/>
    <w:uiPriority w:val="99"/>
    <w:rsid w:val="003C6866"/>
    <w:pPr>
      <w:autoSpaceDE w:val="0"/>
      <w:autoSpaceDN w:val="0"/>
      <w:adjustRightInd w:val="0"/>
    </w:pPr>
    <w:rPr>
      <w:rFonts w:ascii="Times New Roman" w:eastAsia="Times New Roman" w:hAnsi="Times New Roman"/>
      <w:color w:val="000000"/>
      <w:sz w:val="24"/>
      <w:szCs w:val="24"/>
    </w:rPr>
  </w:style>
  <w:style w:type="paragraph" w:styleId="BodyText2">
    <w:name w:val="Body Text 2"/>
    <w:basedOn w:val="Normal"/>
    <w:link w:val="BodyText2Char"/>
    <w:uiPriority w:val="99"/>
    <w:semiHidden/>
    <w:rsid w:val="009C61FA"/>
    <w:pPr>
      <w:spacing w:after="120" w:line="480" w:lineRule="auto"/>
    </w:pPr>
  </w:style>
  <w:style w:type="character" w:customStyle="1" w:styleId="BodyText2Char">
    <w:name w:val="Body Text 2 Char"/>
    <w:basedOn w:val="DefaultParagraphFont"/>
    <w:link w:val="BodyText2"/>
    <w:uiPriority w:val="99"/>
    <w:semiHidden/>
    <w:locked/>
    <w:rsid w:val="009C61FA"/>
    <w:rPr>
      <w:rFonts w:ascii="Times New Roman" w:hAnsi="Times New Roman" w:cs="Times New Roman"/>
      <w:sz w:val="24"/>
      <w:szCs w:val="24"/>
    </w:rPr>
  </w:style>
  <w:style w:type="character" w:customStyle="1" w:styleId="highlighthighlightactive">
    <w:name w:val="highlight highlight_active"/>
    <w:basedOn w:val="DefaultParagraphFont"/>
    <w:uiPriority w:val="99"/>
    <w:rsid w:val="009C61FA"/>
    <w:rPr>
      <w:rFonts w:cs="Times New Roman"/>
    </w:rPr>
  </w:style>
  <w:style w:type="table" w:styleId="TableGrid">
    <w:name w:val="Table Grid"/>
    <w:basedOn w:val="TableNormal"/>
    <w:uiPriority w:val="99"/>
    <w:rsid w:val="00A8579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Основной текст с отступом 31"/>
    <w:basedOn w:val="Normal"/>
    <w:uiPriority w:val="99"/>
    <w:rsid w:val="001D6071"/>
    <w:pPr>
      <w:overflowPunct w:val="0"/>
      <w:autoSpaceDE w:val="0"/>
      <w:autoSpaceDN w:val="0"/>
      <w:adjustRightInd w:val="0"/>
      <w:ind w:firstLine="720"/>
      <w:jc w:val="both"/>
      <w:textAlignment w:val="baseline"/>
    </w:pPr>
    <w:rPr>
      <w:sz w:val="26"/>
      <w:szCs w:val="20"/>
    </w:rPr>
  </w:style>
  <w:style w:type="paragraph" w:styleId="HTMLPreformatted">
    <w:name w:val="HTML Preformatted"/>
    <w:basedOn w:val="Normal"/>
    <w:link w:val="HTMLPreformattedChar"/>
    <w:uiPriority w:val="99"/>
    <w:rsid w:val="00862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paragraph" w:customStyle="1" w:styleId="11">
    <w:name w:val="Знак Знак Знак1 Знак"/>
    <w:basedOn w:val="Normal"/>
    <w:uiPriority w:val="99"/>
    <w:rsid w:val="00C67E8C"/>
    <w:pPr>
      <w:widowControl w:val="0"/>
      <w:adjustRightInd w:val="0"/>
      <w:spacing w:after="160" w:line="240" w:lineRule="exact"/>
      <w:jc w:val="right"/>
    </w:pPr>
    <w:rPr>
      <w:sz w:val="20"/>
      <w:szCs w:val="20"/>
      <w:lang w:val="en-GB" w:eastAsia="en-US"/>
    </w:rPr>
  </w:style>
  <w:style w:type="paragraph" w:customStyle="1" w:styleId="p1">
    <w:name w:val="p1"/>
    <w:basedOn w:val="Normal"/>
    <w:uiPriority w:val="99"/>
    <w:rsid w:val="00F91414"/>
    <w:pPr>
      <w:spacing w:before="75" w:after="75"/>
      <w:ind w:firstLine="300"/>
      <w:jc w:val="both"/>
    </w:pPr>
    <w:rPr>
      <w:rFonts w:ascii="Arial" w:eastAsia="SimSun" w:hAnsi="Arial" w:cs="Arial"/>
      <w:sz w:val="20"/>
      <w:szCs w:val="20"/>
    </w:rPr>
  </w:style>
  <w:style w:type="paragraph" w:customStyle="1" w:styleId="2">
    <w:name w:val="Знак2"/>
    <w:basedOn w:val="Normal"/>
    <w:uiPriority w:val="99"/>
    <w:rsid w:val="00E87551"/>
    <w:pPr>
      <w:spacing w:after="160" w:line="240" w:lineRule="exact"/>
    </w:pPr>
    <w:rPr>
      <w:rFonts w:ascii="Verdana" w:hAnsi="Verdana"/>
      <w:lang w:val="en-US" w:eastAsia="en-US"/>
    </w:rPr>
  </w:style>
  <w:style w:type="paragraph" w:customStyle="1" w:styleId="OTCHET00">
    <w:name w:val="OTCHET_00"/>
    <w:basedOn w:val="Normal"/>
    <w:uiPriority w:val="99"/>
    <w:rsid w:val="00167B77"/>
    <w:pPr>
      <w:tabs>
        <w:tab w:val="left" w:pos="454"/>
      </w:tabs>
      <w:spacing w:line="360" w:lineRule="auto"/>
      <w:jc w:val="both"/>
    </w:pPr>
    <w:rPr>
      <w:szCs w:val="20"/>
    </w:rPr>
  </w:style>
  <w:style w:type="paragraph" w:customStyle="1" w:styleId="a4">
    <w:name w:val="Содержимое таблицы"/>
    <w:basedOn w:val="Normal"/>
    <w:uiPriority w:val="99"/>
    <w:rsid w:val="00167B77"/>
    <w:pPr>
      <w:widowControl w:val="0"/>
      <w:suppressLineNumbers/>
      <w:suppressAutoHyphens/>
      <w:spacing w:line="100" w:lineRule="atLeast"/>
    </w:pPr>
    <w:rPr>
      <w:rFonts w:eastAsia="Calibri" w:cs="Tahoma"/>
      <w:kern w:val="1"/>
      <w:lang w:val="de-DE" w:eastAsia="fa-IR" w:bidi="fa-IR"/>
    </w:rPr>
  </w:style>
  <w:style w:type="character" w:customStyle="1" w:styleId="red">
    <w:name w:val="red"/>
    <w:basedOn w:val="DefaultParagraphFont"/>
    <w:uiPriority w:val="99"/>
    <w:rsid w:val="00167B77"/>
    <w:rPr>
      <w:rFonts w:cs="Times New Roman"/>
    </w:rPr>
  </w:style>
  <w:style w:type="character" w:customStyle="1" w:styleId="g-nowrap">
    <w:name w:val="g-nowrap"/>
    <w:basedOn w:val="DefaultParagraphFont"/>
    <w:uiPriority w:val="99"/>
    <w:rsid w:val="00167B77"/>
    <w:rPr>
      <w:rFonts w:cs="Times New Roman"/>
    </w:rPr>
  </w:style>
  <w:style w:type="character" w:styleId="Strong">
    <w:name w:val="Strong"/>
    <w:basedOn w:val="DefaultParagraphFont"/>
    <w:uiPriority w:val="99"/>
    <w:qFormat/>
    <w:rsid w:val="00167B77"/>
    <w:rPr>
      <w:rFonts w:cs="Times New Roman"/>
      <w:b/>
      <w:bCs/>
    </w:rPr>
  </w:style>
  <w:style w:type="paragraph" w:customStyle="1" w:styleId="a5">
    <w:name w:val="Знак Знак Знак Знак"/>
    <w:basedOn w:val="Normal"/>
    <w:uiPriority w:val="99"/>
    <w:rsid w:val="00167B77"/>
    <w:pPr>
      <w:pageBreakBefore/>
      <w:spacing w:after="160" w:line="360" w:lineRule="auto"/>
    </w:pPr>
    <w:rPr>
      <w:sz w:val="28"/>
      <w:szCs w:val="20"/>
      <w:lang w:val="en-US" w:eastAsia="en-US"/>
    </w:rPr>
  </w:style>
  <w:style w:type="character" w:customStyle="1" w:styleId="3">
    <w:name w:val="Знак Знак Знак Знак Знак Знак3"/>
    <w:aliases w:val="Знак Знак Знак Знак Знак Знак Знак1,Знак Знак Знак Знак Знак Знак1,Знак Знак Знак Знак Знак1,Знак Знак Знак Знак Знак Знак Знак Знак,Знак Знак Знак Знак Знак Знак Знак Знак Знак1"/>
    <w:basedOn w:val="DefaultParagraphFont"/>
    <w:uiPriority w:val="99"/>
    <w:rsid w:val="00167B77"/>
    <w:rPr>
      <w:rFonts w:cs="Times New Roman"/>
      <w:sz w:val="24"/>
      <w:szCs w:val="24"/>
      <w:lang w:val="ru-RU" w:eastAsia="ru-RU" w:bidi="ar-SA"/>
    </w:rPr>
  </w:style>
  <w:style w:type="paragraph" w:customStyle="1" w:styleId="12">
    <w:name w:val="Знак Знак Знак Знак Знак Знак Знак Знак Знак Знак Знак Знак Знак Знак Знак1 Знак Знак Знак Знак Знак Знак Знак"/>
    <w:basedOn w:val="Normal"/>
    <w:uiPriority w:val="99"/>
    <w:rsid w:val="00167B77"/>
    <w:pPr>
      <w:spacing w:before="100" w:beforeAutospacing="1" w:after="100" w:afterAutospacing="1"/>
    </w:pPr>
    <w:rPr>
      <w:rFonts w:ascii="Tahoma" w:hAnsi="Tahoma"/>
      <w:sz w:val="20"/>
      <w:szCs w:val="20"/>
      <w:lang w:val="en-US" w:eastAsia="en-US"/>
    </w:rPr>
  </w:style>
  <w:style w:type="paragraph" w:customStyle="1" w:styleId="FORMATTEXT">
    <w:name w:val=".FORMATTEXT"/>
    <w:uiPriority w:val="99"/>
    <w:rsid w:val="00F6639B"/>
    <w:pPr>
      <w:widowControl w:val="0"/>
      <w:autoSpaceDE w:val="0"/>
      <w:autoSpaceDN w:val="0"/>
      <w:adjustRightInd w:val="0"/>
    </w:pPr>
    <w:rPr>
      <w:rFonts w:ascii="Times New Roman" w:eastAsia="Times New Roman" w:hAnsi="Times New Roman"/>
      <w:sz w:val="24"/>
      <w:szCs w:val="24"/>
    </w:rPr>
  </w:style>
  <w:style w:type="paragraph" w:customStyle="1" w:styleId="dktexjustify">
    <w:name w:val="dktexjustify"/>
    <w:basedOn w:val="Normal"/>
    <w:uiPriority w:val="99"/>
    <w:rsid w:val="00F6639B"/>
    <w:pPr>
      <w:spacing w:before="100" w:beforeAutospacing="1" w:after="100" w:afterAutospacing="1"/>
    </w:pPr>
  </w:style>
  <w:style w:type="paragraph" w:customStyle="1" w:styleId="211">
    <w:name w:val="Основной текст 211"/>
    <w:basedOn w:val="Normal"/>
    <w:uiPriority w:val="99"/>
    <w:rsid w:val="002C6BF6"/>
    <w:pPr>
      <w:widowControl w:val="0"/>
      <w:suppressAutoHyphens/>
      <w:spacing w:after="120" w:line="480" w:lineRule="auto"/>
      <w:jc w:val="both"/>
      <w:textAlignment w:val="baseline"/>
    </w:pPr>
    <w:rPr>
      <w:sz w:val="20"/>
      <w:szCs w:val="20"/>
      <w:lang w:eastAsia="ar-SA"/>
    </w:rPr>
  </w:style>
  <w:style w:type="paragraph" w:customStyle="1" w:styleId="14">
    <w:name w:val="Обычный1"/>
    <w:link w:val="Normal0"/>
    <w:uiPriority w:val="99"/>
    <w:rsid w:val="00AC6761"/>
    <w:pPr>
      <w:snapToGrid w:val="0"/>
    </w:pPr>
    <w:rPr>
      <w:rFonts w:ascii="Times New Roman" w:eastAsia="Times New Roman" w:hAnsi="Times New Roman"/>
      <w:szCs w:val="20"/>
    </w:rPr>
  </w:style>
  <w:style w:type="character" w:customStyle="1" w:styleId="Normal0">
    <w:name w:val="Normal Знак"/>
    <w:basedOn w:val="DefaultParagraphFont"/>
    <w:link w:val="14"/>
    <w:uiPriority w:val="99"/>
    <w:locked/>
    <w:rsid w:val="00AC6761"/>
    <w:rPr>
      <w:rFonts w:ascii="Times New Roman" w:hAnsi="Times New Roman" w:cs="Times New Roman"/>
      <w:sz w:val="22"/>
      <w:lang w:val="ru-RU" w:eastAsia="ru-RU" w:bidi="ar-SA"/>
    </w:rPr>
  </w:style>
  <w:style w:type="paragraph" w:customStyle="1" w:styleId="Normal10-02">
    <w:name w:val="Normal + 10 пт полужирный По центру Слева:  -02 см Справ..."/>
    <w:basedOn w:val="Normal"/>
    <w:link w:val="Normal10-020"/>
    <w:uiPriority w:val="99"/>
    <w:rsid w:val="00AC6761"/>
    <w:pPr>
      <w:ind w:right="-113"/>
    </w:pPr>
    <w:rPr>
      <w:b/>
      <w:bCs/>
      <w:sz w:val="20"/>
      <w:szCs w:val="20"/>
    </w:rPr>
  </w:style>
  <w:style w:type="character" w:customStyle="1" w:styleId="Normal10-020">
    <w:name w:val="Normal + 10 пт полужирный По центру Слева:  -02 см Справ... Знак"/>
    <w:basedOn w:val="DefaultParagraphFont"/>
    <w:link w:val="Normal10-02"/>
    <w:uiPriority w:val="99"/>
    <w:locked/>
    <w:rsid w:val="00AC6761"/>
    <w:rPr>
      <w:rFonts w:ascii="Times New Roman" w:hAnsi="Times New Roman" w:cs="Times New Roman"/>
      <w:b/>
      <w:bCs/>
    </w:rPr>
  </w:style>
  <w:style w:type="paragraph" w:styleId="ListBullet">
    <w:name w:val="List Bullet"/>
    <w:basedOn w:val="Normal"/>
    <w:uiPriority w:val="99"/>
    <w:rsid w:val="00AC6761"/>
    <w:pPr>
      <w:widowControl w:val="0"/>
      <w:tabs>
        <w:tab w:val="left" w:pos="357"/>
      </w:tabs>
      <w:autoSpaceDE w:val="0"/>
      <w:autoSpaceDN w:val="0"/>
      <w:adjustRightInd w:val="0"/>
      <w:spacing w:before="120"/>
      <w:ind w:left="357" w:hanging="357"/>
      <w:jc w:val="both"/>
    </w:pPr>
    <w:rPr>
      <w:sz w:val="26"/>
      <w:szCs w:val="20"/>
    </w:rPr>
  </w:style>
</w:styles>
</file>

<file path=word/webSettings.xml><?xml version="1.0" encoding="utf-8"?>
<w:webSettings xmlns:r="http://schemas.openxmlformats.org/officeDocument/2006/relationships" xmlns:w="http://schemas.openxmlformats.org/wordprocessingml/2006/main">
  <w:divs>
    <w:div w:id="516965017">
      <w:marLeft w:val="0"/>
      <w:marRight w:val="0"/>
      <w:marTop w:val="0"/>
      <w:marBottom w:val="0"/>
      <w:divBdr>
        <w:top w:val="none" w:sz="0" w:space="0" w:color="auto"/>
        <w:left w:val="none" w:sz="0" w:space="0" w:color="auto"/>
        <w:bottom w:val="none" w:sz="0" w:space="0" w:color="auto"/>
        <w:right w:val="none" w:sz="0" w:space="0" w:color="auto"/>
      </w:divBdr>
    </w:div>
    <w:div w:id="516965018">
      <w:marLeft w:val="0"/>
      <w:marRight w:val="0"/>
      <w:marTop w:val="0"/>
      <w:marBottom w:val="0"/>
      <w:divBdr>
        <w:top w:val="none" w:sz="0" w:space="0" w:color="auto"/>
        <w:left w:val="none" w:sz="0" w:space="0" w:color="auto"/>
        <w:bottom w:val="none" w:sz="0" w:space="0" w:color="auto"/>
        <w:right w:val="none" w:sz="0" w:space="0" w:color="auto"/>
      </w:divBdr>
    </w:div>
    <w:div w:id="5169650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2%D0%B5%D1%80%D0%BD%D0%B0%D1%8F_%D0%94%D0%B2%D0%B8%D0%BD%D0%B0" TargetMode="External"/><Relationship Id="rId13" Type="http://schemas.openxmlformats.org/officeDocument/2006/relationships/hyperlink" Target="https://ru.wikipedia.org/wiki/%D0%9D%D0%B5%D1%84%D1%82%D0%B5%D0%BF%D1%80%D0%BE%D0%B2%D0%BE%D0%B4" TargetMode="External"/><Relationship Id="rId18" Type="http://schemas.openxmlformats.org/officeDocument/2006/relationships/hyperlink" Target="http://ru.wikipedia.org/wiki/%D0%90%D1%80%D1%85%D0%B0%D0%BD%D0%B3%D0%B5%D0%BB%D1%8C%D1%81%D0%BA"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ru.wikipedia.org/wiki/%D0%92%D0%BE%D1%80%D0%BA%D1%83%D1%82%D0%B0"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ru.wikipedia.org/wiki/%D0%A3%D1%81%D1%82%D1%8C%D1%8F" TargetMode="External"/><Relationship Id="rId17" Type="http://schemas.openxmlformats.org/officeDocument/2006/relationships/hyperlink" Target="http://ru.wikipedia.org/wiki/%D0%92%D0%BE%D0%BB%D0%BE%D0%B3%D0%B4%D0%B0" TargetMode="External"/><Relationship Id="rId25" Type="http://schemas.openxmlformats.org/officeDocument/2006/relationships/header" Target="header1.xml"/><Relationship Id="rId33" Type="http://schemas.openxmlformats.org/officeDocument/2006/relationships/hyperlink" Target="https://ru.wikipedia.org/wiki/%D0%9D%D0%B5%D1%84%D1%82%D0%B5%D0%BF%D1%80%D0%BE%D0%B2%D0%BE%D0%B4" TargetMode="External"/><Relationship Id="rId2" Type="http://schemas.openxmlformats.org/officeDocument/2006/relationships/styles" Target="styles.xml"/><Relationship Id="rId16" Type="http://schemas.openxmlformats.org/officeDocument/2006/relationships/hyperlink" Target="https://ru.wikipedia.org/wiki/%D0%9D%D0%B5%D1%84%D1%82%D0%B5%D0%BF%D1%80%D0%BE%D0%B2%D0%BE%D0%B4" TargetMode="External"/><Relationship Id="rId20" Type="http://schemas.openxmlformats.org/officeDocument/2006/relationships/hyperlink" Target="http://ru.wikipedia.org/wiki/%D0%A1%D0%B0%D0%BD%D0%BA%D1%82-%D0%9F%D0%B5%D1%82%D0%B5%D1%80%D0%B1%D1%83%D1%80%D0%B3"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1%D0%B5%D0%B2%D0%B5%D1%80%D0%BD%D0%B0%D1%8F_%D0%94%D0%B2%D0%B8%D0%BD%D0%B0" TargetMode="External"/><Relationship Id="rId24" Type="http://schemas.openxmlformats.org/officeDocument/2006/relationships/hyperlink" Target="http://ru.wikipedia.org/wiki/%D0%92%D0%B5%D0%BB%D0%B8%D0%BA%D0%B8%D0%B9_%D0%A3%D1%81%D1%82%D1%8E%D0%B3" TargetMode="External"/><Relationship Id="rId32" Type="http://schemas.openxmlformats.org/officeDocument/2006/relationships/hyperlink" Target="https://ru.wikipedia.org/wiki/%D0%9D%D0%B5%D1%84%D1%82%D0%B5%D0%BF%D1%80%D0%BE%D0%B2%D0%BE%D0%B4" TargetMode="External"/><Relationship Id="rId5" Type="http://schemas.openxmlformats.org/officeDocument/2006/relationships/footnotes" Target="footnotes.xml"/><Relationship Id="rId15" Type="http://schemas.openxmlformats.org/officeDocument/2006/relationships/hyperlink" Target="https://ru.wikipedia.org/wiki/%D0%9D%D0%B5%D1%84%D1%82%D0%B5%D0%BF%D1%80%D0%BE%D0%B2%D0%BE%D0%B4" TargetMode="External"/><Relationship Id="rId23" Type="http://schemas.openxmlformats.org/officeDocument/2006/relationships/hyperlink" Target="http://ru.wikipedia.org/wiki/%D0%9A%D0%BE%D1%82%D0%BB%D0%B0%D1%81" TargetMode="External"/><Relationship Id="rId28" Type="http://schemas.openxmlformats.org/officeDocument/2006/relationships/footer" Target="footer2.xml"/><Relationship Id="rId10" Type="http://schemas.openxmlformats.org/officeDocument/2006/relationships/hyperlink" Target="http://ru.wikipedia.org/wiki/%D0%90%D1%80%D1%85%D0%B0%D0%BD%D0%B3%D0%B5%D0%BB%D1%8C%D1%81%D0%BA%D0%B0%D1%8F_%D0%BE%D0%B1%D0%BB%D0%B0%D1%81%D1%82%D1%8C" TargetMode="External"/><Relationship Id="rId19" Type="http://schemas.openxmlformats.org/officeDocument/2006/relationships/hyperlink" Target="http://ru.wikipedia.org/wiki/%D0%9C%D0%BE%D1%81%D0%BA%D0%B2%D0%B0" TargetMode="External"/><Relationship Id="rId31" Type="http://schemas.openxmlformats.org/officeDocument/2006/relationships/hyperlink" Target="http://hghltd.yandex.net/yandbtm?fmode=inject&amp;url=http%3A%2F%2Fwww.snip-info.ru%2FSnip_2_06_03-85.htm&amp;text=%D1%81%D0%BD%D0%B8%D0%BF%20%D0%BC%D0%B5%D0%BB%D0%B8%D0%BE%D1%80%D0%B0%D1%86%D0%B8%D1%8F&amp;l10n=ru&amp;sign=d4530a1692949a485258d9b3df001d48&amp;keyno=0" TargetMode="External"/><Relationship Id="rId4" Type="http://schemas.openxmlformats.org/officeDocument/2006/relationships/webSettings" Target="webSettings.xml"/><Relationship Id="rId9" Type="http://schemas.openxmlformats.org/officeDocument/2006/relationships/hyperlink" Target="http://ru.wikipedia.org/wiki/%D0%9A%D0%BE%D1%82%D0%BB%D0%B0%D1%81%D1%81%D0%BA%D0%B8%D0%B9_%D1%80%D0%B0%D0%B9%D0%BE%D0%BD" TargetMode="External"/><Relationship Id="rId14" Type="http://schemas.openxmlformats.org/officeDocument/2006/relationships/hyperlink" Target="https://ru.wikipedia.org/wiki/%D0%9D%D0%B5%D1%84%D1%82%D0%B5%D0%BF%D1%80%D0%BE%D0%B2%D0%BE%D0%B4" TargetMode="External"/><Relationship Id="rId22" Type="http://schemas.openxmlformats.org/officeDocument/2006/relationships/hyperlink" Target="http://ru.wikipedia.org/wiki/%D0%A1%D1%8B%D0%BA%D1%82%D1%8B%D0%B2%D0%BA%D0%B0%D1%80" TargetMode="External"/><Relationship Id="rId27" Type="http://schemas.openxmlformats.org/officeDocument/2006/relationships/footer" Target="footer1.xml"/><Relationship Id="rId30" Type="http://schemas.openxmlformats.org/officeDocument/2006/relationships/hyperlink" Target="http://ru.wikipedia.org/wiki/%D0%92%D0%B5%D0%BB%D0%B8%D0%BA%D0%B8%D0%B9_%D0%A3%D1%81%D1%82%D1%8E%D0%B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164</Pages>
  <Words>-32766</Words>
  <Characters>-32766</Characters>
  <Application>Microsoft Office Outlook</Application>
  <DocSecurity>0</DocSecurity>
  <Lines>0</Lines>
  <Paragraphs>0</Paragraphs>
  <ScaleCrop>false</ScaleCrop>
  <Company>ИСП</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dc:creator>
  <cp:keywords/>
  <dc:description/>
  <cp:lastModifiedBy>Admin</cp:lastModifiedBy>
  <cp:revision>4</cp:revision>
  <cp:lastPrinted>2018-06-20T11:21:00Z</cp:lastPrinted>
  <dcterms:created xsi:type="dcterms:W3CDTF">2017-07-11T11:00:00Z</dcterms:created>
  <dcterms:modified xsi:type="dcterms:W3CDTF">2018-06-20T11:24:00Z</dcterms:modified>
</cp:coreProperties>
</file>