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C5" w:rsidRPr="00364D72" w:rsidRDefault="00CB29C5" w:rsidP="00BF1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D72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>«ПРИВОДИНСКОЕ»</w:t>
      </w:r>
    </w:p>
    <w:p w:rsidR="00CB29C5" w:rsidRPr="00364D72" w:rsidRDefault="00CB29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9C5" w:rsidRPr="00364D72" w:rsidRDefault="00CB29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D7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CB29C5" w:rsidRPr="00364D72" w:rsidRDefault="00CB29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9C5" w:rsidRPr="00364D72" w:rsidRDefault="00CB29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D7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CB29C5" w:rsidRPr="00364D72" w:rsidRDefault="00CB29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9C5" w:rsidRPr="00364D72" w:rsidRDefault="00CB29C5" w:rsidP="00240D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>т 03 июля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136-р</w:t>
      </w:r>
    </w:p>
    <w:p w:rsidR="00CB29C5" w:rsidRPr="00364D72" w:rsidRDefault="00CB29C5" w:rsidP="00240D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B29C5" w:rsidRPr="00364D72" w:rsidRDefault="00CB29C5" w:rsidP="00240D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4D72">
        <w:rPr>
          <w:rFonts w:ascii="Times New Roman" w:hAnsi="Times New Roman" w:cs="Times New Roman"/>
          <w:b w:val="0"/>
          <w:sz w:val="28"/>
          <w:szCs w:val="28"/>
        </w:rPr>
        <w:t>О разработке прогноза социально-экономического</w:t>
      </w:r>
    </w:p>
    <w:p w:rsidR="00CB29C5" w:rsidRPr="00364D72" w:rsidRDefault="00CB29C5" w:rsidP="00240D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2018 – 2020 годы,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CB29C5" w:rsidRPr="00364D72" w:rsidRDefault="00CB29C5" w:rsidP="00240D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МО «Приводинское»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>на 2018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D72">
        <w:rPr>
          <w:rFonts w:ascii="Times New Roman" w:hAnsi="Times New Roman" w:cs="Times New Roman"/>
          <w:b w:val="0"/>
          <w:sz w:val="28"/>
          <w:szCs w:val="28"/>
        </w:rPr>
        <w:t xml:space="preserve"> на плановый </w:t>
      </w:r>
    </w:p>
    <w:p w:rsidR="00CB29C5" w:rsidRPr="00364D72" w:rsidRDefault="00CB29C5" w:rsidP="00240D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4D72">
        <w:rPr>
          <w:rFonts w:ascii="Times New Roman" w:hAnsi="Times New Roman" w:cs="Times New Roman"/>
          <w:b w:val="0"/>
          <w:sz w:val="28"/>
          <w:szCs w:val="28"/>
        </w:rPr>
        <w:t>период 2019 и 2020 годов</w:t>
      </w:r>
    </w:p>
    <w:p w:rsidR="00CB29C5" w:rsidRPr="00364D72" w:rsidRDefault="00CB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9C5" w:rsidRPr="00364D72" w:rsidRDefault="00CB29C5" w:rsidP="00BF10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169 и 171-174 Бюджетного кодекса Российской Федерации с </w:t>
      </w:r>
      <w:hyperlink r:id="rId5" w:history="1">
        <w:r w:rsidRPr="00364D7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64D7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"Приводинское", утвержденным решением Совета депутатов МО «Приводинское» от 31.10.2014 №121(в ред. от 21.07.2015 № 180):</w:t>
      </w:r>
    </w:p>
    <w:p w:rsidR="00CB29C5" w:rsidRPr="00364D72" w:rsidRDefault="00CB29C5" w:rsidP="00BF104C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Заместителю главы администрации по финансовым вопросам Петрушкиной Т.В.:</w:t>
      </w:r>
    </w:p>
    <w:p w:rsidR="00CB29C5" w:rsidRPr="00364D72" w:rsidRDefault="00CB29C5" w:rsidP="00BF104C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Организовать разработку проекта решения «О бюджете МО «Приводинское» на 2018 год и плановый период 2019 и 2020 годов в соответствии с графиком согласно приложениям №2 и №3  к настоящему распоряжению;</w:t>
      </w:r>
    </w:p>
    <w:p w:rsidR="00CB29C5" w:rsidRPr="00364D72" w:rsidRDefault="00CB29C5" w:rsidP="00BF104C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Обеспечить внесение проекта местного бюджета на 2018 год и на плановый период 2019 и 2020 годов на рассмотрение Совета депутатов МО «Приводинское» в срок, установленный решением  Совета депутатов МО «Приводинское» от 31.10.2014 №121.</w:t>
      </w:r>
    </w:p>
    <w:p w:rsidR="00CB29C5" w:rsidRPr="00364D72" w:rsidRDefault="00CB29C5" w:rsidP="00BF104C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Главному специалисту по экономике, торговле и защите п</w:t>
      </w:r>
      <w:r>
        <w:rPr>
          <w:rFonts w:ascii="Times New Roman" w:hAnsi="Times New Roman" w:cs="Times New Roman"/>
          <w:sz w:val="28"/>
          <w:szCs w:val="28"/>
        </w:rPr>
        <w:t>рав потребителей Макушиной Е.А..</w:t>
      </w:r>
    </w:p>
    <w:p w:rsidR="00CB29C5" w:rsidRPr="00364D72" w:rsidRDefault="00CB29C5" w:rsidP="00BF104C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Организовать разработку прогноза социально-экономического развития муниципального образования «Приводинское» на 2018 -2020 годы согласно приложению № 1 к настоящему распоряжению.</w:t>
      </w:r>
    </w:p>
    <w:p w:rsidR="00CB29C5" w:rsidRPr="00364D72" w:rsidRDefault="00CB29C5" w:rsidP="00BF104C">
      <w:pPr>
        <w:pStyle w:val="ConsPlusNormal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До 01 ноября 2017 года внести проект постановления администрации МО «Приводинское» об одобрении прогноза социально-экономического развития.</w:t>
      </w:r>
    </w:p>
    <w:p w:rsidR="00CB29C5" w:rsidRPr="00364D72" w:rsidRDefault="00CB29C5" w:rsidP="00BF104C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возложить на заместителя главы администрации по финансовым вопросам Петрушкину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D72">
        <w:rPr>
          <w:rFonts w:ascii="Times New Roman" w:hAnsi="Times New Roman" w:cs="Times New Roman"/>
          <w:sz w:val="28"/>
          <w:szCs w:val="28"/>
        </w:rPr>
        <w:t>.</w:t>
      </w:r>
    </w:p>
    <w:p w:rsidR="00CB29C5" w:rsidRPr="00364D72" w:rsidRDefault="00CB29C5" w:rsidP="00BF1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D72">
        <w:rPr>
          <w:rFonts w:ascii="Times New Roman" w:hAnsi="Times New Roman" w:cs="Times New Roman"/>
          <w:sz w:val="28"/>
          <w:szCs w:val="28"/>
        </w:rPr>
        <w:t>4.         Настоящее распоряжение вступает в силу с момента подписания и подлежит размещению на официальном сайте администрации МО «Приводинское» в информационно-телекоммуникационной сети «Интернет».</w:t>
      </w:r>
    </w:p>
    <w:p w:rsidR="00CB29C5" w:rsidRPr="00364D72" w:rsidRDefault="00CB29C5" w:rsidP="00BF1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9C5" w:rsidRPr="00364D72" w:rsidRDefault="00CB29C5" w:rsidP="00BF104C">
      <w:pPr>
        <w:rPr>
          <w:rFonts w:ascii="Times New Roman" w:hAnsi="Times New Roman"/>
          <w:sz w:val="28"/>
          <w:szCs w:val="28"/>
        </w:rPr>
      </w:pPr>
    </w:p>
    <w:p w:rsidR="00CB29C5" w:rsidRDefault="00CB29C5">
      <w:pPr>
        <w:rPr>
          <w:rFonts w:ascii="Times New Roman" w:hAnsi="Times New Roman"/>
          <w:sz w:val="28"/>
          <w:szCs w:val="28"/>
        </w:rPr>
      </w:pPr>
      <w:r w:rsidRPr="00364D7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4D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С.И. Панов</w:t>
      </w:r>
    </w:p>
    <w:p w:rsidR="00CB29C5" w:rsidRPr="0019787E" w:rsidRDefault="00CB29C5" w:rsidP="0019787E">
      <w:pPr>
        <w:rPr>
          <w:rFonts w:ascii="Times New Roman" w:hAnsi="Times New Roman"/>
          <w:sz w:val="28"/>
          <w:szCs w:val="28"/>
        </w:rPr>
      </w:pPr>
    </w:p>
    <w:p w:rsidR="00CB29C5" w:rsidRDefault="00CB29C5" w:rsidP="0019787E">
      <w:pPr>
        <w:rPr>
          <w:rFonts w:ascii="Times New Roman" w:hAnsi="Times New Roman"/>
          <w:sz w:val="28"/>
          <w:szCs w:val="28"/>
        </w:rPr>
      </w:pPr>
    </w:p>
    <w:p w:rsidR="00CB29C5" w:rsidRDefault="00CB29C5" w:rsidP="00197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Петрушкина Т.В.</w:t>
      </w:r>
    </w:p>
    <w:p w:rsidR="00CB29C5" w:rsidRDefault="00CB29C5" w:rsidP="00197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7-36-74</w:t>
      </w:r>
    </w:p>
    <w:p w:rsidR="00CB29C5" w:rsidRDefault="00CB29C5" w:rsidP="0019787E">
      <w:pPr>
        <w:rPr>
          <w:rFonts w:ascii="Times New Roman" w:hAnsi="Times New Roman"/>
          <w:sz w:val="28"/>
          <w:szCs w:val="28"/>
        </w:rPr>
      </w:pPr>
    </w:p>
    <w:p w:rsidR="00CB29C5" w:rsidRPr="0019787E" w:rsidRDefault="00CB29C5" w:rsidP="0019787E">
      <w:pPr>
        <w:rPr>
          <w:rFonts w:ascii="Times New Roman" w:hAnsi="Times New Roman"/>
          <w:sz w:val="28"/>
          <w:szCs w:val="28"/>
        </w:rPr>
        <w:sectPr w:rsidR="00CB29C5" w:rsidRPr="0019787E" w:rsidSect="001978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29C5" w:rsidRPr="00C07F70" w:rsidRDefault="00CB29C5" w:rsidP="00BF2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B29C5" w:rsidRPr="00C07F70" w:rsidRDefault="00CB29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F7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29C5" w:rsidRPr="00C07F70" w:rsidRDefault="00CB29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«Приводинское»</w:t>
      </w:r>
    </w:p>
    <w:p w:rsidR="00CB29C5" w:rsidRPr="00C07F70" w:rsidRDefault="00CB29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03.07.</w:t>
      </w:r>
      <w:r w:rsidRPr="00C07F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7№ 136-р </w:t>
      </w:r>
    </w:p>
    <w:p w:rsidR="00CB29C5" w:rsidRPr="00C07F70" w:rsidRDefault="00CB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9C5" w:rsidRPr="00C07F70" w:rsidRDefault="00CB2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C07F70">
        <w:rPr>
          <w:rFonts w:ascii="Times New Roman" w:hAnsi="Times New Roman" w:cs="Times New Roman"/>
          <w:sz w:val="28"/>
          <w:szCs w:val="28"/>
        </w:rPr>
        <w:t>ГРАФИК</w:t>
      </w:r>
    </w:p>
    <w:p w:rsidR="00CB29C5" w:rsidRPr="00C07F70" w:rsidRDefault="00CB2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>РАЗРАБОТКИ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7F70">
        <w:rPr>
          <w:rFonts w:ascii="Times New Roman" w:hAnsi="Times New Roman" w:cs="Times New Roman"/>
          <w:sz w:val="28"/>
          <w:szCs w:val="28"/>
        </w:rPr>
        <w:t xml:space="preserve"> ГОДУ ПРОГНОЗА СОЦИАЛЬНО-ЭКОНОМИЧЕСКОГО</w:t>
      </w:r>
    </w:p>
    <w:p w:rsidR="00CB29C5" w:rsidRPr="00C07F70" w:rsidRDefault="00CB2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МО «ПРИВОДИНСКОЕ»</w:t>
      </w:r>
      <w:r w:rsidRPr="00C07F7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8–</w:t>
      </w:r>
      <w:r w:rsidRPr="00C07F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7F70">
        <w:rPr>
          <w:rFonts w:ascii="Times New Roman" w:hAnsi="Times New Roman" w:cs="Times New Roman"/>
          <w:sz w:val="28"/>
          <w:szCs w:val="28"/>
        </w:rPr>
        <w:t>ГОДЫ</w:t>
      </w:r>
    </w:p>
    <w:p w:rsidR="00CB29C5" w:rsidRPr="00C07F70" w:rsidRDefault="00CB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288"/>
        <w:gridCol w:w="1644"/>
        <w:gridCol w:w="2259"/>
      </w:tblGrid>
      <w:tr w:rsidR="00CB29C5" w:rsidRPr="00D44F79">
        <w:tc>
          <w:tcPr>
            <w:tcW w:w="5499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3288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259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(кому) 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</w:p>
        </w:tc>
      </w:tr>
      <w:tr w:rsidR="00CB29C5" w:rsidRPr="00D44F79">
        <w:tc>
          <w:tcPr>
            <w:tcW w:w="5499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9C5" w:rsidRPr="00D44F79">
        <w:tc>
          <w:tcPr>
            <w:tcW w:w="5499" w:type="dxa"/>
          </w:tcPr>
          <w:p w:rsidR="00CB29C5" w:rsidRPr="00C07F70" w:rsidRDefault="00CB29C5" w:rsidP="00A54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«Приводинское» 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88" w:type="dxa"/>
          </w:tcPr>
          <w:p w:rsidR="00CB29C5" w:rsidRPr="00C07F70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Е.А.</w:t>
            </w:r>
          </w:p>
        </w:tc>
        <w:tc>
          <w:tcPr>
            <w:tcW w:w="1644" w:type="dxa"/>
          </w:tcPr>
          <w:p w:rsidR="00CB29C5" w:rsidRPr="00C07F70" w:rsidRDefault="00CB29C5" w:rsidP="0089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2259" w:type="dxa"/>
          </w:tcPr>
          <w:p w:rsidR="00CB29C5" w:rsidRPr="00C07F70" w:rsidRDefault="00CB29C5" w:rsidP="0089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МО </w:t>
            </w:r>
          </w:p>
        </w:tc>
      </w:tr>
      <w:tr w:rsidR="00CB29C5" w:rsidRPr="00D44F79">
        <w:tc>
          <w:tcPr>
            <w:tcW w:w="5499" w:type="dxa"/>
          </w:tcPr>
          <w:p w:rsidR="00CB29C5" w:rsidRPr="00C07F70" w:rsidRDefault="00CB29C5" w:rsidP="00A54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. Проект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 «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Об одобрении прогноза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«Приводинское»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</w:tcPr>
          <w:p w:rsidR="00CB29C5" w:rsidRPr="00C07F70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Е.А.</w:t>
            </w:r>
          </w:p>
        </w:tc>
        <w:tc>
          <w:tcPr>
            <w:tcW w:w="1644" w:type="dxa"/>
          </w:tcPr>
          <w:p w:rsidR="00CB29C5" w:rsidRPr="00C07F70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59" w:type="dxa"/>
          </w:tcPr>
          <w:p w:rsidR="00CB29C5" w:rsidRPr="00C07F70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</w:t>
            </w:r>
          </w:p>
        </w:tc>
      </w:tr>
      <w:tr w:rsidR="00CB29C5" w:rsidRPr="00D44F79">
        <w:tc>
          <w:tcPr>
            <w:tcW w:w="5499" w:type="dxa"/>
          </w:tcPr>
          <w:p w:rsidR="00CB29C5" w:rsidRPr="00C07F70" w:rsidRDefault="00CB29C5" w:rsidP="00A54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 «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Об одобрении прогноза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«Приводинское»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</w:tcPr>
          <w:p w:rsidR="00CB29C5" w:rsidRPr="00C07F70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Е.А.</w:t>
            </w:r>
          </w:p>
        </w:tc>
        <w:tc>
          <w:tcPr>
            <w:tcW w:w="1644" w:type="dxa"/>
          </w:tcPr>
          <w:p w:rsidR="00CB29C5" w:rsidRPr="00C07F70" w:rsidRDefault="00CB29C5" w:rsidP="00A54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59" w:type="dxa"/>
          </w:tcPr>
          <w:p w:rsidR="00CB29C5" w:rsidRPr="00C07F70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«Приводинское»</w:t>
            </w:r>
          </w:p>
        </w:tc>
      </w:tr>
    </w:tbl>
    <w:p w:rsidR="00CB29C5" w:rsidRPr="00C07F70" w:rsidRDefault="00CB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9C5" w:rsidRDefault="00CB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9C5" w:rsidRPr="00C07F70" w:rsidRDefault="00CB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9C5" w:rsidRPr="00C07F70" w:rsidRDefault="00CB29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B29C5" w:rsidRPr="00C07F70" w:rsidRDefault="00CB29C5" w:rsidP="00DB1F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F7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29C5" w:rsidRPr="00C07F70" w:rsidRDefault="00CB29C5" w:rsidP="00DB1F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«Приводинское»</w:t>
      </w:r>
    </w:p>
    <w:p w:rsidR="00CB29C5" w:rsidRPr="00C07F70" w:rsidRDefault="00CB29C5" w:rsidP="00BF10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03.07.</w:t>
      </w:r>
      <w:r w:rsidRPr="00C07F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7№ 136-р</w:t>
      </w:r>
    </w:p>
    <w:p w:rsidR="00CB29C5" w:rsidRPr="00C07F70" w:rsidRDefault="00CB2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C07F70">
        <w:rPr>
          <w:rFonts w:ascii="Times New Roman" w:hAnsi="Times New Roman" w:cs="Times New Roman"/>
          <w:sz w:val="28"/>
          <w:szCs w:val="28"/>
        </w:rPr>
        <w:t>ГРАФИК</w:t>
      </w:r>
    </w:p>
    <w:p w:rsidR="00CB29C5" w:rsidRPr="00C07F70" w:rsidRDefault="00CB2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>РАЗРАБОТКИ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7F70">
        <w:rPr>
          <w:rFonts w:ascii="Times New Roman" w:hAnsi="Times New Roman" w:cs="Times New Roman"/>
          <w:sz w:val="28"/>
          <w:szCs w:val="28"/>
        </w:rPr>
        <w:t xml:space="preserve"> ГОДУ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МО «ПРИВОДИНСКОЕ»</w:t>
      </w:r>
    </w:p>
    <w:p w:rsidR="00CB29C5" w:rsidRPr="00C07F70" w:rsidRDefault="00CB2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F7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7F7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7F7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7F7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B29C5" w:rsidRPr="00C07F70" w:rsidRDefault="00CB2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2160"/>
        <w:gridCol w:w="2160"/>
        <w:gridCol w:w="1980"/>
      </w:tblGrid>
      <w:tr w:rsidR="00CB29C5" w:rsidRPr="00D44F79" w:rsidTr="00BF104C">
        <w:tc>
          <w:tcPr>
            <w:tcW w:w="8162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2160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0" w:type="dxa"/>
          </w:tcPr>
          <w:p w:rsidR="00CB29C5" w:rsidRPr="00C07F70" w:rsidRDefault="00CB29C5" w:rsidP="008E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(кому) 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CB29C5" w:rsidRPr="00C07F70" w:rsidRDefault="00CB2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A54BF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социально-экономического развития, в том числе:</w:t>
            </w:r>
          </w:p>
          <w:p w:rsidR="00CB29C5" w:rsidRDefault="00CB29C5" w:rsidP="00A54BF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-индексы инфляции;</w:t>
            </w:r>
          </w:p>
          <w:p w:rsidR="00CB29C5" w:rsidRDefault="00CB29C5" w:rsidP="00A54BF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-численность работников (с учетом  филиалов и структурных подразделений);</w:t>
            </w:r>
          </w:p>
          <w:p w:rsidR="00CB29C5" w:rsidRDefault="00CB29C5" w:rsidP="00A54BF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-фонд заработной платы (с учетом филиалов и структурных подразделений);</w:t>
            </w:r>
          </w:p>
          <w:p w:rsidR="00CB29C5" w:rsidRDefault="00CB29C5" w:rsidP="00A54BF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-размер среднемесячной заработной платы;</w:t>
            </w:r>
          </w:p>
          <w:p w:rsidR="00CB29C5" w:rsidRPr="00C07F70" w:rsidRDefault="00CB29C5" w:rsidP="00A54BF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-численность сельского и городского населения муниципального образования на 01.01.2017 года.</w:t>
            </w:r>
          </w:p>
        </w:tc>
        <w:tc>
          <w:tcPr>
            <w:tcW w:w="2160" w:type="dxa"/>
          </w:tcPr>
          <w:p w:rsidR="00CB29C5" w:rsidRPr="00C07F70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Е.А.</w:t>
            </w:r>
          </w:p>
        </w:tc>
        <w:tc>
          <w:tcPr>
            <w:tcW w:w="2160" w:type="dxa"/>
          </w:tcPr>
          <w:p w:rsidR="00CB29C5" w:rsidRPr="00C07F70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7F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0" w:type="dxa"/>
          </w:tcPr>
          <w:p w:rsidR="00CB29C5" w:rsidRPr="00C07F70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A54BF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 деятельности (прибыль, убыток) муниципального унитарного предприятия за 2016 год, ожидаемые оценки за 2017 год, прогноз на 2018 год и на период до 2020 года.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rPr>
          <w:trHeight w:val="28"/>
        </w:trPr>
        <w:tc>
          <w:tcPr>
            <w:tcW w:w="8162" w:type="dxa"/>
          </w:tcPr>
          <w:p w:rsidR="00CB29C5" w:rsidRDefault="00CB29C5" w:rsidP="00A54BF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объемах различных видов имущества, находящегося в собственности МО «Приводинское» (а также до разграничения собственности) и об основных показателях использования имущества и объектов (по категориям собственности):   - площадь и кадастровая стоимость земельных участков, облагаемых земельным налогом по основным категориям землепользования, по состоянию на 1 января 2017 года (при условии предоставления сведений Управлением федеральной  службы государственной регистрации, кадастра и картографии поАрхангельской области и НАО);</w:t>
            </w:r>
          </w:p>
          <w:p w:rsidR="00CB29C5" w:rsidRDefault="00CB29C5" w:rsidP="00DA1B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и кадастровая стоимость земельных участков до разграничения прав собственности, сдаваемых в аренду, по основным категориям землепользования, по состоянию на 1 января 2017 года (при условии предоставления сведений Управлением федеральной  службы государственной регистрации, кадастра и картографии по Архангельской области и НАО);</w:t>
            </w:r>
          </w:p>
          <w:p w:rsidR="00CB29C5" w:rsidRDefault="00CB29C5" w:rsidP="00DA1B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и кадастровая стоимость земельных участков, находящихся в муниципальной собственности, сдаваемых в аренду, по основным категориям землепользования , по состоянию на 1 января 2017 года (при условии предоставления сведений Управлением федеральной  службы государственной регистрации, кадастра и картографии по Архангельской области и НАО);</w:t>
            </w:r>
          </w:p>
          <w:p w:rsidR="00CB29C5" w:rsidRDefault="00CB29C5" w:rsidP="00DA1B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об изменении кадастровой стоимости земельных участков в 2017 году в судебном порядке и через комиссию при Росреестре;</w:t>
            </w:r>
          </w:p>
          <w:p w:rsidR="00CB29C5" w:rsidRDefault="00CB29C5" w:rsidP="00DA1B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стоимость объектов недвижимости, находящихся в муниципальной собственности, по состоянию на 01.01.2017;</w:t>
            </w:r>
          </w:p>
          <w:p w:rsidR="00CB29C5" w:rsidRDefault="00CB29C5" w:rsidP="00DA1B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-перечень муниципальных унитарных предприятий; </w:t>
            </w:r>
          </w:p>
          <w:p w:rsidR="00CB29C5" w:rsidRDefault="00CB29C5" w:rsidP="00DA1B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-объемы начисленной и уплаченной арендной платы за земельные участки за 2016 год, ожидаемые оценки за 2017 год и прогнозы на 2018 год и плановый период 2019 и 2020 годов, в том числе по земельным участкам, государственная собственность на которые не разграничена и по земельным участкам, находящимся в муниципальной собственности;</w:t>
            </w:r>
          </w:p>
          <w:p w:rsidR="00CB29C5" w:rsidRDefault="00CB29C5" w:rsidP="00DA1B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-объемы поступлений доходов от использования и приватизации муниципального имущества за 2016 год, ожидаемые оценки за 2017 год и прогнозы на 2018 год и плановый период 2019 и 2020 годов.</w:t>
            </w:r>
          </w:p>
          <w:p w:rsidR="00CB29C5" w:rsidRDefault="00CB29C5" w:rsidP="00B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C5" w:rsidRDefault="00CB29C5" w:rsidP="001154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Н.С.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Ерофеевская Ю.А.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Н.М.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A54BF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администрируемым  доходам бюджета МО «Приводинское» о фактических поступлениях за 2016 год, об ожидаемых оценках поступлений за 2017 год и прогнозах поступлений на 2018 год и на плановый период 2019-2020 годов, расчеты по администрируемым доходам в соответствии с утвержденной методикой прогнозирования поступлений доходов.</w:t>
            </w:r>
          </w:p>
          <w:p w:rsidR="00CB29C5" w:rsidRDefault="00CB29C5" w:rsidP="00F41D76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Расшифровку поступивших доходов от оказания платных услуг и доходов от компенсации затрат государства</w:t>
            </w:r>
          </w:p>
          <w:p w:rsidR="00CB29C5" w:rsidRDefault="00CB29C5" w:rsidP="00F41D76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Расшифровку поступивших прочих неналоговых доходов за 2016 год и 1 полугодие 2017 года.</w:t>
            </w:r>
          </w:p>
          <w:p w:rsidR="00CB29C5" w:rsidRDefault="00CB29C5" w:rsidP="00F41D76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Предложения по детализации поступающих доходных источников.</w:t>
            </w:r>
          </w:p>
          <w:p w:rsidR="00CB29C5" w:rsidRDefault="00CB29C5" w:rsidP="00F41D76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Сумма задолженности по администрируемым неналоговым платежам, в том числе оформленной судебными исками, по состоянию на 01.01.2017 года и 01.07.2017 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A54BF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имуществе (движимом и недвижимом) находящемся в казне и его использовании в 2017 году (аренда, передача в безвозмездное пользование и т.п.)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Н.М.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исходных данных для проведения расчетов распределения межбюджетных трансфертов на 2018 год и на плановый период 2019 и 2020 годов с ФУ администрации МО «Котласский муниципальный район»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033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направления Протокола согласования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 администрации МО «Котласский муниципальный район»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стандарты стоимости предоставляемых жилищно-коммунальных услуг 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жилья в месяц на 2018 год и на плановый период 2019 и 2020 годов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подписания Протокола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необходимости разработки муниципальных программ, предлагаемых к финансированию из местного бюджета в 2018 году иплановом периоде 2019 и 2020 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А.С. Коробова О.А. Поспелова Г.В.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Н.М.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Сценарные условия для расчета потребности средств бюджета муниципального образования «Приводинское» на 2018 год и плановый период 2019 и 2020 годов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доведения сценарных условий для областного бюджета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планов финансово-хозяйственной деятельности муниципальных бюджетных учреждений муниципального образования «Приводинское» на 2018 год и на плановый период 2019 и 2020 годов. </w:t>
            </w:r>
          </w:p>
          <w:p w:rsidR="00CB29C5" w:rsidRDefault="00CB29C5" w:rsidP="00BE6F8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сметы администрации МО «Приводинское».                                                          Подробные расчеты к проекту сметы и проекту плана  финансово-хозяйственной деятельности муниципальных бюджетных учреждений муниципального образования «Котласский муниципальный район».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Муфаззалова Т.В.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Зинина Н.С.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нормативных затрат на оказание муниципальных услуг (выполнение работ) на 2018 год и плановый период 2019 и 2020 годов.                                                                        Проекты муниципальных заданий на 2018 год и плановый период 2019 и 2020 годов.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Муфаззалова Т.В.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Зинина Н.С.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расчеты объемов субсидий на иные цели на 2018 год и на плановый период 2019 и 2020 годов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Н.С.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расшифровок муниципальных программ (проектов муниципальных программ)  муниципального образования «Приводинское» в разрезе мероприятий на 2018 год и на плановый период 2019 и 2020 годов, исполнение которых предусмотрено (планируется) в 2018 году и плановом периоде 2019 и 2020 годов.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А.С. Коробова О.А. Поспелова Г.В. 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потребности бюджетных средств, необходимых  на предоставление субсидий юридическим лицам  (за исключением субсидий муниципальным учреждениям) на 2018 год и плановый период  2019 и 2020 годов, с проектами порядков предоставления средств бюджета МО «Приводинское» на предоставление субсидий юридическим лицам на основании ст. 78 Бюджетного Кодекса Российской Федерации.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Н.С.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расчетов по ремонтным работам  (капитальные и текущие ремонты) с обязательным предоставлением проектно-сметной документации.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А.С. Коробова О.А. Поспелова Г.В. 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837CB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бюджетных ассигнований на исполнение принимаемых обязательств  на 2018 год и на плановый период 2019 и 2020 годов с предоставлением подробных разъяснений и подтверждающих нормативных документов (в соответствии со статьей 174.2 Бюджетного кодекса Российской Федерации бюджетные ассигнования на исполнение принимаемых обязательств рассчитываются отдельно).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rPr>
          <w:trHeight w:val="701"/>
        </w:trPr>
        <w:tc>
          <w:tcPr>
            <w:tcW w:w="8162" w:type="dxa"/>
          </w:tcPr>
          <w:p w:rsidR="00CB29C5" w:rsidRDefault="00CB29C5" w:rsidP="0073349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публичных обязательств муниципального образования «Приводинское» перед физическим лицом, подлежащих исполнению в денежной форме.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73349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роста тарифов на коммунальные услуги для муниципальных учреждений.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изменений в муниципальные программы муниципального образования «Приводинское» с учетом срока реализации муниципальных программ на период не менее, чем до 2020 года.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А.С. Коробова О.А. Поспелова Г.В. 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</w:p>
        </w:tc>
        <w:tc>
          <w:tcPr>
            <w:tcW w:w="198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МО «Приводинское», предусматривающие внесение изменений в решения Совета депутатов МО «Приводинское», регулирующие бюджетные правоотношения, приводящие к изменению расходов бюджета МО «Приводинское», и (или) решения Совета депутатов МО «Приводинское», устанавливающие расходные обязательства МО «Приводинское» на 2018 год и на плановый период 2019 и 2020 годов.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бюджетного финансирования на 2018 год и плановый период 2019 и 2020 годов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распределения объемов средств по межбюджетному регулированию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программ, исполнение которых предусмотрено с 2018 года и планового периода 2019 и 2020 годов.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нормативным правовым актом МО «Приводинское»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Уточненную информацию по доходам бюджета МО «Приводинское» об ожидаемой оценке поступлений за 2017 год, прогнозы поступлений на 2018 год и плановый период 2019 и 2020 годов и расчеты в соответствии с утвержденной методикой по доходным источникам.                                                                                                                            Прогнозный план приватизации объектов муниципальной собственности на 2018 год и на плановый период 2019 и 2020 годов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Маклакова Н.М.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предельных объемов бюджетного финансирования на 2018 год и на плановый период 2019 и 2020 годов по кодам бюджетной классификации расходов бюджетов.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 МО «Приводинское» за истекший период текущего финансового года и ожидаемые итоги социально-экономического развития МО «Приводинское» за текущий финансовый год.         Прогноз социально –экономического развития МО «Приводинское» на 2018 год и плановый период 2019 и 2020 годов.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Е.А.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планируемой общей численности муниципальных служащих органов местного самоуправления МО «Приводинское»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Остроумова Е.И.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МО «Приводинское» (проекты муниципальных программ), исполнение которых предусмотрено в 2018 году и на плановом периоде 2019 и 2020 годов.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 МО «Приводинское» на 2018 год и на плановый период 2019 и 2020 годов с необходимыми документами и материалами к нему.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Утверждение:                                                                                                                                        -нормативных затрат на оказание муниципальных услуг (выполнение работ) на 2018 год и плановый период 2019 и 2020 годов;</w:t>
            </w:r>
          </w:p>
          <w:p w:rsidR="00CB29C5" w:rsidRDefault="00CB29C5" w:rsidP="009E20E5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нормативных затрат на содержание недвижимого имущества, закрепленным за муниципальными бюджетными учреждениями учредителем или приобретенных муниципальными бюджетными учреждениями  за счет средств, выделенных им учредителем на приобретение такого имущества, а так же на уплату налогов, в качестве объекта налогообложения по которым признается  соответствующее имущество, в том числе земельные участки, на 2018 год и на плановый период 2019 и 2020 годов.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мероприятий по реализации наказов избирателей, предусмотренных к финансированию из бюджета МО «Приводинское» в 2018 году.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Г.В. Варавин А.С. Коробова О.А.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  <w:tr w:rsidR="00CB29C5" w:rsidRPr="00D44F79" w:rsidTr="00BF104C">
        <w:tc>
          <w:tcPr>
            <w:tcW w:w="8162" w:type="dxa"/>
          </w:tcPr>
          <w:p w:rsidR="00CB29C5" w:rsidRDefault="00CB29C5" w:rsidP="00693ED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администрировании доходов бюджета МО «Приводинское»</w:t>
            </w:r>
          </w:p>
        </w:tc>
        <w:tc>
          <w:tcPr>
            <w:tcW w:w="2160" w:type="dxa"/>
          </w:tcPr>
          <w:p w:rsidR="00CB29C5" w:rsidRDefault="00CB2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Т.В.</w:t>
            </w:r>
          </w:p>
        </w:tc>
        <w:tc>
          <w:tcPr>
            <w:tcW w:w="2160" w:type="dxa"/>
          </w:tcPr>
          <w:p w:rsidR="00CB29C5" w:rsidRDefault="00CB29C5" w:rsidP="00DB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980" w:type="dxa"/>
          </w:tcPr>
          <w:p w:rsidR="00CB29C5" w:rsidRDefault="00CB29C5">
            <w:r w:rsidRPr="007633D0">
              <w:rPr>
                <w:rFonts w:ascii="Times New Roman" w:hAnsi="Times New Roman"/>
                <w:sz w:val="24"/>
                <w:szCs w:val="24"/>
              </w:rPr>
              <w:t>Главе МО «Приводинское»</w:t>
            </w:r>
          </w:p>
        </w:tc>
      </w:tr>
    </w:tbl>
    <w:p w:rsidR="00CB29C5" w:rsidRPr="00C07F70" w:rsidRDefault="00CB29C5">
      <w:pPr>
        <w:rPr>
          <w:rFonts w:ascii="Times New Roman" w:hAnsi="Times New Roman"/>
          <w:sz w:val="28"/>
          <w:szCs w:val="28"/>
        </w:rPr>
      </w:pPr>
    </w:p>
    <w:sectPr w:rsidR="00CB29C5" w:rsidRPr="00C07F70" w:rsidSect="00BF104C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92D"/>
    <w:multiLevelType w:val="hybridMultilevel"/>
    <w:tmpl w:val="2C8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391D67"/>
    <w:multiLevelType w:val="multilevel"/>
    <w:tmpl w:val="CC22D89E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280"/>
    <w:rsid w:val="00033EE0"/>
    <w:rsid w:val="000B6833"/>
    <w:rsid w:val="001046FF"/>
    <w:rsid w:val="0011544D"/>
    <w:rsid w:val="00162765"/>
    <w:rsid w:val="0017756F"/>
    <w:rsid w:val="0019787E"/>
    <w:rsid w:val="001C0160"/>
    <w:rsid w:val="001C575B"/>
    <w:rsid w:val="002128D1"/>
    <w:rsid w:val="00232B19"/>
    <w:rsid w:val="00233291"/>
    <w:rsid w:val="002351BD"/>
    <w:rsid w:val="00240D81"/>
    <w:rsid w:val="002517E6"/>
    <w:rsid w:val="00275E89"/>
    <w:rsid w:val="002D0F51"/>
    <w:rsid w:val="003127D0"/>
    <w:rsid w:val="00331305"/>
    <w:rsid w:val="0035705E"/>
    <w:rsid w:val="00364D72"/>
    <w:rsid w:val="00477B86"/>
    <w:rsid w:val="00531EEF"/>
    <w:rsid w:val="00547D46"/>
    <w:rsid w:val="00560241"/>
    <w:rsid w:val="005F2A48"/>
    <w:rsid w:val="0062410A"/>
    <w:rsid w:val="00640A01"/>
    <w:rsid w:val="00652938"/>
    <w:rsid w:val="006845EC"/>
    <w:rsid w:val="00687CD0"/>
    <w:rsid w:val="00693ED3"/>
    <w:rsid w:val="00697C90"/>
    <w:rsid w:val="006C56CB"/>
    <w:rsid w:val="00703F63"/>
    <w:rsid w:val="0071339F"/>
    <w:rsid w:val="007154E2"/>
    <w:rsid w:val="00733498"/>
    <w:rsid w:val="007633D0"/>
    <w:rsid w:val="007B59DA"/>
    <w:rsid w:val="007F1DDF"/>
    <w:rsid w:val="00816A59"/>
    <w:rsid w:val="00817CB5"/>
    <w:rsid w:val="00837CBE"/>
    <w:rsid w:val="00847C6C"/>
    <w:rsid w:val="00867FFE"/>
    <w:rsid w:val="008708A9"/>
    <w:rsid w:val="008921C8"/>
    <w:rsid w:val="008E6E15"/>
    <w:rsid w:val="00931A5B"/>
    <w:rsid w:val="00952280"/>
    <w:rsid w:val="0099199F"/>
    <w:rsid w:val="009943EF"/>
    <w:rsid w:val="009B34AE"/>
    <w:rsid w:val="009D50A1"/>
    <w:rsid w:val="009E20E5"/>
    <w:rsid w:val="00A002A7"/>
    <w:rsid w:val="00A07575"/>
    <w:rsid w:val="00A54BF6"/>
    <w:rsid w:val="00A65424"/>
    <w:rsid w:val="00AA6687"/>
    <w:rsid w:val="00AB7594"/>
    <w:rsid w:val="00B276C5"/>
    <w:rsid w:val="00B37BB0"/>
    <w:rsid w:val="00B742D6"/>
    <w:rsid w:val="00B9723F"/>
    <w:rsid w:val="00BA542E"/>
    <w:rsid w:val="00BE6F8B"/>
    <w:rsid w:val="00BF104C"/>
    <w:rsid w:val="00BF21BC"/>
    <w:rsid w:val="00C07F70"/>
    <w:rsid w:val="00C90A9E"/>
    <w:rsid w:val="00CB29C5"/>
    <w:rsid w:val="00CB5028"/>
    <w:rsid w:val="00CD2B25"/>
    <w:rsid w:val="00D16D02"/>
    <w:rsid w:val="00D171C5"/>
    <w:rsid w:val="00D44F79"/>
    <w:rsid w:val="00D76FF0"/>
    <w:rsid w:val="00D90E2F"/>
    <w:rsid w:val="00DA1BB7"/>
    <w:rsid w:val="00DB1FC9"/>
    <w:rsid w:val="00E973C4"/>
    <w:rsid w:val="00F03499"/>
    <w:rsid w:val="00F063F0"/>
    <w:rsid w:val="00F41D76"/>
    <w:rsid w:val="00FA15FF"/>
    <w:rsid w:val="00FA7D2D"/>
    <w:rsid w:val="00FE6A89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22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522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522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473A5D0AA59FB9D44952D61DF63854370059B260C1F237AD3B2029CF7E996628BD50BAF3276FB832575EVF0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1130</TotalTime>
  <Pages>10</Pages>
  <Words>2240</Words>
  <Characters>12769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2017-08-11T12:33:00Z</cp:lastPrinted>
  <dcterms:created xsi:type="dcterms:W3CDTF">2016-08-04T04:13:00Z</dcterms:created>
  <dcterms:modified xsi:type="dcterms:W3CDTF">2017-08-11T12:37:00Z</dcterms:modified>
</cp:coreProperties>
</file>