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ayout w:type="fixed"/>
        <w:tblLook w:val="00A0"/>
      </w:tblPr>
      <w:tblGrid>
        <w:gridCol w:w="1853"/>
        <w:gridCol w:w="1759"/>
        <w:gridCol w:w="1220"/>
        <w:gridCol w:w="1562"/>
        <w:gridCol w:w="2126"/>
        <w:gridCol w:w="2268"/>
        <w:gridCol w:w="284"/>
      </w:tblGrid>
      <w:tr w:rsidR="00710DE2" w:rsidRPr="008F6623" w:rsidTr="00997E23">
        <w:trPr>
          <w:trHeight w:val="1215"/>
        </w:trPr>
        <w:tc>
          <w:tcPr>
            <w:tcW w:w="110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DE2" w:rsidRPr="00437868" w:rsidRDefault="00710DE2" w:rsidP="00997E23">
            <w:pPr>
              <w:spacing w:after="0" w:line="240" w:lineRule="auto"/>
              <w:ind w:right="384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 xml:space="preserve">ИНФОРМАЦИЯ О ЦЕНАХ (ТАРИФАХ) НА РЕГУЛИРУЕМЫЕ ТОВАРЫ И УСЛУГИ И НАДБАВКАХ К ЭТИМ ЦЕНАМ (ТАРИФАМ) </w:t>
            </w:r>
            <w:r w:rsidRPr="00437868">
              <w:rPr>
                <w:rFonts w:cs="Calibri"/>
                <w:color w:val="000000"/>
                <w:lang w:eastAsia="ru-RU"/>
              </w:rPr>
              <w:br/>
              <w:t>В СФЕРЕ УТИЛИЗАЦИИ (ЗАХОРОНЕНИЯ) ТВЕРДЫХ БЫТОВЫХ ОТХОДОВ</w:t>
            </w:r>
          </w:p>
        </w:tc>
      </w:tr>
      <w:tr w:rsidR="00710DE2" w:rsidRPr="008F6623" w:rsidTr="00997E23">
        <w:trPr>
          <w:trHeight w:val="435"/>
        </w:trPr>
        <w:tc>
          <w:tcPr>
            <w:tcW w:w="110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DE2" w:rsidRPr="00437868" w:rsidRDefault="00710DE2" w:rsidP="00997E2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437868">
              <w:rPr>
                <w:rFonts w:cs="Calibri"/>
                <w:b/>
                <w:bCs/>
                <w:color w:val="000000"/>
                <w:lang w:eastAsia="ru-RU"/>
              </w:rPr>
              <w:t>Общество с ограниченной ответственностью "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>Гейзер</w:t>
            </w:r>
            <w:r w:rsidRPr="00437868">
              <w:rPr>
                <w:rFonts w:cs="Calibri"/>
                <w:b/>
                <w:bCs/>
                <w:color w:val="000000"/>
                <w:lang w:eastAsia="ru-RU"/>
              </w:rPr>
              <w:t>" (ООО "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>Гейзер</w:t>
            </w:r>
            <w:r w:rsidRPr="00437868">
              <w:rPr>
                <w:rFonts w:cs="Calibri"/>
                <w:b/>
                <w:bCs/>
                <w:color w:val="000000"/>
                <w:lang w:eastAsia="ru-RU"/>
              </w:rPr>
              <w:t>")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на территории поселка Шипицыно муниципального образования «Шипицынское»</w:t>
            </w:r>
          </w:p>
        </w:tc>
      </w:tr>
      <w:tr w:rsidR="00710DE2" w:rsidRPr="008F6623" w:rsidTr="00997E23">
        <w:trPr>
          <w:trHeight w:val="465"/>
        </w:trPr>
        <w:tc>
          <w:tcPr>
            <w:tcW w:w="11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DE2" w:rsidRPr="00437868" w:rsidRDefault="00710DE2" w:rsidP="00997E2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437868">
              <w:rPr>
                <w:rFonts w:cs="Calibri"/>
                <w:b/>
                <w:bCs/>
                <w:color w:val="000000"/>
                <w:lang w:eastAsia="ru-RU"/>
              </w:rPr>
              <w:t>201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>5 год</w:t>
            </w:r>
            <w:r w:rsidRPr="00437868">
              <w:rPr>
                <w:rFonts w:cs="Calibri"/>
                <w:b/>
                <w:bCs/>
                <w:color w:val="000000"/>
                <w:lang w:eastAsia="ru-RU"/>
              </w:rPr>
              <w:t xml:space="preserve"> и плановый период 2016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 w:rsidRPr="00437868">
              <w:rPr>
                <w:rFonts w:cs="Calibri"/>
                <w:b/>
                <w:bCs/>
                <w:color w:val="000000"/>
                <w:lang w:eastAsia="ru-RU"/>
              </w:rPr>
              <w:t>г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>од</w:t>
            </w:r>
          </w:p>
        </w:tc>
      </w:tr>
      <w:tr w:rsidR="00710DE2" w:rsidRPr="008F6623" w:rsidTr="00997E23">
        <w:trPr>
          <w:trHeight w:val="1800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Наименование утвержденных тарифов и (или) надбавок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Наименование регулирующего органа, принявшего рещение об утверждении цен (тарифов) и надбавок к ним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Реквизиты решения об утверждении цен (тарифов) и надбавок к ним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Величина установленного тарифа или надбавки , руб/тонна</w:t>
            </w:r>
            <w:r w:rsidRPr="00437868">
              <w:rPr>
                <w:rFonts w:cs="Calibri"/>
                <w:color w:val="000000"/>
                <w:lang w:eastAsia="ru-RU"/>
              </w:rPr>
              <w:br/>
              <w:t>(без учета НДС)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Срок действия тарифа или надбавки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710DE2" w:rsidRPr="008F6623" w:rsidTr="00997E23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дата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номер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710DE2" w:rsidRPr="008F6623" w:rsidTr="00997E23">
        <w:trPr>
          <w:trHeight w:val="600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Тарифы на захоронение твердых бытовых отходов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Агентство по тарифам и ценам Архангельской области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997E23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29.</w:t>
            </w:r>
            <w:r>
              <w:rPr>
                <w:rFonts w:cs="Calibri"/>
                <w:color w:val="000000"/>
                <w:lang w:eastAsia="ru-RU"/>
              </w:rPr>
              <w:t>08</w:t>
            </w:r>
            <w:r w:rsidRPr="00437868">
              <w:rPr>
                <w:rFonts w:cs="Calibri"/>
                <w:color w:val="000000"/>
                <w:lang w:eastAsia="ru-RU"/>
              </w:rPr>
              <w:t>.2013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50-в/5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305,00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E2" w:rsidRPr="00437868" w:rsidRDefault="00710DE2" w:rsidP="000A5C7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с 01.01.1</w:t>
            </w:r>
            <w:r>
              <w:rPr>
                <w:rFonts w:cs="Calibri"/>
                <w:color w:val="000000"/>
                <w:lang w:eastAsia="ru-RU"/>
              </w:rPr>
              <w:t>5</w:t>
            </w:r>
            <w:r w:rsidRPr="00437868">
              <w:rPr>
                <w:rFonts w:cs="Calibri"/>
                <w:color w:val="000000"/>
                <w:lang w:eastAsia="ru-RU"/>
              </w:rPr>
              <w:t>.по 30.06.1</w:t>
            </w:r>
            <w:r>
              <w:rPr>
                <w:rFonts w:cs="Calibri"/>
                <w:color w:val="000000"/>
                <w:lang w:eastAsia="ru-RU"/>
              </w:rPr>
              <w:t>5</w:t>
            </w:r>
            <w:r w:rsidRPr="00437868">
              <w:rPr>
                <w:rFonts w:cs="Calibri"/>
                <w:color w:val="000000"/>
                <w:lang w:eastAsia="ru-RU"/>
              </w:rPr>
              <w:t>г.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710DE2" w:rsidRPr="008F6623" w:rsidTr="00997E23">
        <w:trPr>
          <w:trHeight w:val="6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E2" w:rsidRPr="00437868" w:rsidRDefault="00710DE2" w:rsidP="000A5C7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с 01.07.1</w:t>
            </w:r>
            <w:r>
              <w:rPr>
                <w:rFonts w:cs="Calibri"/>
                <w:color w:val="000000"/>
                <w:lang w:eastAsia="ru-RU"/>
              </w:rPr>
              <w:t>5</w:t>
            </w:r>
            <w:r w:rsidRPr="00437868">
              <w:rPr>
                <w:rFonts w:cs="Calibri"/>
                <w:color w:val="000000"/>
                <w:lang w:eastAsia="ru-RU"/>
              </w:rPr>
              <w:t>г.по 31.12.1</w:t>
            </w:r>
            <w:r>
              <w:rPr>
                <w:rFonts w:cs="Calibri"/>
                <w:color w:val="000000"/>
                <w:lang w:eastAsia="ru-RU"/>
              </w:rPr>
              <w:t>5</w:t>
            </w:r>
            <w:r w:rsidRPr="00437868">
              <w:rPr>
                <w:rFonts w:cs="Calibri"/>
                <w:color w:val="000000"/>
                <w:lang w:eastAsia="ru-RU"/>
              </w:rPr>
              <w:t>г.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710DE2" w:rsidRPr="008F6623" w:rsidTr="00997E23">
        <w:trPr>
          <w:trHeight w:val="6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E2" w:rsidRPr="00437868" w:rsidRDefault="00710DE2" w:rsidP="000A5C7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с 01.01.1</w:t>
            </w:r>
            <w:r>
              <w:rPr>
                <w:rFonts w:cs="Calibri"/>
                <w:color w:val="000000"/>
                <w:lang w:eastAsia="ru-RU"/>
              </w:rPr>
              <w:t>6</w:t>
            </w:r>
            <w:r w:rsidRPr="00437868">
              <w:rPr>
                <w:rFonts w:cs="Calibri"/>
                <w:color w:val="000000"/>
                <w:lang w:eastAsia="ru-RU"/>
              </w:rPr>
              <w:t>г.по 30.06.1</w:t>
            </w:r>
            <w:r>
              <w:rPr>
                <w:rFonts w:cs="Calibri"/>
                <w:color w:val="000000"/>
                <w:lang w:eastAsia="ru-RU"/>
              </w:rPr>
              <w:t>6</w:t>
            </w:r>
            <w:r w:rsidRPr="00437868">
              <w:rPr>
                <w:rFonts w:cs="Calibri"/>
                <w:color w:val="000000"/>
                <w:lang w:eastAsia="ru-RU"/>
              </w:rPr>
              <w:t>г.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710DE2" w:rsidRPr="008F6623" w:rsidTr="00997E23">
        <w:trPr>
          <w:trHeight w:val="6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E2" w:rsidRPr="00437868" w:rsidRDefault="00710DE2" w:rsidP="000A5C7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с 01.07.1</w:t>
            </w:r>
            <w:r>
              <w:rPr>
                <w:rFonts w:cs="Calibri"/>
                <w:color w:val="000000"/>
                <w:lang w:eastAsia="ru-RU"/>
              </w:rPr>
              <w:t>6</w:t>
            </w:r>
            <w:r w:rsidRPr="00437868">
              <w:rPr>
                <w:rFonts w:cs="Calibri"/>
                <w:color w:val="000000"/>
                <w:lang w:eastAsia="ru-RU"/>
              </w:rPr>
              <w:t>г.по 31.12.1</w:t>
            </w:r>
            <w:r>
              <w:rPr>
                <w:rFonts w:cs="Calibri"/>
                <w:color w:val="000000"/>
                <w:lang w:eastAsia="ru-RU"/>
              </w:rPr>
              <w:t>6</w:t>
            </w:r>
            <w:r w:rsidRPr="00437868">
              <w:rPr>
                <w:rFonts w:cs="Calibri"/>
                <w:color w:val="000000"/>
                <w:lang w:eastAsia="ru-RU"/>
              </w:rPr>
              <w:t>г.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710DE2" w:rsidRPr="008F6623" w:rsidTr="00997E23">
        <w:trPr>
          <w:trHeight w:val="15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Надбавки к ценам (тарифам) на утилизацию (захоронение) твердых бытовых отходов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—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—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710DE2" w:rsidRPr="008F6623" w:rsidTr="00997E23">
        <w:trPr>
          <w:trHeight w:val="18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E2" w:rsidRPr="00437868" w:rsidRDefault="00710DE2" w:rsidP="004378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Надбавки к тарифам регулируемых организаций на утилизацию (захоронение) твердых бытовых отходов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—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437868">
              <w:rPr>
                <w:rFonts w:cs="Calibri"/>
                <w:color w:val="000000"/>
                <w:lang w:eastAsia="ru-RU"/>
              </w:rPr>
              <w:t>—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DE2" w:rsidRPr="00437868" w:rsidRDefault="00710DE2" w:rsidP="004378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710DE2" w:rsidRDefault="00710DE2" w:rsidP="004378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DE2" w:rsidRDefault="00710DE2" w:rsidP="004378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DE2" w:rsidRDefault="00710DE2" w:rsidP="004378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DE2" w:rsidRDefault="00710DE2" w:rsidP="004378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796F">
        <w:rPr>
          <w:rFonts w:ascii="Times New Roman" w:hAnsi="Times New Roman"/>
          <w:sz w:val="24"/>
          <w:szCs w:val="24"/>
          <w:lang w:eastAsia="ru-RU"/>
        </w:rPr>
        <w:t>     </w:t>
      </w:r>
    </w:p>
    <w:p w:rsidR="00710DE2" w:rsidRDefault="00710DE2" w:rsidP="004378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DE2" w:rsidRDefault="00710DE2" w:rsidP="004378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DE2" w:rsidRPr="00A9796F" w:rsidRDefault="00710DE2" w:rsidP="004378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DE2" w:rsidRDefault="00710DE2" w:rsidP="00FD22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</w:t>
      </w:r>
    </w:p>
    <w:p w:rsidR="00710DE2" w:rsidRDefault="00710DE2" w:rsidP="00FD22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10DE2" w:rsidRPr="00A9796F" w:rsidRDefault="00710DE2" w:rsidP="00FD22F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54"/>
        <w:gridCol w:w="7607"/>
        <w:gridCol w:w="73"/>
        <w:gridCol w:w="1635"/>
        <w:gridCol w:w="125"/>
      </w:tblGrid>
      <w:tr w:rsidR="00710DE2" w:rsidRPr="008F6623" w:rsidTr="00897FDE">
        <w:trPr>
          <w:tblCellSpacing w:w="15" w:type="dxa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96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основных показателях финансово-хозяйственной</w:t>
            </w:r>
            <w:r w:rsidRPr="00A9796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деятельности регулируемых организаций, включая структуру основных</w:t>
            </w:r>
            <w:r w:rsidRPr="00A9796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производственных затрат в сфере утилизации (захоронения)</w:t>
            </w:r>
            <w:r w:rsidRPr="00A9796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твердых бытовых отходов </w:t>
            </w:r>
          </w:p>
        </w:tc>
      </w:tr>
      <w:tr w:rsidR="00710DE2" w:rsidRPr="008F6623" w:rsidTr="00897FDE">
        <w:trPr>
          <w:tblCellSpacing w:w="15" w:type="dxa"/>
        </w:trPr>
        <w:tc>
          <w:tcPr>
            <w:tcW w:w="1053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DE2" w:rsidRPr="008F6623" w:rsidTr="00897FDE">
        <w:trPr>
          <w:tblCellSpacing w:w="15" w:type="dxa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0DE2" w:rsidRPr="00A9796F" w:rsidRDefault="00710DE2" w:rsidP="00AA34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7F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Гейзер</w:t>
            </w:r>
            <w:r w:rsidRPr="00897F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A9796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2015</w:t>
            </w:r>
            <w:r w:rsidRPr="00897F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0DE2" w:rsidRPr="008F6623" w:rsidTr="00897FDE">
        <w:trPr>
          <w:tblCellSpacing w:w="15" w:type="dxa"/>
        </w:trPr>
        <w:tc>
          <w:tcPr>
            <w:tcW w:w="1053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DE2" w:rsidRPr="008F6623" w:rsidTr="00897FDE">
        <w:trPr>
          <w:tblCellSpacing w:w="15" w:type="dxa"/>
        </w:trPr>
        <w:tc>
          <w:tcPr>
            <w:tcW w:w="105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F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регулируемой деятельности: </w:t>
            </w:r>
            <w:r w:rsidRPr="00A9796F">
              <w:rPr>
                <w:rFonts w:ascii="Times New Roman" w:hAnsi="Times New Roman"/>
                <w:sz w:val="24"/>
                <w:szCs w:val="24"/>
                <w:lang w:eastAsia="ru-RU"/>
              </w:rPr>
              <w:t>захо</w:t>
            </w:r>
            <w:r w:rsidRPr="00897FDE">
              <w:rPr>
                <w:rFonts w:ascii="Times New Roman" w:hAnsi="Times New Roman"/>
                <w:sz w:val="24"/>
                <w:szCs w:val="24"/>
                <w:lang w:eastAsia="ru-RU"/>
              </w:rPr>
              <w:t>ронение твердых бытовых отходов</w:t>
            </w:r>
          </w:p>
        </w:tc>
      </w:tr>
      <w:tr w:rsidR="00710DE2" w:rsidRPr="008F6623" w:rsidTr="00897FDE">
        <w:trPr>
          <w:gridAfter w:val="1"/>
          <w:wAfter w:w="80" w:type="dxa"/>
          <w:trHeight w:val="15"/>
          <w:tblCellSpacing w:w="15" w:type="dxa"/>
        </w:trPr>
        <w:tc>
          <w:tcPr>
            <w:tcW w:w="1109" w:type="dxa"/>
            <w:vAlign w:val="center"/>
          </w:tcPr>
          <w:p w:rsidR="00710DE2" w:rsidRPr="00A9796F" w:rsidRDefault="00710DE2" w:rsidP="00A979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796F">
              <w:rPr>
                <w:rFonts w:ascii="Times New Roman" w:hAnsi="Times New Roman"/>
                <w:lang w:eastAsia="ru-RU"/>
              </w:rPr>
              <w:t>         </w:t>
            </w:r>
          </w:p>
        </w:tc>
        <w:tc>
          <w:tcPr>
            <w:tcW w:w="7577" w:type="dxa"/>
            <w:vAlign w:val="center"/>
          </w:tcPr>
          <w:p w:rsidR="00710DE2" w:rsidRPr="00A9796F" w:rsidRDefault="00710DE2" w:rsidP="00A979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710DE2" w:rsidRPr="00A9796F" w:rsidRDefault="00710DE2" w:rsidP="00A979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10DE2" w:rsidRPr="008F6623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96F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9796F">
              <w:rPr>
                <w:rFonts w:ascii="Times New Roman" w:hAnsi="Times New Roman"/>
                <w:lang w:eastAsia="ru-RU"/>
              </w:rPr>
              <w:t>Выручка от регулируемой деятельности (тыс. рублей)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5701,00</w:t>
            </w:r>
          </w:p>
        </w:tc>
      </w:tr>
      <w:tr w:rsidR="00710DE2" w:rsidRPr="008F6623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96F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9796F">
              <w:rPr>
                <w:rFonts w:ascii="Times New Roman" w:hAnsi="Times New Roman"/>
                <w:lang w:eastAsia="ru-RU"/>
              </w:rPr>
              <w:t>Себестоимость оказываемых услуг по регулируемому виду деятельности (тыс. рублей)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5230,00</w:t>
            </w:r>
          </w:p>
        </w:tc>
      </w:tr>
      <w:tr w:rsidR="00710DE2" w:rsidRPr="008F6623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9796F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9796F">
              <w:rPr>
                <w:rFonts w:ascii="Times New Roman" w:hAnsi="Times New Roman"/>
                <w:lang w:eastAsia="ru-RU"/>
              </w:rPr>
              <w:t xml:space="preserve">Расходы на оплату труда  основного производственного персонала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2114,00</w:t>
            </w:r>
          </w:p>
        </w:tc>
      </w:tr>
      <w:tr w:rsidR="00710DE2" w:rsidRPr="008F6623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476,00</w:t>
            </w:r>
          </w:p>
        </w:tc>
      </w:tr>
      <w:tr w:rsidR="00710DE2" w:rsidRPr="008F6623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8029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9796F">
              <w:rPr>
                <w:rFonts w:ascii="Times New Roman" w:hAnsi="Times New Roman"/>
                <w:lang w:eastAsia="ru-RU"/>
              </w:rPr>
              <w:t xml:space="preserve">Расходы на амортизацию основных производственных средств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264,00</w:t>
            </w:r>
          </w:p>
        </w:tc>
      </w:tr>
      <w:tr w:rsidR="00710DE2" w:rsidRPr="008F6623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Расходы на аренду имущества, используемого в технологическом процессе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802,00</w:t>
            </w:r>
          </w:p>
        </w:tc>
      </w:tr>
      <w:tr w:rsidR="00710DE2" w:rsidRPr="008F6623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9796F">
              <w:rPr>
                <w:rFonts w:ascii="Times New Roman" w:hAnsi="Times New Roman"/>
                <w:lang w:eastAsia="ru-RU"/>
              </w:rPr>
              <w:t xml:space="preserve">Общепроизводственные (цеховые) расходы, в том числе расходы на оплату труда и отчисления на социальные нужды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1033,00</w:t>
            </w:r>
          </w:p>
        </w:tc>
      </w:tr>
      <w:tr w:rsidR="00710DE2" w:rsidRPr="008F6623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2.5.1.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Расходы на оплату труда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843,00</w:t>
            </w:r>
          </w:p>
        </w:tc>
      </w:tr>
      <w:tr w:rsidR="00710DE2" w:rsidRPr="008F6623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2.5.2.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Отчисления на социальные нужды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190,00</w:t>
            </w:r>
          </w:p>
        </w:tc>
      </w:tr>
      <w:tr w:rsidR="00710DE2" w:rsidRPr="008F6623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9796F">
              <w:rPr>
                <w:rFonts w:ascii="Times New Roman" w:hAnsi="Times New Roman"/>
                <w:lang w:eastAsia="ru-RU"/>
              </w:rPr>
              <w:t xml:space="preserve">Общехозяйственные (управленческие) расходы, в том числе расходы на оплату труда и отчисления на социальные нужды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1557,00</w:t>
            </w:r>
          </w:p>
        </w:tc>
      </w:tr>
      <w:tr w:rsidR="00710DE2" w:rsidRPr="008F6623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2.6.1.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Расходы на оплату труда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1271,00</w:t>
            </w:r>
          </w:p>
        </w:tc>
      </w:tr>
      <w:tr w:rsidR="00710DE2" w:rsidRPr="008F6623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2.6.2.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Отчисления на социальные нужды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286,00</w:t>
            </w:r>
          </w:p>
        </w:tc>
      </w:tr>
      <w:tr w:rsidR="00710DE2" w:rsidRPr="008F6623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9796F">
              <w:rPr>
                <w:rFonts w:ascii="Times New Roman" w:hAnsi="Times New Roman"/>
                <w:lang w:eastAsia="ru-RU"/>
              </w:rPr>
              <w:t>Расходы на ремонт (капитальный и текущий)</w:t>
            </w:r>
            <w:r>
              <w:rPr>
                <w:rFonts w:ascii="Times New Roman" w:hAnsi="Times New Roman"/>
                <w:lang w:eastAsia="ru-RU"/>
              </w:rPr>
              <w:t xml:space="preserve"> и обслуживание ( включая ГСМ)</w:t>
            </w:r>
            <w:r w:rsidRPr="00A9796F">
              <w:rPr>
                <w:rFonts w:ascii="Times New Roman" w:hAnsi="Times New Roman"/>
                <w:lang w:eastAsia="ru-RU"/>
              </w:rPr>
              <w:t xml:space="preserve"> основных производственных средств 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470,00</w:t>
            </w:r>
          </w:p>
        </w:tc>
      </w:tr>
      <w:tr w:rsidR="00710DE2" w:rsidRPr="008F6623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2.11.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Прочие прямые расходы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1093,00</w:t>
            </w:r>
          </w:p>
        </w:tc>
      </w:tr>
      <w:tr w:rsidR="00710DE2" w:rsidRPr="008F6623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2.12.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897F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97FDE">
              <w:rPr>
                <w:rFonts w:ascii="Times New Roman" w:hAnsi="Times New Roman"/>
                <w:lang w:eastAsia="ru-RU"/>
              </w:rPr>
              <w:t>Налоги и сборы, включаемые в себестоимость продукции (работ, услуг)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11,00</w:t>
            </w:r>
          </w:p>
        </w:tc>
      </w:tr>
      <w:tr w:rsidR="00710DE2" w:rsidRPr="008F6623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897FD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Расходы из прибыли</w:t>
            </w:r>
            <w:r w:rsidRPr="00A9796F">
              <w:rPr>
                <w:rFonts w:ascii="Times New Roman" w:hAnsi="Times New Roman"/>
                <w:lang w:eastAsia="ru-RU"/>
              </w:rPr>
              <w:t xml:space="preserve"> (тыс. рублей)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54,00</w:t>
            </w:r>
          </w:p>
        </w:tc>
      </w:tr>
      <w:tr w:rsidR="00710DE2" w:rsidRPr="008F6623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897FDE">
              <w:rPr>
                <w:rFonts w:ascii="Times New Roman" w:hAnsi="Times New Roman"/>
                <w:lang w:eastAsia="ru-RU"/>
              </w:rPr>
              <w:t>.1.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9796F">
              <w:rPr>
                <w:rFonts w:ascii="Times New Roman" w:hAnsi="Times New Roman"/>
                <w:lang w:eastAsia="ru-RU"/>
              </w:rPr>
              <w:t>Размер расходования чистой прибыли по регулируемому виду деятельности на финансирование мероприятий, предусмотренных инвестиционной программой по развитию системы (объектов) утилизации твердых бытовых отходов (тыс. рублей)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710DE2" w:rsidRPr="008F6623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Валовая прибыль от оказания услуг по регулируемому виду деятельности (тыс. рублей)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417,00</w:t>
            </w:r>
          </w:p>
        </w:tc>
      </w:tr>
      <w:tr w:rsidR="00710DE2" w:rsidRPr="008F6623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9960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9796F">
              <w:rPr>
                <w:rFonts w:ascii="Times New Roman" w:hAnsi="Times New Roman"/>
                <w:lang w:eastAsia="ru-RU"/>
              </w:rPr>
              <w:t>Объем принятых на утилизацию (захоронение) тв</w:t>
            </w:r>
            <w:r w:rsidRPr="00897FDE">
              <w:rPr>
                <w:rFonts w:ascii="Times New Roman" w:hAnsi="Times New Roman"/>
                <w:lang w:eastAsia="ru-RU"/>
              </w:rPr>
              <w:t xml:space="preserve">ердых бытовых отходов (тыс. </w:t>
            </w:r>
            <w:r>
              <w:rPr>
                <w:rFonts w:ascii="Times New Roman" w:hAnsi="Times New Roman"/>
                <w:lang w:eastAsia="ru-RU"/>
              </w:rPr>
              <w:t>м3</w:t>
            </w:r>
            <w:r w:rsidRPr="00A9796F">
              <w:rPr>
                <w:rFonts w:ascii="Times New Roman" w:hAnsi="Times New Roman"/>
                <w:lang w:eastAsia="ru-RU"/>
              </w:rPr>
              <w:t xml:space="preserve"> в год)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11,0</w:t>
            </w:r>
          </w:p>
        </w:tc>
      </w:tr>
      <w:tr w:rsidR="00710DE2" w:rsidRPr="008F6623" w:rsidTr="00E76655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9796F">
              <w:rPr>
                <w:rFonts w:ascii="Times New Roman" w:hAnsi="Times New Roman"/>
                <w:lang w:eastAsia="ru-RU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10DE2" w:rsidRPr="008F6623" w:rsidTr="00897FDE">
        <w:trPr>
          <w:gridAfter w:val="1"/>
          <w:wAfter w:w="80" w:type="dxa"/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Default="00710DE2" w:rsidP="00A979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A9796F" w:rsidRDefault="00710DE2" w:rsidP="00A979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Комментарии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710DE2" w:rsidRPr="00897FDE" w:rsidRDefault="00710DE2" w:rsidP="00AA34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Учёт отходов, поступающих на полигон, ведётся в кубах</w:t>
            </w:r>
          </w:p>
        </w:tc>
      </w:tr>
    </w:tbl>
    <w:p w:rsidR="00710DE2" w:rsidRDefault="00710DE2" w:rsidP="00A979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10DE2" w:rsidRPr="00A9796F" w:rsidRDefault="00710DE2" w:rsidP="00A9796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94"/>
      </w:tblGrid>
      <w:tr w:rsidR="00710DE2" w:rsidRPr="008F6623" w:rsidTr="00A9796F">
        <w:trPr>
          <w:trHeight w:val="15"/>
          <w:tblCellSpacing w:w="15" w:type="dxa"/>
        </w:trPr>
        <w:tc>
          <w:tcPr>
            <w:tcW w:w="10534" w:type="dxa"/>
            <w:vAlign w:val="center"/>
          </w:tcPr>
          <w:p w:rsidR="00710DE2" w:rsidRPr="00A9796F" w:rsidRDefault="00710DE2" w:rsidP="00A9796F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710DE2" w:rsidRDefault="00710DE2"/>
    <w:sectPr w:rsidR="00710DE2" w:rsidSect="008351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96F"/>
    <w:rsid w:val="00085482"/>
    <w:rsid w:val="000A5C72"/>
    <w:rsid w:val="00134E23"/>
    <w:rsid w:val="00201189"/>
    <w:rsid w:val="00220A1F"/>
    <w:rsid w:val="00284BF0"/>
    <w:rsid w:val="00311A06"/>
    <w:rsid w:val="00437868"/>
    <w:rsid w:val="00495F10"/>
    <w:rsid w:val="004B519F"/>
    <w:rsid w:val="004D19D1"/>
    <w:rsid w:val="00513515"/>
    <w:rsid w:val="006112B0"/>
    <w:rsid w:val="00624F4A"/>
    <w:rsid w:val="006D7CAC"/>
    <w:rsid w:val="006E64B6"/>
    <w:rsid w:val="006E7E48"/>
    <w:rsid w:val="00710DE2"/>
    <w:rsid w:val="007226EB"/>
    <w:rsid w:val="00727D4F"/>
    <w:rsid w:val="0080297A"/>
    <w:rsid w:val="00832262"/>
    <w:rsid w:val="00835102"/>
    <w:rsid w:val="00897FDE"/>
    <w:rsid w:val="008D311F"/>
    <w:rsid w:val="008E6191"/>
    <w:rsid w:val="008F6623"/>
    <w:rsid w:val="00914D00"/>
    <w:rsid w:val="00996011"/>
    <w:rsid w:val="00997E23"/>
    <w:rsid w:val="00A03653"/>
    <w:rsid w:val="00A9796F"/>
    <w:rsid w:val="00AA3417"/>
    <w:rsid w:val="00B7731C"/>
    <w:rsid w:val="00C70C4A"/>
    <w:rsid w:val="00E159B5"/>
    <w:rsid w:val="00E70C37"/>
    <w:rsid w:val="00E76655"/>
    <w:rsid w:val="00EF6CFC"/>
    <w:rsid w:val="00F60DCF"/>
    <w:rsid w:val="00FA3329"/>
    <w:rsid w:val="00FD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D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A97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9796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Normal"/>
    <w:uiPriority w:val="99"/>
    <w:rsid w:val="00A97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A97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35102"/>
    <w:rPr>
      <w:lang w:eastAsia="en-US"/>
    </w:rPr>
  </w:style>
  <w:style w:type="character" w:styleId="Hyperlink">
    <w:name w:val="Hyperlink"/>
    <w:basedOn w:val="DefaultParagraphFont"/>
    <w:uiPriority w:val="99"/>
    <w:rsid w:val="007226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04729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704730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704734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704735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704739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704745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485</Words>
  <Characters>2771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12</cp:revision>
  <dcterms:created xsi:type="dcterms:W3CDTF">2016-04-05T07:17:00Z</dcterms:created>
  <dcterms:modified xsi:type="dcterms:W3CDTF">2016-04-27T12:35:00Z</dcterms:modified>
</cp:coreProperties>
</file>