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E" w:rsidRDefault="00E70E2E" w:rsidP="00AA1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 «ПРИВОДИНСКОЕ»</w:t>
      </w:r>
    </w:p>
    <w:p w:rsidR="00E70E2E" w:rsidRDefault="00E70E2E" w:rsidP="00704F0C">
      <w:pPr>
        <w:jc w:val="center"/>
        <w:rPr>
          <w:b/>
          <w:sz w:val="28"/>
          <w:szCs w:val="28"/>
        </w:rPr>
      </w:pPr>
    </w:p>
    <w:p w:rsidR="00E70E2E" w:rsidRDefault="00E70E2E" w:rsidP="00704F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70E2E" w:rsidRDefault="00E70E2E" w:rsidP="00704F0C">
      <w:pPr>
        <w:jc w:val="center"/>
        <w:rPr>
          <w:sz w:val="28"/>
          <w:szCs w:val="28"/>
        </w:rPr>
      </w:pPr>
    </w:p>
    <w:p w:rsidR="00E70E2E" w:rsidRDefault="00E70E2E" w:rsidP="00704F0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0E2E" w:rsidRPr="001B5809" w:rsidRDefault="00E70E2E" w:rsidP="00704F0C">
      <w:pPr>
        <w:pStyle w:val="Style4"/>
        <w:widowControl/>
        <w:tabs>
          <w:tab w:val="left" w:pos="8505"/>
        </w:tabs>
        <w:spacing w:before="53" w:line="240" w:lineRule="auto"/>
        <w:rPr>
          <w:rStyle w:val="FontStyle11"/>
          <w:sz w:val="28"/>
          <w:szCs w:val="28"/>
        </w:rPr>
      </w:pPr>
    </w:p>
    <w:p w:rsidR="00E70E2E" w:rsidRPr="001B5809" w:rsidRDefault="00E70E2E" w:rsidP="001B5809">
      <w:pPr>
        <w:pStyle w:val="ConsPlusTitle"/>
        <w:rPr>
          <w:b w:val="0"/>
        </w:rPr>
      </w:pPr>
      <w:r w:rsidRPr="001B5809">
        <w:rPr>
          <w:rStyle w:val="FontStyle11"/>
          <w:b w:val="0"/>
          <w:sz w:val="28"/>
          <w:szCs w:val="28"/>
        </w:rPr>
        <w:t xml:space="preserve">от  </w:t>
      </w:r>
      <w:r>
        <w:rPr>
          <w:rStyle w:val="FontStyle11"/>
          <w:b w:val="0"/>
          <w:sz w:val="28"/>
          <w:szCs w:val="28"/>
        </w:rPr>
        <w:t xml:space="preserve">29 декабря </w:t>
      </w:r>
      <w:r w:rsidRPr="001B5809">
        <w:rPr>
          <w:rStyle w:val="FontStyle11"/>
          <w:b w:val="0"/>
          <w:sz w:val="28"/>
          <w:szCs w:val="28"/>
        </w:rPr>
        <w:t xml:space="preserve">2016 года                                                                       </w:t>
      </w:r>
      <w:r>
        <w:rPr>
          <w:rStyle w:val="FontStyle11"/>
          <w:b w:val="0"/>
          <w:sz w:val="28"/>
          <w:szCs w:val="28"/>
        </w:rPr>
        <w:t>№ 333</w:t>
      </w:r>
    </w:p>
    <w:p w:rsidR="00E70E2E" w:rsidRPr="001B5809" w:rsidRDefault="00E70E2E">
      <w:pPr>
        <w:pStyle w:val="ConsPlusTitle"/>
        <w:jc w:val="center"/>
        <w:rPr>
          <w:b w:val="0"/>
        </w:rPr>
      </w:pPr>
    </w:p>
    <w:p w:rsidR="00E70E2E" w:rsidRDefault="00E70E2E" w:rsidP="00704F0C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809">
        <w:rPr>
          <w:rFonts w:ascii="Times New Roman" w:hAnsi="Times New Roman" w:cs="Times New Roman"/>
          <w:b w:val="0"/>
          <w:sz w:val="28"/>
          <w:szCs w:val="28"/>
        </w:rPr>
        <w:t>Об утверждении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</w:t>
      </w:r>
    </w:p>
    <w:p w:rsidR="00E70E2E" w:rsidRPr="001B5809" w:rsidRDefault="00E70E2E" w:rsidP="001B5809">
      <w:pPr>
        <w:pStyle w:val="ConsPlusTitle"/>
        <w:ind w:right="3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809">
        <w:rPr>
          <w:rFonts w:ascii="Times New Roman" w:hAnsi="Times New Roman" w:cs="Times New Roman"/>
          <w:b w:val="0"/>
          <w:sz w:val="28"/>
          <w:szCs w:val="28"/>
        </w:rPr>
        <w:t xml:space="preserve">коррупции в муниципальном образовании «Приводинское» на 2017  год </w:t>
      </w:r>
    </w:p>
    <w:p w:rsidR="00E70E2E" w:rsidRPr="00704F0C" w:rsidRDefault="00E7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E2E" w:rsidRPr="00704F0C" w:rsidRDefault="00E70E2E" w:rsidP="00704F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04F0C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>
        <w:t xml:space="preserve"> </w:t>
      </w:r>
      <w:r w:rsidRPr="00704F0C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01.04.2016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4F0C">
        <w:rPr>
          <w:rFonts w:ascii="Times New Roman" w:hAnsi="Times New Roman" w:cs="Times New Roman"/>
          <w:sz w:val="28"/>
          <w:szCs w:val="28"/>
        </w:rPr>
        <w:t xml:space="preserve"> 147 "О Национальном плане противодействия коррупции на 2016 - 2017 годы", </w:t>
      </w:r>
      <w:hyperlink r:id="rId7" w:history="1">
        <w:r w:rsidRPr="00704F0C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704F0C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05.05.2016 N 46-у "Об утверждении плана противодействия коррупции в Архангельской области на 2016 - 2017 годы"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«Приводинское» </w:t>
      </w:r>
      <w:r w:rsidRPr="001B58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0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704F0C">
        <w:rPr>
          <w:rFonts w:ascii="Times New Roman" w:hAnsi="Times New Roman" w:cs="Times New Roman"/>
          <w:sz w:val="28"/>
          <w:szCs w:val="28"/>
        </w:rPr>
        <w:t>:</w:t>
      </w:r>
    </w:p>
    <w:p w:rsidR="00E70E2E" w:rsidRPr="00704F0C" w:rsidRDefault="00E70E2E" w:rsidP="00704F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0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704F0C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704F0C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«Приводинское»</w:t>
      </w:r>
      <w:r w:rsidRPr="00704F0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04F0C">
        <w:rPr>
          <w:rFonts w:ascii="Times New Roman" w:hAnsi="Times New Roman" w:cs="Times New Roman"/>
          <w:sz w:val="28"/>
          <w:szCs w:val="28"/>
        </w:rPr>
        <w:t>год.</w:t>
      </w:r>
    </w:p>
    <w:p w:rsidR="00E70E2E" w:rsidRPr="00704F0C" w:rsidRDefault="00E70E2E" w:rsidP="00704F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4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4F0C">
        <w:rPr>
          <w:rFonts w:ascii="Times New Roman" w:hAnsi="Times New Roman" w:cs="Times New Roman"/>
          <w:sz w:val="28"/>
          <w:szCs w:val="28"/>
        </w:rPr>
        <w:t xml:space="preserve">публиковать (обнародовать) настоящее постановление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F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«Приводинское» в информационно-телекоммуникационной сети «Интернет»</w:t>
      </w:r>
      <w:r w:rsidRPr="00704F0C">
        <w:rPr>
          <w:rFonts w:ascii="Times New Roman" w:hAnsi="Times New Roman" w:cs="Times New Roman"/>
          <w:sz w:val="28"/>
          <w:szCs w:val="28"/>
        </w:rPr>
        <w:t>.</w:t>
      </w:r>
    </w:p>
    <w:p w:rsidR="00E70E2E" w:rsidRPr="00704F0C" w:rsidRDefault="00E7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E2E" w:rsidRDefault="00E7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E2E" w:rsidRDefault="00E7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E2E" w:rsidRPr="00704F0C" w:rsidRDefault="00E7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С.И. Панов</w:t>
      </w:r>
    </w:p>
    <w:p w:rsidR="00E70E2E" w:rsidRDefault="00E70E2E">
      <w:pPr>
        <w:pStyle w:val="ConsPlusNormal"/>
        <w:jc w:val="both"/>
      </w:pPr>
    </w:p>
    <w:p w:rsidR="00E70E2E" w:rsidRDefault="00E70E2E">
      <w:pPr>
        <w:pStyle w:val="ConsPlusNormal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E70E2E" w:rsidTr="006B2927">
        <w:tc>
          <w:tcPr>
            <w:tcW w:w="4785" w:type="dxa"/>
          </w:tcPr>
          <w:p w:rsidR="00E70E2E" w:rsidRDefault="00E70E2E" w:rsidP="006B2927">
            <w:pPr>
              <w:jc w:val="both"/>
              <w:rPr>
                <w:rStyle w:val="FontStyle11"/>
              </w:rPr>
            </w:pPr>
          </w:p>
        </w:tc>
        <w:tc>
          <w:tcPr>
            <w:tcW w:w="4786" w:type="dxa"/>
          </w:tcPr>
          <w:p w:rsidR="00E70E2E" w:rsidRDefault="00E70E2E" w:rsidP="006B2927">
            <w:pPr>
              <w:jc w:val="both"/>
              <w:rPr>
                <w:rStyle w:val="FontStyle11"/>
              </w:rPr>
            </w:pPr>
          </w:p>
        </w:tc>
      </w:tr>
    </w:tbl>
    <w:p w:rsidR="00E70E2E" w:rsidRDefault="00E70E2E">
      <w:pPr>
        <w:pStyle w:val="ConsPlusNormal"/>
        <w:jc w:val="both"/>
      </w:pPr>
    </w:p>
    <w:p w:rsidR="00E70E2E" w:rsidRDefault="00E70E2E">
      <w:pPr>
        <w:pStyle w:val="ConsPlusNormal"/>
        <w:jc w:val="both"/>
      </w:pPr>
    </w:p>
    <w:p w:rsidR="00E70E2E" w:rsidRDefault="00E70E2E">
      <w:pPr>
        <w:sectPr w:rsidR="00E70E2E" w:rsidSect="0071318D">
          <w:head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0E2E" w:rsidRPr="00704F0C" w:rsidRDefault="00E70E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4F0C">
        <w:rPr>
          <w:rFonts w:ascii="Times New Roman" w:hAnsi="Times New Roman" w:cs="Times New Roman"/>
          <w:sz w:val="24"/>
          <w:szCs w:val="24"/>
        </w:rPr>
        <w:t>Утвержден</w:t>
      </w:r>
    </w:p>
    <w:p w:rsidR="00E70E2E" w:rsidRDefault="00E70E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F0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4F0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70E2E" w:rsidRPr="00704F0C" w:rsidRDefault="00E70E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«Приводинское»</w:t>
      </w:r>
    </w:p>
    <w:p w:rsidR="00E70E2E" w:rsidRPr="00704F0C" w:rsidRDefault="00E70E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F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704F0C">
        <w:rPr>
          <w:rFonts w:ascii="Times New Roman" w:hAnsi="Times New Roman" w:cs="Times New Roman"/>
          <w:sz w:val="24"/>
          <w:szCs w:val="24"/>
        </w:rPr>
        <w:t xml:space="preserve">.2016 </w:t>
      </w:r>
      <w:r>
        <w:rPr>
          <w:rFonts w:ascii="Times New Roman" w:hAnsi="Times New Roman" w:cs="Times New Roman"/>
          <w:sz w:val="24"/>
          <w:szCs w:val="24"/>
        </w:rPr>
        <w:t>№ 333</w:t>
      </w:r>
    </w:p>
    <w:p w:rsidR="00E70E2E" w:rsidRPr="00704F0C" w:rsidRDefault="00E7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Pr="00704F0C" w:rsidRDefault="00E70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704F0C">
        <w:rPr>
          <w:rFonts w:ascii="Times New Roman" w:hAnsi="Times New Roman" w:cs="Times New Roman"/>
          <w:sz w:val="24"/>
          <w:szCs w:val="24"/>
        </w:rPr>
        <w:t>ПЛАН</w:t>
      </w:r>
    </w:p>
    <w:p w:rsidR="00E70E2E" w:rsidRPr="00704F0C" w:rsidRDefault="00E70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4F0C">
        <w:rPr>
          <w:rFonts w:ascii="Times New Roman" w:hAnsi="Times New Roman" w:cs="Times New Roman"/>
          <w:sz w:val="24"/>
          <w:szCs w:val="24"/>
        </w:rPr>
        <w:t>ПРОТИВОДЕЙСТВИЯ КОРРУПЦИИ В МУНИЦИПАЛЬНОМ</w:t>
      </w:r>
    </w:p>
    <w:p w:rsidR="00E70E2E" w:rsidRPr="00704F0C" w:rsidRDefault="00E70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4F0C">
        <w:rPr>
          <w:rFonts w:ascii="Times New Roman" w:hAnsi="Times New Roman" w:cs="Times New Roman"/>
          <w:sz w:val="24"/>
          <w:szCs w:val="24"/>
        </w:rPr>
        <w:t>ОБРАЗОВАНИИ "</w:t>
      </w:r>
      <w:r>
        <w:rPr>
          <w:rFonts w:ascii="Times New Roman" w:hAnsi="Times New Roman" w:cs="Times New Roman"/>
          <w:sz w:val="24"/>
          <w:szCs w:val="24"/>
        </w:rPr>
        <w:t>ПРИВОДИНСКОЕ</w:t>
      </w:r>
      <w:r w:rsidRPr="00704F0C">
        <w:rPr>
          <w:rFonts w:ascii="Times New Roman" w:hAnsi="Times New Roman" w:cs="Times New Roman"/>
          <w:sz w:val="24"/>
          <w:szCs w:val="24"/>
        </w:rPr>
        <w:t>" НА  2017 ГОД</w:t>
      </w:r>
    </w:p>
    <w:p w:rsidR="00E70E2E" w:rsidRPr="00704F0C" w:rsidRDefault="00E7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252"/>
        <w:gridCol w:w="1871"/>
        <w:gridCol w:w="2778"/>
      </w:tblGrid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2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8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E2E" w:rsidRPr="00704F0C" w:rsidTr="002F3132">
        <w:tc>
          <w:tcPr>
            <w:tcW w:w="9752" w:type="dxa"/>
            <w:gridSpan w:val="4"/>
          </w:tcPr>
          <w:p w:rsidR="00E70E2E" w:rsidRPr="00704F0C" w:rsidRDefault="00E70E2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организационных основ противодействия коррупции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E70E2E" w:rsidRPr="00704F0C" w:rsidRDefault="00E70E2E" w:rsidP="00704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исполнения Плана, подготовка отчетов о ходе выполнения мероприятий Плана.</w:t>
            </w:r>
          </w:p>
          <w:p w:rsidR="00E70E2E" w:rsidRPr="00704F0C" w:rsidRDefault="00E70E2E" w:rsidP="00704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исполнении Плана на официальном интернет-сайте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778" w:type="dxa"/>
          </w:tcPr>
          <w:p w:rsidR="00E70E2E" w:rsidRPr="00704F0C" w:rsidRDefault="00E70E2E" w:rsidP="0078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78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70E2E" w:rsidRPr="00704F0C" w:rsidRDefault="00E70E2E" w:rsidP="00783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Ежеквартально (до 15 числа месяца, следующего за отчетным периодом), по мере вступления в законную силу соответствующих судебных решений</w:t>
            </w:r>
          </w:p>
        </w:tc>
        <w:tc>
          <w:tcPr>
            <w:tcW w:w="2778" w:type="dxa"/>
          </w:tcPr>
          <w:p w:rsidR="00E70E2E" w:rsidRPr="00704F0C" w:rsidRDefault="00E70E2E" w:rsidP="0078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78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70E2E" w:rsidRPr="00704F0C" w:rsidRDefault="00E70E2E" w:rsidP="00783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организационное обеспечение деятельности по реализации антикоррупционной политики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должностные инструкции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78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78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проведения мониторинга исполнения административных регламентов предоставления муниципальных услуг, административных регламентов исполнения функций по осуществлению муниципального контроля, оперативное внесение изменений в данные административные регламенты в связи с изменением законодательства Российской Федерации и законодательства Архангельской области, формированием судебной практики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9752" w:type="dxa"/>
            <w:gridSpan w:val="4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II. Совершенствование правового регулирования в сфере противодействия коррупции в муниципальном образовании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необходимых нормативных правовых актов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противодействие коррупции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интернет-сайте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 проектов муниципальных нормативных правовых 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 обеспечение размещения проектов муниципальных нормативных правовых актов в подразделе "Антикоррупционная экспертиза" раздела "Противодействие коррупции" официального интернет-сайта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Котласскую межрайонную прокуратуру 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и их проектов для проведения правовой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принятых муниципальных нормативных правовых актов в регистр муниципальных правовых актов муниципальных образований Архангельской области в целях проведения их правовой и антикоррупционной экспертизы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их подписания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AA10E6">
        <w:tc>
          <w:tcPr>
            <w:tcW w:w="9752" w:type="dxa"/>
            <w:gridSpan w:val="4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III. Внедрение антикоррупционных механизмов в систему кадровой работы</w:t>
            </w:r>
          </w:p>
        </w:tc>
      </w:tr>
      <w:tr w:rsidR="00E70E2E" w:rsidRPr="00704F0C" w:rsidTr="00AA10E6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семинаров по антикоррупционной тематике для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- по соблюдению лицами, замещающими муниципальные должности, и муниципальными служащими ограничений и запретов, а также по исполнению ими обязанностей, установленных в целях противодействия коррупции;</w:t>
            </w:r>
          </w:p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-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      </w:r>
          </w:p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- о наказании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AA10E6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- по уведомлению муниципальными служащими представителя нанимателя (работодателя) о выполнении иной оплачиваемой работы в соответствии с </w:t>
            </w:r>
            <w:hyperlink r:id="rId9" w:history="1">
              <w:r w:rsidRPr="00704F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11</w:t>
              </w:r>
            </w:hyperlink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02.03.2007 N 25-ФЗ "О муниципальной службе в Российской Федерации";</w:t>
            </w:r>
          </w:p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- по соблюдению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-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0E2E" w:rsidRPr="00704F0C" w:rsidRDefault="00E70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мероприятий:</w:t>
            </w:r>
          </w:p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- вводные инструктажи для поступающих на муниципальную службу;</w:t>
            </w:r>
          </w:p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- ознакомление с изменениями в законодательстве о противодействии коррупции и т.д.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службу, ежеквартально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70E2E" w:rsidRPr="00704F0C" w:rsidRDefault="00E70E2E" w:rsidP="008B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знаний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 противодействии коррупции, в том числе с помощью тестирования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ри проведении аттестации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методических рекомендаций для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78" w:type="dxa"/>
          </w:tcPr>
          <w:p w:rsidR="00E70E2E" w:rsidRPr="00704F0C" w:rsidRDefault="00E70E2E" w:rsidP="008B1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blPrEx>
          <w:tblBorders>
            <w:insideH w:val="none" w:sz="0" w:space="0" w:color="auto"/>
          </w:tblBorders>
        </w:tblPrEx>
        <w:trPr>
          <w:trHeight w:val="2220"/>
        </w:trPr>
        <w:tc>
          <w:tcPr>
            <w:tcW w:w="851" w:type="dxa"/>
            <w:tcBorders>
              <w:bottom w:val="single" w:sz="4" w:space="0" w:color="auto"/>
            </w:tcBorders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0E2E" w:rsidRPr="00704F0C" w:rsidRDefault="00E70E2E" w:rsidP="00BB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E70E2E" w:rsidRPr="00704F0C" w:rsidRDefault="00E70E2E" w:rsidP="00BB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E" w:rsidRPr="00704F0C" w:rsidTr="002F3132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анкетных и иных данных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лиц, претендующих на замещение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исполнения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«Приводинское» 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представлению сведений о доходах, о расходах, об имуществе и обязательствах имущественного характера, а также по опубликованию данных сведений: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представлению лицами, замещающими муниципальные должности,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путем информирования лиц, замещающих муниципальные должности,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об обязанности представлять сведения о доходах, разъяснения порядка представления сведений о доходах и оказания методической помощи лицам, замещающим муниципальные должности, муниципальным служащим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справки о доходах, расходах, об имуществе и обязательствах имущественного характера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С 1 января по 30 апреля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членов их семей на официальном интернет-сайте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исполнения лицами, замещающими муниципальные должности,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анализа всех представленных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«Приводинское» 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на предмет правильности оформления и полноты заполнения с составлением справки на каждую представленную справку о доходах, расходах, об имуществе и обязательствах имущественного характера в соответствии с рекомендациями департамента государственной гражданской службы и кадров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E70E2E" w:rsidRPr="00704F0C" w:rsidRDefault="00E70E2E" w:rsidP="002F3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расходах, представленных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реализации Федерального </w:t>
            </w:r>
            <w:hyperlink r:id="rId10" w:history="1">
              <w:r w:rsidRPr="00704F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от 03.12.2012 N 230-ФЗ "О контроле за соответствием расходов лиц, замещающих государственные должности, и иных лиц их доходам" с целью получения информации о том, что лицом, замещающим муниципальную должность, муниципальным служащим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, его супругой (супругом) и (или) несовершеннолетними детьми в течение отчетного периодасовершенысделки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лица, замещающего муниципальную должность, муниципального служащего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за три последних года, предшествующих отчетному периоду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направления Губернатору Архангельской области при наличии соответствующих оснований информации для принятия решения об осуществлении контроля за расходами лиц, замещающих должности муниципальной службы в Архангельской области, в порядке, установленном </w:t>
            </w:r>
            <w:hyperlink r:id="rId11" w:history="1">
              <w:r w:rsidRPr="00704F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от 02.07.2013 N 78-у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E70E2E" w:rsidRPr="00704F0C" w:rsidRDefault="00E70E2E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</w:t>
            </w:r>
            <w:hyperlink r:id="rId12" w:history="1">
              <w:r w:rsidRPr="00704F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от 17.08.2012 N 128-у, в том числе путем направления ходатайств в адрес Губернатора Архангельской области о направлении запроса в соответствии с </w:t>
            </w:r>
            <w:hyperlink r:id="rId13" w:history="1">
              <w:r w:rsidRPr="00704F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7 статьи 15</w:t>
              </w:r>
            </w:hyperlink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02.03.2007 N 25-ФЗ "О муниципальной службе в Российской Федерации"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BB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252" w:type="dxa"/>
          </w:tcPr>
          <w:p w:rsidR="00E70E2E" w:rsidRPr="00704F0C" w:rsidRDefault="00E70E2E" w:rsidP="00056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комиссии по соблюдению требований к служебному поведению муниципальных служащих и урегулированию конфликта интересов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МО«Приводинское» 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(далее - комиссия), в том числе: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056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252" w:type="dxa"/>
          </w:tcPr>
          <w:p w:rsidR="00E70E2E" w:rsidRPr="00704F0C" w:rsidRDefault="00E70E2E" w:rsidP="00056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фактов несоблюдения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«Приводинское» 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законодательством о противодействии коррупции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056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252" w:type="dxa"/>
          </w:tcPr>
          <w:p w:rsidR="00E70E2E" w:rsidRPr="00704F0C" w:rsidRDefault="00E70E2E" w:rsidP="00056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деятельности комиссии представителей научных, образовательных организаций и общественных объединений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056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252" w:type="dxa"/>
          </w:tcPr>
          <w:p w:rsidR="00E70E2E" w:rsidRPr="00704F0C" w:rsidRDefault="00E70E2E" w:rsidP="00056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056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rPr>
          <w:trHeight w:val="1021"/>
        </w:trPr>
        <w:tc>
          <w:tcPr>
            <w:tcW w:w="9752" w:type="dxa"/>
            <w:gridSpan w:val="4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F31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  <w:p w:rsidR="00E70E2E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E" w:rsidRPr="00704F0C" w:rsidTr="002F3132">
        <w:tc>
          <w:tcPr>
            <w:tcW w:w="851" w:type="dxa"/>
          </w:tcPr>
          <w:p w:rsidR="00E70E2E" w:rsidRPr="002F3132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</w:tcPr>
          <w:p w:rsidR="00E70E2E" w:rsidRPr="00704F0C" w:rsidRDefault="00E70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в том числе: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интернет-сайте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«Приводинское» 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71318D">
        <w:trPr>
          <w:trHeight w:val="2428"/>
        </w:trPr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ежегодный отчет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Приводинское» 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, касающейся предупреждения коррупции и борьбы с ней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9752" w:type="dxa"/>
            <w:gridSpan w:val="4"/>
          </w:tcPr>
          <w:p w:rsidR="00E70E2E" w:rsidRPr="00704F0C" w:rsidRDefault="00E70E2E" w:rsidP="00963C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 по противодействию коррупции в организациях, подведомственных </w:t>
            </w:r>
            <w:bookmarkStart w:id="1" w:name="_GoBack"/>
            <w:bookmarkEnd w:id="1"/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Разработка модельных локальных актов по осуществлению мер в сфере противодействия коррупции в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низациях, подведомственных 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</w:tcPr>
          <w:p w:rsidR="00E70E2E" w:rsidRPr="00704F0C" w:rsidRDefault="00E70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интернет-сайте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финансового контроля за деятельностью подведомственных организаций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Согласно ежегодному плану работы в подведомственных организациях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9752" w:type="dxa"/>
            <w:gridSpan w:val="4"/>
          </w:tcPr>
          <w:p w:rsidR="00E70E2E" w:rsidRPr="00704F0C" w:rsidRDefault="00E70E2E" w:rsidP="002F31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механизмов противодействия коррупции в сфере муниципального заказа и распоряжения муниципальной собственностью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 xml:space="preserve"> и нужд муниципальных бюджетных учреждений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2" w:type="dxa"/>
          </w:tcPr>
          <w:p w:rsidR="00E70E2E" w:rsidRPr="00704F0C" w:rsidRDefault="00E70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  <w:tr w:rsidR="00E70E2E" w:rsidRPr="00704F0C" w:rsidTr="002F3132">
        <w:tc>
          <w:tcPr>
            <w:tcW w:w="851" w:type="dxa"/>
          </w:tcPr>
          <w:p w:rsidR="00E70E2E" w:rsidRPr="00704F0C" w:rsidRDefault="00E70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2" w:type="dxa"/>
          </w:tcPr>
          <w:p w:rsidR="00E70E2E" w:rsidRPr="00704F0C" w:rsidRDefault="00E70E2E" w:rsidP="009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платы, а также анализ типичных нарушений, выявленных в ходе проведения таких проверок, с целью предупреждения аналогичных нарушений в работе</w:t>
            </w:r>
          </w:p>
        </w:tc>
        <w:tc>
          <w:tcPr>
            <w:tcW w:w="1871" w:type="dxa"/>
          </w:tcPr>
          <w:p w:rsidR="00E70E2E" w:rsidRPr="00704F0C" w:rsidRDefault="00E70E2E" w:rsidP="002F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778" w:type="dxa"/>
          </w:tcPr>
          <w:p w:rsidR="00E70E2E" w:rsidRPr="00704F0C" w:rsidRDefault="00E70E2E" w:rsidP="009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специально уполномоченный  распоряжением администрации  муниципального образования  «Приводинское»</w:t>
            </w:r>
          </w:p>
        </w:tc>
      </w:tr>
    </w:tbl>
    <w:p w:rsidR="00E70E2E" w:rsidRPr="00704F0C" w:rsidRDefault="00E70E2E"/>
    <w:sectPr w:rsidR="00E70E2E" w:rsidRPr="00704F0C" w:rsidSect="00AA10E6">
      <w:pgSz w:w="11905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2E" w:rsidRDefault="00E70E2E" w:rsidP="00704F0C">
      <w:r>
        <w:separator/>
      </w:r>
    </w:p>
  </w:endnote>
  <w:endnote w:type="continuationSeparator" w:id="1">
    <w:p w:rsidR="00E70E2E" w:rsidRDefault="00E70E2E" w:rsidP="0070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2E" w:rsidRDefault="00E70E2E" w:rsidP="00704F0C">
      <w:r>
        <w:separator/>
      </w:r>
    </w:p>
  </w:footnote>
  <w:footnote w:type="continuationSeparator" w:id="1">
    <w:p w:rsidR="00E70E2E" w:rsidRDefault="00E70E2E" w:rsidP="0070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E" w:rsidRDefault="00E70E2E" w:rsidP="00587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E2E" w:rsidRDefault="00E70E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227"/>
    <w:rsid w:val="00056121"/>
    <w:rsid w:val="000C310F"/>
    <w:rsid w:val="001B1013"/>
    <w:rsid w:val="001B5809"/>
    <w:rsid w:val="002A43E9"/>
    <w:rsid w:val="002A6C1C"/>
    <w:rsid w:val="002F3132"/>
    <w:rsid w:val="00374B5D"/>
    <w:rsid w:val="003D4F65"/>
    <w:rsid w:val="003E0B53"/>
    <w:rsid w:val="00431917"/>
    <w:rsid w:val="00493B5E"/>
    <w:rsid w:val="004F5348"/>
    <w:rsid w:val="00502C29"/>
    <w:rsid w:val="0058700C"/>
    <w:rsid w:val="005A0743"/>
    <w:rsid w:val="00604183"/>
    <w:rsid w:val="006915ED"/>
    <w:rsid w:val="006A282F"/>
    <w:rsid w:val="006A7A56"/>
    <w:rsid w:val="006B2927"/>
    <w:rsid w:val="00704F0C"/>
    <w:rsid w:val="0071318D"/>
    <w:rsid w:val="007825BE"/>
    <w:rsid w:val="00783E08"/>
    <w:rsid w:val="0079473C"/>
    <w:rsid w:val="007B52EB"/>
    <w:rsid w:val="007F6B99"/>
    <w:rsid w:val="00852A49"/>
    <w:rsid w:val="0087490F"/>
    <w:rsid w:val="008B1D76"/>
    <w:rsid w:val="008D70F3"/>
    <w:rsid w:val="00963CD0"/>
    <w:rsid w:val="00987DC1"/>
    <w:rsid w:val="009B3456"/>
    <w:rsid w:val="009D58E1"/>
    <w:rsid w:val="00A600CA"/>
    <w:rsid w:val="00A7353C"/>
    <w:rsid w:val="00AA10E6"/>
    <w:rsid w:val="00B05EDB"/>
    <w:rsid w:val="00B8086D"/>
    <w:rsid w:val="00B811AD"/>
    <w:rsid w:val="00BB1535"/>
    <w:rsid w:val="00C14715"/>
    <w:rsid w:val="00D028C2"/>
    <w:rsid w:val="00DD6CCB"/>
    <w:rsid w:val="00DE5997"/>
    <w:rsid w:val="00DF357F"/>
    <w:rsid w:val="00E3780B"/>
    <w:rsid w:val="00E70E2E"/>
    <w:rsid w:val="00EA5227"/>
    <w:rsid w:val="00ED2466"/>
    <w:rsid w:val="00F01A24"/>
    <w:rsid w:val="00F3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522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A522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A52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Normal"/>
    <w:uiPriority w:val="99"/>
    <w:rsid w:val="00704F0C"/>
    <w:pPr>
      <w:spacing w:line="274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704F0C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704F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F0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04F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4F0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F313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132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AA10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FE3C70F40E86F0A311CB4D9A8362C3BCA30AFAD33E2C67EFAB58A4A609DE66FE5D02284LCD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E3C70F40E86F0A311CB4CFAB5A7237C832F5A032EDCE2CAFEAD1173794EC38LAD2K" TargetMode="External"/><Relationship Id="rId12" Type="http://schemas.openxmlformats.org/officeDocument/2006/relationships/hyperlink" Target="consultantplus://offline/ref=8FE3C70F40E86F0A311CB4CFAB5A7237C832F5A032E3C92DAFEAD1173794EC38LAD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3C70F40E86F0A311CB4D9A8362C3BCA30ADAC36EDC67EFAB58A4A60L9DDK" TargetMode="External"/><Relationship Id="rId11" Type="http://schemas.openxmlformats.org/officeDocument/2006/relationships/hyperlink" Target="consultantplus://offline/ref=8FE3C70F40E86F0A311CB4CFAB5A7237C832F5A032E3C82FA2EAD1173794EC38LAD2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E3C70F40E86F0A311CB4D9A8362C3BCA31A3AE32E1C67EFAB58A4A60L9D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E3C70F40E86F0A311CB4D9A8362C3BCA30AFAD33E2C67EFAB58A4A609DE66FE5D02287CAC397E5LFD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13</Pages>
  <Words>3723</Words>
  <Characters>21223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cp:lastPrinted>2016-12-30T06:30:00Z</cp:lastPrinted>
  <dcterms:created xsi:type="dcterms:W3CDTF">2016-12-20T10:03:00Z</dcterms:created>
  <dcterms:modified xsi:type="dcterms:W3CDTF">2016-12-30T06:47:00Z</dcterms:modified>
</cp:coreProperties>
</file>