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8" w:rsidRDefault="00190288" w:rsidP="00190288">
      <w:pPr>
        <w:jc w:val="center"/>
        <w:rPr>
          <w:b/>
        </w:rPr>
      </w:pPr>
      <w:r w:rsidRPr="00190288">
        <w:rPr>
          <w:b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88" w:rsidRDefault="00190288" w:rsidP="00190288">
      <w:pPr>
        <w:jc w:val="center"/>
      </w:pPr>
      <w:r>
        <w:rPr>
          <w:b/>
        </w:rPr>
        <w:t xml:space="preserve">РОССИЙСКАЯ ФЕДЕРАЦИЯ             </w:t>
      </w:r>
      <w:r>
        <w:rPr>
          <w:b/>
        </w:rPr>
        <w:br/>
        <w:t xml:space="preserve"> АДМИНИСТРАЦИЯ 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190288" w:rsidRDefault="00190288" w:rsidP="00190288">
      <w:pPr>
        <w:jc w:val="center"/>
      </w:pPr>
    </w:p>
    <w:p w:rsidR="00190288" w:rsidRDefault="00190288" w:rsidP="00190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0288" w:rsidRDefault="00190288" w:rsidP="00190288">
      <w:pPr>
        <w:rPr>
          <w:sz w:val="28"/>
          <w:szCs w:val="28"/>
        </w:rPr>
      </w:pPr>
    </w:p>
    <w:p w:rsidR="00190288" w:rsidRDefault="00190288" w:rsidP="00190288">
      <w:pPr>
        <w:rPr>
          <w:sz w:val="28"/>
          <w:szCs w:val="28"/>
        </w:rPr>
      </w:pPr>
    </w:p>
    <w:p w:rsidR="00190288" w:rsidRDefault="00190288" w:rsidP="00190288">
      <w:pPr>
        <w:rPr>
          <w:sz w:val="28"/>
          <w:szCs w:val="28"/>
        </w:rPr>
      </w:pPr>
      <w:r>
        <w:rPr>
          <w:sz w:val="28"/>
          <w:szCs w:val="28"/>
        </w:rPr>
        <w:t>от   08 ноября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   117           </w:t>
      </w:r>
    </w:p>
    <w:p w:rsidR="00190288" w:rsidRDefault="00190288" w:rsidP="00190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W w:w="0" w:type="auto"/>
        <w:tblInd w:w="-34" w:type="dxa"/>
        <w:tblLayout w:type="fixed"/>
        <w:tblLook w:val="04A0"/>
      </w:tblPr>
      <w:tblGrid>
        <w:gridCol w:w="4282"/>
      </w:tblGrid>
      <w:tr w:rsidR="00190288" w:rsidTr="00190288">
        <w:trPr>
          <w:cantSplit/>
          <w:trHeight w:val="1413"/>
        </w:trPr>
        <w:tc>
          <w:tcPr>
            <w:tcW w:w="4282" w:type="dxa"/>
            <w:hideMark/>
          </w:tcPr>
          <w:p w:rsidR="00190288" w:rsidRDefault="00190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образовании антитеррористической группы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</w:tbl>
    <w:p w:rsidR="00190288" w:rsidRDefault="00190288" w:rsidP="00190288"/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 от 06.10.2003г. № 131-ФЗ «Об общих принципах организации местного самоуправления в Российской Федерации», в целях профилактики терроризма и экстремистской деятельности, а также минимизации и (или) ликвидации последствий проявлений терроризма и экстремистской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области: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Образовать антитеррористическую группу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об антитеррористической группы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1.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регламент антитеррористической группы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состав антитеррористической группы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 3.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Считать утратившим силу постановление  № 46 от 27 декабря 2012 года «Об образовании антитеррористической группы».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190288" w:rsidRDefault="00190288" w:rsidP="00190288">
      <w:pPr>
        <w:widowControl w:val="0"/>
        <w:tabs>
          <w:tab w:val="center" w:pos="7228"/>
          <w:tab w:val="right" w:pos="9354"/>
        </w:tabs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от  08.11.2016г.  № 117</w:t>
      </w:r>
    </w:p>
    <w:p w:rsidR="00190288" w:rsidRDefault="00190288" w:rsidP="001902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0288" w:rsidRDefault="00190288" w:rsidP="00190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288" w:rsidRDefault="00190288" w:rsidP="001902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90288" w:rsidRDefault="00190288" w:rsidP="001902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антитеррористической группе </w:t>
      </w:r>
    </w:p>
    <w:p w:rsidR="00190288" w:rsidRDefault="00190288" w:rsidP="001902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Пчевское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</w:p>
    <w:p w:rsidR="00190288" w:rsidRDefault="00190288" w:rsidP="001902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Киришского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190288" w:rsidRDefault="00190288" w:rsidP="00190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288" w:rsidRDefault="00190288" w:rsidP="00190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Антитеррористическая группа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Группа) является органом, осуществляющим ко</w:t>
      </w:r>
      <w:r>
        <w:rPr>
          <w:sz w:val="28"/>
          <w:szCs w:val="28"/>
        </w:rPr>
        <w:softHyphen/>
        <w:t>ординацию деятельности территориальных органов федеральных органов исполнительной власти и органов местного самоуправления по профилак</w:t>
      </w:r>
      <w:r>
        <w:rPr>
          <w:sz w:val="28"/>
          <w:szCs w:val="28"/>
        </w:rPr>
        <w:softHyphen/>
        <w:t xml:space="preserve">тике терроризма и противодействию экстремистской деятельности, а также по минимизации и ликвидации последствий их проявлений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Ленинградской области (далее - муниципальное образование). </w:t>
      </w:r>
      <w:proofErr w:type="gramEnd"/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Группа в своей деятельности руководствуется Конституцией Российской Федерации, федеральными конституционными законами, фе</w:t>
      </w:r>
      <w:r>
        <w:rPr>
          <w:sz w:val="28"/>
          <w:szCs w:val="28"/>
        </w:rPr>
        <w:softHyphen/>
        <w:t>деральными законами, указами и распоряжениями Президента Российской Федерации, постановлениями и распоряжениями Правительства Россий</w:t>
      </w:r>
      <w:r>
        <w:rPr>
          <w:sz w:val="28"/>
          <w:szCs w:val="28"/>
        </w:rPr>
        <w:softHyphen/>
        <w:t>ской Федерации,  иными нормативными  правовыми актами Российской Федерации, областными законами, нормативными правовыми актами Ле</w:t>
      </w:r>
      <w:r>
        <w:rPr>
          <w:sz w:val="28"/>
          <w:szCs w:val="28"/>
        </w:rPr>
        <w:softHyphen/>
        <w:t xml:space="preserve">нинградской области, решениями Национального антитеррористического комитета, решениями антитеррористической комиссии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</w:t>
      </w:r>
      <w:r>
        <w:rPr>
          <w:sz w:val="28"/>
          <w:szCs w:val="28"/>
        </w:rPr>
        <w:softHyphen/>
        <w:t>ласти, а также настоящим Положением.</w:t>
      </w:r>
      <w:proofErr w:type="gramEnd"/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Руководителем Группы в муниципальном образовании по долж</w:t>
      </w:r>
      <w:r>
        <w:rPr>
          <w:sz w:val="28"/>
          <w:szCs w:val="28"/>
        </w:rPr>
        <w:softHyphen/>
        <w:t>ности является глава администрации муниципального образования.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Группа осуществляет свою деятельность во взаимодействии с антитеррористической комиссией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территориаль</w:t>
      </w:r>
      <w:r>
        <w:rPr>
          <w:sz w:val="28"/>
          <w:szCs w:val="28"/>
        </w:rPr>
        <w:softHyphen/>
        <w:t>ными органами федеральных органов исполнительной власти, органами государственной власти Ленинградской области, органами местного само</w:t>
      </w:r>
      <w:r>
        <w:rPr>
          <w:sz w:val="28"/>
          <w:szCs w:val="28"/>
        </w:rPr>
        <w:softHyphen/>
        <w:t>управления, а также с организациями и общественными объединениями.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Основными задачами Группы являются: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на территории муниципального образования государственной политики в сфере противодействия терроризму и экстремистской деятельности, а также подготовка предложений антитеррористической комиссии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по </w:t>
      </w:r>
      <w:r>
        <w:rPr>
          <w:sz w:val="28"/>
          <w:szCs w:val="28"/>
        </w:rPr>
        <w:lastRenderedPageBreak/>
        <w:t>совершенствованию нормативных правовых актов в сфере противодействия терроризму и экстремистской деятельности;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мониторинг политических, социально-экономических и иных про</w:t>
      </w:r>
      <w:r>
        <w:rPr>
          <w:sz w:val="28"/>
          <w:szCs w:val="28"/>
        </w:rPr>
        <w:softHyphen/>
        <w:t>цессов в муниципальном образовании, оказывающих влияние на ситуацию в сфере противодействия терроризму и экстремистской деятельности;</w:t>
      </w:r>
      <w:proofErr w:type="gramEnd"/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 по профилактике терроризма и экстремистской деятельности, устранению причин и условий, способствующих их проявлению, обеспечению защищенности объектов возможных террористических посягательств, а также по миними</w:t>
      </w:r>
      <w:r>
        <w:rPr>
          <w:sz w:val="28"/>
          <w:szCs w:val="28"/>
        </w:rPr>
        <w:softHyphen/>
        <w:t xml:space="preserve">зации и ликвидации последствий террористических актов,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таких мер;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эффективности работы территориальных органов федераль</w:t>
      </w:r>
      <w:r>
        <w:rPr>
          <w:sz w:val="28"/>
          <w:szCs w:val="28"/>
        </w:rPr>
        <w:softHyphen/>
        <w:t>ных органов исполнительной власти</w:t>
      </w:r>
      <w:proofErr w:type="gramEnd"/>
      <w:r>
        <w:rPr>
          <w:sz w:val="28"/>
          <w:szCs w:val="28"/>
        </w:rPr>
        <w:t xml:space="preserve"> и органов местного самоуправления по профилактике терроризма и противодействию экстремистской деятельности, а также по минимизации и ликвидации по</w:t>
      </w:r>
      <w:r>
        <w:rPr>
          <w:sz w:val="28"/>
          <w:szCs w:val="28"/>
        </w:rPr>
        <w:softHyphen/>
        <w:t>следствий их проявлений, подготовка решений Группы по совершенст</w:t>
      </w:r>
      <w:r>
        <w:rPr>
          <w:sz w:val="28"/>
          <w:szCs w:val="28"/>
        </w:rPr>
        <w:softHyphen/>
        <w:t>вованию указанной работы;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территориальных органов федеральных органов исполнительной власти и органов местного самоуправления с об</w:t>
      </w:r>
      <w:r>
        <w:rPr>
          <w:sz w:val="28"/>
          <w:szCs w:val="28"/>
        </w:rPr>
        <w:softHyphen/>
        <w:t>щественными объединениями и организациями в сфере противодействия терроризму и экстремистской деятельности;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иных задач, предусмотренных законодательством Россий</w:t>
      </w:r>
      <w:r>
        <w:rPr>
          <w:sz w:val="28"/>
          <w:szCs w:val="28"/>
        </w:rPr>
        <w:softHyphen/>
        <w:t>ской Федерации, по противодействию терроризму и экстремистской деятельности;</w:t>
      </w: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 по профилактике экстремизма и противодействию экстремистской деятельности, устранению причин и условий, способствующих их проявлению,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таких мер;</w:t>
      </w: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на территории муниципального образования государственной политики в сфере противодействия экстремистской деятельности, гармонизации межнациональных и межрелигиозных отношений.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Группа имеет право: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решения, касающиеся ор</w:t>
      </w:r>
      <w:r>
        <w:rPr>
          <w:sz w:val="28"/>
          <w:szCs w:val="28"/>
        </w:rPr>
        <w:softHyphen/>
        <w:t>ганизации, координации и совершенствования деятельности территори</w:t>
      </w:r>
      <w:r>
        <w:rPr>
          <w:sz w:val="28"/>
          <w:szCs w:val="28"/>
        </w:rPr>
        <w:softHyphen/>
        <w:t xml:space="preserve">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решений;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ма</w:t>
      </w:r>
      <w:r>
        <w:rPr>
          <w:sz w:val="28"/>
          <w:szCs w:val="28"/>
        </w:rPr>
        <w:softHyphen/>
        <w:t>териалы и информацию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общественных объединений и организаций независимо от форм собственности, должностных лиц;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участия в работе Группы должностных лиц и спе</w:t>
      </w:r>
      <w:r>
        <w:rPr>
          <w:sz w:val="28"/>
          <w:szCs w:val="28"/>
        </w:rPr>
        <w:softHyphen/>
        <w:t>циалистов территориальных органов федеральных органов исполнитель</w:t>
      </w:r>
      <w:r>
        <w:rPr>
          <w:sz w:val="28"/>
          <w:szCs w:val="28"/>
        </w:rPr>
        <w:softHyphen/>
        <w:t xml:space="preserve">ной </w:t>
      </w:r>
      <w:r>
        <w:rPr>
          <w:sz w:val="28"/>
          <w:szCs w:val="28"/>
        </w:rPr>
        <w:lastRenderedPageBreak/>
        <w:t>власти, органов местного самоуправления, а также представителей организаций и общественных объединений (с их согласия);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 Группа осуществляет деятельность во взаимодействии с анти</w:t>
      </w:r>
      <w:r>
        <w:rPr>
          <w:sz w:val="28"/>
          <w:szCs w:val="28"/>
        </w:rPr>
        <w:softHyphen/>
        <w:t xml:space="preserve">террористической комиссией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 Группа осуществляет деятельность на плановой основе в соот</w:t>
      </w:r>
      <w:r>
        <w:rPr>
          <w:sz w:val="28"/>
          <w:szCs w:val="28"/>
        </w:rPr>
        <w:softHyphen/>
        <w:t>ветствии с регламентом, утверждаемым руководителем антитеррористиче</w:t>
      </w:r>
      <w:r>
        <w:rPr>
          <w:sz w:val="28"/>
          <w:szCs w:val="28"/>
        </w:rPr>
        <w:softHyphen/>
        <w:t xml:space="preserve">ской группы муниципального образования – главой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Группа  информирует о результатах деятельности по итогам года антитеррористическую комиссию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Группы проводятся не реже одного раза в квартал. В случае необходимости по решению руководителя Группы могут прово</w:t>
      </w:r>
      <w:r>
        <w:rPr>
          <w:sz w:val="28"/>
          <w:szCs w:val="28"/>
        </w:rPr>
        <w:softHyphen/>
        <w:t>диться внеочередные заседания Группы.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Присутствие на заседании Группы членов Группы обяза</w:t>
      </w:r>
      <w:r>
        <w:rPr>
          <w:sz w:val="28"/>
          <w:szCs w:val="28"/>
        </w:rPr>
        <w:softHyphen/>
        <w:t>тельно.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 не вправе делегировать свои полномочия иным ли</w:t>
      </w:r>
      <w:r>
        <w:rPr>
          <w:sz w:val="28"/>
          <w:szCs w:val="28"/>
        </w:rPr>
        <w:softHyphen/>
        <w:t>цам. В случае невозможности присутствия члена Группы на заседании он обязан заблаговременно известить об этом руководителя Группы. По</w:t>
      </w:r>
      <w:r>
        <w:rPr>
          <w:sz w:val="28"/>
          <w:szCs w:val="28"/>
        </w:rPr>
        <w:softHyphen/>
        <w:t>сле согласования с руководителем Группы лицо, исполняющее обязан</w:t>
      </w:r>
      <w:r>
        <w:rPr>
          <w:sz w:val="28"/>
          <w:szCs w:val="28"/>
        </w:rPr>
        <w:softHyphen/>
        <w:t>ности отсутствующего члена Группы, может присутствовать на заседа</w:t>
      </w:r>
      <w:r>
        <w:rPr>
          <w:sz w:val="28"/>
          <w:szCs w:val="28"/>
        </w:rPr>
        <w:softHyphen/>
        <w:t>нии с правом совещательного голоса.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 Заседание Группы считается правомочным, если на нем при</w:t>
      </w:r>
      <w:r>
        <w:rPr>
          <w:sz w:val="28"/>
          <w:szCs w:val="28"/>
        </w:rPr>
        <w:softHyphen/>
        <w:t>сутствует более половины членов Группы.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 обладают равными правами при обсуждении рас</w:t>
      </w:r>
      <w:r>
        <w:rPr>
          <w:sz w:val="28"/>
          <w:szCs w:val="28"/>
        </w:rPr>
        <w:softHyphen/>
        <w:t>сматриваемых на заседании Группы вопросов.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вопросов, рассматриваемых на заседаниях Группы, к участию в заседаниях могут привлекаться иные лица.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 Решение Группы оформляется протоколом, который подписы</w:t>
      </w:r>
      <w:r>
        <w:rPr>
          <w:sz w:val="28"/>
          <w:szCs w:val="28"/>
        </w:rPr>
        <w:softHyphen/>
        <w:t>вается руководителем Группы.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решений Группы могут подготавливаться проекты нормативных актов главы администрации муниципального образования, которые представляются на рассмотрение в установленном порядке.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 Решения, принимаемые Группой в соответствии с ее компе</w:t>
      </w:r>
      <w:r>
        <w:rPr>
          <w:sz w:val="28"/>
          <w:szCs w:val="28"/>
        </w:rPr>
        <w:softHyphen/>
        <w:t xml:space="preserve">тенцией, являются обязательными для организаций, предприятий, учреждений, представители которых входят в состав Группы. 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 Организационное и материально-техническое обеспечение дея</w:t>
      </w:r>
      <w:r>
        <w:rPr>
          <w:sz w:val="28"/>
          <w:szCs w:val="28"/>
        </w:rPr>
        <w:softHyphen/>
        <w:t>тельности Группы осуществляется главой администрации муниципаль</w:t>
      </w:r>
      <w:r>
        <w:rPr>
          <w:sz w:val="28"/>
          <w:szCs w:val="28"/>
        </w:rPr>
        <w:softHyphen/>
        <w:t xml:space="preserve">ного образования. </w:t>
      </w:r>
    </w:p>
    <w:p w:rsidR="00190288" w:rsidRDefault="00190288" w:rsidP="00190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Информационно-аналитическое обеспечение деятельности Группы осуществляется в установленном порядке территориальными орга</w:t>
      </w:r>
      <w:r>
        <w:rPr>
          <w:sz w:val="28"/>
          <w:szCs w:val="28"/>
        </w:rPr>
        <w:softHyphen/>
        <w:t>нами федеральных органов исполнительной власти и органами местного самоуправления муниципального образования, которые участвуют в пре</w:t>
      </w:r>
      <w:r>
        <w:rPr>
          <w:sz w:val="28"/>
          <w:szCs w:val="28"/>
        </w:rPr>
        <w:softHyphen/>
        <w:t>делах своей компетенции в противодействии терроризму.</w:t>
      </w: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190288" w:rsidRDefault="00190288" w:rsidP="001902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190288" w:rsidRDefault="00190288" w:rsidP="001902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от  08.11.2016 г.  № 117</w:t>
      </w: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190288" w:rsidRDefault="00190288" w:rsidP="00190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группы </w:t>
      </w:r>
    </w:p>
    <w:p w:rsidR="00190288" w:rsidRDefault="00190288" w:rsidP="00190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190288" w:rsidRDefault="00190288" w:rsidP="001902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90288" w:rsidRDefault="00190288" w:rsidP="00190288">
      <w:pPr>
        <w:jc w:val="center"/>
        <w:rPr>
          <w:sz w:val="28"/>
          <w:szCs w:val="28"/>
        </w:rPr>
      </w:pPr>
    </w:p>
    <w:p w:rsidR="00190288" w:rsidRDefault="00190288" w:rsidP="00190288">
      <w:pPr>
        <w:jc w:val="center"/>
        <w:rPr>
          <w:sz w:val="28"/>
          <w:szCs w:val="28"/>
        </w:rPr>
      </w:pPr>
    </w:p>
    <w:p w:rsidR="00190288" w:rsidRDefault="00190288" w:rsidP="0019028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190288" w:rsidRDefault="00190288" w:rsidP="00190288">
      <w:pPr>
        <w:ind w:left="360"/>
        <w:jc w:val="both"/>
        <w:rPr>
          <w:sz w:val="28"/>
          <w:szCs w:val="28"/>
        </w:rPr>
      </w:pPr>
    </w:p>
    <w:p w:rsidR="00190288" w:rsidRDefault="00190288" w:rsidP="001902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15 февраля 2006 года № 116 “О мерах по противодействию терроризму» и устанавливает общие правила организации деятельности антитеррористической группы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Группа) по реализации ее полномочий, закрепленных в Положении об антитеррористической группы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 и других нормативных правовых актов Российской Федерации и нормативных и правовых актов Ленинградской области.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Основные направления деятельности  Группы изложены в Положении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группы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Организационное и материально-техническое обеспечение Группы осуществляется главой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Полномочия руководителя и членов Группы.</w:t>
      </w:r>
    </w:p>
    <w:p w:rsidR="00190288" w:rsidRDefault="00190288" w:rsidP="00190288">
      <w:pPr>
        <w:ind w:firstLine="708"/>
        <w:jc w:val="both"/>
        <w:rPr>
          <w:sz w:val="28"/>
          <w:szCs w:val="28"/>
        </w:rPr>
      </w:pPr>
    </w:p>
    <w:p w:rsidR="00190288" w:rsidRDefault="00190288" w:rsidP="001902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Группы;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Группы по вопросам, отнесенным к компетенции Группы;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Группы и подписывает протоколы заседаний Группы;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Группу по вопросам, отнесенным к ее компетенции;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о результатах деятельности Группы по итогам года председателя антитеррористической Комиссии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90288" w:rsidRDefault="00190288" w:rsidP="00190288">
      <w:pPr>
        <w:ind w:left="708"/>
        <w:jc w:val="both"/>
        <w:rPr>
          <w:sz w:val="28"/>
          <w:szCs w:val="28"/>
        </w:rPr>
      </w:pP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Заместитель руководителя Группы по решению руководителя  Группы замещает руководителя Группы в его отсутствие, ведет заседания Группы и подписывает протоколы заседаний Группы, дает поручения в пределах своей компетенции, по поручения руководителя Группы представляет Группу во взаимоотношениях с территориальными органами федеральных органов исполнительной власти, органами исполнительной власти Ленинградской области и органами местного самоуправления, предприятиями и организациями, учреждениями, расположенными на территории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муниципальное образование).</w:t>
      </w:r>
    </w:p>
    <w:p w:rsidR="00190288" w:rsidRDefault="00190288" w:rsidP="00190288">
      <w:pPr>
        <w:ind w:left="708"/>
        <w:jc w:val="both"/>
        <w:rPr>
          <w:sz w:val="28"/>
          <w:szCs w:val="28"/>
        </w:rPr>
      </w:pP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3.Члены Группы обладают равными правами при подготовке и обсуждении рассматриваемых на заседании Группы вопросов.</w:t>
      </w:r>
    </w:p>
    <w:p w:rsidR="00190288" w:rsidRDefault="00190288" w:rsidP="001902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4.Члены группы имеют право: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выступать на заседаниях Группы, вносить предложения по вопросам, входящим в компетенцию Группы, в случае необходимости требовать проведения голосования по указанным вопросам;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голосовать на заседаниях Группы;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 Группы по вопросам деятельности Группы в сфере противодействия терроризму;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по согласованию с руководителем Группы в установленном порядке сотрудников и специалистов организаций к экспертной, аналитической и иной работе по вопросам, отнесенным к компетенции Группы;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излагать в случае несогласия с решением Группы в письменной форме особое  мнение, которое отражается в протоколе заседания Группы и прилагается к решению Группы.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Член Группы обязан: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подготовку вопросов, вносимых на рассмотрение Группы в соответствии с решением Группы, решением руководителя Группы или по предложениям членов Группы, утвержденным протокольным решением;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заседании Группы. В случае невозможности присутствия члена Группы на заседании Группы он обязан заблаговременно известить об этом руководителя Группы. После согласования с руководителем Группы лицо, исполняющее обязанности отсутствующего члена Группы, может присутствовать на заседании Группы с правом совещательного голоса;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 рамках своих должностных полномочий выполнение решений Группы;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нормативных правовых актов, устанавливающих правила организации работы Группы.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Доступ средств массовой информации к сведениям о деятельности Группы и порядок размещения в информационных системах общего пользования сведений о вопросах и материалах, рассматриваемых на </w:t>
      </w:r>
      <w:r>
        <w:rPr>
          <w:sz w:val="28"/>
          <w:szCs w:val="28"/>
        </w:rPr>
        <w:lastRenderedPageBreak/>
        <w:t>заседаниях Группы, определяются законодательством о порядке освещения в средствах массовой информации деятельности государственной власти.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работы Группы.</w:t>
      </w:r>
    </w:p>
    <w:p w:rsidR="00190288" w:rsidRDefault="00190288" w:rsidP="00190288">
      <w:pPr>
        <w:jc w:val="both"/>
        <w:rPr>
          <w:sz w:val="28"/>
          <w:szCs w:val="28"/>
        </w:rPr>
      </w:pP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Заседания Группы проводятся в соответствии с планом, который </w:t>
      </w:r>
      <w:proofErr w:type="gramStart"/>
      <w:r>
        <w:rPr>
          <w:sz w:val="28"/>
          <w:szCs w:val="28"/>
        </w:rPr>
        <w:t>составляется</w:t>
      </w:r>
      <w:proofErr w:type="gramEnd"/>
      <w:r>
        <w:rPr>
          <w:sz w:val="28"/>
          <w:szCs w:val="28"/>
        </w:rPr>
        <w:t xml:space="preserve"> как правило на один год и утверждается руководителем Группы.</w:t>
      </w: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Заседания Группы проводятся не реже одного раза в квартал. В случае необходимости по решению руководителя Группы могут проводиться внеочередные заседания Группы.</w:t>
      </w: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План заседаний Группы включает в себя перечень основных вопросов, подлежащих рассмотрению на заседании Группы, с указанием по каждому вопросу срока рассмотрения и ответственных за подготовку.</w:t>
      </w: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в план заседаний группы вносятся членами Группы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начала планируемого периода либо в сроки, определенные руководителем Группы.</w:t>
      </w:r>
    </w:p>
    <w:p w:rsidR="00190288" w:rsidRDefault="00190288" w:rsidP="00190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содержать: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вопроса и краткое обоснование необходимости  его рассмотрения;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 предлагаемого решения;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ответственного за подготовку вопроса;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соисполнителей;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 рассмотрения вопроса.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проект плана заседания Группы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относится вопрос.</w:t>
      </w:r>
    </w:p>
    <w:p w:rsidR="00190288" w:rsidRDefault="00190288" w:rsidP="00190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предложения могут направляться секретарем Группы членам Группы для дополнительной проработки. Заключения членов Группы и другие материалы по внесенным предложениям должны быть представлены </w:t>
      </w:r>
      <w:proofErr w:type="gramStart"/>
      <w:r>
        <w:rPr>
          <w:sz w:val="28"/>
          <w:szCs w:val="28"/>
        </w:rPr>
        <w:t>секретарю</w:t>
      </w:r>
      <w:proofErr w:type="gramEnd"/>
      <w:r>
        <w:rPr>
          <w:sz w:val="28"/>
          <w:szCs w:val="28"/>
        </w:rPr>
        <w:t xml:space="preserve"> Группы не позднее одного месяца со дня их получения, если иное не оговорено в сопроводительном документе.</w:t>
      </w:r>
    </w:p>
    <w:p w:rsidR="00190288" w:rsidRDefault="00190288" w:rsidP="00190288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 На основе предложений, поступивших секретарю Группы, формируется проект плана заседаний Группы на очередной период, который по согласованию с руководителем Группы вносится для обсуждения и утверждения на последнем заседании Группы текущего года. </w:t>
      </w:r>
    </w:p>
    <w:p w:rsidR="00190288" w:rsidRDefault="00190288" w:rsidP="00190288">
      <w:pPr>
        <w:pStyle w:val="a3"/>
        <w:spacing w:before="100" w:beforeAutospacing="1" w:after="100" w:afterAutospacing="1"/>
        <w:ind w:left="4" w:firstLine="704"/>
        <w:jc w:val="both"/>
        <w:rPr>
          <w:sz w:val="28"/>
          <w:szCs w:val="28"/>
        </w:rPr>
      </w:pPr>
      <w:r>
        <w:rPr>
          <w:sz w:val="28"/>
          <w:szCs w:val="28"/>
        </w:rPr>
        <w:t>7. Утвержденный план заседаний Группы рассылается секретарем Группы членам Группы</w:t>
      </w:r>
    </w:p>
    <w:p w:rsidR="00190288" w:rsidRDefault="00190288" w:rsidP="00190288">
      <w:pPr>
        <w:pStyle w:val="a3"/>
        <w:spacing w:before="100" w:beforeAutospacing="1" w:after="100" w:afterAutospacing="1"/>
        <w:ind w:left="4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об изменении утвержденного плана заседаний Группы в </w:t>
      </w:r>
      <w:r>
        <w:rPr>
          <w:sz w:val="28"/>
          <w:szCs w:val="28"/>
        </w:rPr>
        <w:lastRenderedPageBreak/>
        <w:t xml:space="preserve">части содержания вопроса срока его рассмотрения принимается руководителем Группы по мотивированному письменному предложению члена Группы, ответственного за подготовку вопроса.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Рассмотрение на заседаниях Группы дополнительных (внеплановых) вопросов осуществляется по решению руководителя Группы.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Порядок подготовки заседаний Группы.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Члены Группы,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материалов для рассмотрения на заседаниях Группы, принимают участие в подготовке заседаний в соответствии с утвержденным планом заседаний Группы и несут персональную ответственность за качество и своевременность представления материалов.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Секретарь Группы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Группы.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повестки дня заседания Группы уточняется в процессе подготовки к очередному заседанию и согласовывается секретарем Группы с руководителем Группы. Повестка дня заседания Группы утверждается непосредственно на заседании.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подготовки вопросов, вносимых на рассмотрение Группы, решением руководителя Группы могут создаваться рабочие органы Группы из числа членов Группы, представителей заинтересованных государственных органов, а также экспертов.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Группы осуществляется секретарем Группы.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6.Повестка дня предстоящего заседания Группы с соответствующими материалами докладывается секретарем Группы руководителю Группы.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проведения заседаний Группы.</w:t>
      </w:r>
      <w:proofErr w:type="gramEnd"/>
      <w:r>
        <w:rPr>
          <w:sz w:val="28"/>
          <w:szCs w:val="28"/>
        </w:rPr>
        <w:t xml:space="preserve">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Заседания Группы созываются руководителем Группы либо по его поручению секретарем Группы.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2.Лица, участвующие в заседаниях Группы, регистрируются секретарем Группы.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Заседание Группы считается правомочным, если на нем присутствует более половины членов Группы.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Заседания Группы ведет руководитель Группы, который организует обсуждение вопросов повестки дня  заседания Группы, предоставляет слово для выступления членам Группы, а также приглашенным в порядке очередности поступивших заявок, организует голосование и подсчет голосов, оглашает результаты голосования, обеспечивает соблюдение положений настоящего Регламента. </w:t>
      </w:r>
    </w:p>
    <w:p w:rsidR="00190288" w:rsidRDefault="00190288" w:rsidP="00190288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 голосовании руководитель Группы голосует последним.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заседаниях Группы с докладами по вопросам повестки дня заседания выступают члены Группы либо по согласованию с руководителем Группы лица, уполномоченные членами Группы (в отдельных случаях).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Регламент заседания Группы определяется при подготовке к заседанию Группы и утверждается непосредственно на заседании.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голосовании член Группы имеет один голос и голосует лично. Член Группы, не согласный с принятым Группой решением, вправе на заседании Группы, на котором было принято указанное решение после голосования довести до сведения членов Группы особое мнение, которое заносится в протокол. Особое мнение, изложенное в письменной форме, прилагается к протоколу заседания Группы. 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Решения Группы принимаются открытым голосованием простым большинством голосов присутствующих на заседании Группы. При равенстве голосов решающим является голос председательствующего на заседании Группы.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Результаты голосования, оглашенные председательствующим на заседании Группы, вносятся в протокол.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На заседаниях Группы  ведется стенографическая запись или аудиозапись.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Оформление решений, принятых на заседании Группы.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Решения Группы оформляются протоколом, который в пятидневный срок после даты проведения заседания подписывается руководителем Группы.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протоколе заседания Группы указываются фамилия и инициалы председательствующего, присутствующих  на заседании членов Группы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приглашенных, вопросы, рассматриваемые в ходе заседания Группы, </w:t>
      </w:r>
      <w:r>
        <w:rPr>
          <w:sz w:val="28"/>
          <w:szCs w:val="28"/>
        </w:rPr>
        <w:lastRenderedPageBreak/>
        <w:t>принятые решения. К протоколу заседания Группы прилагаются особые мнения членов Группы (если имеются).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Протоколы заседаний Группы (выписки из решений Группы) рассылаются секретарем Группы членам Группы в трехдневный срок после получения секретарем Группы подписанного протокола.</w:t>
      </w:r>
    </w:p>
    <w:p w:rsidR="00190288" w:rsidRDefault="00190288" w:rsidP="00190288">
      <w:pPr>
        <w:pStyle w:val="a3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и поручений, содержащихся в протоколах заседаний Группы, осуществляется секретарем Группы.</w:t>
      </w: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190288" w:rsidRDefault="00190288" w:rsidP="001902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190288" w:rsidRDefault="00190288" w:rsidP="001902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от  08.11.2016 г.  № 117</w:t>
      </w: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right"/>
        <w:rPr>
          <w:sz w:val="20"/>
          <w:szCs w:val="20"/>
        </w:rPr>
      </w:pPr>
    </w:p>
    <w:p w:rsidR="00190288" w:rsidRDefault="00190288" w:rsidP="00190288">
      <w:pPr>
        <w:jc w:val="center"/>
      </w:pPr>
    </w:p>
    <w:p w:rsidR="00190288" w:rsidRDefault="00190288" w:rsidP="00190288">
      <w:pPr>
        <w:jc w:val="center"/>
      </w:pPr>
      <w:r>
        <w:t>Состав</w:t>
      </w:r>
    </w:p>
    <w:p w:rsidR="00190288" w:rsidRDefault="00190288" w:rsidP="00190288">
      <w:pPr>
        <w:jc w:val="center"/>
      </w:pPr>
      <w:r>
        <w:t xml:space="preserve">антитеррористической группы </w:t>
      </w:r>
    </w:p>
    <w:p w:rsidR="00190288" w:rsidRDefault="00190288" w:rsidP="00190288">
      <w:pPr>
        <w:jc w:val="center"/>
      </w:pPr>
      <w:r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</w:p>
    <w:p w:rsidR="00190288" w:rsidRDefault="00190288" w:rsidP="00190288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190288" w:rsidRDefault="00190288" w:rsidP="00190288">
      <w:pPr>
        <w:jc w:val="center"/>
      </w:pPr>
      <w:r>
        <w:t>Ленинградской области</w:t>
      </w:r>
    </w:p>
    <w:p w:rsidR="00190288" w:rsidRDefault="00190288" w:rsidP="00190288">
      <w:pPr>
        <w:jc w:val="center"/>
      </w:pPr>
    </w:p>
    <w:p w:rsidR="00190288" w:rsidRDefault="00190288" w:rsidP="00190288">
      <w:pPr>
        <w:jc w:val="both"/>
      </w:pPr>
      <w:r>
        <w:t>Руководитель группы:</w:t>
      </w:r>
    </w:p>
    <w:p w:rsidR="00190288" w:rsidRDefault="00190288" w:rsidP="00190288">
      <w:pPr>
        <w:jc w:val="both"/>
      </w:pPr>
    </w:p>
    <w:p w:rsidR="00190288" w:rsidRDefault="00190288" w:rsidP="00190288">
      <w:pPr>
        <w:jc w:val="both"/>
      </w:pPr>
      <w:r>
        <w:t>Левашов Дмитрий Николаевич</w:t>
      </w:r>
      <w:r>
        <w:tab/>
      </w:r>
      <w:r>
        <w:tab/>
      </w:r>
      <w:r>
        <w:tab/>
        <w:t xml:space="preserve"> - глава администрации </w:t>
      </w:r>
    </w:p>
    <w:p w:rsidR="00190288" w:rsidRDefault="00190288" w:rsidP="00190288">
      <w:pPr>
        <w:ind w:left="4956"/>
        <w:jc w:val="both"/>
      </w:pPr>
      <w:r>
        <w:t xml:space="preserve">   МО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190288" w:rsidRDefault="00190288" w:rsidP="00190288">
      <w:pPr>
        <w:jc w:val="both"/>
      </w:pPr>
    </w:p>
    <w:p w:rsidR="00190288" w:rsidRDefault="00190288" w:rsidP="00190288">
      <w:pPr>
        <w:jc w:val="both"/>
      </w:pPr>
      <w:r>
        <w:t xml:space="preserve">Заместитель руководителя группы:                   </w:t>
      </w:r>
    </w:p>
    <w:p w:rsidR="00190288" w:rsidRDefault="00190288" w:rsidP="00190288">
      <w:pPr>
        <w:jc w:val="both"/>
      </w:pPr>
    </w:p>
    <w:p w:rsidR="00190288" w:rsidRDefault="00190288" w:rsidP="00190288">
      <w:pPr>
        <w:jc w:val="both"/>
      </w:pPr>
      <w:proofErr w:type="spellStart"/>
      <w:r>
        <w:t>Зюхина</w:t>
      </w:r>
      <w:proofErr w:type="spellEnd"/>
      <w:r>
        <w:t xml:space="preserve"> Ольга Николаевна                                      - заместитель главы администрации</w:t>
      </w:r>
    </w:p>
    <w:p w:rsidR="00190288" w:rsidRDefault="00190288" w:rsidP="00190288">
      <w:pPr>
        <w:jc w:val="both"/>
      </w:pPr>
      <w:r>
        <w:t xml:space="preserve">                                                                                    МО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190288" w:rsidRDefault="00190288" w:rsidP="00190288">
      <w:pPr>
        <w:jc w:val="both"/>
      </w:pPr>
      <w:r>
        <w:t xml:space="preserve">                                                                                    </w:t>
      </w:r>
    </w:p>
    <w:p w:rsidR="00190288" w:rsidRDefault="00190288" w:rsidP="00190288">
      <w:pPr>
        <w:jc w:val="both"/>
      </w:pPr>
    </w:p>
    <w:p w:rsidR="00190288" w:rsidRDefault="00190288" w:rsidP="00190288">
      <w:pPr>
        <w:jc w:val="both"/>
      </w:pPr>
    </w:p>
    <w:p w:rsidR="00190288" w:rsidRDefault="00190288" w:rsidP="00190288">
      <w:pPr>
        <w:jc w:val="both"/>
      </w:pPr>
      <w:r>
        <w:t>Секретарь группы:</w:t>
      </w:r>
    </w:p>
    <w:p w:rsidR="00190288" w:rsidRDefault="00190288" w:rsidP="00190288">
      <w:pPr>
        <w:jc w:val="both"/>
      </w:pPr>
    </w:p>
    <w:p w:rsidR="00190288" w:rsidRDefault="00190288" w:rsidP="00190288">
      <w:pPr>
        <w:ind w:left="4956" w:hanging="4950"/>
        <w:jc w:val="both"/>
      </w:pPr>
      <w:r>
        <w:t>Башмакова Евгения Анатольевна</w:t>
      </w:r>
      <w:r>
        <w:tab/>
        <w:t xml:space="preserve">- специалист администрации МО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0" w:hanging="4950"/>
        <w:jc w:val="both"/>
      </w:pPr>
      <w:r>
        <w:t>Члены группы:</w:t>
      </w: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6" w:hanging="4950"/>
        <w:jc w:val="both"/>
      </w:pPr>
      <w:proofErr w:type="spellStart"/>
      <w:r>
        <w:t>Друзьков</w:t>
      </w:r>
      <w:proofErr w:type="spellEnd"/>
      <w:r>
        <w:t xml:space="preserve"> Алексей Иванович</w:t>
      </w:r>
      <w:r>
        <w:tab/>
        <w:t xml:space="preserve">- начальник котельной МО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0" w:hanging="4950"/>
        <w:jc w:val="both"/>
      </w:pPr>
      <w:r>
        <w:t>Аверьянов Владимир Викторович</w:t>
      </w:r>
      <w:r>
        <w:tab/>
        <w:t xml:space="preserve">- уполномоченный </w:t>
      </w:r>
      <w:r w:rsidR="00294E66">
        <w:t>полиции</w:t>
      </w:r>
      <w:r>
        <w:t xml:space="preserve"> </w:t>
      </w:r>
      <w:r w:rsidR="00294E66">
        <w:t xml:space="preserve">ОМВД </w:t>
      </w:r>
      <w:r>
        <w:t xml:space="preserve">России по </w:t>
      </w:r>
      <w:proofErr w:type="spellStart"/>
      <w:r>
        <w:t>Киришскому</w:t>
      </w:r>
      <w:proofErr w:type="spellEnd"/>
      <w:r>
        <w:t xml:space="preserve"> району Ленинградской области</w:t>
      </w:r>
    </w:p>
    <w:p w:rsidR="00190288" w:rsidRDefault="00190288" w:rsidP="00190288">
      <w:pPr>
        <w:ind w:left="4950" w:hanging="4950"/>
        <w:jc w:val="both"/>
      </w:pPr>
      <w:r>
        <w:t xml:space="preserve"> </w:t>
      </w:r>
    </w:p>
    <w:p w:rsidR="00190288" w:rsidRDefault="00190288" w:rsidP="00190288">
      <w:pPr>
        <w:jc w:val="both"/>
      </w:pPr>
      <w:r>
        <w:t>Гусева Мария Сергеевна</w:t>
      </w:r>
      <w:r>
        <w:tab/>
      </w:r>
      <w:r>
        <w:tab/>
        <w:t xml:space="preserve">                        - заведующая  </w:t>
      </w:r>
      <w:proofErr w:type="spellStart"/>
      <w:r>
        <w:t>Пчевского</w:t>
      </w:r>
      <w:proofErr w:type="spellEnd"/>
      <w:r>
        <w:t xml:space="preserve"> Дома культуры</w:t>
      </w: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0" w:hanging="4950"/>
        <w:jc w:val="both"/>
      </w:pPr>
      <w:r>
        <w:t>Семёнова Елена Евгеньевна</w:t>
      </w:r>
      <w:r>
        <w:tab/>
        <w:t>- заведующая МДОУ «Детский сад № 15»</w:t>
      </w: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jc w:val="both"/>
      </w:pPr>
      <w:proofErr w:type="spellStart"/>
      <w:r>
        <w:t>Перелешина</w:t>
      </w:r>
      <w:proofErr w:type="spellEnd"/>
      <w:r>
        <w:t xml:space="preserve"> Татьяна Юрьевна</w:t>
      </w:r>
      <w:r>
        <w:tab/>
        <w:t xml:space="preserve">                        - директор МП «</w:t>
      </w:r>
      <w:proofErr w:type="spellStart"/>
      <w:r>
        <w:t>Пчевский</w:t>
      </w:r>
      <w:proofErr w:type="spellEnd"/>
      <w:r>
        <w:t xml:space="preserve"> ККП»</w:t>
      </w: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0" w:hanging="4950"/>
        <w:jc w:val="both"/>
      </w:pPr>
      <w:r>
        <w:t>Кудрявцева Людмила Вячеславовна</w:t>
      </w:r>
      <w:r>
        <w:tab/>
        <w:t>- директор МОУ «</w:t>
      </w:r>
      <w:proofErr w:type="spellStart"/>
      <w:r>
        <w:t>Пчевская</w:t>
      </w:r>
      <w:proofErr w:type="spellEnd"/>
      <w:r>
        <w:t xml:space="preserve"> СОШ»</w:t>
      </w:r>
    </w:p>
    <w:p w:rsidR="00190288" w:rsidRDefault="00190288" w:rsidP="00190288">
      <w:pPr>
        <w:ind w:left="4950" w:hanging="4950"/>
        <w:jc w:val="both"/>
      </w:pPr>
    </w:p>
    <w:p w:rsidR="00190288" w:rsidRDefault="00190288" w:rsidP="00190288">
      <w:pPr>
        <w:ind w:left="4950" w:hanging="4950"/>
        <w:jc w:val="both"/>
      </w:pPr>
      <w:r>
        <w:t>Соколова Галина Николаевна</w:t>
      </w:r>
      <w:r>
        <w:tab/>
        <w:t xml:space="preserve">- заведующая </w:t>
      </w:r>
      <w:proofErr w:type="spellStart"/>
      <w:r>
        <w:t>Пчевской</w:t>
      </w:r>
      <w:proofErr w:type="spellEnd"/>
      <w:r>
        <w:t xml:space="preserve"> сельской амбулаторией  </w:t>
      </w:r>
    </w:p>
    <w:p w:rsidR="00190288" w:rsidRDefault="00190288" w:rsidP="00190288">
      <w:pPr>
        <w:ind w:left="4950" w:hanging="4950"/>
        <w:jc w:val="both"/>
      </w:pPr>
    </w:p>
    <w:p w:rsidR="0061054B" w:rsidRDefault="00190288" w:rsidP="00190288">
      <w:pPr>
        <w:ind w:left="4950" w:hanging="4950"/>
        <w:jc w:val="both"/>
      </w:pPr>
      <w:proofErr w:type="spellStart"/>
      <w:r>
        <w:t>Рендаков</w:t>
      </w:r>
      <w:proofErr w:type="spellEnd"/>
      <w:r>
        <w:t xml:space="preserve"> Николай Иванович </w:t>
      </w:r>
      <w:r>
        <w:tab/>
        <w:t xml:space="preserve">  - </w:t>
      </w:r>
      <w:r w:rsidR="00294E66" w:rsidRPr="00D14DA0">
        <w:t>исполнительный операционный директор ООО «ПЗ «</w:t>
      </w:r>
      <w:proofErr w:type="spellStart"/>
      <w:r w:rsidR="00294E66" w:rsidRPr="00D14DA0">
        <w:t>Детскосельский</w:t>
      </w:r>
      <w:proofErr w:type="spellEnd"/>
      <w:r w:rsidR="00294E66" w:rsidRPr="00D14DA0">
        <w:t>»</w:t>
      </w:r>
    </w:p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389A"/>
    <w:multiLevelType w:val="hybridMultilevel"/>
    <w:tmpl w:val="5E0ED5C2"/>
    <w:lvl w:ilvl="0" w:tplc="FC143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88"/>
    <w:rsid w:val="00190288"/>
    <w:rsid w:val="00294E66"/>
    <w:rsid w:val="0061054B"/>
    <w:rsid w:val="009036FB"/>
    <w:rsid w:val="00D1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2016-12-15T13:18:00Z</cp:lastPrinted>
  <dcterms:created xsi:type="dcterms:W3CDTF">2016-12-15T12:57:00Z</dcterms:created>
  <dcterms:modified xsi:type="dcterms:W3CDTF">2016-12-15T13:37:00Z</dcterms:modified>
</cp:coreProperties>
</file>