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525"/>
        <w:tblW w:w="12300" w:type="dxa"/>
        <w:tblCellSpacing w:w="15" w:type="dxa"/>
        <w:tblCellMar>
          <w:top w:w="15" w:type="dxa"/>
          <w:left w:w="75" w:type="dxa"/>
          <w:bottom w:w="15" w:type="dxa"/>
          <w:right w:w="75" w:type="dxa"/>
        </w:tblCellMar>
        <w:tblLook w:val="04A0" w:firstRow="1" w:lastRow="0" w:firstColumn="1" w:lastColumn="0" w:noHBand="0" w:noVBand="1"/>
      </w:tblPr>
      <w:tblGrid>
        <w:gridCol w:w="11442"/>
        <w:gridCol w:w="421"/>
        <w:gridCol w:w="437"/>
      </w:tblGrid>
      <w:tr w:rsidR="00467830" w:rsidRPr="00467830" w:rsidTr="0071167A">
        <w:trPr>
          <w:tblCellSpacing w:w="15" w:type="dxa"/>
        </w:trPr>
        <w:tc>
          <w:tcPr>
            <w:tcW w:w="4634" w:type="pct"/>
            <w:vAlign w:val="center"/>
            <w:hideMark/>
          </w:tcPr>
          <w:p w:rsidR="00467830" w:rsidRPr="003E60AF" w:rsidRDefault="00467830" w:rsidP="0071167A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4"/>
                <w:szCs w:val="34"/>
                <w:lang w:eastAsia="ru-RU"/>
              </w:rPr>
            </w:pPr>
            <w:r w:rsidRPr="003E60AF">
              <w:rPr>
                <w:rFonts w:ascii="Times New Roman" w:eastAsia="Times New Roman" w:hAnsi="Times New Roman" w:cs="Times New Roman"/>
                <w:b/>
                <w:bCs/>
                <w:color w:val="000000"/>
                <w:sz w:val="34"/>
                <w:szCs w:val="34"/>
                <w:lang w:eastAsia="ru-RU"/>
              </w:rPr>
              <w:t>Алгоритм действий при присасывании клеща</w:t>
            </w:r>
          </w:p>
        </w:tc>
        <w:tc>
          <w:tcPr>
            <w:tcW w:w="159" w:type="pct"/>
            <w:vAlign w:val="center"/>
            <w:hideMark/>
          </w:tcPr>
          <w:p w:rsidR="00467830" w:rsidRPr="00467830" w:rsidRDefault="00467830" w:rsidP="0071167A">
            <w:pPr>
              <w:spacing w:after="75" w:line="240" w:lineRule="auto"/>
              <w:jc w:val="right"/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</w:pPr>
          </w:p>
        </w:tc>
        <w:tc>
          <w:tcPr>
            <w:tcW w:w="159" w:type="pct"/>
            <w:vAlign w:val="center"/>
            <w:hideMark/>
          </w:tcPr>
          <w:p w:rsidR="00467830" w:rsidRPr="00467830" w:rsidRDefault="00467830" w:rsidP="0071167A">
            <w:pPr>
              <w:spacing w:after="75" w:line="240" w:lineRule="auto"/>
              <w:jc w:val="right"/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</w:pPr>
            <w:r w:rsidRPr="00467830">
              <w:rPr>
                <w:rFonts w:ascii="Verdana" w:eastAsia="Times New Roman" w:hAnsi="Verdana" w:cs="Times New Roman"/>
                <w:noProof/>
                <w:color w:val="005DB7"/>
                <w:sz w:val="18"/>
                <w:szCs w:val="18"/>
                <w:lang w:eastAsia="ru-RU"/>
              </w:rPr>
              <w:drawing>
                <wp:inline distT="0" distB="0" distL="0" distR="0" wp14:anchorId="3FA0139B" wp14:editId="7B1CFFCA">
                  <wp:extent cx="152400" cy="152400"/>
                  <wp:effectExtent l="0" t="0" r="0" b="0"/>
                  <wp:docPr id="2" name="Рисунок 2" descr="Печать">
                    <a:hlinkClick xmlns:a="http://schemas.openxmlformats.org/drawingml/2006/main" r:id="rId5" tooltip="&quot;Печать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Печать">
                            <a:hlinkClick r:id="rId5" tooltip="&quot;Печать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E60AF" w:rsidRPr="003E60AF" w:rsidRDefault="003E60AF" w:rsidP="003E60A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60A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Памятка для населения</w:t>
      </w:r>
    </w:p>
    <w:p w:rsidR="003E60AF" w:rsidRPr="003E60AF" w:rsidRDefault="003E60AF" w:rsidP="003E6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Обращаем внимание жителей Киришского района о необходимости принятия мер по профилактике присасывания клещей. Клещи распространены на всей территории </w:t>
      </w:r>
      <w:r w:rsidRPr="003E60AF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3E6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енинградской области. </w:t>
      </w:r>
    </w:p>
    <w:p w:rsidR="003E60AF" w:rsidRPr="003E60AF" w:rsidRDefault="003E60AF" w:rsidP="003E6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A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Помните, самый лучший способ защититься от клещевых инфекций (помимо вакцинации от клещевого энцефалита) – не допустить присасывания клеща.</w:t>
      </w:r>
    </w:p>
    <w:p w:rsidR="003E60AF" w:rsidRPr="003E60AF" w:rsidRDefault="003E60AF" w:rsidP="003E6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этого, необходимо осматривать себя и своих близких ежедневно. При посещении парков, скверов, леса, сада, кладбищ одежда не должна допускать </w:t>
      </w:r>
      <w:proofErr w:type="spellStart"/>
      <w:r w:rsidRPr="003E60A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заползания</w:t>
      </w:r>
      <w:proofErr w:type="spellEnd"/>
      <w:r w:rsidRPr="003E6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клещей и, по возможности, не затруднять быстрый осмотр для их обнаружения. Пользуйтесь противоклещевыми аэрозолями. </w:t>
      </w:r>
    </w:p>
    <w:p w:rsidR="003E60AF" w:rsidRPr="003E60AF" w:rsidRDefault="003E60AF" w:rsidP="003E6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A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присасывания клеща необходимо принять срочные меры.</w:t>
      </w:r>
    </w:p>
    <w:p w:rsidR="003E60AF" w:rsidRPr="003E60AF" w:rsidRDefault="003E60AF" w:rsidP="003E60A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E60A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Алгоритм действий при </w:t>
      </w:r>
      <w:proofErr w:type="gramStart"/>
      <w:r w:rsidRPr="003E60A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присасывании</w:t>
      </w:r>
      <w:proofErr w:type="gramEnd"/>
      <w:r w:rsidRPr="003E60A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клеща</w:t>
      </w:r>
    </w:p>
    <w:p w:rsidR="003E60AF" w:rsidRPr="003E60AF" w:rsidRDefault="003E60AF" w:rsidP="003E6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Присосавшегося клеща необходимо удалить, лучше это сделать  в медицинском учреждении.</w:t>
      </w:r>
    </w:p>
    <w:p w:rsidR="003E60AF" w:rsidRPr="003E60AF" w:rsidRDefault="003E60AF" w:rsidP="003E6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AF">
        <w:rPr>
          <w:rFonts w:ascii="Times New Roman" w:eastAsia="Times New Roman" w:hAnsi="Times New Roman" w:cs="Times New Roman"/>
          <w:sz w:val="28"/>
          <w:szCs w:val="28"/>
          <w:lang w:eastAsia="ru-RU"/>
        </w:rPr>
        <w:t>В будние дни можно обращаться в медицинское учреждение по месту жительства, в выходные и</w:t>
      </w:r>
      <w:r w:rsidRPr="003E6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6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праздничные дни в приемное отделение больницы. Удаленного клеща больница отправляет на исследование на наличие антигена клещевого энцефалита в рамках программы ОМС и организована платная услуга для желающих </w:t>
      </w:r>
      <w:proofErr w:type="gramStart"/>
      <w:r w:rsidRPr="003E60AF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исследовать</w:t>
      </w:r>
      <w:proofErr w:type="gramEnd"/>
      <w:r w:rsidRPr="003E6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клеща на наличие </w:t>
      </w:r>
      <w:proofErr w:type="spellStart"/>
      <w:r w:rsidRPr="003E60AF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боррелий</w:t>
      </w:r>
      <w:proofErr w:type="spellEnd"/>
      <w:r w:rsidRPr="003E60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60AF" w:rsidRPr="003E60AF" w:rsidRDefault="003E60AF" w:rsidP="003E6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A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обращения в приемное отделение необходимо обязательно обратиться в поликлинику по месту жительства для назначения при необходимости экстренной профилактики клещевых инфекций и последующего медицинского наблюдения в течени</w:t>
      </w:r>
      <w:proofErr w:type="gramStart"/>
      <w:r w:rsidRPr="003E60A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3E6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 дней с ежедневной термометрией утром и вечером.</w:t>
      </w:r>
    </w:p>
    <w:p w:rsidR="003E60AF" w:rsidRPr="003E60AF" w:rsidRDefault="003E60AF" w:rsidP="003E6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A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клещ удален самостоятельно, ни в коем случае нельзя раздавливать клеща, т.к. можно втереть возбудителей клещевых инфекций в кожу и заразиться. Удалённого клеща необходимо поместить во флакон с плотно притёртой крышкой (куда положить кусочек ватки, смоченной водой, чтобы клещ не высох), и доставить на исследование в приемное отделение больницы или ближайшее медицинское</w:t>
      </w:r>
      <w:r w:rsidRPr="003E6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6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учреждение. Ранку </w:t>
      </w:r>
      <w:bookmarkStart w:id="0" w:name="_GoBack"/>
      <w:bookmarkEnd w:id="0"/>
      <w:r w:rsidRPr="003E60A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удаления клеща необходимо дезинфицировать спиртовой настойкой йода.</w:t>
      </w:r>
    </w:p>
    <w:p w:rsidR="003E60AF" w:rsidRPr="003E60AF" w:rsidRDefault="003E60AF" w:rsidP="003E6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A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удаления клеща и проведения экстренной профилактики в течение месяца необходимо</w:t>
      </w:r>
      <w:r w:rsidRPr="003E6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6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следить за состоянием здоровья и при </w:t>
      </w:r>
      <w:proofErr w:type="gramStart"/>
      <w:r w:rsidRPr="003E60A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повышении</w:t>
      </w:r>
      <w:proofErr w:type="gramEnd"/>
      <w:r w:rsidRPr="003E6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температуры или головной боли немедленно обратиться к врачу, сообщив о факте присасывания клеща.</w:t>
      </w:r>
    </w:p>
    <w:p w:rsidR="003E60AF" w:rsidRPr="003E60AF" w:rsidRDefault="003E60AF" w:rsidP="003E60AF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Заразиться клещевыми инфекциями можно и без укусов клещей – </w:t>
      </w:r>
      <w:r w:rsidRPr="003E60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через сырое молоко коз и коров</w:t>
      </w:r>
      <w:r w:rsidRPr="003E6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поэтому в сезон активности клещей (с марта по октябрь) нужно </w:t>
      </w:r>
      <w:r w:rsidRPr="003E60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кипятить любое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E60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молоко</w:t>
      </w:r>
      <w:r w:rsidRPr="003E60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60AF" w:rsidRDefault="003E60AF" w:rsidP="003E60A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60AF" w:rsidRDefault="003E60AF" w:rsidP="003E60A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60AF" w:rsidRPr="003E60AF" w:rsidRDefault="003E60AF" w:rsidP="003E60AF">
      <w:pPr>
        <w:rPr>
          <w:rFonts w:ascii="Times New Roman" w:hAnsi="Times New Roman" w:cs="Times New Roman"/>
          <w:sz w:val="28"/>
          <w:szCs w:val="28"/>
        </w:rPr>
      </w:pPr>
      <w:r w:rsidRPr="003E60A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Санитарно-эпидемиологический отдел ГБУЗ ЛО «Киришская КМБ».</w:t>
      </w:r>
    </w:p>
    <w:sectPr w:rsidR="003E60AF" w:rsidRPr="003E60AF" w:rsidSect="003E60A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138"/>
    <w:rsid w:val="00113D25"/>
    <w:rsid w:val="00382389"/>
    <w:rsid w:val="003E60AF"/>
    <w:rsid w:val="00467830"/>
    <w:rsid w:val="00585D0D"/>
    <w:rsid w:val="0071167A"/>
    <w:rsid w:val="008B7EAA"/>
    <w:rsid w:val="00901138"/>
    <w:rsid w:val="00AC2EBC"/>
    <w:rsid w:val="00BF24E9"/>
    <w:rsid w:val="00F92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7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78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7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78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5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04.rospotrebnadzor.ru/index.php/epid-otdel/org/4580-140415.html?tmpl=component&amp;print=1&amp;layout=default&amp;page=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Эпид отдел</dc:creator>
  <cp:lastModifiedBy>Лисина Татьяна Вячеславовна</cp:lastModifiedBy>
  <cp:revision>5</cp:revision>
  <dcterms:created xsi:type="dcterms:W3CDTF">2018-05-14T12:36:00Z</dcterms:created>
  <dcterms:modified xsi:type="dcterms:W3CDTF">2018-06-14T07:31:00Z</dcterms:modified>
</cp:coreProperties>
</file>