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12" w:rsidRPr="00A324F2" w:rsidRDefault="00B37D0F" w:rsidP="00EC55C2">
      <w:pPr>
        <w:pStyle w:val="a9"/>
        <w:rPr>
          <w:color w:val="000000"/>
          <w:sz w:val="22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3BC5CEC9" wp14:editId="2E9AB622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7F4612" w:rsidRDefault="007F4612" w:rsidP="007F461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</w:p>
    <w:p w:rsidR="0078274C" w:rsidRPr="007F4612" w:rsidRDefault="00D54DD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ПЧЕВСКОЕ</w:t>
      </w:r>
      <w:r w:rsidR="005D0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ПОСЕЛЕНИЕ</w:t>
      </w:r>
    </w:p>
    <w:p w:rsidR="007F4612" w:rsidRP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КИРИШСК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>ОГО МУНИЦИПАЛЬНОГО</w:t>
      </w: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ЛЕНИНГРАДСКОЙ ОБЛАСТИ</w:t>
      </w:r>
    </w:p>
    <w:p w:rsidR="00EC55C2" w:rsidRPr="007F4612" w:rsidRDefault="00EC55C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632" w:rsidRPr="00EC55C2" w:rsidRDefault="00AA2A2B" w:rsidP="00AA2A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5C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ПОСТАНОВЛЕНИЕ</w:t>
      </w: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2A2B" w:rsidRDefault="00EC55C2" w:rsidP="00EC55C2">
      <w:pPr>
        <w:tabs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28 декабря   2017 года</w:t>
      </w:r>
      <w:r>
        <w:rPr>
          <w:rFonts w:ascii="Times New Roman" w:eastAsia="Times New Roman" w:hAnsi="Times New Roman" w:cs="Times New Roman"/>
          <w:lang w:eastAsia="ru-RU"/>
        </w:rPr>
        <w:tab/>
        <w:t>№ 148</w:t>
      </w:r>
    </w:p>
    <w:p w:rsidR="00EC55C2" w:rsidRDefault="00EC55C2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чева</w:t>
      </w:r>
      <w:proofErr w:type="spellEnd"/>
    </w:p>
    <w:p w:rsidR="00EC55C2" w:rsidRPr="00AA2A2B" w:rsidRDefault="00EC55C2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67674D" w:rsidRPr="0067674D" w:rsidTr="005E2BED">
        <w:trPr>
          <w:trHeight w:val="456"/>
        </w:trPr>
        <w:tc>
          <w:tcPr>
            <w:tcW w:w="4683" w:type="dxa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муниципальной программы</w:t>
            </w:r>
            <w:r w:rsidR="00EC5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Пчевское сельское поселение Киришского муниципального района Ленинградской области</w:t>
            </w:r>
            <w:r w:rsidRPr="0067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автомобильных дорог муниципального образования Пчевское сельское поселение»</w:t>
            </w:r>
          </w:p>
        </w:tc>
      </w:tr>
    </w:tbl>
    <w:p w:rsidR="0067674D" w:rsidRPr="0067674D" w:rsidRDefault="0067674D" w:rsidP="00676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</w:t>
      </w:r>
      <w:r w:rsidR="00EC55C2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5C2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EC55C2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110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</w:t>
      </w:r>
      <w:proofErr w:type="gram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 Киришского муниципального района Ленинградской области  ПОСТАНОВЛЯЕТ: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«Развитие автомобильных дорог муниципального образования Пчевское сельское поселение», согласно приложению к настоящему постановлению.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«Лесная республика».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7674D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C55C2" w:rsidRPr="00EC55C2" w:rsidRDefault="00EC55C2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администрации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Д.Н.Левашов</w:t>
      </w:r>
      <w:proofErr w:type="spellEnd"/>
    </w:p>
    <w:p w:rsidR="0067674D" w:rsidRPr="0067674D" w:rsidRDefault="0067674D" w:rsidP="00EC55C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EC55C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EC55C2">
      <w:pPr>
        <w:spacing w:after="0" w:line="2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EC55C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EC55C2">
      <w:pPr>
        <w:spacing w:after="0" w:line="23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дело-2, бухгалтерия,  Комитет финансов Киришского муниципального района, КСП, прокуратура, газета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Пчевский вестник</w:t>
      </w: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67674D" w:rsidRPr="0067674D" w:rsidRDefault="007138F7" w:rsidP="00EC55C2">
      <w:pPr>
        <w:shd w:val="clear" w:color="auto" w:fill="FFFFFF"/>
        <w:spacing w:after="0" w:line="23" w:lineRule="atLeast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59264;mso-height-percent:200;mso-height-percent:200;mso-width-relative:margin;mso-height-relative:margin" stroked="f">
            <v:textbox style="mso-next-textbox:#_x0000_s1026;mso-fit-shape-to-text:t">
              <w:txbxContent>
                <w:p w:rsidR="006E49D6" w:rsidRPr="006E78C5" w:rsidRDefault="006E49D6" w:rsidP="0067674D"/>
              </w:txbxContent>
            </v:textbox>
          </v:shape>
        </w:pict>
      </w:r>
    </w:p>
    <w:p w:rsidR="0067674D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D0" w:rsidRDefault="00EC57D0" w:rsidP="00EC5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page" w:tblpX="6867" w:tblpY="1778"/>
        <w:tblW w:w="4485" w:type="dxa"/>
        <w:tblLayout w:type="fixed"/>
        <w:tblLook w:val="04A0" w:firstRow="1" w:lastRow="0" w:firstColumn="1" w:lastColumn="0" w:noHBand="0" w:noVBand="1"/>
      </w:tblPr>
      <w:tblGrid>
        <w:gridCol w:w="4485"/>
      </w:tblGrid>
      <w:tr w:rsidR="00EC57D0" w:rsidTr="00535CCB">
        <w:trPr>
          <w:trHeight w:val="334"/>
        </w:trPr>
        <w:tc>
          <w:tcPr>
            <w:tcW w:w="4483" w:type="dxa"/>
          </w:tcPr>
          <w:p w:rsidR="00EC57D0" w:rsidRDefault="00EC57D0" w:rsidP="00535C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УТВЕРЖДЕНА</w:t>
            </w:r>
          </w:p>
          <w:p w:rsidR="00EC57D0" w:rsidRDefault="00EC57D0" w:rsidP="00535C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Постановлением Администрации</w:t>
            </w:r>
          </w:p>
          <w:p w:rsidR="00EC57D0" w:rsidRDefault="00EC57D0" w:rsidP="00535C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Пчевское</w:t>
            </w:r>
          </w:p>
          <w:p w:rsidR="00EC57D0" w:rsidRDefault="00EC57D0" w:rsidP="00535C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сельское поселение Киришского</w:t>
            </w:r>
          </w:p>
          <w:p w:rsidR="00EC57D0" w:rsidRDefault="00EC57D0" w:rsidP="00535C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Ленинградской</w:t>
            </w:r>
            <w:proofErr w:type="gramEnd"/>
          </w:p>
          <w:p w:rsidR="00EC57D0" w:rsidRDefault="00EC57D0" w:rsidP="00535C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области от 28.12.2017 года № 14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EC57D0" w:rsidRDefault="00EC57D0" w:rsidP="00535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57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«Развитие автомобильных дорог муниципального образования Пчевское сельское поселение»</w:t>
      </w: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чева</w:t>
      </w:r>
      <w:proofErr w:type="spellEnd"/>
    </w:p>
    <w:p w:rsidR="00EC57D0" w:rsidRDefault="00EC57D0" w:rsidP="00EC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EC57D0" w:rsidRDefault="00EC57D0" w:rsidP="00EC55C2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автомобильных дорог муниципального образования Пчевское сельское поселение»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4998"/>
      </w:tblGrid>
      <w:tr w:rsidR="0067674D" w:rsidRPr="00EC55C2" w:rsidTr="005E2BED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автомобильных дорог муниципального образования Пчевское сельское поселение»</w:t>
            </w:r>
          </w:p>
        </w:tc>
      </w:tr>
      <w:tr w:rsidR="0067674D" w:rsidRPr="00EC55C2" w:rsidTr="005E2BED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67674D" w:rsidRPr="00EC55C2" w:rsidTr="005E2BED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67674D" w:rsidRPr="00EC55C2" w:rsidTr="005E2BED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7674D" w:rsidRPr="00EC55C2" w:rsidTr="005E2BED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устойчивого функционирования и </w:t>
            </w:r>
            <w:proofErr w:type="gramStart"/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proofErr w:type="gramEnd"/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общего пользования местного значения для увеличения мобильности и улучшения качества жизни населения, стабильного экономического роста, повышения инвестиционной привлекательности и транспортной доступности муниципального образования Пчевское сельское поселение Киришского муниципального района Ленинградской области, безопасности дорожного движения</w:t>
            </w:r>
          </w:p>
        </w:tc>
      </w:tr>
      <w:tr w:rsidR="0067674D" w:rsidRPr="00EC55C2" w:rsidTr="005E2BED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существующей дорожной сети муниципального образования Пчевское сельское поселение Киришского муниципального района Ленинградской области, повышение ее транспортно-эксплуатационного состояния.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дорожного покрытия асфальтобетонных дорог общего пользования местного значения.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проекта организации дорожного движения в части установки и содержания дорожных знаков и разметки.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674D" w:rsidRPr="00EC55C2" w:rsidTr="005E2BED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гг.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один этап</w:t>
            </w:r>
          </w:p>
        </w:tc>
      </w:tr>
      <w:tr w:rsidR="0067674D" w:rsidRPr="00EC55C2" w:rsidTr="005E2BED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 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в </w:t>
            </w:r>
            <w:proofErr w:type="spellStart"/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источникам финансирования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финансовых средств, 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предусмотренных на реализацию программы в 2018-2021 годах, составляет:</w:t>
            </w:r>
          </w:p>
          <w:p w:rsidR="0067674D" w:rsidRPr="00EC55C2" w:rsidRDefault="006E49D6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4998,04</w:t>
            </w:r>
            <w:r w:rsidR="0067674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</w:t>
            </w:r>
            <w:r w:rsidR="006E49D6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4478,04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49D6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520,00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2018год – 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1589,79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</w:t>
            </w:r>
            <w:r w:rsidR="005E2BE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Ленинградской области –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1069,79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7674D" w:rsidRPr="00EC55C2" w:rsidRDefault="006E49D6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 w:rsidR="0067674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67674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proofErr w:type="spellStart"/>
            <w:r w:rsidR="0067674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7674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7674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67674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–– 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1123,19</w:t>
            </w:r>
            <w:r w:rsidR="005E2BE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–– 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1123,</w:t>
            </w:r>
            <w:r w:rsidR="00164CCB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1131,79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1131,79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E49D6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1153,27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</w:t>
            </w:r>
            <w:r w:rsidR="005E2BE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айона Ленинградской области – </w:t>
            </w:r>
            <w:r w:rsidR="006E49D6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1153,27 тыс. рублей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74D" w:rsidRPr="00EC55C2" w:rsidTr="005E2BED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доли автомобильных дорог общего пользования местного значения, соответствующих нормативным 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 к транспортно-эксплуатационным показателям к концу 2021 года на уровне 67%.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доли отремонтированных дорог общего пользования местного значения, в общей протяженности дорог общего пользования местного значения, требующих ремонта, к концу 2021 года на уровне 5%.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 к концу 2021 года на уровне </w:t>
            </w:r>
            <w:r w:rsidR="006E49D6" w:rsidRPr="00EC55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EC55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  <w:r w:rsidRPr="00EC55C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vertAlign w:val="superscript"/>
                <w:lang w:eastAsia="ru-RU"/>
              </w:rPr>
            </w:pPr>
            <w:r w:rsidRPr="00EC55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обоснованных жалоб населения.</w:t>
            </w:r>
          </w:p>
        </w:tc>
      </w:tr>
    </w:tbl>
    <w:p w:rsidR="0067674D" w:rsidRPr="00EC55C2" w:rsidRDefault="0067674D" w:rsidP="00EC55C2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C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Общая характеристика, основные проблемы и прогноз сферы дорожного хозяйства в Пчевском сельском поселении</w:t>
      </w:r>
    </w:p>
    <w:p w:rsidR="0067674D" w:rsidRPr="00EC55C2" w:rsidRDefault="0067674D" w:rsidP="00EC55C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органами местного самоуправления Пчевского сельского поселения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необходимо обеспечить соответствие параметров улично-дорожной сети потребностям участников дорожного движения, в </w:t>
      </w:r>
      <w:proofErr w:type="gram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характеристик до нормативных с учетом ресурсных возможностей.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помимо высокой первоначальной стоимости строительства, реконструкция, капитальный ремонт и ремонт также требуют больших затрат.</w:t>
      </w:r>
    </w:p>
    <w:p w:rsidR="006E49D6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дорог общего пользования местного значения составляет </w:t>
      </w:r>
      <w:r w:rsidR="006E49D6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24,3 км.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вместе с отсутствием ремонта в прошлые годы вследствие недостаточного финансирования, приводит к тому, что необходимо строить новые, реконструировать и ремонтировать существующие дороги. 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безопасности дорожного движения на автомобильных дорогах Пчевского сельского поселения начата разработка проекта организации дорожного движения. Для реализации указанного проекта необходимо выполнить установку дорожных знаков и разметки, в соответствии с требованиями схемы дислокации.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дотационный характер местного бюджета, целесообразность решения проблемы программно-целевым методом для муниципального образования Пчевское сельское поселение заключается в планировании деятельности по развитию автомобильных дорог общего пользования 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Пчевского сельского поселения.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C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Цели, задачи, показатели (индикаторы), конечные результаты, сроки и этапы реализации муниципальной программы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является обеспечение устойчивого функционирования и </w:t>
      </w:r>
      <w:proofErr w:type="gram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для увеличения мобильности и улучшения качества жизни населения, стабильного экономического роста, повышения инвестиционной привлекательности и транспортной доступности муниципального образования Пчевское сельское поселение Киришского муниципального района Ленинградской области,  безопасности дорожного движения.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существующей дорожной сети муниципального образования Пчевское сельское поселение Киришского муниципального района Ленинградской области, повышение ее транспортно-эксплуатационного состояния;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дорожного покрытия асфальтобетонных дорог общего пользования местного значения;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проекта организации дорожного движения в части установки и содержания дорожных знаков и разметки.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обеспечивается путем выполнения комплекса мероприятий муниципальной программы «Развитие автомобильных дорог муниципального образования Пчевское сельское поселение», в соответствии с приложением 1 «Перечень основных мероприятий муниципальной программы «Развитие автомобильных дорог муниципального образования Пчевское сельское поселение» к Программе.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муниципальной программы: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55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доля отремонтированных дорог общего пользования местного значения, в общей протяженности дорог общего пользования местного значения, требующих ремонта; 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Calibri" w:hAnsi="Times New Roman" w:cs="Times New Roman"/>
          <w:sz w:val="28"/>
          <w:szCs w:val="28"/>
          <w:lang w:eastAsia="ru-RU"/>
        </w:rPr>
        <w:t>- доля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обоснованных жалоб населения.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 «Развитие автомобильных дорог муниципального образования Пчевское сельское поселение» и их значениях представлены в приложении 2 к Программе. Сведения о порядке сбора информации и методики расчета показателя (индикатора) муниципальной программы «Развитие автомобильных дорог муниципального образования Пчевское сельское поселение» приведены в приложении 3 к Программе.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реализуется в один этап в период 2018-2021 гг.</w:t>
      </w:r>
    </w:p>
    <w:p w:rsidR="0067674D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8C" w:rsidRDefault="004B368C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8C" w:rsidRPr="00EC55C2" w:rsidRDefault="004B368C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Прогноз конечных результатов муниципальной программы</w:t>
      </w:r>
    </w:p>
    <w:p w:rsidR="0067674D" w:rsidRPr="00EC55C2" w:rsidRDefault="0067674D" w:rsidP="00EC55C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муниципальной программы планируется следующее: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к концу 2021 года на уровне  67%;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EC55C2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доли отремонтированных дорог общего пользования местного значения, в общей протяженности дорог общего пользования местного значения, требующих ремонта, к концу 2021 года на уровне 5%;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EC55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ремонта, к концу 2021 года на уровне </w:t>
      </w:r>
      <w:r w:rsidR="006E49D6" w:rsidRPr="00EC55C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C55C2">
        <w:rPr>
          <w:rFonts w:ascii="Times New Roman" w:eastAsia="Calibri" w:hAnsi="Times New Roman" w:cs="Times New Roman"/>
          <w:sz w:val="28"/>
          <w:szCs w:val="28"/>
          <w:lang w:eastAsia="ru-RU"/>
        </w:rPr>
        <w:t>%;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Calibri" w:hAnsi="Times New Roman" w:cs="Times New Roman"/>
          <w:sz w:val="28"/>
          <w:szCs w:val="28"/>
          <w:lang w:eastAsia="ru-RU"/>
        </w:rPr>
        <w:t>- отсутствие обоснованных жалоб населения.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средств, предусмотренных на реализацию программы в 2018-2021 годах, составляет:</w:t>
      </w:r>
    </w:p>
    <w:p w:rsidR="0067674D" w:rsidRPr="00EC55C2" w:rsidRDefault="006E49D6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4998,04</w:t>
      </w:r>
      <w:r w:rsidR="0067674D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</w:t>
      </w:r>
      <w:r w:rsidR="006E49D6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4478,04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7674D" w:rsidRPr="00EC55C2" w:rsidRDefault="006E49D6" w:rsidP="00EC55C2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</w:t>
      </w:r>
      <w:r w:rsidR="0067674D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06DD7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520</w:t>
      </w:r>
      <w:r w:rsidR="0067674D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="0067674D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7674D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7674D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7674D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2018год – </w:t>
      </w:r>
      <w:r w:rsidR="00606DD7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1589,79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</w:t>
      </w:r>
      <w:r w:rsidR="00606DD7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1069,79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7674D" w:rsidRPr="00EC55C2" w:rsidRDefault="006E49D6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</w:t>
      </w:r>
      <w:r w:rsidR="0067674D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6DD7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67674D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proofErr w:type="spellStart"/>
      <w:r w:rsidR="0067674D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7674D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7674D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7674D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–– </w:t>
      </w:r>
      <w:r w:rsidR="00606DD7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1123,19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–– </w:t>
      </w:r>
      <w:r w:rsidR="00606DD7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1123,19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606DD7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1131,79</w:t>
      </w:r>
      <w:r w:rsidR="00252082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606DD7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1131,79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431FC3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1153,27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431FC3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1153,27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реализации муниципальной программы «Развитие автомобильных дорог муниципального образования Пчевское сельское поселение» с указанием сроков реализации и планируемых объемов финансирования представлен в приложении 4 к Программе. 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рисков реализации муниципальной программы и описание мер по минимизации их негативного влияния</w:t>
      </w:r>
    </w:p>
    <w:p w:rsidR="0067674D" w:rsidRPr="00EC55C2" w:rsidRDefault="0067674D" w:rsidP="00EC55C2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мероприятий Программы могут возникнуть 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данных рисков – риски средние.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рисками предполагает проведение мероприятий по мониторингу, своевременному обнаружению и оценке влияния рисков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муниципальной программы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проводится на основе: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1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</w:t>
      </w:r>
      <w:r w:rsidR="00360842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C3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формуле:</w:t>
      </w:r>
    </w:p>
    <w:bookmarkEnd w:id="1"/>
    <w:p w:rsidR="0067674D" w:rsidRPr="00EC55C2" w:rsidRDefault="0067674D" w:rsidP="00EC55C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*100%,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целей (решения задач);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индикатора (показателя) муниципальной программы;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67674D" w:rsidRPr="00EC55C2" w:rsidRDefault="0067674D" w:rsidP="00EC55C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*100%</w:t>
      </w:r>
    </w:p>
    <w:p w:rsidR="0067674D" w:rsidRPr="00EC55C2" w:rsidRDefault="0067674D" w:rsidP="00EC55C2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индикаторов (показателей), желаемой тенденцией развития которых является снижение значений);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2"/>
      <w:proofErr w:type="gram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  <w:proofErr w:type="gramEnd"/>
    </w:p>
    <w:bookmarkEnd w:id="2"/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*100%,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финансирования реализации основных мероприятий муниципальной программы (подпрограммы);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3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3"/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уровнем эффективности;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 уровнем эффективности;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неудовлетворительным уровнем эффективности.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95-ти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финансирования реализации основных мероприятий муниципальной программы (У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составил не менее 95%, уровень </w:t>
      </w:r>
      <w:proofErr w:type="gram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реализации основных мероприятий всех подпрограмм муниципальной программы</w:t>
      </w:r>
      <w:proofErr w:type="gram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не менее 90%;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95% мероприятий, запланированных на отчетный год, </w:t>
      </w:r>
      <w:proofErr w:type="gram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финансирования реализации основных мероприятий муниципальной программы (У</w:t>
      </w:r>
      <w:r w:rsidRPr="00EC55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составил не менее 70%;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менее 80% мероприятий, запланированных на отчетный год, </w:t>
      </w:r>
      <w:proofErr w:type="gramStart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7674D" w:rsidRPr="0067674D" w:rsidRDefault="0067674D" w:rsidP="0067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674D" w:rsidRPr="0067674D" w:rsidSect="00EC55C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t>«Развитие автомобильных дорог муниципального образования Пчевское сельское поселение»</w:t>
      </w: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автомобильных дорог муниципального образования Пчевское сельское поселение»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82"/>
        <w:gridCol w:w="1620"/>
        <w:gridCol w:w="1190"/>
        <w:gridCol w:w="1218"/>
        <w:gridCol w:w="3402"/>
        <w:gridCol w:w="4111"/>
      </w:tblGrid>
      <w:tr w:rsidR="0067674D" w:rsidRPr="0067674D" w:rsidTr="005E2BED">
        <w:trPr>
          <w:trHeight w:val="266"/>
        </w:trPr>
        <w:tc>
          <w:tcPr>
            <w:tcW w:w="486" w:type="dxa"/>
            <w:vMerge w:val="restart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реализацию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Последствия не реализации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реализации</w:t>
            </w:r>
          </w:p>
        </w:tc>
      </w:tr>
      <w:tr w:rsidR="0067674D" w:rsidRPr="0067674D" w:rsidTr="005E2BED">
        <w:trPr>
          <w:trHeight w:val="472"/>
        </w:trPr>
        <w:tc>
          <w:tcPr>
            <w:tcW w:w="486" w:type="dxa"/>
            <w:vMerge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1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74D" w:rsidRPr="0067674D" w:rsidTr="005E2BED">
        <w:trPr>
          <w:trHeight w:val="223"/>
        </w:trPr>
        <w:tc>
          <w:tcPr>
            <w:tcW w:w="486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7674D" w:rsidRPr="0067674D" w:rsidTr="00081C87">
        <w:trPr>
          <w:trHeight w:val="1962"/>
        </w:trPr>
        <w:tc>
          <w:tcPr>
            <w:tcW w:w="486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shd w:val="clear" w:color="auto" w:fill="auto"/>
          </w:tcPr>
          <w:p w:rsidR="0067674D" w:rsidRPr="0067674D" w:rsidRDefault="0067674D" w:rsidP="005E2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19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Неисполнение норм действующего законодательства.</w:t>
            </w:r>
          </w:p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качества предоставляемых услуг.</w:t>
            </w:r>
          </w:p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уровня аварийности на автомобильных дорогах общего пользования местного значения.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автомобильных дорог общего пользования, соответствующих нормативным требованиям к транспортно-эксплуатационным показателям. </w:t>
            </w:r>
          </w:p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потребителей.</w:t>
            </w:r>
          </w:p>
        </w:tc>
      </w:tr>
      <w:tr w:rsidR="0067674D" w:rsidRPr="0067674D" w:rsidTr="005E2BED">
        <w:trPr>
          <w:trHeight w:val="983"/>
        </w:trPr>
        <w:tc>
          <w:tcPr>
            <w:tcW w:w="486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:rsidR="0067674D" w:rsidRPr="0067674D" w:rsidRDefault="0067674D" w:rsidP="000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620" w:type="dxa"/>
            <w:shd w:val="clear" w:color="auto" w:fill="auto"/>
          </w:tcPr>
          <w:p w:rsidR="0067674D" w:rsidRPr="0067674D" w:rsidRDefault="0067674D" w:rsidP="001C3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19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Неисполнение норм действующего законодательства. </w:t>
            </w:r>
          </w:p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качества предоставляемых услуг.</w:t>
            </w:r>
          </w:p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уровня аварийности на автомобильных дорогах общего пользования местного значения.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отремонтированных дорог общего пользования местного значения, в общей протяженности дорог общего пользования местного значения, требующих ремонта.</w:t>
            </w:r>
          </w:p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Увеличение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ремонта. </w:t>
            </w:r>
          </w:p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потребителей</w:t>
            </w:r>
          </w:p>
        </w:tc>
      </w:tr>
    </w:tbl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t>«Развитие автомобильных дорог муниципального образования Пчевское сельское поселение»</w:t>
      </w: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автомобильных дорог муниципального образования Пчевское сельское поселение» и их </w:t>
      </w:r>
      <w:proofErr w:type="gramStart"/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значениях</w:t>
      </w:r>
      <w:proofErr w:type="gramEnd"/>
    </w:p>
    <w:tbl>
      <w:tblPr>
        <w:tblpPr w:leftFromText="180" w:rightFromText="180" w:vertAnchor="text" w:horzAnchor="margin" w:tblpY="80"/>
        <w:tblW w:w="153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66"/>
        <w:gridCol w:w="3969"/>
        <w:gridCol w:w="1134"/>
        <w:gridCol w:w="1800"/>
        <w:gridCol w:w="1800"/>
        <w:gridCol w:w="1980"/>
        <w:gridCol w:w="95"/>
        <w:gridCol w:w="1980"/>
        <w:gridCol w:w="28"/>
        <w:gridCol w:w="2047"/>
      </w:tblGrid>
      <w:tr w:rsidR="0067674D" w:rsidRPr="0067674D" w:rsidTr="005E2BED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67674D" w:rsidRPr="0067674D" w:rsidTr="005E2BED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</w:t>
            </w:r>
          </w:p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 год)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67674D" w:rsidRPr="0067674D" w:rsidTr="005E2BED">
        <w:trPr>
          <w:trHeight w:val="70"/>
          <w:tblCellSpacing w:w="5" w:type="nil"/>
        </w:trPr>
        <w:tc>
          <w:tcPr>
            <w:tcW w:w="15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67674D" w:rsidRPr="0067674D" w:rsidTr="005E2BED">
        <w:trPr>
          <w:trHeight w:val="7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</w:t>
            </w:r>
            <w:r w:rsidRPr="00676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транспортно-эксплуатационным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</w:t>
            </w:r>
          </w:p>
        </w:tc>
      </w:tr>
      <w:tr w:rsidR="0067674D" w:rsidRPr="0067674D" w:rsidTr="005E2BED">
        <w:trPr>
          <w:trHeight w:val="7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43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3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674D" w:rsidRPr="0067674D" w:rsidTr="005E2BED">
        <w:trPr>
          <w:trHeight w:val="260"/>
          <w:tblCellSpacing w:w="5" w:type="nil"/>
        </w:trPr>
        <w:tc>
          <w:tcPr>
            <w:tcW w:w="15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081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6767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Капитальный ремонт и ремонт автомобильных дорог общег</w:t>
            </w:r>
            <w:r w:rsidR="00081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пользования местного значения</w:t>
            </w: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дворовых территорий многоквартирных домов и проездов к ним</w:t>
            </w:r>
          </w:p>
        </w:tc>
      </w:tr>
      <w:tr w:rsidR="0067674D" w:rsidRPr="0067674D" w:rsidTr="005E2BED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отремонтированных дорог общего пользования местного значения, в общей протяженности дорог общего пользования местного значения, требующих ремонта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431FC3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431FC3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431FC3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67674D" w:rsidP="0067674D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7674D" w:rsidRPr="0067674D" w:rsidTr="005E2BED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431FC3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431FC3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431FC3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431FC3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06DD7" w:rsidRDefault="00431FC3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7674D" w:rsidRPr="0067674D" w:rsidTr="005E2BED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431FC3" w:rsidP="0067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68C" w:rsidRDefault="004B368C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3</w:t>
      </w: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 программе</w:t>
      </w: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t>«Развитие автомобильных дорог муниципального образования Пчевское сельское поселение»</w:t>
      </w:r>
    </w:p>
    <w:p w:rsidR="0067674D" w:rsidRPr="0067674D" w:rsidRDefault="0067674D" w:rsidP="006767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порядке сбора информации и методики расчета показателя (индикатора) муниципальной программы</w:t>
      </w: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автомобильных дорог муниципального образования Пчевское сельское поселение»</w:t>
      </w:r>
    </w:p>
    <w:p w:rsidR="0067674D" w:rsidRPr="0067674D" w:rsidRDefault="0067674D" w:rsidP="00676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86"/>
        <w:gridCol w:w="728"/>
        <w:gridCol w:w="1750"/>
        <w:gridCol w:w="1398"/>
        <w:gridCol w:w="1787"/>
        <w:gridCol w:w="2637"/>
        <w:gridCol w:w="1344"/>
        <w:gridCol w:w="1326"/>
        <w:gridCol w:w="1159"/>
      </w:tblGrid>
      <w:tr w:rsidR="0067674D" w:rsidRPr="0067674D" w:rsidTr="00431FC3">
        <w:trPr>
          <w:trHeight w:val="968"/>
        </w:trPr>
        <w:tc>
          <w:tcPr>
            <w:tcW w:w="473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86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proofErr w:type="gram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изме</w:t>
            </w:r>
            <w:proofErr w:type="spellEnd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-рения</w:t>
            </w:r>
            <w:proofErr w:type="gramEnd"/>
          </w:p>
        </w:tc>
        <w:tc>
          <w:tcPr>
            <w:tcW w:w="175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Определение показателя</w:t>
            </w:r>
          </w:p>
        </w:tc>
        <w:tc>
          <w:tcPr>
            <w:tcW w:w="139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Временные характеристики</w:t>
            </w:r>
          </w:p>
        </w:tc>
        <w:tc>
          <w:tcPr>
            <w:tcW w:w="1787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637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Базовые показатели</w:t>
            </w:r>
          </w:p>
        </w:tc>
        <w:tc>
          <w:tcPr>
            <w:tcW w:w="1344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Метод сбора и индекс формы отчетности</w:t>
            </w:r>
          </w:p>
        </w:tc>
        <w:tc>
          <w:tcPr>
            <w:tcW w:w="1326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Субъект (объект) наблюдения</w:t>
            </w:r>
          </w:p>
        </w:tc>
        <w:tc>
          <w:tcPr>
            <w:tcW w:w="1159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Охват совокупности</w:t>
            </w:r>
          </w:p>
        </w:tc>
      </w:tr>
      <w:tr w:rsidR="0067674D" w:rsidRPr="0067674D" w:rsidTr="00431FC3">
        <w:trPr>
          <w:trHeight w:val="2449"/>
        </w:trPr>
        <w:tc>
          <w:tcPr>
            <w:tcW w:w="473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2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5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Показывает долю протяженности автомобильных дорог, соответствующих нормативным требованиям к транспортно-эксплуатационным показателям, в общей протяженности дорог общего пользования местного значения</w:t>
            </w:r>
          </w:p>
        </w:tc>
        <w:tc>
          <w:tcPr>
            <w:tcW w:w="139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787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67674D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 w:eastAsia="ru-RU"/>
              </w:rPr>
              <w:t>n</w:t>
            </w: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/</w:t>
            </w:r>
            <w:proofErr w:type="gram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L</w:t>
            </w:r>
            <w:proofErr w:type="gramEnd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общ)*100%</w:t>
            </w:r>
          </w:p>
        </w:tc>
        <w:tc>
          <w:tcPr>
            <w:tcW w:w="2637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67674D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val="en-US" w:eastAsia="ru-RU"/>
              </w:rPr>
              <w:t>n</w:t>
            </w: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протяженность автомобильных дорог, соответствующих нормативным требованиям к транспортно-эксплуатационным показателям</w:t>
            </w:r>
          </w:p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 – общая протяженность дорог общего пользования местного значения</w:t>
            </w:r>
          </w:p>
        </w:tc>
        <w:tc>
          <w:tcPr>
            <w:tcW w:w="1344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периодическая отчетность</w:t>
            </w:r>
          </w:p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67674D" w:rsidRPr="0067674D" w:rsidRDefault="0067674D" w:rsidP="001C3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Пчевского сельского поселения </w:t>
            </w:r>
          </w:p>
        </w:tc>
        <w:tc>
          <w:tcPr>
            <w:tcW w:w="1159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67674D" w:rsidRPr="0067674D" w:rsidTr="00431FC3">
        <w:trPr>
          <w:trHeight w:val="464"/>
        </w:trPr>
        <w:tc>
          <w:tcPr>
            <w:tcW w:w="473" w:type="dxa"/>
            <w:shd w:val="clear" w:color="auto" w:fill="auto"/>
          </w:tcPr>
          <w:p w:rsidR="0067674D" w:rsidRPr="0067674D" w:rsidRDefault="00431FC3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6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обоснованных жалоб населения</w:t>
            </w:r>
          </w:p>
        </w:tc>
        <w:tc>
          <w:tcPr>
            <w:tcW w:w="72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75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Показывает количество обоснованных жалоб населения</w:t>
            </w:r>
          </w:p>
        </w:tc>
        <w:tc>
          <w:tcPr>
            <w:tcW w:w="139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787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учет</w:t>
            </w:r>
          </w:p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67674D" w:rsidRPr="0067674D" w:rsidRDefault="0067674D" w:rsidP="001C3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Пчевского сельского поселения </w:t>
            </w:r>
          </w:p>
        </w:tc>
        <w:tc>
          <w:tcPr>
            <w:tcW w:w="1159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67674D" w:rsidRPr="0067674D" w:rsidTr="00431FC3">
        <w:trPr>
          <w:trHeight w:val="464"/>
        </w:trPr>
        <w:tc>
          <w:tcPr>
            <w:tcW w:w="473" w:type="dxa"/>
            <w:shd w:val="clear" w:color="auto" w:fill="auto"/>
          </w:tcPr>
          <w:p w:rsidR="0067674D" w:rsidRPr="0067674D" w:rsidRDefault="00431FC3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6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отремонтированных дорог общего пользования местного значения  в общей протяженности дорог общего пользования местного значения, требующих ремонта</w:t>
            </w:r>
          </w:p>
        </w:tc>
        <w:tc>
          <w:tcPr>
            <w:tcW w:w="72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5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Показывает долю отремонтированных дорог общего пользования местного значения, в общей протяженности дорог общего пользования местного значения, требующих ремонта</w:t>
            </w:r>
          </w:p>
        </w:tc>
        <w:tc>
          <w:tcPr>
            <w:tcW w:w="139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787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L</w:t>
            </w:r>
            <w:proofErr w:type="gramEnd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отрем</w:t>
            </w: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/L</w:t>
            </w:r>
            <w:proofErr w:type="spell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</w:t>
            </w:r>
            <w:proofErr w:type="spellEnd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)*100%</w:t>
            </w:r>
          </w:p>
        </w:tc>
        <w:tc>
          <w:tcPr>
            <w:tcW w:w="2637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отрем – протяженность отремонтированных дорог общего пользования местного значения</w:t>
            </w:r>
          </w:p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L</w:t>
            </w:r>
            <w:proofErr w:type="spell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</w:t>
            </w:r>
            <w:proofErr w:type="spellEnd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протяженность дорог общего пользования местного значения, требующих ремонта</w:t>
            </w:r>
          </w:p>
        </w:tc>
        <w:tc>
          <w:tcPr>
            <w:tcW w:w="1344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периодическая отчетность</w:t>
            </w:r>
          </w:p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67674D" w:rsidRPr="0067674D" w:rsidRDefault="0067674D" w:rsidP="001C3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Пчевского сельского поселения </w:t>
            </w:r>
          </w:p>
        </w:tc>
        <w:tc>
          <w:tcPr>
            <w:tcW w:w="1159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67674D" w:rsidRPr="0067674D" w:rsidTr="00431FC3">
        <w:trPr>
          <w:trHeight w:val="464"/>
        </w:trPr>
        <w:tc>
          <w:tcPr>
            <w:tcW w:w="473" w:type="dxa"/>
            <w:shd w:val="clear" w:color="auto" w:fill="auto"/>
          </w:tcPr>
          <w:p w:rsidR="0067674D" w:rsidRPr="0067674D" w:rsidRDefault="00431FC3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6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</w:t>
            </w:r>
          </w:p>
        </w:tc>
        <w:tc>
          <w:tcPr>
            <w:tcW w:w="72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5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Показывает долю отремонтированных дворовых территорий многоквартирных домов и проездов к ним в общей протяженности дворовых территории многоквартирных домов и проездов к ним, требующих ремонта</w:t>
            </w:r>
          </w:p>
        </w:tc>
        <w:tc>
          <w:tcPr>
            <w:tcW w:w="139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787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ДТотрем</w:t>
            </w:r>
            <w:proofErr w:type="spellEnd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ДТтр</w:t>
            </w:r>
            <w:proofErr w:type="spellEnd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)*100%</w:t>
            </w:r>
          </w:p>
        </w:tc>
        <w:tc>
          <w:tcPr>
            <w:tcW w:w="2637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ДТотрем</w:t>
            </w:r>
            <w:proofErr w:type="spellEnd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протяженность отремонтированных дворовых территорий многоквартирных домов и проездов к ним </w:t>
            </w:r>
          </w:p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ДТтр</w:t>
            </w:r>
            <w:proofErr w:type="spellEnd"/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протяженность дворовых территории многоквартирных домов и проездов к ним, требующих ремонта </w:t>
            </w:r>
          </w:p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периодическая отчетность</w:t>
            </w:r>
          </w:p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67674D" w:rsidRPr="0067674D" w:rsidRDefault="0067674D" w:rsidP="001C3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Пчевского сельского поселения </w:t>
            </w:r>
          </w:p>
        </w:tc>
        <w:tc>
          <w:tcPr>
            <w:tcW w:w="1159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</w:tbl>
    <w:p w:rsidR="0067674D" w:rsidRPr="0067674D" w:rsidRDefault="0067674D" w:rsidP="006767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4</w:t>
      </w: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74D">
        <w:rPr>
          <w:rFonts w:ascii="Times New Roman" w:eastAsia="Times New Roman" w:hAnsi="Times New Roman" w:cs="Times New Roman"/>
          <w:sz w:val="16"/>
          <w:szCs w:val="16"/>
          <w:lang w:eastAsia="ru-RU"/>
        </w:rPr>
        <w:t>«Развитие автомобильных дорог муниципального образования Пчевское сельское поселение»</w:t>
      </w: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автомобильных дорог муниципального образования Пчевское сельское поселение»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295"/>
        <w:gridCol w:w="587"/>
        <w:gridCol w:w="1559"/>
        <w:gridCol w:w="1276"/>
        <w:gridCol w:w="1276"/>
        <w:gridCol w:w="850"/>
        <w:gridCol w:w="992"/>
        <w:gridCol w:w="1418"/>
        <w:gridCol w:w="1559"/>
        <w:gridCol w:w="1843"/>
        <w:gridCol w:w="1134"/>
      </w:tblGrid>
      <w:tr w:rsidR="0067674D" w:rsidRPr="0067674D" w:rsidTr="005E2BED">
        <w:tc>
          <w:tcPr>
            <w:tcW w:w="487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46" w:type="dxa"/>
            <w:gridSpan w:val="2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552" w:type="dxa"/>
            <w:gridSpan w:val="2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50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946" w:type="dxa"/>
            <w:gridSpan w:val="5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67674D" w:rsidRPr="0067674D" w:rsidTr="005E2BED">
        <w:trPr>
          <w:trHeight w:val="226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276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850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4" w:type="dxa"/>
            <w:gridSpan w:val="4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7674D" w:rsidRPr="0067674D" w:rsidTr="005E2BED">
        <w:trPr>
          <w:trHeight w:val="225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1843" w:type="dxa"/>
          </w:tcPr>
          <w:p w:rsidR="0067674D" w:rsidRPr="0067674D" w:rsidRDefault="0067674D" w:rsidP="001C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Пчевского сельского поселения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67674D" w:rsidRPr="0067674D" w:rsidTr="005E2BED">
        <w:trPr>
          <w:trHeight w:val="225"/>
        </w:trPr>
        <w:tc>
          <w:tcPr>
            <w:tcW w:w="487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6" w:type="dxa"/>
            <w:gridSpan w:val="2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7674D" w:rsidRPr="0067674D" w:rsidTr="005E2BED">
        <w:trPr>
          <w:trHeight w:val="225"/>
        </w:trPr>
        <w:tc>
          <w:tcPr>
            <w:tcW w:w="487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 w:val="restart"/>
          </w:tcPr>
          <w:p w:rsidR="0067674D" w:rsidRPr="0067674D" w:rsidRDefault="0067674D" w:rsidP="001C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автомобильных дорог муниципального образования Пчевское сельское поселение»</w:t>
            </w:r>
          </w:p>
        </w:tc>
        <w:tc>
          <w:tcPr>
            <w:tcW w:w="1276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67674D" w:rsidRPr="00015608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1589,79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</w:tcPr>
          <w:p w:rsidR="0067674D" w:rsidRPr="0067674D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843" w:type="dxa"/>
          </w:tcPr>
          <w:p w:rsidR="0067674D" w:rsidRPr="00015608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1069,79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rPr>
          <w:trHeight w:val="225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67674D" w:rsidRPr="00015608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1123,19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</w:tcPr>
          <w:p w:rsidR="0067674D" w:rsidRPr="00015608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1123,19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rPr>
          <w:trHeight w:val="225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67674D" w:rsidRPr="00015608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1131,79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</w:tcPr>
          <w:p w:rsidR="0067674D" w:rsidRPr="00015608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1131,79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C016D3">
        <w:trPr>
          <w:trHeight w:val="225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67674D" w:rsidRPr="00C016D3" w:rsidRDefault="00431FC3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1153,27</w:t>
            </w:r>
          </w:p>
        </w:tc>
        <w:tc>
          <w:tcPr>
            <w:tcW w:w="1418" w:type="dxa"/>
            <w:shd w:val="clear" w:color="auto" w:fill="auto"/>
          </w:tcPr>
          <w:p w:rsidR="0067674D" w:rsidRPr="00C016D3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67674D" w:rsidRPr="00C016D3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67674D" w:rsidRPr="00C016D3" w:rsidRDefault="00431FC3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1153,27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rPr>
          <w:trHeight w:val="225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6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67674D" w:rsidRPr="00015608" w:rsidRDefault="00431FC3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4998,04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843" w:type="dxa"/>
          </w:tcPr>
          <w:p w:rsidR="0067674D" w:rsidRPr="00015608" w:rsidRDefault="00431FC3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4478,04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c>
          <w:tcPr>
            <w:tcW w:w="487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gridSpan w:val="2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vMerge w:val="restart"/>
          </w:tcPr>
          <w:p w:rsidR="0067674D" w:rsidRPr="0067674D" w:rsidRDefault="0067674D" w:rsidP="001C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67674D" w:rsidRPr="0067674D" w:rsidRDefault="00A378E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67674D" w:rsidRPr="00A378ED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67674D" w:rsidRPr="00A378ED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249,60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67674D" w:rsidRPr="00A378ED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249,60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rPr>
          <w:trHeight w:val="211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67674D" w:rsidRPr="00A378ED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259,58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67674D" w:rsidRPr="00A378ED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259,58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rPr>
          <w:trHeight w:val="211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:rsidR="0067674D" w:rsidRPr="00A378ED" w:rsidRDefault="00377A05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264,77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67674D" w:rsidRPr="00A378ED" w:rsidRDefault="00377A05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264,77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6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7674D" w:rsidRPr="0067674D" w:rsidRDefault="00377A05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1013,95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67674D" w:rsidRPr="00A378ED" w:rsidRDefault="00377A05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1013,95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c>
          <w:tcPr>
            <w:tcW w:w="487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2" w:type="dxa"/>
            <w:gridSpan w:val="2"/>
            <w:vMerge w:val="restart"/>
          </w:tcPr>
          <w:p w:rsidR="0067674D" w:rsidRPr="0067674D" w:rsidRDefault="0067674D" w:rsidP="0013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559" w:type="dxa"/>
            <w:vMerge w:val="restart"/>
          </w:tcPr>
          <w:p w:rsidR="0067674D" w:rsidRPr="0067674D" w:rsidRDefault="0067674D" w:rsidP="001C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vAlign w:val="center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67674D" w:rsidRPr="0067674D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1349,79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843" w:type="dxa"/>
          </w:tcPr>
          <w:p w:rsidR="0067674D" w:rsidRPr="00015608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829,79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67674D" w:rsidRPr="0067674D" w:rsidRDefault="0067674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67674D" w:rsidRPr="00015608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873,59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67674D" w:rsidRPr="00015608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873,59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67674D" w:rsidRPr="0067674D" w:rsidRDefault="0067674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67674D" w:rsidRPr="00015608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872,21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67674D" w:rsidRPr="00015608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872,21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015608">
        <w:trPr>
          <w:trHeight w:val="978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67674D" w:rsidRPr="0067674D" w:rsidRDefault="0067674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:rsidR="0067674D" w:rsidRPr="00015608" w:rsidRDefault="00C016D3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888,50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67674D" w:rsidRPr="00015608" w:rsidRDefault="00C016D3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888,50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6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7674D" w:rsidRPr="0067674D" w:rsidRDefault="00C016D3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3984,09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75526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843" w:type="dxa"/>
          </w:tcPr>
          <w:p w:rsidR="0067674D" w:rsidRPr="0067674D" w:rsidRDefault="00C016D3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3464,09</w:t>
            </w:r>
          </w:p>
        </w:tc>
        <w:tc>
          <w:tcPr>
            <w:tcW w:w="1134" w:type="dxa"/>
            <w:vAlign w:val="center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67674D" w:rsidRPr="0067674D" w:rsidRDefault="0067674D" w:rsidP="006767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F7" w:rsidRDefault="007138F7" w:rsidP="00341C7D">
      <w:pPr>
        <w:spacing w:after="0" w:line="240" w:lineRule="auto"/>
      </w:pPr>
      <w:r>
        <w:separator/>
      </w:r>
    </w:p>
  </w:endnote>
  <w:endnote w:type="continuationSeparator" w:id="0">
    <w:p w:rsidR="007138F7" w:rsidRDefault="007138F7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F7" w:rsidRDefault="007138F7" w:rsidP="00341C7D">
      <w:pPr>
        <w:spacing w:after="0" w:line="240" w:lineRule="auto"/>
      </w:pPr>
      <w:r>
        <w:separator/>
      </w:r>
    </w:p>
  </w:footnote>
  <w:footnote w:type="continuationSeparator" w:id="0">
    <w:p w:rsidR="007138F7" w:rsidRDefault="007138F7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BA2"/>
    <w:rsid w:val="00000017"/>
    <w:rsid w:val="00015608"/>
    <w:rsid w:val="00026AFA"/>
    <w:rsid w:val="000320F2"/>
    <w:rsid w:val="000333FD"/>
    <w:rsid w:val="00044981"/>
    <w:rsid w:val="000717A2"/>
    <w:rsid w:val="000754C2"/>
    <w:rsid w:val="00077524"/>
    <w:rsid w:val="00081C87"/>
    <w:rsid w:val="00082F21"/>
    <w:rsid w:val="000A5580"/>
    <w:rsid w:val="000A7346"/>
    <w:rsid w:val="000C5BE0"/>
    <w:rsid w:val="000F2444"/>
    <w:rsid w:val="000F42D3"/>
    <w:rsid w:val="0010193C"/>
    <w:rsid w:val="00104808"/>
    <w:rsid w:val="00106504"/>
    <w:rsid w:val="00114673"/>
    <w:rsid w:val="00134399"/>
    <w:rsid w:val="00134D4E"/>
    <w:rsid w:val="00164CCB"/>
    <w:rsid w:val="00180278"/>
    <w:rsid w:val="00183AFB"/>
    <w:rsid w:val="001C30BF"/>
    <w:rsid w:val="00203E74"/>
    <w:rsid w:val="00205AA4"/>
    <w:rsid w:val="002315D1"/>
    <w:rsid w:val="0023602A"/>
    <w:rsid w:val="00252082"/>
    <w:rsid w:val="002537DF"/>
    <w:rsid w:val="00263CBB"/>
    <w:rsid w:val="00271C80"/>
    <w:rsid w:val="0027709C"/>
    <w:rsid w:val="0028712C"/>
    <w:rsid w:val="00294A89"/>
    <w:rsid w:val="002A125D"/>
    <w:rsid w:val="002C0C69"/>
    <w:rsid w:val="002F5C15"/>
    <w:rsid w:val="00302220"/>
    <w:rsid w:val="00324971"/>
    <w:rsid w:val="00341C7D"/>
    <w:rsid w:val="00342B07"/>
    <w:rsid w:val="003474A0"/>
    <w:rsid w:val="00360842"/>
    <w:rsid w:val="00366AC2"/>
    <w:rsid w:val="00370318"/>
    <w:rsid w:val="00377A05"/>
    <w:rsid w:val="00397879"/>
    <w:rsid w:val="003D1DF6"/>
    <w:rsid w:val="003D563B"/>
    <w:rsid w:val="003D64B6"/>
    <w:rsid w:val="004103DF"/>
    <w:rsid w:val="0041040D"/>
    <w:rsid w:val="00427D55"/>
    <w:rsid w:val="00431FC3"/>
    <w:rsid w:val="00441BC7"/>
    <w:rsid w:val="00451AF1"/>
    <w:rsid w:val="00462AB5"/>
    <w:rsid w:val="00487505"/>
    <w:rsid w:val="004A5E41"/>
    <w:rsid w:val="004A606E"/>
    <w:rsid w:val="004B16B2"/>
    <w:rsid w:val="004B368C"/>
    <w:rsid w:val="00501AD8"/>
    <w:rsid w:val="00505F6B"/>
    <w:rsid w:val="00511694"/>
    <w:rsid w:val="005138F8"/>
    <w:rsid w:val="0053410D"/>
    <w:rsid w:val="005667AC"/>
    <w:rsid w:val="00572191"/>
    <w:rsid w:val="00586176"/>
    <w:rsid w:val="005B46FE"/>
    <w:rsid w:val="005D0D72"/>
    <w:rsid w:val="005D0FB1"/>
    <w:rsid w:val="005E2004"/>
    <w:rsid w:val="005E2BED"/>
    <w:rsid w:val="005F7FE4"/>
    <w:rsid w:val="006059F5"/>
    <w:rsid w:val="00606DD7"/>
    <w:rsid w:val="006110E8"/>
    <w:rsid w:val="00612ACE"/>
    <w:rsid w:val="00633630"/>
    <w:rsid w:val="00663F6E"/>
    <w:rsid w:val="006647A9"/>
    <w:rsid w:val="0066569D"/>
    <w:rsid w:val="0067674D"/>
    <w:rsid w:val="006A6E76"/>
    <w:rsid w:val="006B226C"/>
    <w:rsid w:val="006B22FC"/>
    <w:rsid w:val="006D53AB"/>
    <w:rsid w:val="006E49D6"/>
    <w:rsid w:val="006F6226"/>
    <w:rsid w:val="007138F7"/>
    <w:rsid w:val="007200DC"/>
    <w:rsid w:val="007223DB"/>
    <w:rsid w:val="00747C24"/>
    <w:rsid w:val="00751F8D"/>
    <w:rsid w:val="0075526C"/>
    <w:rsid w:val="007718D3"/>
    <w:rsid w:val="007740F7"/>
    <w:rsid w:val="0078274C"/>
    <w:rsid w:val="00797BC9"/>
    <w:rsid w:val="007B1596"/>
    <w:rsid w:val="007D60CF"/>
    <w:rsid w:val="007F4612"/>
    <w:rsid w:val="007F50E9"/>
    <w:rsid w:val="0080767D"/>
    <w:rsid w:val="0082104F"/>
    <w:rsid w:val="008253B3"/>
    <w:rsid w:val="00827148"/>
    <w:rsid w:val="00830D13"/>
    <w:rsid w:val="00844649"/>
    <w:rsid w:val="00881D28"/>
    <w:rsid w:val="008A73DF"/>
    <w:rsid w:val="008C0C61"/>
    <w:rsid w:val="008C3C2D"/>
    <w:rsid w:val="008C5351"/>
    <w:rsid w:val="008C7310"/>
    <w:rsid w:val="008D28B8"/>
    <w:rsid w:val="008F2E44"/>
    <w:rsid w:val="008F3702"/>
    <w:rsid w:val="0090023E"/>
    <w:rsid w:val="0091750D"/>
    <w:rsid w:val="00963B31"/>
    <w:rsid w:val="00983C1B"/>
    <w:rsid w:val="009D0652"/>
    <w:rsid w:val="009D1390"/>
    <w:rsid w:val="00A06ADC"/>
    <w:rsid w:val="00A160B7"/>
    <w:rsid w:val="00A378ED"/>
    <w:rsid w:val="00A54116"/>
    <w:rsid w:val="00A61FFC"/>
    <w:rsid w:val="00A956C3"/>
    <w:rsid w:val="00AA2249"/>
    <w:rsid w:val="00AA2A2B"/>
    <w:rsid w:val="00AA331F"/>
    <w:rsid w:val="00AE5517"/>
    <w:rsid w:val="00B20E9A"/>
    <w:rsid w:val="00B37D0F"/>
    <w:rsid w:val="00B55645"/>
    <w:rsid w:val="00B64632"/>
    <w:rsid w:val="00B805B5"/>
    <w:rsid w:val="00B92320"/>
    <w:rsid w:val="00BE29D5"/>
    <w:rsid w:val="00BF7A57"/>
    <w:rsid w:val="00C00E46"/>
    <w:rsid w:val="00C016D3"/>
    <w:rsid w:val="00C46926"/>
    <w:rsid w:val="00C509AA"/>
    <w:rsid w:val="00C62A13"/>
    <w:rsid w:val="00C65AAC"/>
    <w:rsid w:val="00C9061F"/>
    <w:rsid w:val="00C97677"/>
    <w:rsid w:val="00CA338C"/>
    <w:rsid w:val="00CD00D3"/>
    <w:rsid w:val="00D50BA2"/>
    <w:rsid w:val="00D54DD8"/>
    <w:rsid w:val="00D66CDC"/>
    <w:rsid w:val="00D83D59"/>
    <w:rsid w:val="00D96F43"/>
    <w:rsid w:val="00DB4300"/>
    <w:rsid w:val="00DB53E4"/>
    <w:rsid w:val="00DF3305"/>
    <w:rsid w:val="00DF5013"/>
    <w:rsid w:val="00E17908"/>
    <w:rsid w:val="00E45DFE"/>
    <w:rsid w:val="00E61653"/>
    <w:rsid w:val="00E63D03"/>
    <w:rsid w:val="00E762D1"/>
    <w:rsid w:val="00E9045F"/>
    <w:rsid w:val="00EA156B"/>
    <w:rsid w:val="00EB0AF3"/>
    <w:rsid w:val="00EC55C2"/>
    <w:rsid w:val="00EC57D0"/>
    <w:rsid w:val="00EC713C"/>
    <w:rsid w:val="00EE1D5B"/>
    <w:rsid w:val="00EE238C"/>
    <w:rsid w:val="00EE5735"/>
    <w:rsid w:val="00F12F80"/>
    <w:rsid w:val="00F22957"/>
    <w:rsid w:val="00F3238B"/>
    <w:rsid w:val="00F36E96"/>
    <w:rsid w:val="00F518E0"/>
    <w:rsid w:val="00F5272E"/>
    <w:rsid w:val="00F6243E"/>
    <w:rsid w:val="00F624D5"/>
    <w:rsid w:val="00F90083"/>
    <w:rsid w:val="00FA5A5A"/>
    <w:rsid w:val="00FB23B9"/>
    <w:rsid w:val="00FB36D6"/>
    <w:rsid w:val="00FC2327"/>
    <w:rsid w:val="00FC56D2"/>
    <w:rsid w:val="00FD1266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D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C7D"/>
  </w:style>
  <w:style w:type="paragraph" w:styleId="a6">
    <w:name w:val="footer"/>
    <w:basedOn w:val="a"/>
    <w:link w:val="a7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67674D"/>
  </w:style>
  <w:style w:type="table" w:customStyle="1" w:styleId="24">
    <w:name w:val="Сетка таблицы2"/>
    <w:basedOn w:val="a1"/>
    <w:next w:val="a8"/>
    <w:rsid w:val="0067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A2F4-6E2E-4D33-A359-66670902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15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62</cp:revision>
  <cp:lastPrinted>2014-10-27T07:01:00Z</cp:lastPrinted>
  <dcterms:created xsi:type="dcterms:W3CDTF">2014-09-29T10:37:00Z</dcterms:created>
  <dcterms:modified xsi:type="dcterms:W3CDTF">2018-01-10T05:59:00Z</dcterms:modified>
</cp:coreProperties>
</file>