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2" w:rsidRDefault="00BF24C2" w:rsidP="00BF24C2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сельского поселения Раменское</w:t>
      </w:r>
    </w:p>
    <w:p w:rsidR="00BF24C2" w:rsidRDefault="00BF24C2" w:rsidP="00BF24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Сямженского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BF24C2" w:rsidRDefault="00BF24C2" w:rsidP="00BF24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Вологодской области</w:t>
      </w:r>
    </w:p>
    <w:p w:rsidR="00BF24C2" w:rsidRDefault="00BF24C2" w:rsidP="00BF24C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F24C2" w:rsidRDefault="00BF24C2" w:rsidP="00BF24C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BF24C2" w:rsidRDefault="00BF24C2" w:rsidP="00BF24C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BF24C2" w:rsidRDefault="00BF24C2" w:rsidP="00BF24C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BF24C2" w:rsidRDefault="00BF24C2" w:rsidP="00BF24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  19.12.2014                 № 151   </w:t>
      </w:r>
    </w:p>
    <w:p w:rsidR="00BF24C2" w:rsidRDefault="00BF24C2" w:rsidP="00BF24C2">
      <w:pPr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</w:t>
      </w:r>
    </w:p>
    <w:tbl>
      <w:tblPr>
        <w:tblW w:w="0" w:type="auto"/>
        <w:tblLook w:val="01E0"/>
      </w:tblPr>
      <w:tblGrid>
        <w:gridCol w:w="5328"/>
        <w:gridCol w:w="3783"/>
      </w:tblGrid>
      <w:tr w:rsidR="00BF24C2" w:rsidTr="00BF24C2">
        <w:tc>
          <w:tcPr>
            <w:tcW w:w="5328" w:type="dxa"/>
          </w:tcPr>
          <w:p w:rsidR="00BF24C2" w:rsidRDefault="00BF24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проведении торгов (аукциона) по продаже земельных участков </w:t>
            </w:r>
          </w:p>
          <w:p w:rsidR="00BF24C2" w:rsidRDefault="00BF24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</w:tcPr>
          <w:p w:rsidR="00BF24C2" w:rsidRDefault="00BF24C2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</w:tbl>
    <w:p w:rsidR="00BF24C2" w:rsidRDefault="00BF24C2" w:rsidP="00BF24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7950FE">
        <w:rPr>
          <w:color w:val="000000"/>
          <w:sz w:val="28"/>
          <w:szCs w:val="28"/>
        </w:rPr>
        <w:t>В соответствии со статьей 10 Федерального закона от 24.07.2002 №101-ФЗ «Об обороте земель сельскохозяйственного назначения», статьей</w:t>
      </w:r>
      <w:r w:rsidRPr="007950FE">
        <w:rPr>
          <w:sz w:val="28"/>
          <w:szCs w:val="28"/>
        </w:rPr>
        <w:t xml:space="preserve"> 38 Земельного кодекса Российской Федерации, </w:t>
      </w:r>
      <w:hyperlink r:id="rId4" w:history="1">
        <w:r w:rsidRPr="007950FE">
          <w:rPr>
            <w:rStyle w:val="a3"/>
            <w:iCs/>
            <w:color w:val="auto"/>
            <w:sz w:val="28"/>
            <w:szCs w:val="28"/>
            <w:u w:val="none"/>
          </w:rPr>
          <w:t>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  </w:r>
      </w:hyperlink>
      <w:r>
        <w:rPr>
          <w:sz w:val="28"/>
          <w:szCs w:val="28"/>
        </w:rPr>
        <w:t xml:space="preserve">, Уставом сельского поселения, </w:t>
      </w:r>
      <w:proofErr w:type="gramEnd"/>
    </w:p>
    <w:p w:rsidR="00BF24C2" w:rsidRDefault="00BF24C2" w:rsidP="00BF24C2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ПОСТАНОВЛЯЮ:</w:t>
      </w:r>
    </w:p>
    <w:p w:rsidR="00BF24C2" w:rsidRDefault="00BF24C2" w:rsidP="00BF24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1. </w:t>
      </w:r>
      <w:proofErr w:type="gramStart"/>
      <w:r>
        <w:rPr>
          <w:color w:val="000000"/>
          <w:sz w:val="28"/>
          <w:szCs w:val="28"/>
        </w:rPr>
        <w:t xml:space="preserve">Провести торги в форме аукциона, открытого по форме подачи предложений о цене, по продаже земельных участков категории земель – земли сельскохозяйственного назначения, находящихся в собственности муниципального образования сельское поселение Раменское </w:t>
      </w:r>
      <w:proofErr w:type="spellStart"/>
      <w:r>
        <w:rPr>
          <w:color w:val="000000"/>
          <w:sz w:val="28"/>
          <w:szCs w:val="28"/>
        </w:rPr>
        <w:t>Сямженского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местоположение Вологодская область, </w:t>
      </w:r>
      <w:proofErr w:type="spellStart"/>
      <w:r>
        <w:rPr>
          <w:color w:val="000000"/>
          <w:sz w:val="28"/>
          <w:szCs w:val="28"/>
        </w:rPr>
        <w:t>Сямженский</w:t>
      </w:r>
      <w:proofErr w:type="spellEnd"/>
      <w:r>
        <w:rPr>
          <w:color w:val="000000"/>
          <w:sz w:val="28"/>
          <w:szCs w:val="28"/>
        </w:rPr>
        <w:t xml:space="preserve"> район,  вид разрешенного использования: для сельскохозяйственного использования:</w:t>
      </w:r>
      <w:proofErr w:type="gramEnd"/>
    </w:p>
    <w:p w:rsidR="00BF24C2" w:rsidRDefault="00BF24C2" w:rsidP="00BF24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кадастровый номер 35:13:02 01 018:157 площадью 119 000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кадастровый номер 35:13:02 01 018:158 площадью 120 000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кадастровый номер 35:13:02 01 018:159 площадью 88 000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1.4.кадастровый номер 35:13:01 01 002:278 площадью 64 000 кв.м.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2. Установить: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 начальная цена земельного участка кадастровый номер 35:13:02 01 018:157 площадью 119 000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73 800 рублей;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размер задатка 20 % – 14 760 рублей;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величина повышения цены («шаг аукциона») 5% - 3690 руб. 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2.2. начальная цена земельного участка кадастровый номер 35:13:02 01 018:158 площадью 120 000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74 400 рублей;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размер задатка 20 % – 14 880 рублей;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величина повышения цены («шаг аукциона») 5% - 3735 руб. 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начальная цена земельного участка кадастровый номер 35:13:02 01 018:159 площадью 88 000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54 600 рублей;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размер задатка 20 % – 10 920 рублей;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величина повышения цены («шаг аукциона») 5% - 2730 руб.</w:t>
      </w:r>
    </w:p>
    <w:p w:rsidR="00BF24C2" w:rsidRDefault="00BF24C2" w:rsidP="00A409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2.4. начальная цена земельного участка кадастровый номер 35:13:01 01   002:278  площадью 64 000 кв.м 39 700 рублей;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размер задатка 20 % – 7 940 рублей;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величина повышения цены («шаг аукциона») 5% - 1985 руб. 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    3. Главному специалисту по земле и имуществу сельского поселения Раменское (Соколовой М.В.):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3.1. Подготовить извещение о проведении торгов, в котором установить время, место и порядок проведения торгов, форму и сроки подачи заявок на участие в торгах, порядок внесения и возврата задатка, существенные условия договора купли-продажи земельных участков.</w:t>
      </w:r>
    </w:p>
    <w:p w:rsidR="00BF24C2" w:rsidRDefault="00BF24C2" w:rsidP="00BF24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3.2. </w:t>
      </w:r>
      <w:proofErr w:type="gramStart"/>
      <w:r>
        <w:rPr>
          <w:color w:val="000000"/>
          <w:sz w:val="28"/>
          <w:szCs w:val="28"/>
        </w:rPr>
        <w:t xml:space="preserve">В течение 10 дней после принятия настоящего постановления опубликовать извещение о проведении  торгов в  газете «Восход», а также  разместить сообщение  на официальном  сайте  администрации района 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www.ramenpos.ru</w:t>
        </w:r>
      </w:hyperlink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информационно-телекоммуникационной сети «Интернет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 официальном сайте Российской Федерации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torqi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qov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F24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информационно-телекоммуникационной сети «Интернет» не менее чем за 30 дней до даты проведения торгов.</w:t>
      </w:r>
      <w:proofErr w:type="gramEnd"/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3.3. Обеспечить проведение торгов.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3.4. Подготовить для заключения проект договора купли-продажи земельного участка не позднее пяти дней со дня подписания протокола о результатах торгов.</w:t>
      </w: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24C2" w:rsidRDefault="00BF24C2" w:rsidP="00BF2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24C2" w:rsidRDefault="00BF24C2" w:rsidP="00BF24C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поселения                                                     </w:t>
      </w:r>
      <w:proofErr w:type="spellStart"/>
      <w:r>
        <w:rPr>
          <w:color w:val="000000"/>
          <w:sz w:val="28"/>
          <w:szCs w:val="28"/>
        </w:rPr>
        <w:t>И.И.Калабашина</w:t>
      </w:r>
      <w:proofErr w:type="spellEnd"/>
    </w:p>
    <w:p w:rsidR="00BF24C2" w:rsidRDefault="00BF24C2" w:rsidP="00BF24C2">
      <w:pPr>
        <w:rPr>
          <w:sz w:val="28"/>
          <w:szCs w:val="28"/>
        </w:rPr>
      </w:pPr>
    </w:p>
    <w:p w:rsidR="007023E3" w:rsidRDefault="007023E3" w:rsidP="00BF24C2">
      <w:pPr>
        <w:jc w:val="both"/>
      </w:pPr>
    </w:p>
    <w:sectPr w:rsidR="007023E3" w:rsidSect="00BF24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C2"/>
    <w:rsid w:val="00030DAA"/>
    <w:rsid w:val="00383BCA"/>
    <w:rsid w:val="007023E3"/>
    <w:rsid w:val="007950FE"/>
    <w:rsid w:val="00A40962"/>
    <w:rsid w:val="00BF24C2"/>
    <w:rsid w:val="00FD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enpos.ru" TargetMode="External"/><Relationship Id="rId4" Type="http://schemas.openxmlformats.org/officeDocument/2006/relationships/hyperlink" Target="consultantplus://offline/ref=CC76C9CA09FD5C7C1B52124A31BD00BCD52DFF318A2ED5CC4C35CFE926D5F070B0BDF34BA7513186BC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3046</Characters>
  <Application>Microsoft Office Word</Application>
  <DocSecurity>0</DocSecurity>
  <Lines>25</Lines>
  <Paragraphs>7</Paragraphs>
  <ScaleCrop>false</ScaleCrop>
  <Company>Grizli777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2014-12-18T11:47:00Z</dcterms:created>
  <dcterms:modified xsi:type="dcterms:W3CDTF">2014-12-18T11:52:00Z</dcterms:modified>
</cp:coreProperties>
</file>