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10.xml" ContentType="application/vnd.openxmlformats-officedocument.drawingml.chart+xml"/>
  <Override PartName="/word/theme/themeOverride10.xml" ContentType="application/vnd.openxmlformats-officedocument.themeOverride+xml"/>
  <Override PartName="/word/drawings/drawing1.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2.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65" w:rsidRDefault="00496665"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C342F9">
      <w:pPr>
        <w:pStyle w:val="S1"/>
        <w:ind w:firstLine="0"/>
        <w:rPr>
          <w:b/>
          <w:sz w:val="36"/>
          <w:szCs w:val="36"/>
        </w:rPr>
      </w:pPr>
    </w:p>
    <w:p w:rsidR="00496665" w:rsidRDefault="00496665" w:rsidP="00D71B27">
      <w:pPr>
        <w:pStyle w:val="S1"/>
        <w:ind w:firstLine="0"/>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8C53A8" w:rsidRPr="0038397D" w:rsidRDefault="008C53A8" w:rsidP="008C53A8">
      <w:pPr>
        <w:pStyle w:val="S1"/>
        <w:jc w:val="center"/>
        <w:rPr>
          <w:b/>
          <w:sz w:val="32"/>
          <w:szCs w:val="32"/>
        </w:rPr>
      </w:pPr>
      <w:r w:rsidRPr="0038397D">
        <w:rPr>
          <w:b/>
          <w:sz w:val="32"/>
          <w:szCs w:val="32"/>
        </w:rPr>
        <w:t xml:space="preserve">О Б О С Н О В </w:t>
      </w:r>
      <w:proofErr w:type="gramStart"/>
      <w:r w:rsidRPr="0038397D">
        <w:rPr>
          <w:b/>
          <w:sz w:val="32"/>
          <w:szCs w:val="32"/>
        </w:rPr>
        <w:t>Ы</w:t>
      </w:r>
      <w:proofErr w:type="gramEnd"/>
      <w:r w:rsidRPr="0038397D">
        <w:rPr>
          <w:b/>
          <w:sz w:val="32"/>
          <w:szCs w:val="32"/>
        </w:rPr>
        <w:t xml:space="preserve"> В АЮ Щ И Е   М А Т Е Р И А Л Ы</w:t>
      </w:r>
    </w:p>
    <w:p w:rsidR="00E808CA" w:rsidRPr="0038397D" w:rsidRDefault="00E808CA" w:rsidP="00E808CA">
      <w:pPr>
        <w:spacing w:before="0" w:after="0"/>
        <w:jc w:val="center"/>
        <w:rPr>
          <w:b/>
          <w:bCs/>
          <w:sz w:val="28"/>
          <w:szCs w:val="28"/>
        </w:rPr>
      </w:pPr>
      <w:r w:rsidRPr="0038397D">
        <w:rPr>
          <w:b/>
          <w:bCs/>
          <w:sz w:val="28"/>
          <w:szCs w:val="28"/>
        </w:rPr>
        <w:t xml:space="preserve">комплексного развития систем коммунальной инфраструктуры </w:t>
      </w:r>
    </w:p>
    <w:p w:rsidR="00F50207" w:rsidRPr="0038397D" w:rsidRDefault="00E808CA" w:rsidP="00E808CA">
      <w:pPr>
        <w:spacing w:before="0" w:after="0"/>
        <w:jc w:val="center"/>
        <w:rPr>
          <w:b/>
          <w:bCs/>
          <w:sz w:val="28"/>
          <w:szCs w:val="28"/>
        </w:rPr>
      </w:pPr>
      <w:r w:rsidRPr="0038397D">
        <w:rPr>
          <w:b/>
          <w:bCs/>
          <w:sz w:val="28"/>
          <w:szCs w:val="28"/>
        </w:rPr>
        <w:t xml:space="preserve">муниципального образования </w:t>
      </w:r>
      <w:proofErr w:type="spellStart"/>
      <w:r w:rsidR="003D18CF">
        <w:rPr>
          <w:b/>
          <w:bCs/>
          <w:sz w:val="28"/>
          <w:szCs w:val="28"/>
        </w:rPr>
        <w:t>Трехсельско</w:t>
      </w:r>
      <w:r w:rsidR="0071165D">
        <w:rPr>
          <w:b/>
          <w:bCs/>
          <w:sz w:val="28"/>
          <w:szCs w:val="28"/>
        </w:rPr>
        <w:t>е</w:t>
      </w:r>
      <w:proofErr w:type="spellEnd"/>
      <w:r w:rsidR="00784C9C" w:rsidRPr="0038397D">
        <w:rPr>
          <w:b/>
          <w:bCs/>
          <w:sz w:val="28"/>
          <w:szCs w:val="28"/>
        </w:rPr>
        <w:t xml:space="preserve"> сельско</w:t>
      </w:r>
      <w:r w:rsidR="0071165D">
        <w:rPr>
          <w:b/>
          <w:bCs/>
          <w:sz w:val="28"/>
          <w:szCs w:val="28"/>
        </w:rPr>
        <w:t>е</w:t>
      </w:r>
      <w:r w:rsidRPr="0038397D">
        <w:rPr>
          <w:b/>
          <w:bCs/>
          <w:sz w:val="28"/>
          <w:szCs w:val="28"/>
        </w:rPr>
        <w:t xml:space="preserve"> поселени</w:t>
      </w:r>
      <w:r w:rsidR="0071165D">
        <w:rPr>
          <w:b/>
          <w:bCs/>
          <w:sz w:val="28"/>
          <w:szCs w:val="28"/>
        </w:rPr>
        <w:t>е</w:t>
      </w:r>
    </w:p>
    <w:p w:rsidR="00E808CA" w:rsidRPr="0038397D" w:rsidRDefault="00E808CA" w:rsidP="00E808CA">
      <w:pPr>
        <w:spacing w:before="0" w:after="0"/>
        <w:jc w:val="center"/>
        <w:rPr>
          <w:b/>
          <w:bCs/>
          <w:sz w:val="28"/>
          <w:szCs w:val="28"/>
        </w:rPr>
      </w:pPr>
      <w:r w:rsidRPr="0038397D">
        <w:rPr>
          <w:b/>
          <w:bCs/>
          <w:sz w:val="28"/>
          <w:szCs w:val="28"/>
        </w:rPr>
        <w:t xml:space="preserve"> </w:t>
      </w:r>
      <w:r w:rsidR="0038397D" w:rsidRPr="0038397D">
        <w:rPr>
          <w:b/>
          <w:bCs/>
          <w:sz w:val="28"/>
          <w:szCs w:val="28"/>
        </w:rPr>
        <w:t>Успенского</w:t>
      </w:r>
      <w:r w:rsidRPr="0038397D">
        <w:rPr>
          <w:b/>
          <w:bCs/>
          <w:sz w:val="28"/>
          <w:szCs w:val="28"/>
        </w:rPr>
        <w:t xml:space="preserve"> района Краснодарского края </w:t>
      </w:r>
    </w:p>
    <w:p w:rsidR="00E808CA" w:rsidRPr="0038397D" w:rsidRDefault="00E808CA" w:rsidP="00E808CA">
      <w:pPr>
        <w:spacing w:before="0" w:after="0"/>
        <w:jc w:val="center"/>
        <w:rPr>
          <w:b/>
          <w:sz w:val="28"/>
          <w:szCs w:val="28"/>
        </w:rPr>
      </w:pPr>
      <w:r w:rsidRPr="0038397D">
        <w:rPr>
          <w:b/>
          <w:bCs/>
          <w:sz w:val="28"/>
          <w:szCs w:val="28"/>
        </w:rPr>
        <w:t xml:space="preserve">на период </w:t>
      </w:r>
      <w:r w:rsidRPr="0038397D">
        <w:rPr>
          <w:b/>
          <w:sz w:val="28"/>
          <w:szCs w:val="28"/>
        </w:rPr>
        <w:t>20 лет (до 2032 года)</w:t>
      </w:r>
    </w:p>
    <w:p w:rsidR="00E808CA" w:rsidRPr="0038397D" w:rsidRDefault="00E808CA" w:rsidP="00E808CA">
      <w:pPr>
        <w:spacing w:before="0" w:after="0"/>
        <w:jc w:val="center"/>
        <w:rPr>
          <w:b/>
          <w:bCs/>
          <w:sz w:val="28"/>
          <w:szCs w:val="28"/>
        </w:rPr>
      </w:pPr>
      <w:r w:rsidRPr="0038397D">
        <w:rPr>
          <w:b/>
          <w:sz w:val="28"/>
          <w:szCs w:val="28"/>
        </w:rPr>
        <w:t xml:space="preserve"> с выделением 1-ой очереди строительства – 10 лет </w:t>
      </w:r>
      <w:r w:rsidRPr="0038397D">
        <w:rPr>
          <w:b/>
          <w:bCs/>
          <w:sz w:val="28"/>
          <w:szCs w:val="28"/>
        </w:rPr>
        <w:t xml:space="preserve">с </w:t>
      </w:r>
      <w:smartTag w:uri="urn:schemas-microsoft-com:office:smarttags" w:element="metricconverter">
        <w:smartTagPr>
          <w:attr w:name="ProductID" w:val="2013 г"/>
        </w:smartTagPr>
        <w:r w:rsidRPr="0038397D">
          <w:rPr>
            <w:b/>
            <w:bCs/>
            <w:sz w:val="28"/>
            <w:szCs w:val="28"/>
          </w:rPr>
          <w:t>2013 г</w:t>
        </w:r>
      </w:smartTag>
      <w:r w:rsidRPr="0038397D">
        <w:rPr>
          <w:b/>
          <w:bCs/>
          <w:sz w:val="28"/>
          <w:szCs w:val="28"/>
        </w:rPr>
        <w:t xml:space="preserve">. до </w:t>
      </w:r>
      <w:smartTag w:uri="urn:schemas-microsoft-com:office:smarttags" w:element="metricconverter">
        <w:smartTagPr>
          <w:attr w:name="ProductID" w:val="2022 г"/>
        </w:smartTagPr>
        <w:r w:rsidRPr="0038397D">
          <w:rPr>
            <w:b/>
            <w:bCs/>
            <w:sz w:val="28"/>
            <w:szCs w:val="28"/>
          </w:rPr>
          <w:t>2022 г</w:t>
        </w:r>
      </w:smartTag>
      <w:r w:rsidRPr="0038397D">
        <w:rPr>
          <w:b/>
          <w:bCs/>
          <w:sz w:val="28"/>
          <w:szCs w:val="28"/>
        </w:rPr>
        <w:t>.</w:t>
      </w:r>
    </w:p>
    <w:p w:rsidR="00E808CA" w:rsidRPr="0038397D" w:rsidRDefault="00E808CA" w:rsidP="00E808CA">
      <w:pPr>
        <w:pStyle w:val="S1"/>
        <w:jc w:val="center"/>
        <w:rPr>
          <w:b/>
          <w:sz w:val="28"/>
          <w:szCs w:val="28"/>
        </w:rPr>
      </w:pPr>
      <w:r w:rsidRPr="0038397D">
        <w:rPr>
          <w:b/>
          <w:sz w:val="28"/>
          <w:szCs w:val="28"/>
        </w:rPr>
        <w:t xml:space="preserve">  и на перспективу до 2041 года</w:t>
      </w:r>
    </w:p>
    <w:p w:rsidR="00E808CA" w:rsidRPr="0038397D" w:rsidRDefault="00E808CA" w:rsidP="008C53A8">
      <w:pPr>
        <w:pStyle w:val="S1"/>
        <w:jc w:val="center"/>
        <w:rPr>
          <w:b/>
          <w:sz w:val="36"/>
          <w:szCs w:val="36"/>
        </w:rPr>
      </w:pPr>
    </w:p>
    <w:p w:rsidR="008C53A8" w:rsidRPr="0038397D" w:rsidRDefault="00E808CA" w:rsidP="008C53A8">
      <w:pPr>
        <w:pStyle w:val="S1"/>
        <w:jc w:val="center"/>
        <w:rPr>
          <w:b/>
          <w:sz w:val="36"/>
          <w:szCs w:val="36"/>
        </w:rPr>
      </w:pPr>
      <w:r w:rsidRPr="0038397D">
        <w:rPr>
          <w:b/>
          <w:sz w:val="36"/>
          <w:szCs w:val="36"/>
        </w:rPr>
        <w:t>Общая информация</w:t>
      </w:r>
    </w:p>
    <w:p w:rsidR="00C245F6" w:rsidRPr="0038397D" w:rsidRDefault="0099462A" w:rsidP="00C245F6">
      <w:pPr>
        <w:rPr>
          <w:b/>
          <w:sz w:val="28"/>
          <w:szCs w:val="28"/>
        </w:rPr>
      </w:pPr>
      <w:r w:rsidRPr="0038397D">
        <w:rPr>
          <w:b/>
        </w:rPr>
        <w:br w:type="page"/>
      </w:r>
      <w:r w:rsidR="00C245F6" w:rsidRPr="0038397D">
        <w:rPr>
          <w:b/>
          <w:sz w:val="28"/>
          <w:szCs w:val="28"/>
        </w:rPr>
        <w:lastRenderedPageBreak/>
        <w:t xml:space="preserve">Оглавление </w:t>
      </w:r>
    </w:p>
    <w:p w:rsidR="00C245F6" w:rsidRPr="0038397D" w:rsidRDefault="007A54C5" w:rsidP="005C49DD">
      <w:pPr>
        <w:pStyle w:val="23"/>
        <w:rPr>
          <w:rFonts w:ascii="Calibri" w:hAnsi="Calibri"/>
          <w:sz w:val="22"/>
          <w:szCs w:val="22"/>
        </w:rPr>
      </w:pPr>
      <w:r w:rsidRPr="0038397D">
        <w:rPr>
          <w:i/>
          <w:sz w:val="32"/>
          <w:szCs w:val="32"/>
        </w:rPr>
        <w:fldChar w:fldCharType="begin"/>
      </w:r>
      <w:r w:rsidR="00C245F6" w:rsidRPr="0038397D">
        <w:rPr>
          <w:i/>
          <w:sz w:val="32"/>
          <w:szCs w:val="32"/>
        </w:rPr>
        <w:instrText xml:space="preserve"> TOC \o "1-3" \h \z \u </w:instrText>
      </w:r>
      <w:r w:rsidRPr="0038397D">
        <w:rPr>
          <w:i/>
          <w:sz w:val="32"/>
          <w:szCs w:val="32"/>
        </w:rPr>
        <w:fldChar w:fldCharType="separate"/>
      </w:r>
      <w:hyperlink w:anchor="_Toc344218063" w:history="1">
        <w:r w:rsidR="00C245F6" w:rsidRPr="0038397D">
          <w:rPr>
            <w:rStyle w:val="a7"/>
          </w:rPr>
          <w:t>Предисловие</w:t>
        </w:r>
        <w:r w:rsidR="00C245F6" w:rsidRPr="0038397D">
          <w:rPr>
            <w:webHidden/>
          </w:rPr>
          <w:tab/>
        </w:r>
        <w:r w:rsidR="002C3B42" w:rsidRPr="0038397D">
          <w:rPr>
            <w:webHidden/>
          </w:rPr>
          <w:t>3</w:t>
        </w:r>
      </w:hyperlink>
    </w:p>
    <w:p w:rsidR="00C245F6" w:rsidRPr="0038397D" w:rsidRDefault="0071165D" w:rsidP="005C49DD">
      <w:pPr>
        <w:pStyle w:val="23"/>
        <w:rPr>
          <w:rFonts w:ascii="Calibri" w:hAnsi="Calibri"/>
          <w:sz w:val="22"/>
          <w:szCs w:val="22"/>
        </w:rPr>
      </w:pPr>
      <w:hyperlink w:anchor="_Toc344218064" w:history="1">
        <w:r w:rsidR="00C245F6" w:rsidRPr="0038397D">
          <w:rPr>
            <w:rStyle w:val="a7"/>
          </w:rPr>
          <w:t xml:space="preserve">1. Перспективные показатели развития </w:t>
        </w:r>
        <w:r w:rsidR="003D18CF">
          <w:rPr>
            <w:rStyle w:val="a7"/>
          </w:rPr>
          <w:t>Трехсельского</w:t>
        </w:r>
        <w:r w:rsidR="00C245F6" w:rsidRPr="0038397D">
          <w:rPr>
            <w:rStyle w:val="a7"/>
          </w:rPr>
          <w:t xml:space="preserve"> сельского  поселения для разработки программы</w:t>
        </w:r>
        <w:r w:rsidR="00C245F6" w:rsidRPr="0038397D">
          <w:rPr>
            <w:webHidden/>
          </w:rPr>
          <w:tab/>
        </w:r>
        <w:r w:rsidR="002C3B42" w:rsidRPr="0038397D">
          <w:rPr>
            <w:webHidden/>
          </w:rPr>
          <w:t>4</w:t>
        </w:r>
      </w:hyperlink>
    </w:p>
    <w:p w:rsidR="00C245F6" w:rsidRPr="0038397D" w:rsidRDefault="0071165D" w:rsidP="005C49DD">
      <w:pPr>
        <w:pStyle w:val="23"/>
        <w:rPr>
          <w:rFonts w:ascii="Calibri" w:hAnsi="Calibri"/>
          <w:sz w:val="22"/>
          <w:szCs w:val="22"/>
        </w:rPr>
      </w:pPr>
      <w:hyperlink w:anchor="_Toc344218065" w:history="1">
        <w:r w:rsidR="00C245F6" w:rsidRPr="0038397D">
          <w:rPr>
            <w:rStyle w:val="a7"/>
          </w:rPr>
          <w:t>1.1. Характеристика муниципального образования</w:t>
        </w:r>
        <w:r w:rsidR="00C245F6" w:rsidRPr="0038397D">
          <w:rPr>
            <w:webHidden/>
          </w:rPr>
          <w:tab/>
        </w:r>
        <w:r w:rsidR="002C3B42" w:rsidRPr="0038397D">
          <w:rPr>
            <w:webHidden/>
          </w:rPr>
          <w:t>4</w:t>
        </w:r>
      </w:hyperlink>
    </w:p>
    <w:p w:rsidR="00C245F6" w:rsidRPr="0038397D" w:rsidRDefault="0071165D" w:rsidP="005C49DD">
      <w:pPr>
        <w:pStyle w:val="23"/>
        <w:rPr>
          <w:rFonts w:ascii="Calibri" w:hAnsi="Calibri"/>
          <w:sz w:val="22"/>
          <w:szCs w:val="22"/>
        </w:rPr>
      </w:pPr>
      <w:hyperlink w:anchor="_Toc344218066" w:history="1">
        <w:r w:rsidR="00C245F6" w:rsidRPr="0038397D">
          <w:rPr>
            <w:rStyle w:val="a7"/>
          </w:rPr>
          <w:t>1.1.1. Территория</w:t>
        </w:r>
        <w:r w:rsidR="00C245F6" w:rsidRPr="0038397D">
          <w:rPr>
            <w:webHidden/>
          </w:rPr>
          <w:tab/>
        </w:r>
        <w:r w:rsidR="002C3B42" w:rsidRPr="0038397D">
          <w:rPr>
            <w:webHidden/>
          </w:rPr>
          <w:t>4</w:t>
        </w:r>
      </w:hyperlink>
    </w:p>
    <w:p w:rsidR="00C245F6" w:rsidRPr="0038397D" w:rsidRDefault="0071165D" w:rsidP="005C49DD">
      <w:pPr>
        <w:pStyle w:val="23"/>
        <w:rPr>
          <w:rFonts w:ascii="Calibri" w:hAnsi="Calibri"/>
          <w:sz w:val="22"/>
          <w:szCs w:val="22"/>
        </w:rPr>
      </w:pPr>
      <w:hyperlink w:anchor="_Toc344218067" w:history="1">
        <w:r w:rsidR="00C245F6" w:rsidRPr="0038397D">
          <w:rPr>
            <w:rStyle w:val="a7"/>
          </w:rPr>
          <w:t>1.1.2. Климат</w:t>
        </w:r>
        <w:r w:rsidR="00C245F6" w:rsidRPr="0038397D">
          <w:rPr>
            <w:webHidden/>
          </w:rPr>
          <w:tab/>
        </w:r>
        <w:r w:rsidR="005A778C">
          <w:rPr>
            <w:webHidden/>
          </w:rPr>
          <w:t>5</w:t>
        </w:r>
      </w:hyperlink>
    </w:p>
    <w:p w:rsidR="00C245F6" w:rsidRPr="0038397D" w:rsidRDefault="0071165D" w:rsidP="005C49DD">
      <w:pPr>
        <w:pStyle w:val="23"/>
        <w:rPr>
          <w:rFonts w:ascii="Calibri" w:hAnsi="Calibri"/>
          <w:sz w:val="22"/>
          <w:szCs w:val="22"/>
        </w:rPr>
      </w:pPr>
      <w:hyperlink w:anchor="_Toc344218068" w:history="1">
        <w:r w:rsidR="00C245F6" w:rsidRPr="0038397D">
          <w:rPr>
            <w:rStyle w:val="a7"/>
          </w:rPr>
          <w:t>1.1.3. Административное деление</w:t>
        </w:r>
        <w:r w:rsidR="00C245F6" w:rsidRPr="0038397D">
          <w:rPr>
            <w:webHidden/>
          </w:rPr>
          <w:tab/>
        </w:r>
        <w:r w:rsidR="005A778C">
          <w:rPr>
            <w:webHidden/>
          </w:rPr>
          <w:t>6</w:t>
        </w:r>
      </w:hyperlink>
    </w:p>
    <w:p w:rsidR="00C245F6" w:rsidRPr="0038397D" w:rsidRDefault="0071165D" w:rsidP="005C49DD">
      <w:pPr>
        <w:pStyle w:val="23"/>
        <w:rPr>
          <w:rFonts w:ascii="Calibri" w:hAnsi="Calibri"/>
          <w:sz w:val="22"/>
          <w:szCs w:val="22"/>
        </w:rPr>
      </w:pPr>
      <w:hyperlink w:anchor="_Toc344218069" w:history="1">
        <w:r w:rsidR="00C245F6" w:rsidRPr="0038397D">
          <w:rPr>
            <w:rStyle w:val="a7"/>
          </w:rPr>
          <w:t>1.1.4. Численность и состав населения</w:t>
        </w:r>
        <w:r w:rsidR="00C245F6" w:rsidRPr="0038397D">
          <w:rPr>
            <w:webHidden/>
          </w:rPr>
          <w:tab/>
        </w:r>
        <w:r w:rsidR="005A778C">
          <w:rPr>
            <w:webHidden/>
          </w:rPr>
          <w:t>6</w:t>
        </w:r>
      </w:hyperlink>
    </w:p>
    <w:p w:rsidR="00C245F6" w:rsidRPr="0038397D" w:rsidRDefault="0071165D" w:rsidP="005C49DD">
      <w:pPr>
        <w:pStyle w:val="23"/>
        <w:rPr>
          <w:rFonts w:ascii="Calibri" w:hAnsi="Calibri"/>
          <w:sz w:val="22"/>
          <w:szCs w:val="22"/>
        </w:rPr>
      </w:pPr>
      <w:hyperlink w:anchor="_Toc344218070" w:history="1">
        <w:r w:rsidR="00C245F6" w:rsidRPr="0038397D">
          <w:rPr>
            <w:rStyle w:val="a7"/>
          </w:rPr>
          <w:t>1.1.5. Экономическое состояние муниципального образования</w:t>
        </w:r>
        <w:r w:rsidR="00C245F6" w:rsidRPr="0038397D">
          <w:rPr>
            <w:webHidden/>
          </w:rPr>
          <w:tab/>
        </w:r>
        <w:r w:rsidR="005A778C">
          <w:rPr>
            <w:webHidden/>
          </w:rPr>
          <w:t>11</w:t>
        </w:r>
      </w:hyperlink>
    </w:p>
    <w:p w:rsidR="00C245F6" w:rsidRPr="0038397D" w:rsidRDefault="0071165D" w:rsidP="005C49DD">
      <w:pPr>
        <w:pStyle w:val="23"/>
        <w:rPr>
          <w:rFonts w:ascii="Calibri" w:hAnsi="Calibri"/>
          <w:sz w:val="22"/>
          <w:szCs w:val="22"/>
        </w:rPr>
      </w:pPr>
      <w:hyperlink w:anchor="_Toc344218071" w:history="1">
        <w:r w:rsidR="00C245F6" w:rsidRPr="0038397D">
          <w:rPr>
            <w:rStyle w:val="a7"/>
          </w:rPr>
          <w:t>1.1.6. Доходы населения</w:t>
        </w:r>
        <w:r w:rsidR="00C245F6" w:rsidRPr="0038397D">
          <w:rPr>
            <w:webHidden/>
          </w:rPr>
          <w:tab/>
        </w:r>
        <w:r w:rsidR="005A778C">
          <w:rPr>
            <w:webHidden/>
          </w:rPr>
          <w:t>1</w:t>
        </w:r>
        <w:r w:rsidR="004C3651">
          <w:rPr>
            <w:webHidden/>
          </w:rPr>
          <w:t>6</w:t>
        </w:r>
      </w:hyperlink>
    </w:p>
    <w:p w:rsidR="00C245F6" w:rsidRPr="0038397D" w:rsidRDefault="0071165D" w:rsidP="005C49DD">
      <w:pPr>
        <w:pStyle w:val="23"/>
        <w:rPr>
          <w:rFonts w:ascii="Calibri" w:hAnsi="Calibri"/>
          <w:sz w:val="22"/>
          <w:szCs w:val="22"/>
        </w:rPr>
      </w:pPr>
      <w:hyperlink w:anchor="_Toc344218073" w:history="1">
        <w:r w:rsidR="00C245F6" w:rsidRPr="0038397D">
          <w:rPr>
            <w:rStyle w:val="a7"/>
          </w:rPr>
          <w:t>1.1.</w:t>
        </w:r>
        <w:r w:rsidR="004C3651">
          <w:rPr>
            <w:rStyle w:val="a7"/>
          </w:rPr>
          <w:t>7</w:t>
        </w:r>
        <w:r w:rsidR="00C245F6" w:rsidRPr="0038397D">
          <w:rPr>
            <w:rStyle w:val="a7"/>
          </w:rPr>
          <w:t xml:space="preserve">. Планы и программы развития </w:t>
        </w:r>
        <w:r w:rsidR="003D18CF">
          <w:rPr>
            <w:rStyle w:val="a7"/>
          </w:rPr>
          <w:t>Трехсельского</w:t>
        </w:r>
        <w:r w:rsidR="00C245F6" w:rsidRPr="0038397D">
          <w:rPr>
            <w:rStyle w:val="a7"/>
          </w:rPr>
          <w:t xml:space="preserve"> сельского поселения</w:t>
        </w:r>
        <w:r w:rsidR="00C245F6" w:rsidRPr="0038397D">
          <w:rPr>
            <w:webHidden/>
          </w:rPr>
          <w:tab/>
        </w:r>
        <w:r w:rsidR="004C3651">
          <w:rPr>
            <w:webHidden/>
          </w:rPr>
          <w:t>17</w:t>
        </w:r>
      </w:hyperlink>
    </w:p>
    <w:p w:rsidR="00C245F6" w:rsidRPr="0038397D" w:rsidRDefault="0071165D" w:rsidP="005C49DD">
      <w:pPr>
        <w:pStyle w:val="23"/>
        <w:rPr>
          <w:rFonts w:ascii="Calibri" w:hAnsi="Calibri"/>
          <w:sz w:val="22"/>
          <w:szCs w:val="22"/>
        </w:rPr>
      </w:pPr>
      <w:hyperlink w:anchor="_Toc344218074" w:history="1">
        <w:r w:rsidR="00C245F6" w:rsidRPr="0038397D">
          <w:rPr>
            <w:rStyle w:val="a7"/>
          </w:rPr>
          <w:t>1.2. Прогноз численности</w:t>
        </w:r>
        <w:r w:rsidR="00C245F6" w:rsidRPr="0038397D">
          <w:t xml:space="preserve"> </w:t>
        </w:r>
        <w:r w:rsidR="003D18CF">
          <w:rPr>
            <w:rStyle w:val="a7"/>
          </w:rPr>
          <w:t>Трехсельского</w:t>
        </w:r>
        <w:r w:rsidR="00C245F6" w:rsidRPr="0038397D">
          <w:rPr>
            <w:rStyle w:val="a7"/>
          </w:rPr>
          <w:t xml:space="preserve"> сельского поселения</w:t>
        </w:r>
        <w:r w:rsidR="00C245F6" w:rsidRPr="0038397D">
          <w:rPr>
            <w:webHidden/>
          </w:rPr>
          <w:tab/>
        </w:r>
        <w:r w:rsidR="004C3651">
          <w:rPr>
            <w:webHidden/>
          </w:rPr>
          <w:t>18</w:t>
        </w:r>
      </w:hyperlink>
    </w:p>
    <w:p w:rsidR="00C245F6" w:rsidRPr="0038397D" w:rsidRDefault="0071165D" w:rsidP="005C49DD">
      <w:pPr>
        <w:pStyle w:val="23"/>
        <w:rPr>
          <w:rFonts w:ascii="Calibri" w:hAnsi="Calibri"/>
          <w:sz w:val="22"/>
          <w:szCs w:val="22"/>
        </w:rPr>
      </w:pPr>
      <w:hyperlink w:anchor="_Toc344218075" w:history="1">
        <w:r w:rsidR="00C245F6" w:rsidRPr="0038397D">
          <w:rPr>
            <w:rStyle w:val="a7"/>
          </w:rPr>
          <w:t xml:space="preserve">1.3. Прогноз развития </w:t>
        </w:r>
        <w:r w:rsidR="003D18CF">
          <w:rPr>
            <w:rStyle w:val="a7"/>
          </w:rPr>
          <w:t>Трехсельского</w:t>
        </w:r>
        <w:r w:rsidR="00C245F6" w:rsidRPr="0038397D">
          <w:rPr>
            <w:rStyle w:val="a7"/>
          </w:rPr>
          <w:t xml:space="preserve"> сельского поселения</w:t>
        </w:r>
        <w:r w:rsidR="00C245F6" w:rsidRPr="0038397D">
          <w:rPr>
            <w:webHidden/>
          </w:rPr>
          <w:tab/>
        </w:r>
        <w:r w:rsidR="005A778C">
          <w:rPr>
            <w:webHidden/>
          </w:rPr>
          <w:t>2</w:t>
        </w:r>
        <w:r w:rsidR="004C3651">
          <w:rPr>
            <w:webHidden/>
          </w:rPr>
          <w:t>4</w:t>
        </w:r>
      </w:hyperlink>
    </w:p>
    <w:p w:rsidR="00C245F6" w:rsidRPr="0038397D" w:rsidRDefault="0071165D" w:rsidP="005C49DD">
      <w:pPr>
        <w:pStyle w:val="23"/>
        <w:rPr>
          <w:rFonts w:ascii="Calibri" w:hAnsi="Calibri"/>
          <w:sz w:val="22"/>
          <w:szCs w:val="22"/>
        </w:rPr>
      </w:pPr>
      <w:hyperlink w:anchor="_Toc344218076" w:history="1">
        <w:r w:rsidR="00C245F6" w:rsidRPr="0038397D">
          <w:rPr>
            <w:rStyle w:val="a7"/>
          </w:rPr>
          <w:t xml:space="preserve">1.4. Прогноз развития застройки </w:t>
        </w:r>
        <w:r w:rsidR="003D18CF">
          <w:rPr>
            <w:rStyle w:val="a7"/>
          </w:rPr>
          <w:t>Трехсельского</w:t>
        </w:r>
        <w:r w:rsidR="00C245F6" w:rsidRPr="0038397D">
          <w:rPr>
            <w:rStyle w:val="a7"/>
          </w:rPr>
          <w:t xml:space="preserve"> сельского поселения</w:t>
        </w:r>
        <w:r w:rsidR="00C245F6" w:rsidRPr="0038397D">
          <w:rPr>
            <w:webHidden/>
          </w:rPr>
          <w:tab/>
        </w:r>
        <w:r w:rsidR="004C3651">
          <w:rPr>
            <w:webHidden/>
          </w:rPr>
          <w:t>29</w:t>
        </w:r>
      </w:hyperlink>
    </w:p>
    <w:p w:rsidR="00C245F6" w:rsidRPr="0038397D" w:rsidRDefault="0071165D" w:rsidP="005C49DD">
      <w:pPr>
        <w:pStyle w:val="23"/>
        <w:rPr>
          <w:rFonts w:ascii="Calibri" w:hAnsi="Calibri"/>
          <w:sz w:val="22"/>
          <w:szCs w:val="22"/>
        </w:rPr>
      </w:pPr>
      <w:hyperlink w:anchor="_Toc344218077" w:history="1">
        <w:r w:rsidR="00C245F6" w:rsidRPr="0038397D">
          <w:rPr>
            <w:rStyle w:val="a7"/>
          </w:rPr>
          <w:t>1.5. Прогноз изменения доходов населения</w:t>
        </w:r>
        <w:r w:rsidR="00C245F6" w:rsidRPr="0038397D">
          <w:rPr>
            <w:webHidden/>
          </w:rPr>
          <w:tab/>
        </w:r>
        <w:r w:rsidR="005A778C">
          <w:rPr>
            <w:webHidden/>
          </w:rPr>
          <w:t>3</w:t>
        </w:r>
        <w:r w:rsidR="004C3651">
          <w:rPr>
            <w:webHidden/>
          </w:rPr>
          <w:t>6</w:t>
        </w:r>
      </w:hyperlink>
    </w:p>
    <w:p w:rsidR="00C245F6" w:rsidRPr="0038397D" w:rsidRDefault="0071165D" w:rsidP="005C49DD">
      <w:pPr>
        <w:pStyle w:val="23"/>
        <w:rPr>
          <w:rFonts w:ascii="Calibri" w:hAnsi="Calibri"/>
          <w:sz w:val="22"/>
          <w:szCs w:val="22"/>
        </w:rPr>
      </w:pPr>
      <w:hyperlink w:anchor="_Toc344218078" w:history="1">
        <w:r w:rsidR="00C245F6" w:rsidRPr="0038397D">
          <w:rPr>
            <w:rStyle w:val="a7"/>
          </w:rPr>
          <w:t>2. Охрана окружающей среды</w:t>
        </w:r>
        <w:r w:rsidR="00C245F6" w:rsidRPr="0038397D">
          <w:rPr>
            <w:webHidden/>
          </w:rPr>
          <w:tab/>
        </w:r>
        <w:r w:rsidR="004C3651">
          <w:rPr>
            <w:webHidden/>
          </w:rPr>
          <w:t>37</w:t>
        </w:r>
      </w:hyperlink>
    </w:p>
    <w:p w:rsidR="00C245F6" w:rsidRPr="0038397D" w:rsidRDefault="0071165D" w:rsidP="005C49DD">
      <w:pPr>
        <w:pStyle w:val="23"/>
        <w:rPr>
          <w:rFonts w:ascii="Calibri" w:hAnsi="Calibri"/>
          <w:sz w:val="22"/>
          <w:szCs w:val="22"/>
        </w:rPr>
      </w:pPr>
      <w:hyperlink w:anchor="_Toc344218079" w:history="1">
        <w:r w:rsidR="00C245F6" w:rsidRPr="0038397D">
          <w:rPr>
            <w:rStyle w:val="a7"/>
          </w:rPr>
          <w:t xml:space="preserve">2.1. </w:t>
        </w:r>
        <w:r w:rsidR="00C32613" w:rsidRPr="0038397D">
          <w:rPr>
            <w:rStyle w:val="a7"/>
          </w:rPr>
          <w:t>Мероприятия по охране окружающей среды</w:t>
        </w:r>
        <w:r w:rsidR="00C245F6" w:rsidRPr="0038397D">
          <w:rPr>
            <w:webHidden/>
          </w:rPr>
          <w:tab/>
        </w:r>
        <w:r w:rsidR="004C3651">
          <w:rPr>
            <w:webHidden/>
          </w:rPr>
          <w:t>37</w:t>
        </w:r>
      </w:hyperlink>
    </w:p>
    <w:p w:rsidR="00C245F6" w:rsidRPr="0038397D" w:rsidRDefault="0071165D" w:rsidP="005C49DD">
      <w:pPr>
        <w:pStyle w:val="23"/>
      </w:pPr>
      <w:hyperlink w:anchor="_Toc344218081" w:history="1">
        <w:r w:rsidR="00C245F6" w:rsidRPr="0038397D">
          <w:rPr>
            <w:rStyle w:val="a7"/>
          </w:rPr>
          <w:t>2.</w:t>
        </w:r>
        <w:r w:rsidR="004C3651">
          <w:rPr>
            <w:rStyle w:val="a7"/>
          </w:rPr>
          <w:t>2</w:t>
        </w:r>
        <w:r w:rsidR="00C245F6" w:rsidRPr="0038397D">
          <w:rPr>
            <w:rStyle w:val="a7"/>
          </w:rPr>
          <w:t xml:space="preserve">. </w:t>
        </w:r>
        <w:r w:rsidR="00C32613" w:rsidRPr="0038397D">
          <w:rPr>
            <w:rStyle w:val="a7"/>
          </w:rPr>
          <w:t>Мероприятия по улучшению качества атмосферного воздуха</w:t>
        </w:r>
        <w:r w:rsidR="00C245F6" w:rsidRPr="0038397D">
          <w:rPr>
            <w:webHidden/>
          </w:rPr>
          <w:tab/>
        </w:r>
        <w:r w:rsidR="004C3651">
          <w:rPr>
            <w:webHidden/>
          </w:rPr>
          <w:t>37</w:t>
        </w:r>
      </w:hyperlink>
    </w:p>
    <w:p w:rsidR="002A36E9" w:rsidRPr="0038397D" w:rsidRDefault="0071165D" w:rsidP="002A36E9">
      <w:pPr>
        <w:pStyle w:val="23"/>
        <w:rPr>
          <w:rFonts w:ascii="Calibri" w:hAnsi="Calibri"/>
          <w:sz w:val="22"/>
          <w:szCs w:val="22"/>
        </w:rPr>
      </w:pPr>
      <w:hyperlink w:anchor="_Toc344218081" w:history="1">
        <w:r w:rsidR="002A36E9" w:rsidRPr="0038397D">
          <w:rPr>
            <w:rStyle w:val="a7"/>
          </w:rPr>
          <w:t>2.</w:t>
        </w:r>
        <w:r w:rsidR="004C3651">
          <w:rPr>
            <w:rStyle w:val="a7"/>
          </w:rPr>
          <w:t>3</w:t>
        </w:r>
        <w:r w:rsidR="002A36E9" w:rsidRPr="0038397D">
          <w:rPr>
            <w:rStyle w:val="a7"/>
          </w:rPr>
          <w:t xml:space="preserve">. </w:t>
        </w:r>
        <w:r w:rsidR="00C32613" w:rsidRPr="0038397D">
          <w:rPr>
            <w:rStyle w:val="a7"/>
          </w:rPr>
          <w:t>Мероприятия по охране водных объектов</w:t>
        </w:r>
        <w:r w:rsidR="002A36E9" w:rsidRPr="0038397D">
          <w:rPr>
            <w:webHidden/>
          </w:rPr>
          <w:tab/>
        </w:r>
        <w:r w:rsidR="00CC0EF8">
          <w:rPr>
            <w:webHidden/>
          </w:rPr>
          <w:t>4</w:t>
        </w:r>
        <w:r w:rsidR="004C3651">
          <w:rPr>
            <w:webHidden/>
          </w:rPr>
          <w:t>0</w:t>
        </w:r>
      </w:hyperlink>
    </w:p>
    <w:p w:rsidR="00C245F6" w:rsidRPr="0038397D" w:rsidRDefault="0071165D" w:rsidP="005C49DD">
      <w:pPr>
        <w:pStyle w:val="23"/>
        <w:rPr>
          <w:rFonts w:ascii="Calibri" w:hAnsi="Calibri"/>
          <w:sz w:val="22"/>
          <w:szCs w:val="22"/>
        </w:rPr>
      </w:pPr>
      <w:hyperlink w:anchor="_Toc344218082" w:history="1">
        <w:r w:rsidR="002A36E9" w:rsidRPr="0038397D">
          <w:rPr>
            <w:rStyle w:val="a7"/>
          </w:rPr>
          <w:t>2.</w:t>
        </w:r>
        <w:r w:rsidR="004C3651">
          <w:rPr>
            <w:rStyle w:val="a7"/>
          </w:rPr>
          <w:t>4</w:t>
        </w:r>
        <w:r w:rsidR="00B853FC" w:rsidRPr="0038397D">
          <w:rPr>
            <w:rStyle w:val="a7"/>
          </w:rPr>
          <w:t xml:space="preserve"> Мероприятия по охране и </w:t>
        </w:r>
        <w:r w:rsidR="00C32613" w:rsidRPr="0038397D">
          <w:rPr>
            <w:rStyle w:val="a7"/>
          </w:rPr>
          <w:t>восстановлению почв</w:t>
        </w:r>
        <w:r w:rsidR="00C245F6" w:rsidRPr="0038397D">
          <w:rPr>
            <w:webHidden/>
          </w:rPr>
          <w:tab/>
        </w:r>
        <w:r w:rsidR="00CC0EF8">
          <w:rPr>
            <w:webHidden/>
          </w:rPr>
          <w:t>4</w:t>
        </w:r>
        <w:r w:rsidR="004C3651">
          <w:rPr>
            <w:webHidden/>
          </w:rPr>
          <w:t>3</w:t>
        </w:r>
      </w:hyperlink>
    </w:p>
    <w:p w:rsidR="00C245F6" w:rsidRDefault="0071165D" w:rsidP="005C49DD">
      <w:pPr>
        <w:pStyle w:val="23"/>
      </w:pPr>
      <w:hyperlink w:anchor="_Toc344218083" w:history="1">
        <w:r w:rsidR="002A36E9" w:rsidRPr="0038397D">
          <w:rPr>
            <w:rStyle w:val="a7"/>
          </w:rPr>
          <w:t>2.</w:t>
        </w:r>
        <w:r w:rsidR="004C3651">
          <w:rPr>
            <w:rStyle w:val="a7"/>
          </w:rPr>
          <w:t>5</w:t>
        </w:r>
        <w:r w:rsidR="00C245F6" w:rsidRPr="0038397D">
          <w:rPr>
            <w:rStyle w:val="a7"/>
          </w:rPr>
          <w:t xml:space="preserve">. </w:t>
        </w:r>
        <w:r w:rsidR="004C3651">
          <w:rPr>
            <w:rStyle w:val="a7"/>
          </w:rPr>
          <w:t>Акустический режим</w:t>
        </w:r>
        <w:r w:rsidR="00C245F6" w:rsidRPr="0038397D">
          <w:rPr>
            <w:webHidden/>
          </w:rPr>
          <w:tab/>
        </w:r>
        <w:r w:rsidR="00CC0EF8">
          <w:rPr>
            <w:webHidden/>
          </w:rPr>
          <w:t>4</w:t>
        </w:r>
        <w:r w:rsidR="004C3651">
          <w:rPr>
            <w:webHidden/>
          </w:rPr>
          <w:t>4</w:t>
        </w:r>
      </w:hyperlink>
    </w:p>
    <w:p w:rsidR="004C3651" w:rsidRPr="004C3651" w:rsidRDefault="0071165D" w:rsidP="004C3651">
      <w:pPr>
        <w:pStyle w:val="23"/>
        <w:rPr>
          <w:rFonts w:ascii="Calibri" w:hAnsi="Calibri"/>
          <w:sz w:val="22"/>
          <w:szCs w:val="22"/>
        </w:rPr>
      </w:pPr>
      <w:hyperlink w:anchor="_Toc344218083" w:history="1">
        <w:r w:rsidR="004C3651" w:rsidRPr="0038397D">
          <w:rPr>
            <w:rStyle w:val="a7"/>
          </w:rPr>
          <w:t>2.</w:t>
        </w:r>
        <w:r w:rsidR="004C3651">
          <w:rPr>
            <w:rStyle w:val="a7"/>
          </w:rPr>
          <w:t>6</w:t>
        </w:r>
        <w:r w:rsidR="004C3651" w:rsidRPr="0038397D">
          <w:rPr>
            <w:rStyle w:val="a7"/>
          </w:rPr>
          <w:t xml:space="preserve">. Мероприятия по </w:t>
        </w:r>
        <w:r w:rsidR="004C3651">
          <w:rPr>
            <w:rStyle w:val="a7"/>
          </w:rPr>
          <w:t>санитарной очистке территории</w:t>
        </w:r>
        <w:r w:rsidR="004C3651" w:rsidRPr="0038397D">
          <w:rPr>
            <w:webHidden/>
          </w:rPr>
          <w:tab/>
        </w:r>
        <w:r w:rsidR="004C3651">
          <w:rPr>
            <w:webHidden/>
          </w:rPr>
          <w:t>4</w:t>
        </w:r>
        <w:r w:rsidR="00C85D26">
          <w:rPr>
            <w:webHidden/>
          </w:rPr>
          <w:t>5</w:t>
        </w:r>
      </w:hyperlink>
    </w:p>
    <w:p w:rsidR="00C245F6" w:rsidRPr="0038397D" w:rsidRDefault="0071165D" w:rsidP="005C49DD">
      <w:pPr>
        <w:pStyle w:val="23"/>
        <w:rPr>
          <w:rFonts w:ascii="Calibri" w:hAnsi="Calibri"/>
          <w:sz w:val="22"/>
          <w:szCs w:val="22"/>
        </w:rPr>
      </w:pPr>
      <w:hyperlink w:anchor="_Toc344218085" w:history="1">
        <w:r w:rsidR="00C245F6" w:rsidRPr="0038397D">
          <w:rPr>
            <w:rStyle w:val="a7"/>
          </w:rPr>
          <w:t xml:space="preserve">3. </w:t>
        </w:r>
        <w:r w:rsidR="00B853FC" w:rsidRPr="0038397D">
          <w:rPr>
            <w:rStyle w:val="a7"/>
          </w:rPr>
          <w:t>Памятники истории и культуры</w:t>
        </w:r>
        <w:r w:rsidR="00C245F6" w:rsidRPr="0038397D">
          <w:rPr>
            <w:webHidden/>
          </w:rPr>
          <w:tab/>
        </w:r>
        <w:r w:rsidR="00CC0EF8">
          <w:rPr>
            <w:webHidden/>
          </w:rPr>
          <w:t>5</w:t>
        </w:r>
        <w:r w:rsidR="004C3651">
          <w:rPr>
            <w:webHidden/>
          </w:rPr>
          <w:t>0</w:t>
        </w:r>
      </w:hyperlink>
    </w:p>
    <w:p w:rsidR="00C245F6" w:rsidRPr="0038397D" w:rsidRDefault="0071165D" w:rsidP="005C49DD">
      <w:pPr>
        <w:pStyle w:val="23"/>
        <w:rPr>
          <w:rFonts w:ascii="Calibri" w:hAnsi="Calibri"/>
          <w:sz w:val="22"/>
          <w:szCs w:val="22"/>
        </w:rPr>
      </w:pPr>
      <w:hyperlink w:anchor="_Toc344218086" w:history="1">
        <w:r w:rsidR="00B853FC" w:rsidRPr="0038397D">
          <w:rPr>
            <w:rStyle w:val="a7"/>
          </w:rPr>
          <w:t>4</w:t>
        </w:r>
        <w:r w:rsidR="00C245F6" w:rsidRPr="0038397D">
          <w:rPr>
            <w:rStyle w:val="a7"/>
          </w:rPr>
          <w:t xml:space="preserve">. </w:t>
        </w:r>
        <w:r w:rsidR="00B853FC" w:rsidRPr="0038397D">
          <w:rPr>
            <w:rStyle w:val="a7"/>
          </w:rPr>
          <w:t>Защита территорий от чрезвычайных ситуаций природного и техногенного характера</w:t>
        </w:r>
        <w:r w:rsidR="00C245F6" w:rsidRPr="0038397D">
          <w:rPr>
            <w:webHidden/>
          </w:rPr>
          <w:tab/>
        </w:r>
        <w:r w:rsidR="00CC0EF8">
          <w:rPr>
            <w:webHidden/>
          </w:rPr>
          <w:t>5</w:t>
        </w:r>
        <w:r w:rsidR="00C85D26">
          <w:rPr>
            <w:webHidden/>
          </w:rPr>
          <w:t>3</w:t>
        </w:r>
      </w:hyperlink>
    </w:p>
    <w:p w:rsidR="00C245F6" w:rsidRPr="0038397D" w:rsidRDefault="0071165D" w:rsidP="005C49DD">
      <w:pPr>
        <w:pStyle w:val="23"/>
        <w:rPr>
          <w:rFonts w:ascii="Calibri" w:hAnsi="Calibri"/>
          <w:sz w:val="22"/>
          <w:szCs w:val="22"/>
        </w:rPr>
      </w:pPr>
      <w:hyperlink w:anchor="_Toc344218087" w:history="1">
        <w:r w:rsidR="00B853FC" w:rsidRPr="0038397D">
          <w:rPr>
            <w:rStyle w:val="a7"/>
          </w:rPr>
          <w:t>4.1</w:t>
        </w:r>
        <w:r w:rsidR="00C245F6" w:rsidRPr="0038397D">
          <w:rPr>
            <w:rStyle w:val="a7"/>
          </w:rPr>
          <w:t xml:space="preserve">. </w:t>
        </w:r>
        <w:r w:rsidR="00B853FC" w:rsidRPr="0038397D">
          <w:rPr>
            <w:rStyle w:val="a7"/>
          </w:rPr>
          <w:t>Возможные последствия возникновения чрезвычайных ситуаций техногенного характера</w:t>
        </w:r>
        <w:r w:rsidR="00C245F6" w:rsidRPr="0038397D">
          <w:rPr>
            <w:rStyle w:val="a7"/>
            <w:webHidden/>
          </w:rPr>
          <w:tab/>
        </w:r>
        <w:r w:rsidR="00CC0EF8">
          <w:rPr>
            <w:rStyle w:val="a7"/>
            <w:webHidden/>
          </w:rPr>
          <w:t>5</w:t>
        </w:r>
        <w:r w:rsidR="00C85D26">
          <w:rPr>
            <w:rStyle w:val="a7"/>
            <w:webHidden/>
          </w:rPr>
          <w:t>3</w:t>
        </w:r>
      </w:hyperlink>
    </w:p>
    <w:p w:rsidR="00C245F6" w:rsidRPr="0038397D" w:rsidRDefault="0071165D" w:rsidP="005C49DD">
      <w:pPr>
        <w:pStyle w:val="23"/>
      </w:pPr>
      <w:hyperlink w:anchor="_Toc344218088" w:history="1">
        <w:r w:rsidR="00B853FC" w:rsidRPr="0038397D">
          <w:rPr>
            <w:rStyle w:val="a7"/>
          </w:rPr>
          <w:t>4</w:t>
        </w:r>
        <w:r w:rsidR="00C245F6" w:rsidRPr="0038397D">
          <w:rPr>
            <w:rStyle w:val="a7"/>
          </w:rPr>
          <w:t xml:space="preserve">.2. </w:t>
        </w:r>
        <w:r w:rsidR="00B853FC" w:rsidRPr="0038397D">
          <w:rPr>
            <w:rStyle w:val="a7"/>
          </w:rPr>
          <w:t>Возможные последствия возникновения чрезвычайных ситуаций природного характера</w:t>
        </w:r>
        <w:r w:rsidR="002C3B42" w:rsidRPr="0038397D">
          <w:rPr>
            <w:rStyle w:val="a7"/>
          </w:rPr>
          <w:t>……</w:t>
        </w:r>
        <w:r w:rsidR="009928F4">
          <w:rPr>
            <w:rStyle w:val="a7"/>
          </w:rPr>
          <w:t>…………………………………………………………………………………</w:t>
        </w:r>
        <w:r w:rsidR="002C3B42" w:rsidRPr="0038397D">
          <w:rPr>
            <w:rStyle w:val="a7"/>
          </w:rPr>
          <w:t>...</w:t>
        </w:r>
        <w:r w:rsidR="009928F4">
          <w:rPr>
            <w:rStyle w:val="a7"/>
            <w:webHidden/>
          </w:rPr>
          <w:t>54</w:t>
        </w:r>
      </w:hyperlink>
    </w:p>
    <w:p w:rsidR="00B853FC" w:rsidRPr="0038397D" w:rsidRDefault="007A54C5" w:rsidP="00C245F6">
      <w:r w:rsidRPr="0038397D">
        <w:fldChar w:fldCharType="end"/>
      </w:r>
      <w:bookmarkStart w:id="0" w:name="_Toc344218063"/>
      <w:bookmarkStart w:id="1" w:name="_Toc280717169"/>
    </w:p>
    <w:p w:rsidR="00B853FC" w:rsidRDefault="00B853FC" w:rsidP="00C245F6"/>
    <w:p w:rsidR="00B264B2" w:rsidRDefault="00B264B2" w:rsidP="00C245F6"/>
    <w:p w:rsidR="00B264B2" w:rsidRDefault="00B264B2" w:rsidP="00C245F6"/>
    <w:p w:rsidR="009928F4" w:rsidRPr="0038397D" w:rsidRDefault="009928F4" w:rsidP="00C245F6"/>
    <w:p w:rsidR="00B853FC" w:rsidRDefault="00B853FC" w:rsidP="00C245F6"/>
    <w:p w:rsidR="004C3651" w:rsidRPr="0038397D" w:rsidRDefault="004C3651" w:rsidP="00C245F6"/>
    <w:p w:rsidR="00B853FC" w:rsidRPr="0038397D" w:rsidRDefault="00B853FC" w:rsidP="00C245F6"/>
    <w:p w:rsidR="00191D39" w:rsidRPr="0038397D" w:rsidRDefault="00191D39" w:rsidP="00C245F6">
      <w:pPr>
        <w:rPr>
          <w:b/>
        </w:rPr>
      </w:pPr>
      <w:r w:rsidRPr="0038397D">
        <w:rPr>
          <w:b/>
          <w:sz w:val="28"/>
          <w:szCs w:val="28"/>
        </w:rPr>
        <w:lastRenderedPageBreak/>
        <w:t>Предисловие</w:t>
      </w:r>
      <w:bookmarkEnd w:id="0"/>
    </w:p>
    <w:p w:rsidR="006407EC" w:rsidRPr="0038397D" w:rsidRDefault="006407EC" w:rsidP="00BE60F0">
      <w:pPr>
        <w:spacing w:before="0" w:after="0"/>
        <w:ind w:firstLine="567"/>
        <w:rPr>
          <w:b/>
          <w:bCs/>
        </w:rPr>
      </w:pPr>
    </w:p>
    <w:p w:rsidR="00216CFD" w:rsidRPr="0038397D" w:rsidRDefault="00216CFD" w:rsidP="00BE60F0">
      <w:pPr>
        <w:spacing w:before="0" w:after="0"/>
        <w:ind w:firstLine="567"/>
      </w:pPr>
      <w:r w:rsidRPr="0038397D">
        <w:t xml:space="preserve">В соответствии с Федеральным законом от 30 декабря </w:t>
      </w:r>
      <w:smartTag w:uri="urn:schemas-microsoft-com:office:smarttags" w:element="metricconverter">
        <w:smartTagPr>
          <w:attr w:name="ProductID" w:val="2004 г"/>
        </w:smartTagPr>
        <w:r w:rsidRPr="0038397D">
          <w:t>2004 г</w:t>
        </w:r>
      </w:smartTag>
      <w:r w:rsidR="0033721F" w:rsidRPr="0038397D">
        <w:t>.</w:t>
      </w:r>
      <w:r w:rsidRPr="0038397D">
        <w:t xml:space="preserve"> № 210-ФЗ «Об основах регулирования тарифов организаций коммунального комплекса», </w:t>
      </w:r>
      <w:r w:rsidR="00E42D87" w:rsidRPr="0038397D">
        <w:t xml:space="preserve">Приказом </w:t>
      </w:r>
      <w:proofErr w:type="spellStart"/>
      <w:r w:rsidR="00E42D87" w:rsidRPr="0038397D">
        <w:t>Минрегиона</w:t>
      </w:r>
      <w:proofErr w:type="spellEnd"/>
      <w:r w:rsidR="00E42D87" w:rsidRPr="0038397D">
        <w:t xml:space="preserve"> РФ от 06.05.2011 г. № 204 «О разработке программ комплексного развития систем коммунальной инфраструктуры муниципальных образований»</w:t>
      </w:r>
      <w:r w:rsidR="000144A8" w:rsidRPr="0038397D">
        <w:t xml:space="preserve"> </w:t>
      </w:r>
      <w:r w:rsidRPr="0038397D">
        <w:t>осуществлена разработка Программы комплексного развития систем коммунальной инфраструктуры (далее - Программа).</w:t>
      </w:r>
    </w:p>
    <w:p w:rsidR="005915CD" w:rsidRPr="0038397D" w:rsidRDefault="008B1AC0" w:rsidP="00BE60F0">
      <w:pPr>
        <w:spacing w:before="0" w:after="0"/>
        <w:ind w:firstLine="567"/>
      </w:pPr>
      <w:proofErr w:type="gramStart"/>
      <w:r w:rsidRPr="0038397D">
        <w:t>Разработка Программы велась</w:t>
      </w:r>
      <w:r w:rsidR="0070685A" w:rsidRPr="0038397D">
        <w:t>,</w:t>
      </w:r>
      <w:r w:rsidRPr="0038397D">
        <w:t xml:space="preserve"> исходя из сроков реализации Генерального плана </w:t>
      </w:r>
      <w:proofErr w:type="spellStart"/>
      <w:r w:rsidR="003D18CF">
        <w:t>Трехсельского</w:t>
      </w:r>
      <w:proofErr w:type="spellEnd"/>
      <w:r w:rsidR="00482C12" w:rsidRPr="0038397D">
        <w:t xml:space="preserve"> сельского поселения</w:t>
      </w:r>
      <w:r w:rsidRPr="0038397D">
        <w:t>, определяющего основные направления развития поселения и основные проектные решения на расчётный срок до 2030 г</w:t>
      </w:r>
      <w:r w:rsidR="0017361B" w:rsidRPr="0038397D">
        <w:t>. Мероприятия для дальнейшей реализации программы на перспективу (до 2041 года) будут доработаны после разработки и утверждения генерального плана поселений на следующий срок, предусмотренный законодательством.</w:t>
      </w:r>
      <w:proofErr w:type="gramEnd"/>
      <w:r w:rsidR="0017361B" w:rsidRPr="0038397D">
        <w:t xml:space="preserve"> </w:t>
      </w:r>
      <w:r w:rsidR="005915CD" w:rsidRPr="0038397D">
        <w:t>Разработка Программы органи</w:t>
      </w:r>
      <w:r w:rsidR="005F61E4" w:rsidRPr="0038397D">
        <w:t>зована администрацией</w:t>
      </w:r>
      <w:r w:rsidR="005915CD" w:rsidRPr="0038397D">
        <w:t xml:space="preserve"> </w:t>
      </w:r>
      <w:proofErr w:type="spellStart"/>
      <w:r w:rsidR="003D18CF">
        <w:t>Трехсельского</w:t>
      </w:r>
      <w:proofErr w:type="spellEnd"/>
      <w:r w:rsidR="00482C12" w:rsidRPr="0038397D">
        <w:t xml:space="preserve"> сельского поселения </w:t>
      </w:r>
      <w:r w:rsidR="0038397D" w:rsidRPr="0038397D">
        <w:t>Успенского</w:t>
      </w:r>
      <w:r w:rsidR="009734AF" w:rsidRPr="0038397D">
        <w:t xml:space="preserve"> района Краснодарского края</w:t>
      </w:r>
      <w:r w:rsidR="00E854E0" w:rsidRPr="0038397D">
        <w:t>,</w:t>
      </w:r>
      <w:r w:rsidR="005915CD" w:rsidRPr="0038397D">
        <w:t xml:space="preserve"> </w:t>
      </w:r>
      <w:r w:rsidR="005D578F" w:rsidRPr="0038397D">
        <w:t>осуществлялась ООО «Проектный институт территориального планирования»</w:t>
      </w:r>
      <w:r w:rsidR="005915CD" w:rsidRPr="0038397D">
        <w:t>.</w:t>
      </w:r>
    </w:p>
    <w:p w:rsidR="00216CFD" w:rsidRPr="0038397D" w:rsidRDefault="00216CFD" w:rsidP="00BE60F0">
      <w:pPr>
        <w:spacing w:before="0" w:after="0"/>
        <w:ind w:firstLine="567"/>
      </w:pPr>
      <w:r w:rsidRPr="0038397D">
        <w:t xml:space="preserve">Работа над Программой комплексного развития </w:t>
      </w:r>
      <w:r w:rsidR="00C61E63" w:rsidRPr="0038397D">
        <w:t xml:space="preserve">коммунальной инфраструктуры </w:t>
      </w:r>
      <w:r w:rsidRPr="0038397D">
        <w:t xml:space="preserve">велась в тесном взаимодействии с органами местного самоуправления - Администрацией </w:t>
      </w:r>
      <w:r w:rsidR="0038397D" w:rsidRPr="0038397D">
        <w:t>Успенского</w:t>
      </w:r>
      <w:r w:rsidR="009734AF" w:rsidRPr="0038397D">
        <w:t xml:space="preserve"> района Краснодарского края</w:t>
      </w:r>
      <w:r w:rsidRPr="0038397D">
        <w:t xml:space="preserve">, Администрацией </w:t>
      </w:r>
      <w:proofErr w:type="spellStart"/>
      <w:r w:rsidR="003D18CF">
        <w:t>Трехсельского</w:t>
      </w:r>
      <w:proofErr w:type="spellEnd"/>
      <w:r w:rsidR="00482C12" w:rsidRPr="0038397D">
        <w:t xml:space="preserve"> сельского поселения</w:t>
      </w:r>
      <w:r w:rsidRPr="0038397D">
        <w:t>, органи</w:t>
      </w:r>
      <w:r w:rsidR="00E854E0" w:rsidRPr="0038397D">
        <w:t>зациями коммунального комплекса</w:t>
      </w:r>
      <w:r w:rsidRPr="0038397D">
        <w:t>, предоставляющими услуги на территории муниципального образования.</w:t>
      </w:r>
    </w:p>
    <w:p w:rsidR="00216CFD" w:rsidRPr="0038397D" w:rsidRDefault="00216CFD" w:rsidP="00BE60F0">
      <w:pPr>
        <w:spacing w:before="0" w:after="0"/>
        <w:ind w:firstLine="567"/>
      </w:pPr>
      <w:r w:rsidRPr="0038397D">
        <w:t>На основании Программы должны быть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 коммунальной инфраструктуры: электроснабжения, газоснабжения, теплоснабжения, водоснабжения, водоотведения и объектов, используемых для захоронения (утилизации) бытовых отходов.</w:t>
      </w:r>
    </w:p>
    <w:p w:rsidR="00216CFD" w:rsidRPr="0038397D" w:rsidRDefault="00216CFD" w:rsidP="00BE60F0">
      <w:pPr>
        <w:spacing w:before="0" w:after="0"/>
        <w:ind w:firstLine="567"/>
      </w:pPr>
      <w:r w:rsidRPr="0038397D">
        <w:t>В результате реализации Программы:</w:t>
      </w:r>
    </w:p>
    <w:p w:rsidR="00216CFD" w:rsidRPr="0038397D" w:rsidRDefault="00216CFD" w:rsidP="00C139B6">
      <w:pPr>
        <w:numPr>
          <w:ilvl w:val="0"/>
          <w:numId w:val="3"/>
        </w:numPr>
        <w:spacing w:before="0" w:after="0"/>
        <w:ind w:left="0" w:firstLine="567"/>
      </w:pPr>
      <w:r w:rsidRPr="0038397D">
        <w:t>будут про</w:t>
      </w:r>
      <w:r w:rsidR="00DE40D1" w:rsidRPr="0038397D">
        <w:t>ведена</w:t>
      </w:r>
      <w:r w:rsidRPr="0038397D">
        <w:t xml:space="preserve"> модернизация и развитие существующих систем коммунальной инфраструктуры электроснабжения, теплоснабжения, водоснабжения, водоотведения;</w:t>
      </w:r>
    </w:p>
    <w:p w:rsidR="00216CFD" w:rsidRPr="0038397D" w:rsidRDefault="00216CFD" w:rsidP="00C139B6">
      <w:pPr>
        <w:numPr>
          <w:ilvl w:val="0"/>
          <w:numId w:val="3"/>
        </w:numPr>
        <w:spacing w:before="0" w:after="0"/>
        <w:ind w:left="0" w:firstLine="567"/>
      </w:pPr>
      <w:r w:rsidRPr="0038397D">
        <w:t>улучшится качество предоставляемых услуг;</w:t>
      </w:r>
    </w:p>
    <w:p w:rsidR="00216CFD" w:rsidRPr="0038397D" w:rsidRDefault="009734AF" w:rsidP="00C139B6">
      <w:pPr>
        <w:numPr>
          <w:ilvl w:val="0"/>
          <w:numId w:val="3"/>
        </w:numPr>
        <w:spacing w:before="0" w:after="0"/>
        <w:ind w:left="0" w:firstLine="567"/>
      </w:pPr>
      <w:r w:rsidRPr="0038397D">
        <w:t>улучшится</w:t>
      </w:r>
      <w:r w:rsidR="00216CFD" w:rsidRPr="0038397D">
        <w:t xml:space="preserve"> экологическая ситуация на территории муниципального образования; </w:t>
      </w:r>
    </w:p>
    <w:p w:rsidR="00216CFD" w:rsidRPr="0038397D" w:rsidRDefault="00216CFD" w:rsidP="00C139B6">
      <w:pPr>
        <w:numPr>
          <w:ilvl w:val="0"/>
          <w:numId w:val="3"/>
        </w:numPr>
        <w:spacing w:before="0" w:after="0"/>
        <w:ind w:left="0" w:firstLine="567"/>
      </w:pPr>
      <w:r w:rsidRPr="0038397D">
        <w:t>снизится уровень износа объектов коммунальной инфраструктуры,</w:t>
      </w:r>
    </w:p>
    <w:p w:rsidR="00216CFD" w:rsidRPr="0038397D" w:rsidRDefault="00216CFD" w:rsidP="00C139B6">
      <w:pPr>
        <w:numPr>
          <w:ilvl w:val="0"/>
          <w:numId w:val="3"/>
        </w:numPr>
        <w:spacing w:before="0" w:after="0"/>
        <w:ind w:left="0" w:firstLine="567"/>
      </w:pPr>
      <w:r w:rsidRPr="0038397D">
        <w:t>повысится финансовая устойчивость предприятий коммунальной сферы.</w:t>
      </w:r>
    </w:p>
    <w:p w:rsidR="00216CFD" w:rsidRPr="0038397D" w:rsidRDefault="00216CFD" w:rsidP="00BE60F0">
      <w:pPr>
        <w:spacing w:before="0" w:after="0"/>
        <w:ind w:firstLine="567"/>
      </w:pPr>
      <w:bookmarkStart w:id="2" w:name="_Toc242585641"/>
      <w:r w:rsidRPr="0038397D">
        <w:t>Программа комплексного развития систем коммунальной инфраструктуры</w:t>
      </w:r>
      <w:r w:rsidR="008460F2" w:rsidRPr="0038397D">
        <w:t xml:space="preserve"> </w:t>
      </w:r>
      <w:proofErr w:type="spellStart"/>
      <w:r w:rsidR="003D18CF">
        <w:t>Трехсельского</w:t>
      </w:r>
      <w:proofErr w:type="spellEnd"/>
      <w:r w:rsidR="00482C12" w:rsidRPr="0038397D">
        <w:t xml:space="preserve"> сельского поселения </w:t>
      </w:r>
      <w:r w:rsidRPr="0038397D">
        <w:t>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bookmarkEnd w:id="2"/>
    <w:p w:rsidR="009A53FF" w:rsidRPr="0038397D" w:rsidRDefault="00216CFD" w:rsidP="009A53FF">
      <w:pPr>
        <w:spacing w:before="0" w:after="0"/>
        <w:ind w:firstLine="567"/>
      </w:pPr>
      <w:r w:rsidRPr="0038397D">
        <w:t xml:space="preserve">Программа разработана на основании и с учётом следующих правовых актов: </w:t>
      </w:r>
    </w:p>
    <w:p w:rsidR="0017361B" w:rsidRPr="0038397D" w:rsidRDefault="0017361B" w:rsidP="00397BCC">
      <w:pPr>
        <w:pStyle w:val="afffa"/>
        <w:numPr>
          <w:ilvl w:val="0"/>
          <w:numId w:val="7"/>
        </w:numPr>
        <w:snapToGrid w:val="0"/>
        <w:spacing w:before="120"/>
        <w:ind w:left="-11" w:firstLine="387"/>
        <w:rPr>
          <w:rFonts w:ascii="Times New Roman" w:hAnsi="Times New Roman" w:cs="Times New Roman"/>
        </w:rPr>
      </w:pPr>
      <w:bookmarkStart w:id="3" w:name="_Toc344218064"/>
      <w:bookmarkEnd w:id="1"/>
      <w:r w:rsidRPr="0038397D">
        <w:rPr>
          <w:rFonts w:ascii="Times New Roman" w:hAnsi="Times New Roman" w:cs="Times New Roman"/>
          <w:bCs/>
        </w:rPr>
        <w:t>Перечень поручений президента Российской Федерации от 17 марта 2011 г. Пр.№701.</w:t>
      </w:r>
    </w:p>
    <w:p w:rsidR="0017361B" w:rsidRPr="0038397D" w:rsidRDefault="0017361B" w:rsidP="00397BCC">
      <w:pPr>
        <w:pStyle w:val="aa"/>
        <w:numPr>
          <w:ilvl w:val="0"/>
          <w:numId w:val="7"/>
        </w:numPr>
        <w:suppressAutoHyphens/>
        <w:jc w:val="both"/>
      </w:pPr>
      <w:proofErr w:type="spellStart"/>
      <w:r w:rsidRPr="0038397D">
        <w:rPr>
          <w:lang w:val="ru-RU"/>
        </w:rPr>
        <w:t>Градострои</w:t>
      </w:r>
      <w:r w:rsidRPr="0038397D">
        <w:t>тельный</w:t>
      </w:r>
      <w:proofErr w:type="spellEnd"/>
      <w:r w:rsidRPr="0038397D">
        <w:t xml:space="preserve"> </w:t>
      </w:r>
      <w:proofErr w:type="spellStart"/>
      <w:r w:rsidRPr="0038397D">
        <w:t>кодекс</w:t>
      </w:r>
      <w:proofErr w:type="spellEnd"/>
      <w:r w:rsidRPr="0038397D">
        <w:t xml:space="preserve"> </w:t>
      </w:r>
      <w:proofErr w:type="spellStart"/>
      <w:r w:rsidRPr="0038397D">
        <w:t>Российской</w:t>
      </w:r>
      <w:proofErr w:type="spellEnd"/>
      <w:r w:rsidRPr="0038397D">
        <w:t xml:space="preserve"> </w:t>
      </w:r>
      <w:proofErr w:type="spellStart"/>
      <w:r w:rsidRPr="0038397D">
        <w:t>Федерации</w:t>
      </w:r>
      <w:proofErr w:type="spellEnd"/>
      <w:r w:rsidRPr="0038397D">
        <w:t>.</w:t>
      </w:r>
    </w:p>
    <w:p w:rsidR="0017361B" w:rsidRPr="0038397D" w:rsidRDefault="0017361B" w:rsidP="00397BCC">
      <w:pPr>
        <w:pStyle w:val="aa"/>
        <w:numPr>
          <w:ilvl w:val="0"/>
          <w:numId w:val="7"/>
        </w:numPr>
        <w:suppressAutoHyphens/>
        <w:ind w:left="0" w:firstLine="376"/>
        <w:jc w:val="both"/>
        <w:rPr>
          <w:lang w:val="ru-RU"/>
        </w:rPr>
      </w:pPr>
      <w:r w:rsidRPr="0038397D">
        <w:rPr>
          <w:lang w:val="ru-RU"/>
        </w:rPr>
        <w:t xml:space="preserve">Приказ </w:t>
      </w:r>
      <w:proofErr w:type="spellStart"/>
      <w:r w:rsidRPr="0038397D">
        <w:rPr>
          <w:lang w:val="ru-RU"/>
        </w:rPr>
        <w:t>Минрегиона</w:t>
      </w:r>
      <w:proofErr w:type="spellEnd"/>
      <w:r w:rsidRPr="0038397D">
        <w:rPr>
          <w:lang w:val="ru-RU"/>
        </w:rPr>
        <w:t xml:space="preserve"> РФ от 06 мая 2011г.  № 204 «О разработке </w:t>
      </w:r>
      <w:proofErr w:type="gramStart"/>
      <w:r w:rsidRPr="0038397D">
        <w:rPr>
          <w:lang w:val="ru-RU"/>
        </w:rPr>
        <w:t>программ комплексного развития систем коммунальной инфраструктуры муниципальных образований</w:t>
      </w:r>
      <w:proofErr w:type="gramEnd"/>
      <w:r w:rsidRPr="0038397D">
        <w:rPr>
          <w:lang w:val="ru-RU"/>
        </w:rPr>
        <w:t>».</w:t>
      </w:r>
    </w:p>
    <w:p w:rsidR="0017361B" w:rsidRPr="0038397D" w:rsidRDefault="0017361B" w:rsidP="00397BCC">
      <w:pPr>
        <w:pStyle w:val="aa"/>
        <w:numPr>
          <w:ilvl w:val="0"/>
          <w:numId w:val="7"/>
        </w:numPr>
        <w:suppressAutoHyphens/>
        <w:ind w:left="0" w:firstLine="376"/>
        <w:jc w:val="both"/>
        <w:rPr>
          <w:lang w:val="ru-RU"/>
        </w:rPr>
      </w:pPr>
      <w:r w:rsidRPr="0038397D">
        <w:rPr>
          <w:lang w:val="ru-RU"/>
        </w:rPr>
        <w:t>Федеральный закон от 30.12.2004г. № 210-ФЗ «Об основах регулирования тарифов организаций коммунального комплекса».</w:t>
      </w:r>
    </w:p>
    <w:p w:rsidR="0017361B" w:rsidRPr="0038397D" w:rsidRDefault="0017361B" w:rsidP="00397BCC">
      <w:pPr>
        <w:pStyle w:val="aa"/>
        <w:numPr>
          <w:ilvl w:val="0"/>
          <w:numId w:val="7"/>
        </w:numPr>
        <w:suppressAutoHyphens/>
        <w:ind w:left="-11" w:firstLine="387"/>
        <w:jc w:val="both"/>
        <w:rPr>
          <w:lang w:val="ru-RU"/>
        </w:rPr>
      </w:pPr>
      <w:r w:rsidRPr="0038397D">
        <w:rPr>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7361B" w:rsidRPr="0038397D" w:rsidRDefault="0017361B" w:rsidP="00397BCC">
      <w:pPr>
        <w:pStyle w:val="aa"/>
        <w:numPr>
          <w:ilvl w:val="0"/>
          <w:numId w:val="7"/>
        </w:numPr>
        <w:suppressAutoHyphens/>
        <w:ind w:left="-11" w:firstLine="387"/>
        <w:jc w:val="both"/>
        <w:rPr>
          <w:lang w:val="ru-RU"/>
        </w:rPr>
      </w:pPr>
      <w:r w:rsidRPr="0038397D">
        <w:rPr>
          <w:lang w:val="ru-RU"/>
        </w:rPr>
        <w:lastRenderedPageBreak/>
        <w:t>Постановление правительства РФ от 22 февраля 2012 г. N 154  «О требованиях к схемам теплоснабжения, порядку их разработки и утверждения»</w:t>
      </w:r>
    </w:p>
    <w:p w:rsidR="0017361B" w:rsidRPr="0038397D" w:rsidRDefault="0017361B" w:rsidP="00397BCC">
      <w:pPr>
        <w:pStyle w:val="aa"/>
        <w:numPr>
          <w:ilvl w:val="0"/>
          <w:numId w:val="7"/>
        </w:numPr>
        <w:suppressAutoHyphens/>
        <w:jc w:val="both"/>
      </w:pPr>
      <w:proofErr w:type="spellStart"/>
      <w:r w:rsidRPr="0038397D">
        <w:t>Градостроительный</w:t>
      </w:r>
      <w:proofErr w:type="spellEnd"/>
      <w:r w:rsidRPr="0038397D">
        <w:t xml:space="preserve"> </w:t>
      </w:r>
      <w:proofErr w:type="spellStart"/>
      <w:r w:rsidRPr="0038397D">
        <w:t>кодекс</w:t>
      </w:r>
      <w:proofErr w:type="spellEnd"/>
      <w:r w:rsidRPr="0038397D">
        <w:t xml:space="preserve"> </w:t>
      </w:r>
      <w:proofErr w:type="spellStart"/>
      <w:r w:rsidRPr="0038397D">
        <w:t>Краснодарского</w:t>
      </w:r>
      <w:proofErr w:type="spellEnd"/>
      <w:r w:rsidRPr="0038397D">
        <w:t xml:space="preserve"> </w:t>
      </w:r>
      <w:proofErr w:type="spellStart"/>
      <w:r w:rsidRPr="0038397D">
        <w:t>края</w:t>
      </w:r>
      <w:proofErr w:type="spellEnd"/>
      <w:r w:rsidRPr="0038397D">
        <w:t>.</w:t>
      </w:r>
    </w:p>
    <w:p w:rsidR="0017361B" w:rsidRPr="0038397D" w:rsidRDefault="0017361B" w:rsidP="00397BCC">
      <w:pPr>
        <w:pStyle w:val="aa"/>
        <w:numPr>
          <w:ilvl w:val="0"/>
          <w:numId w:val="7"/>
        </w:numPr>
        <w:suppressAutoHyphens/>
        <w:ind w:left="0" w:firstLine="376"/>
        <w:jc w:val="both"/>
        <w:rPr>
          <w:lang w:val="ru-RU"/>
        </w:rPr>
      </w:pPr>
      <w:r w:rsidRPr="0038397D">
        <w:rPr>
          <w:lang w:val="ru-RU"/>
        </w:rPr>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17361B" w:rsidRPr="0038397D" w:rsidRDefault="0017361B" w:rsidP="00397BCC">
      <w:pPr>
        <w:pStyle w:val="aa"/>
        <w:numPr>
          <w:ilvl w:val="0"/>
          <w:numId w:val="7"/>
        </w:numPr>
        <w:suppressAutoHyphens/>
        <w:ind w:left="0" w:firstLine="376"/>
        <w:jc w:val="both"/>
        <w:rPr>
          <w:lang w:val="ru-RU"/>
        </w:rPr>
      </w:pPr>
      <w:r w:rsidRPr="0038397D">
        <w:rPr>
          <w:lang w:val="ru-RU"/>
        </w:rPr>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17361B" w:rsidRPr="0038397D" w:rsidRDefault="0017361B" w:rsidP="00397BCC">
      <w:pPr>
        <w:pStyle w:val="aa"/>
        <w:numPr>
          <w:ilvl w:val="0"/>
          <w:numId w:val="7"/>
        </w:numPr>
        <w:suppressAutoHyphens/>
        <w:ind w:left="0" w:firstLine="376"/>
        <w:jc w:val="both"/>
        <w:rPr>
          <w:lang w:val="ru-RU"/>
        </w:rPr>
      </w:pPr>
      <w:r w:rsidRPr="0038397D">
        <w:rPr>
          <w:lang w:val="ru-RU"/>
        </w:rPr>
        <w:t xml:space="preserve">Программа социально-экономического развития муниципального образования </w:t>
      </w:r>
      <w:r w:rsidR="0038397D" w:rsidRPr="0038397D">
        <w:rPr>
          <w:lang w:val="ru-RU"/>
        </w:rPr>
        <w:t>Успенского</w:t>
      </w:r>
      <w:r w:rsidRPr="0038397D">
        <w:rPr>
          <w:lang w:val="ru-RU"/>
        </w:rPr>
        <w:t xml:space="preserve"> района.</w:t>
      </w:r>
    </w:p>
    <w:p w:rsidR="0017361B" w:rsidRPr="0038397D" w:rsidRDefault="0017361B" w:rsidP="00397BCC">
      <w:pPr>
        <w:pStyle w:val="aa"/>
        <w:numPr>
          <w:ilvl w:val="0"/>
          <w:numId w:val="7"/>
        </w:numPr>
        <w:suppressAutoHyphens/>
        <w:ind w:left="0" w:firstLine="376"/>
        <w:jc w:val="both"/>
        <w:rPr>
          <w:lang w:val="ru-RU"/>
        </w:rPr>
      </w:pPr>
      <w:r w:rsidRPr="0038397D">
        <w:rPr>
          <w:lang w:val="ru-RU"/>
        </w:rPr>
        <w:t>Программа социально-экономического развития</w:t>
      </w:r>
      <w:r w:rsidRPr="0038397D">
        <w:rPr>
          <w:b/>
          <w:bCs/>
          <w:lang w:val="ru-RU"/>
        </w:rPr>
        <w:t xml:space="preserve"> </w:t>
      </w:r>
      <w:proofErr w:type="spellStart"/>
      <w:r w:rsidR="003D18CF">
        <w:rPr>
          <w:lang w:val="ru-RU"/>
        </w:rPr>
        <w:t>Трехсельского</w:t>
      </w:r>
      <w:proofErr w:type="spellEnd"/>
      <w:r w:rsidRPr="0038397D">
        <w:rPr>
          <w:lang w:val="ru-RU"/>
        </w:rPr>
        <w:t xml:space="preserve"> сельского поселения </w:t>
      </w:r>
      <w:r w:rsidR="0038397D" w:rsidRPr="0038397D">
        <w:rPr>
          <w:bCs/>
          <w:lang w:val="ru-RU"/>
        </w:rPr>
        <w:t>Успенского</w:t>
      </w:r>
      <w:r w:rsidRPr="0038397D">
        <w:rPr>
          <w:bCs/>
          <w:lang w:val="ru-RU"/>
        </w:rPr>
        <w:t xml:space="preserve"> района Краснодарского края</w:t>
      </w:r>
      <w:r w:rsidRPr="0038397D">
        <w:rPr>
          <w:lang w:val="ru-RU"/>
        </w:rPr>
        <w:t xml:space="preserve">. </w:t>
      </w:r>
    </w:p>
    <w:p w:rsidR="0017361B" w:rsidRPr="0038397D" w:rsidRDefault="0017361B" w:rsidP="0017361B">
      <w:pPr>
        <w:spacing w:before="0" w:after="0"/>
        <w:rPr>
          <w:bCs/>
        </w:rPr>
      </w:pPr>
      <w:r w:rsidRPr="0038397D">
        <w:t xml:space="preserve">       </w:t>
      </w:r>
      <w:r w:rsidRPr="0038397D">
        <w:rPr>
          <w:b/>
        </w:rPr>
        <w:t>12</w:t>
      </w:r>
      <w:r w:rsidRPr="0038397D">
        <w:t xml:space="preserve">.Разработанная и утвержденная документация территориального планирования муниципального образования </w:t>
      </w:r>
      <w:proofErr w:type="spellStart"/>
      <w:r w:rsidR="003D18CF">
        <w:t>Трехсельского</w:t>
      </w:r>
      <w:proofErr w:type="spellEnd"/>
      <w:r w:rsidRPr="0038397D">
        <w:t xml:space="preserve"> сельского поселения </w:t>
      </w:r>
      <w:r w:rsidR="0038397D" w:rsidRPr="0038397D">
        <w:rPr>
          <w:bCs/>
        </w:rPr>
        <w:t>Успенского</w:t>
      </w:r>
      <w:r w:rsidRPr="0038397D">
        <w:rPr>
          <w:bCs/>
        </w:rPr>
        <w:t xml:space="preserve"> района Краснодарского края.</w:t>
      </w:r>
    </w:p>
    <w:p w:rsidR="00085062" w:rsidRPr="0038397D" w:rsidRDefault="00085062" w:rsidP="0017361B">
      <w:pPr>
        <w:spacing w:before="0" w:after="0"/>
      </w:pPr>
    </w:p>
    <w:p w:rsidR="00191D39" w:rsidRPr="0038397D" w:rsidRDefault="00191D39" w:rsidP="009734AF">
      <w:pPr>
        <w:pStyle w:val="20"/>
        <w:spacing w:before="0" w:after="0"/>
        <w:ind w:left="0" w:firstLine="0"/>
        <w:rPr>
          <w:sz w:val="32"/>
          <w:szCs w:val="32"/>
        </w:rPr>
      </w:pPr>
      <w:r w:rsidRPr="0038397D">
        <w:rPr>
          <w:sz w:val="32"/>
          <w:szCs w:val="32"/>
        </w:rPr>
        <w:t xml:space="preserve">1. Перспективные показатели развития </w:t>
      </w:r>
      <w:proofErr w:type="spellStart"/>
      <w:r w:rsidR="003D18CF">
        <w:rPr>
          <w:sz w:val="32"/>
          <w:szCs w:val="32"/>
        </w:rPr>
        <w:t>Трехсельского</w:t>
      </w:r>
      <w:proofErr w:type="spellEnd"/>
      <w:r w:rsidR="006279AE" w:rsidRPr="0038397D">
        <w:rPr>
          <w:sz w:val="32"/>
          <w:szCs w:val="32"/>
        </w:rPr>
        <w:t xml:space="preserve"> сельского поселения </w:t>
      </w:r>
      <w:r w:rsidRPr="0038397D">
        <w:rPr>
          <w:sz w:val="32"/>
          <w:szCs w:val="32"/>
        </w:rPr>
        <w:t>для разработки программы</w:t>
      </w:r>
      <w:bookmarkEnd w:id="3"/>
      <w:r w:rsidR="00346518" w:rsidRPr="0038397D">
        <w:rPr>
          <w:sz w:val="32"/>
          <w:szCs w:val="32"/>
        </w:rPr>
        <w:t>.</w:t>
      </w:r>
    </w:p>
    <w:p w:rsidR="00755ABC" w:rsidRPr="0038397D" w:rsidRDefault="00755ABC" w:rsidP="0059058A">
      <w:pPr>
        <w:pStyle w:val="S1"/>
      </w:pPr>
    </w:p>
    <w:p w:rsidR="00191D39" w:rsidRPr="0038397D" w:rsidRDefault="00733033" w:rsidP="00733033">
      <w:pPr>
        <w:pStyle w:val="20"/>
        <w:tabs>
          <w:tab w:val="left" w:pos="4536"/>
        </w:tabs>
        <w:spacing w:before="0" w:after="0"/>
        <w:rPr>
          <w:sz w:val="28"/>
          <w:szCs w:val="28"/>
        </w:rPr>
      </w:pPr>
      <w:bookmarkStart w:id="4" w:name="_Toc344218065"/>
      <w:r w:rsidRPr="0038397D">
        <w:rPr>
          <w:sz w:val="28"/>
          <w:szCs w:val="28"/>
        </w:rPr>
        <w:t>1.1. Характеристика</w:t>
      </w:r>
      <w:r w:rsidR="005643C9" w:rsidRPr="0038397D">
        <w:rPr>
          <w:sz w:val="28"/>
          <w:szCs w:val="28"/>
        </w:rPr>
        <w:t xml:space="preserve"> </w:t>
      </w:r>
      <w:r w:rsidR="00191D39" w:rsidRPr="0038397D">
        <w:rPr>
          <w:sz w:val="28"/>
          <w:szCs w:val="28"/>
        </w:rPr>
        <w:t xml:space="preserve">муниципального </w:t>
      </w:r>
      <w:r w:rsidR="005643C9" w:rsidRPr="0038397D">
        <w:rPr>
          <w:sz w:val="28"/>
          <w:szCs w:val="28"/>
        </w:rPr>
        <w:t>образования</w:t>
      </w:r>
      <w:bookmarkEnd w:id="4"/>
      <w:r w:rsidR="00346518" w:rsidRPr="0038397D">
        <w:rPr>
          <w:sz w:val="28"/>
          <w:szCs w:val="28"/>
        </w:rPr>
        <w:t>.</w:t>
      </w:r>
    </w:p>
    <w:p w:rsidR="00755ABC" w:rsidRPr="0038397D" w:rsidRDefault="00755ABC" w:rsidP="0059058A">
      <w:pPr>
        <w:pStyle w:val="S1"/>
        <w:rPr>
          <w:rStyle w:val="a6"/>
          <w:i w:val="0"/>
        </w:rPr>
      </w:pPr>
    </w:p>
    <w:p w:rsidR="00F54DEA" w:rsidRDefault="00191D39" w:rsidP="00397BCC">
      <w:pPr>
        <w:pStyle w:val="20"/>
        <w:numPr>
          <w:ilvl w:val="2"/>
          <w:numId w:val="24"/>
        </w:numPr>
        <w:spacing w:before="0" w:after="0"/>
        <w:rPr>
          <w:rStyle w:val="a6"/>
          <w:i w:val="0"/>
          <w:sz w:val="26"/>
          <w:szCs w:val="26"/>
        </w:rPr>
      </w:pPr>
      <w:bookmarkStart w:id="5" w:name="_Toc344218066"/>
      <w:r w:rsidRPr="0038397D">
        <w:rPr>
          <w:rStyle w:val="a6"/>
          <w:i w:val="0"/>
          <w:sz w:val="26"/>
          <w:szCs w:val="26"/>
        </w:rPr>
        <w:t>Территория</w:t>
      </w:r>
      <w:bookmarkEnd w:id="5"/>
      <w:r w:rsidR="00346518" w:rsidRPr="0038397D">
        <w:rPr>
          <w:rStyle w:val="a6"/>
          <w:i w:val="0"/>
          <w:sz w:val="26"/>
          <w:szCs w:val="26"/>
        </w:rPr>
        <w:t>.</w:t>
      </w:r>
    </w:p>
    <w:p w:rsidR="00F54DEA" w:rsidRPr="00F54DEA" w:rsidRDefault="00F54DEA" w:rsidP="00F54DEA"/>
    <w:p w:rsidR="00F54DEA" w:rsidRPr="00F54DEA" w:rsidRDefault="00F54DEA" w:rsidP="00F54DEA">
      <w:pPr>
        <w:spacing w:before="0" w:after="0"/>
        <w:ind w:firstLine="902"/>
        <w:rPr>
          <w:rFonts w:cs="Tahoma"/>
        </w:rPr>
      </w:pPr>
      <w:proofErr w:type="spellStart"/>
      <w:r w:rsidRPr="00F54DEA">
        <w:rPr>
          <w:rFonts w:cs="Tahoma"/>
        </w:rPr>
        <w:t>Трехсельское</w:t>
      </w:r>
      <w:proofErr w:type="spellEnd"/>
      <w:r w:rsidRPr="00F54DEA">
        <w:rPr>
          <w:rFonts w:cs="Tahoma"/>
        </w:rPr>
        <w:t xml:space="preserve"> сельское поселение входит в состав муниципального образования Успенский район, который</w:t>
      </w:r>
      <w:r w:rsidRPr="00F54DEA">
        <w:t xml:space="preserve">  расположен в юго-восточной части Краснодарского края</w:t>
      </w:r>
      <w:r w:rsidRPr="00F54DEA">
        <w:rPr>
          <w:rFonts w:cs="Tahoma"/>
        </w:rPr>
        <w:t xml:space="preserve">. Площадь района составляет </w:t>
      </w:r>
      <w:r w:rsidRPr="00F54DEA">
        <w:t>1129,98 км</w:t>
      </w:r>
      <w:proofErr w:type="gramStart"/>
      <w:r w:rsidRPr="00F54DEA">
        <w:rPr>
          <w:vertAlign w:val="superscript"/>
        </w:rPr>
        <w:t>2</w:t>
      </w:r>
      <w:proofErr w:type="gramEnd"/>
      <w:r w:rsidRPr="00F54DEA">
        <w:t>, что составляет 1,5% от общей  площади Краснодарского края.</w:t>
      </w:r>
    </w:p>
    <w:p w:rsidR="00F54DEA" w:rsidRPr="00F54DEA" w:rsidRDefault="00F54DEA" w:rsidP="00F54DEA">
      <w:pPr>
        <w:spacing w:before="0" w:after="0"/>
        <w:ind w:firstLine="720"/>
      </w:pPr>
      <w:r w:rsidRPr="00F54DEA">
        <w:t xml:space="preserve">Территория поселения на севере граничит с Успенским и </w:t>
      </w:r>
      <w:proofErr w:type="spellStart"/>
      <w:r w:rsidRPr="00F54DEA">
        <w:t>Урупским</w:t>
      </w:r>
      <w:proofErr w:type="spellEnd"/>
      <w:r w:rsidRPr="00F54DEA">
        <w:t xml:space="preserve"> сельскими поселениями, на юге – с </w:t>
      </w:r>
      <w:proofErr w:type="spellStart"/>
      <w:r w:rsidRPr="00F54DEA">
        <w:t>Отрадненским</w:t>
      </w:r>
      <w:proofErr w:type="spellEnd"/>
      <w:r w:rsidRPr="00F54DEA">
        <w:t xml:space="preserve"> районом, на западе – с </w:t>
      </w:r>
      <w:proofErr w:type="spellStart"/>
      <w:r w:rsidRPr="00F54DEA">
        <w:t>Новокубанским</w:t>
      </w:r>
      <w:proofErr w:type="spellEnd"/>
      <w:r w:rsidRPr="00F54DEA">
        <w:t xml:space="preserve"> районом, а на востоке – со Ставропольским краем.  </w:t>
      </w:r>
    </w:p>
    <w:p w:rsidR="00F54DEA" w:rsidRPr="00F54DEA" w:rsidRDefault="00F54DEA" w:rsidP="00F54DEA">
      <w:pPr>
        <w:spacing w:before="0" w:after="0"/>
        <w:ind w:firstLine="720"/>
        <w:rPr>
          <w:color w:val="000000"/>
        </w:rPr>
      </w:pPr>
      <w:r w:rsidRPr="00F54DEA">
        <w:t xml:space="preserve">Площадь поселения составляет 123,7 кв. км. В его состав входят четыре населенных пункта: с. </w:t>
      </w:r>
      <w:proofErr w:type="spellStart"/>
      <w:r w:rsidRPr="00F54DEA">
        <w:t>Трехсельское</w:t>
      </w:r>
      <w:proofErr w:type="spellEnd"/>
      <w:r w:rsidRPr="00F54DEA">
        <w:t xml:space="preserve"> (административный центр), </w:t>
      </w:r>
      <w:proofErr w:type="spellStart"/>
      <w:r w:rsidRPr="00F54DEA">
        <w:t>х</w:t>
      </w:r>
      <w:proofErr w:type="gramStart"/>
      <w:r w:rsidRPr="00F54DEA">
        <w:t>.В</w:t>
      </w:r>
      <w:proofErr w:type="gramEnd"/>
      <w:r w:rsidRPr="00F54DEA">
        <w:t>оронежский</w:t>
      </w:r>
      <w:proofErr w:type="spellEnd"/>
      <w:r w:rsidRPr="00F54DEA">
        <w:t xml:space="preserve">, с. </w:t>
      </w:r>
      <w:proofErr w:type="spellStart"/>
      <w:r w:rsidRPr="00F54DEA">
        <w:t>Новоурупское</w:t>
      </w:r>
      <w:proofErr w:type="spellEnd"/>
      <w:r w:rsidRPr="00F54DEA">
        <w:t xml:space="preserve"> и с. </w:t>
      </w:r>
      <w:proofErr w:type="spellStart"/>
      <w:r w:rsidRPr="00F54DEA">
        <w:t>Пантелеймоновское</w:t>
      </w:r>
      <w:proofErr w:type="spellEnd"/>
      <w:r w:rsidRPr="00F54DEA">
        <w:rPr>
          <w:color w:val="000000"/>
        </w:rPr>
        <w:t>.</w:t>
      </w:r>
    </w:p>
    <w:p w:rsidR="00F54DEA" w:rsidRPr="00F54DEA" w:rsidRDefault="00F54DEA" w:rsidP="00F54DEA">
      <w:pPr>
        <w:spacing w:before="0" w:after="0"/>
        <w:ind w:firstLine="720"/>
      </w:pPr>
      <w:r w:rsidRPr="00F54DEA">
        <w:rPr>
          <w:rFonts w:cs="Tahoma"/>
        </w:rPr>
        <w:t xml:space="preserve">Общая протяженность границ сельского поселения составляет 58,3 км. Территория поселения имеет компактную близкую к квадрату форму. </w:t>
      </w:r>
      <w:proofErr w:type="gramStart"/>
      <w:r w:rsidRPr="00F54DEA">
        <w:rPr>
          <w:rFonts w:cs="Tahoma"/>
        </w:rPr>
        <w:t>Расстояние от восточной до западной границы поселения составляет порядка 11 км, от южной до северной – порядка 12 км.</w:t>
      </w:r>
      <w:proofErr w:type="gramEnd"/>
      <w:r w:rsidRPr="00F54DEA">
        <w:rPr>
          <w:rFonts w:cs="Tahoma"/>
        </w:rPr>
        <w:t xml:space="preserve"> С юга на северо-запад по территории протекает река Уруп. В юго-западной части поселения по правому берегу реки Уруп расположены все четыре населенных пункта поселения. Населенные пункты образуют две агломерации «</w:t>
      </w:r>
      <w:proofErr w:type="spellStart"/>
      <w:r w:rsidRPr="00F54DEA">
        <w:rPr>
          <w:rFonts w:cs="Tahoma"/>
        </w:rPr>
        <w:t>с</w:t>
      </w:r>
      <w:proofErr w:type="gramStart"/>
      <w:r w:rsidRPr="00F54DEA">
        <w:rPr>
          <w:rFonts w:cs="Tahoma"/>
        </w:rPr>
        <w:t>.Т</w:t>
      </w:r>
      <w:proofErr w:type="gramEnd"/>
      <w:r w:rsidRPr="00F54DEA">
        <w:rPr>
          <w:rFonts w:cs="Tahoma"/>
        </w:rPr>
        <w:t>рехсельское-х.Воронежский</w:t>
      </w:r>
      <w:proofErr w:type="spellEnd"/>
      <w:r w:rsidRPr="00F54DEA">
        <w:rPr>
          <w:rFonts w:cs="Tahoma"/>
        </w:rPr>
        <w:t>» и «</w:t>
      </w:r>
      <w:proofErr w:type="spellStart"/>
      <w:r w:rsidRPr="00F54DEA">
        <w:rPr>
          <w:rFonts w:cs="Tahoma"/>
        </w:rPr>
        <w:t>с.Новоурупское-с.Пантелеймоновское</w:t>
      </w:r>
      <w:proofErr w:type="spellEnd"/>
      <w:r w:rsidRPr="00F54DEA">
        <w:rPr>
          <w:rFonts w:cs="Tahoma"/>
        </w:rPr>
        <w:t xml:space="preserve">», связанные автомобильной дорогой регионального значения </w:t>
      </w:r>
      <w:r w:rsidRPr="00F54DEA">
        <w:t>«</w:t>
      </w:r>
      <w:proofErr w:type="spellStart"/>
      <w:r w:rsidRPr="00F54DEA">
        <w:t>Коноково-Урупский-Трехсельское-Пантелеймоновское</w:t>
      </w:r>
      <w:proofErr w:type="spellEnd"/>
      <w:r w:rsidRPr="00F54DEA">
        <w:t>».</w:t>
      </w:r>
    </w:p>
    <w:p w:rsidR="00F54DEA" w:rsidRPr="00F54DEA" w:rsidRDefault="00F54DEA" w:rsidP="00DF06B2">
      <w:pPr>
        <w:spacing w:before="0" w:after="0"/>
        <w:ind w:firstLine="720"/>
      </w:pPr>
      <w:r w:rsidRPr="00F54DEA">
        <w:t>Данная автодорога проходит в направлении «запад-юг» и является основной планировочной осью территории</w:t>
      </w:r>
      <w:proofErr w:type="gramStart"/>
      <w:r w:rsidRPr="00F54DEA">
        <w:t xml:space="preserve"> .</w:t>
      </w:r>
      <w:proofErr w:type="gramEnd"/>
    </w:p>
    <w:p w:rsidR="00F54DEA" w:rsidRPr="00F54DEA" w:rsidRDefault="00F54DEA" w:rsidP="00F54DEA">
      <w:pPr>
        <w:spacing w:before="0" w:after="0"/>
        <w:ind w:firstLine="720"/>
      </w:pPr>
      <w:r w:rsidRPr="00F54DEA">
        <w:t xml:space="preserve">Село </w:t>
      </w:r>
      <w:proofErr w:type="spellStart"/>
      <w:r w:rsidRPr="00F54DEA">
        <w:t>Трехсельское</w:t>
      </w:r>
      <w:proofErr w:type="spellEnd"/>
      <w:r w:rsidRPr="00F54DEA">
        <w:t xml:space="preserve"> располагается в западной части поселения  по правому берегу р. Уруп, на расстоянии 27 км от районного центра. </w:t>
      </w:r>
    </w:p>
    <w:p w:rsidR="00F54DEA" w:rsidRPr="00F54DEA" w:rsidRDefault="00F54DEA" w:rsidP="00F54DEA">
      <w:pPr>
        <w:spacing w:before="0" w:after="0"/>
        <w:ind w:firstLine="720"/>
      </w:pPr>
      <w:r w:rsidRPr="00F54DEA">
        <w:t xml:space="preserve">Планировочная структура с. </w:t>
      </w:r>
      <w:proofErr w:type="spellStart"/>
      <w:r w:rsidRPr="00F54DEA">
        <w:t>Трехсельского</w:t>
      </w:r>
      <w:proofErr w:type="spellEnd"/>
      <w:r w:rsidRPr="00F54DEA">
        <w:t xml:space="preserve"> представляет собой линейное жилое образование, вытянутое кварталами вдоль основной автодороги. Существующая жилая зона станицы представлена жилыми домами усадебного типа. Основными архитектурно-планировочными осями являются ул. Мира и ул. Назаренко. Общественный центр географически расположен в южной части села. Композиция общественного центра </w:t>
      </w:r>
      <w:r w:rsidRPr="00F54DEA">
        <w:lastRenderedPageBreak/>
        <w:t>сформирована зданиями общественного и культурно-бытового назначения: административные здания, магазины, почта, амбулатория, школа. Архитектурную выразительность центра подчеркивают и дополняют сквер и спортивная зона.</w:t>
      </w:r>
      <w:r w:rsidRPr="00F54DEA">
        <w:rPr>
          <w:rFonts w:eastAsia="Lucida Sans Unicode" w:cs="Tahoma"/>
          <w:kern w:val="1"/>
        </w:rPr>
        <w:t xml:space="preserve"> </w:t>
      </w:r>
      <w:r w:rsidRPr="00F54DEA">
        <w:t>Производственная зона села представлена коммунально-складскими и сельскохозяйственными объектами</w:t>
      </w:r>
      <w:r w:rsidRPr="00F54DEA">
        <w:rPr>
          <w:rFonts w:eastAsia="Lucida Sans Unicode" w:cs="Tahoma"/>
          <w:kern w:val="1"/>
        </w:rPr>
        <w:t xml:space="preserve">, </w:t>
      </w:r>
      <w:r w:rsidRPr="00F54DEA">
        <w:t>расположенными в северо-восточной части села, а так же свинофермой в западной части села.</w:t>
      </w:r>
      <w:r w:rsidRPr="00F54DEA">
        <w:rPr>
          <w:rFonts w:eastAsia="Lucida Sans Unicode" w:cs="Tahoma"/>
          <w:color w:val="FF0000"/>
          <w:kern w:val="1"/>
        </w:rPr>
        <w:t xml:space="preserve"> </w:t>
      </w:r>
    </w:p>
    <w:p w:rsidR="00F54DEA" w:rsidRPr="00F54DEA" w:rsidRDefault="00F54DEA" w:rsidP="00F54DEA">
      <w:pPr>
        <w:spacing w:before="0" w:after="0"/>
        <w:ind w:firstLine="720"/>
      </w:pPr>
      <w:r w:rsidRPr="00F54DEA">
        <w:t xml:space="preserve">Хутор Воронежский расположен южнее села </w:t>
      </w:r>
      <w:proofErr w:type="spellStart"/>
      <w:r w:rsidRPr="00F54DEA">
        <w:t>Трехсельское</w:t>
      </w:r>
      <w:proofErr w:type="spellEnd"/>
      <w:r w:rsidRPr="00F54DEA">
        <w:t xml:space="preserve">. Жилая застройка размещена вдоль основных улиц: Мира и Ленина, и также представлена индивидуальными жилыми домами усадебного типа. Отдельный общественный центр хутора не сформирован. Так общественно-деловая зона с. </w:t>
      </w:r>
      <w:proofErr w:type="spellStart"/>
      <w:r w:rsidRPr="00F54DEA">
        <w:t>Трехсельского</w:t>
      </w:r>
      <w:proofErr w:type="spellEnd"/>
      <w:r w:rsidRPr="00F54DEA">
        <w:t xml:space="preserve"> является общей для агломерации двух населенных пунктов. Производственная зона хутора представлена бойней, размещенной восточнее населенного пункта.</w:t>
      </w:r>
    </w:p>
    <w:p w:rsidR="00F54DEA" w:rsidRPr="00F54DEA" w:rsidRDefault="00F54DEA" w:rsidP="00F54DEA">
      <w:pPr>
        <w:spacing w:before="0" w:after="0"/>
        <w:ind w:firstLine="720"/>
      </w:pPr>
      <w:r w:rsidRPr="00F54DEA">
        <w:t xml:space="preserve">Село </w:t>
      </w:r>
      <w:proofErr w:type="spellStart"/>
      <w:r w:rsidRPr="00F54DEA">
        <w:t>Новоурупское</w:t>
      </w:r>
      <w:proofErr w:type="spellEnd"/>
      <w:r w:rsidRPr="00F54DEA">
        <w:t xml:space="preserve"> располагается в 800 метрах юго-восточнее хутора </w:t>
      </w:r>
      <w:proofErr w:type="gramStart"/>
      <w:r w:rsidRPr="00F54DEA">
        <w:t>Воронежский</w:t>
      </w:r>
      <w:proofErr w:type="gramEnd"/>
      <w:r w:rsidRPr="00F54DEA">
        <w:t>. Селитебная зона села включает жилую застройку и общественный центр, сформирована прямоугольными кварталами усадебной застройки. Центр населенного пункта представлен сельским домом культуры, школой,  магазином и фельдшерско-акушерским пунктом. Производственная зона села представлена сельскохозяйственной молочно-товарной фермой  ООО «Агрофирма «Агросахар-2»</w:t>
      </w:r>
      <w:r w:rsidRPr="00F54DEA">
        <w:rPr>
          <w:rFonts w:eastAsia="Lucida Sans Unicode" w:cs="Tahoma"/>
          <w:kern w:val="1"/>
        </w:rPr>
        <w:t xml:space="preserve">, </w:t>
      </w:r>
      <w:r w:rsidRPr="00F54DEA">
        <w:t>расположенной северо-восточнее населенного пункта.</w:t>
      </w:r>
    </w:p>
    <w:p w:rsidR="00F54DEA" w:rsidRPr="00F54DEA" w:rsidRDefault="00F54DEA" w:rsidP="00F54DEA">
      <w:pPr>
        <w:spacing w:before="0" w:after="0"/>
        <w:ind w:firstLine="720"/>
      </w:pPr>
      <w:r w:rsidRPr="00F54DEA">
        <w:t xml:space="preserve">Южнее с. </w:t>
      </w:r>
      <w:proofErr w:type="spellStart"/>
      <w:r w:rsidRPr="00F54DEA">
        <w:t>Новоурупского</w:t>
      </w:r>
      <w:proofErr w:type="spellEnd"/>
      <w:r w:rsidRPr="00F54DEA">
        <w:t xml:space="preserve"> расположено село </w:t>
      </w:r>
      <w:proofErr w:type="spellStart"/>
      <w:r w:rsidRPr="00F54DEA">
        <w:t>Пантелеймоновское</w:t>
      </w:r>
      <w:proofErr w:type="spellEnd"/>
      <w:r w:rsidRPr="00F54DEA">
        <w:t xml:space="preserve">. Расстояние до  с. </w:t>
      </w:r>
      <w:proofErr w:type="spellStart"/>
      <w:r w:rsidRPr="00F54DEA">
        <w:t>Трехсельского</w:t>
      </w:r>
      <w:proofErr w:type="spellEnd"/>
      <w:r w:rsidRPr="00F54DEA">
        <w:t xml:space="preserve"> составляет 5 км. Жилая застройка вытянута кварталами вдоль основной автодороги и представлена жилыми домами усадебного типа. Общественный центр не сформирован. Производственная зона села представлена </w:t>
      </w:r>
      <w:proofErr w:type="gramStart"/>
      <w:r w:rsidRPr="00F54DEA">
        <w:t>овце-товарной</w:t>
      </w:r>
      <w:proofErr w:type="gramEnd"/>
      <w:r w:rsidRPr="00F54DEA">
        <w:t xml:space="preserve"> фермой, размещенной юго-восточнее населенного пункта.</w:t>
      </w:r>
    </w:p>
    <w:p w:rsidR="00405AA2" w:rsidRPr="00F54DEA" w:rsidRDefault="00405AA2" w:rsidP="00F54DEA">
      <w:pPr>
        <w:spacing w:before="0" w:after="0"/>
        <w:ind w:firstLine="709"/>
        <w:rPr>
          <w:highlight w:val="yellow"/>
        </w:rPr>
      </w:pPr>
    </w:p>
    <w:p w:rsidR="00191D39" w:rsidRPr="00F42486" w:rsidRDefault="00191D39" w:rsidP="00C84D68">
      <w:pPr>
        <w:pStyle w:val="20"/>
        <w:spacing w:before="0" w:after="0"/>
        <w:rPr>
          <w:rStyle w:val="a6"/>
          <w:i w:val="0"/>
          <w:sz w:val="26"/>
          <w:szCs w:val="26"/>
        </w:rPr>
      </w:pPr>
      <w:bookmarkStart w:id="6" w:name="_Toc344218067"/>
      <w:r w:rsidRPr="00F42486">
        <w:rPr>
          <w:rStyle w:val="a6"/>
          <w:i w:val="0"/>
          <w:sz w:val="26"/>
          <w:szCs w:val="26"/>
        </w:rPr>
        <w:t>1.1.2. Климат</w:t>
      </w:r>
      <w:bookmarkEnd w:id="6"/>
      <w:r w:rsidR="00346518" w:rsidRPr="00F42486">
        <w:rPr>
          <w:rStyle w:val="a6"/>
          <w:i w:val="0"/>
          <w:sz w:val="26"/>
          <w:szCs w:val="26"/>
        </w:rPr>
        <w:t>.</w:t>
      </w:r>
      <w:r w:rsidRPr="00F42486">
        <w:rPr>
          <w:rStyle w:val="a6"/>
          <w:i w:val="0"/>
          <w:sz w:val="26"/>
          <w:szCs w:val="26"/>
        </w:rPr>
        <w:t xml:space="preserve"> </w:t>
      </w:r>
    </w:p>
    <w:p w:rsidR="00607C8A" w:rsidRPr="0038397D" w:rsidRDefault="00607C8A" w:rsidP="00607C8A">
      <w:pPr>
        <w:rPr>
          <w:highlight w:val="yellow"/>
        </w:rPr>
      </w:pPr>
    </w:p>
    <w:p w:rsidR="00F42486" w:rsidRDefault="00F42486" w:rsidP="00F42486">
      <w:pPr>
        <w:tabs>
          <w:tab w:val="num" w:pos="900"/>
        </w:tabs>
        <w:spacing w:before="0" w:after="0"/>
        <w:ind w:firstLine="709"/>
        <w:rPr>
          <w:szCs w:val="28"/>
        </w:rPr>
      </w:pPr>
      <w:r w:rsidRPr="00F42486">
        <w:rPr>
          <w:szCs w:val="28"/>
        </w:rPr>
        <w:t xml:space="preserve">Климат Успенского района относится ко II агроклиматическому району и входит в юго-восточную степную влажную климатическую провинцию, характеризуется умеренно-увлажненным климатом  с гидротермическим коэффициентом 1,0-1,2, среднегодовой температурой 9,9 </w:t>
      </w:r>
      <w:r w:rsidRPr="00F42486">
        <w:rPr>
          <w:szCs w:val="28"/>
          <w:vertAlign w:val="superscript"/>
        </w:rPr>
        <w:t>0</w:t>
      </w:r>
      <w:r w:rsidRPr="00F42486">
        <w:rPr>
          <w:szCs w:val="28"/>
        </w:rPr>
        <w:t xml:space="preserve">С, устойчивыми восточными ветрами в конце зимы, годовым количеством осадков </w:t>
      </w:r>
      <w:smartTag w:uri="urn:schemas-microsoft-com:office:smarttags" w:element="metricconverter">
        <w:smartTagPr>
          <w:attr w:name="ProductID" w:val="551 мм"/>
        </w:smartTagPr>
        <w:r w:rsidRPr="00F42486">
          <w:rPr>
            <w:szCs w:val="28"/>
          </w:rPr>
          <w:t>551 мм</w:t>
        </w:r>
      </w:smartTag>
      <w:r w:rsidRPr="00F42486">
        <w:rPr>
          <w:szCs w:val="28"/>
        </w:rPr>
        <w:t>, из которых 2/3 выпадает в теплый период года.</w:t>
      </w:r>
    </w:p>
    <w:p w:rsidR="001254EF" w:rsidRPr="00F42486" w:rsidRDefault="001254EF" w:rsidP="00F42486">
      <w:pPr>
        <w:tabs>
          <w:tab w:val="num" w:pos="900"/>
        </w:tabs>
        <w:spacing w:before="0" w:after="0"/>
        <w:ind w:firstLine="709"/>
        <w:rPr>
          <w:szCs w:val="28"/>
        </w:rPr>
      </w:pPr>
    </w:p>
    <w:p w:rsidR="00F42486" w:rsidRDefault="00F42486" w:rsidP="00F42486">
      <w:pPr>
        <w:spacing w:before="0" w:after="0" w:line="312" w:lineRule="auto"/>
        <w:ind w:firstLine="709"/>
        <w:jc w:val="center"/>
        <w:rPr>
          <w:b/>
        </w:rPr>
      </w:pPr>
      <w:r w:rsidRPr="00F42486">
        <w:rPr>
          <w:b/>
        </w:rPr>
        <w:t>Месячное и годовое количество осадков</w:t>
      </w:r>
    </w:p>
    <w:p w:rsidR="001254EF" w:rsidRPr="001254EF" w:rsidRDefault="001254EF" w:rsidP="001254EF">
      <w:pPr>
        <w:spacing w:before="0" w:after="0"/>
        <w:ind w:firstLine="708"/>
        <w:jc w:val="right"/>
        <w:rPr>
          <w:b/>
          <w:szCs w:val="28"/>
        </w:rPr>
      </w:pPr>
      <w:r w:rsidRPr="009F5F2E">
        <w:rPr>
          <w:b/>
          <w:szCs w:val="28"/>
        </w:rPr>
        <w:t>Таблица 1.1.2.1</w:t>
      </w:r>
    </w:p>
    <w:tbl>
      <w:tblPr>
        <w:tblW w:w="912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566"/>
        <w:gridCol w:w="566"/>
        <w:gridCol w:w="566"/>
        <w:gridCol w:w="566"/>
        <w:gridCol w:w="566"/>
        <w:gridCol w:w="567"/>
        <w:gridCol w:w="566"/>
        <w:gridCol w:w="566"/>
        <w:gridCol w:w="566"/>
        <w:gridCol w:w="566"/>
        <w:gridCol w:w="566"/>
        <w:gridCol w:w="567"/>
        <w:gridCol w:w="709"/>
      </w:tblGrid>
      <w:tr w:rsidR="00F42486" w:rsidRPr="00F42486" w:rsidTr="00F42486">
        <w:trPr>
          <w:trHeight w:val="910"/>
        </w:trPr>
        <w:tc>
          <w:tcPr>
            <w:tcW w:w="1617" w:type="dxa"/>
            <w:tcBorders>
              <w:tl2br w:val="single" w:sz="4" w:space="0" w:color="auto"/>
            </w:tcBorders>
            <w:shd w:val="clear" w:color="auto" w:fill="D9D9D9"/>
          </w:tcPr>
          <w:p w:rsidR="00F42486" w:rsidRPr="00F42486" w:rsidRDefault="00F42486" w:rsidP="00F42486">
            <w:pPr>
              <w:spacing w:before="0" w:after="0"/>
              <w:rPr>
                <w:szCs w:val="28"/>
              </w:rPr>
            </w:pPr>
            <w:r w:rsidRPr="00F42486">
              <w:rPr>
                <w:szCs w:val="28"/>
              </w:rPr>
              <w:t xml:space="preserve">      Месяцы</w:t>
            </w:r>
          </w:p>
          <w:p w:rsidR="00F42486" w:rsidRPr="00F42486" w:rsidRDefault="00F42486" w:rsidP="00F42486">
            <w:pPr>
              <w:spacing w:before="0" w:after="0"/>
              <w:rPr>
                <w:szCs w:val="28"/>
              </w:rPr>
            </w:pPr>
          </w:p>
          <w:p w:rsidR="00F42486" w:rsidRPr="00F42486" w:rsidRDefault="00F42486" w:rsidP="00F42486">
            <w:pPr>
              <w:spacing w:before="0" w:after="0"/>
              <w:rPr>
                <w:szCs w:val="28"/>
              </w:rPr>
            </w:pPr>
          </w:p>
          <w:p w:rsidR="00F42486" w:rsidRPr="00F42486" w:rsidRDefault="00F42486" w:rsidP="00F42486">
            <w:pPr>
              <w:spacing w:before="0" w:after="0"/>
              <w:rPr>
                <w:szCs w:val="28"/>
              </w:rPr>
            </w:pPr>
            <w:r w:rsidRPr="00F42486">
              <w:rPr>
                <w:szCs w:val="28"/>
              </w:rPr>
              <w:t>Показатель</w:t>
            </w:r>
          </w:p>
        </w:tc>
        <w:tc>
          <w:tcPr>
            <w:tcW w:w="566" w:type="dxa"/>
            <w:shd w:val="clear" w:color="auto" w:fill="D9D9D9"/>
          </w:tcPr>
          <w:p w:rsidR="00F42486" w:rsidRPr="00F42486" w:rsidRDefault="00F42486" w:rsidP="00F42486">
            <w:pPr>
              <w:spacing w:before="0" w:after="0"/>
              <w:jc w:val="center"/>
              <w:rPr>
                <w:szCs w:val="28"/>
              </w:rPr>
            </w:pPr>
            <w:r w:rsidRPr="00F42486">
              <w:rPr>
                <w:szCs w:val="28"/>
              </w:rPr>
              <w:t>1</w:t>
            </w:r>
          </w:p>
        </w:tc>
        <w:tc>
          <w:tcPr>
            <w:tcW w:w="566" w:type="dxa"/>
            <w:shd w:val="clear" w:color="auto" w:fill="D9D9D9"/>
          </w:tcPr>
          <w:p w:rsidR="00F42486" w:rsidRPr="00F42486" w:rsidRDefault="00F42486" w:rsidP="00F42486">
            <w:pPr>
              <w:spacing w:before="0" w:after="0"/>
              <w:jc w:val="center"/>
              <w:rPr>
                <w:szCs w:val="28"/>
              </w:rPr>
            </w:pPr>
            <w:r w:rsidRPr="00F42486">
              <w:rPr>
                <w:szCs w:val="28"/>
              </w:rPr>
              <w:t>2</w:t>
            </w:r>
          </w:p>
        </w:tc>
        <w:tc>
          <w:tcPr>
            <w:tcW w:w="566" w:type="dxa"/>
            <w:shd w:val="clear" w:color="auto" w:fill="D9D9D9"/>
          </w:tcPr>
          <w:p w:rsidR="00F42486" w:rsidRPr="00F42486" w:rsidRDefault="00F42486" w:rsidP="00F42486">
            <w:pPr>
              <w:spacing w:before="0" w:after="0"/>
              <w:jc w:val="center"/>
              <w:rPr>
                <w:szCs w:val="28"/>
              </w:rPr>
            </w:pPr>
            <w:r w:rsidRPr="00F42486">
              <w:rPr>
                <w:szCs w:val="28"/>
              </w:rPr>
              <w:t>3</w:t>
            </w:r>
          </w:p>
        </w:tc>
        <w:tc>
          <w:tcPr>
            <w:tcW w:w="566" w:type="dxa"/>
            <w:shd w:val="clear" w:color="auto" w:fill="D9D9D9"/>
          </w:tcPr>
          <w:p w:rsidR="00F42486" w:rsidRPr="00F42486" w:rsidRDefault="00F42486" w:rsidP="00F42486">
            <w:pPr>
              <w:spacing w:before="0" w:after="0"/>
              <w:jc w:val="center"/>
              <w:rPr>
                <w:szCs w:val="28"/>
              </w:rPr>
            </w:pPr>
            <w:r w:rsidRPr="00F42486">
              <w:rPr>
                <w:szCs w:val="28"/>
              </w:rPr>
              <w:t>4</w:t>
            </w:r>
          </w:p>
        </w:tc>
        <w:tc>
          <w:tcPr>
            <w:tcW w:w="566" w:type="dxa"/>
            <w:shd w:val="clear" w:color="auto" w:fill="D9D9D9"/>
          </w:tcPr>
          <w:p w:rsidR="00F42486" w:rsidRPr="00F42486" w:rsidRDefault="00F42486" w:rsidP="00F42486">
            <w:pPr>
              <w:spacing w:before="0" w:after="0"/>
              <w:jc w:val="center"/>
              <w:rPr>
                <w:szCs w:val="28"/>
              </w:rPr>
            </w:pPr>
            <w:r w:rsidRPr="00F42486">
              <w:rPr>
                <w:szCs w:val="28"/>
              </w:rPr>
              <w:t>5</w:t>
            </w:r>
          </w:p>
        </w:tc>
        <w:tc>
          <w:tcPr>
            <w:tcW w:w="567" w:type="dxa"/>
            <w:shd w:val="clear" w:color="auto" w:fill="D9D9D9"/>
          </w:tcPr>
          <w:p w:rsidR="00F42486" w:rsidRPr="00F42486" w:rsidRDefault="00F42486" w:rsidP="00F42486">
            <w:pPr>
              <w:spacing w:before="0" w:after="0"/>
              <w:jc w:val="center"/>
              <w:rPr>
                <w:szCs w:val="28"/>
              </w:rPr>
            </w:pPr>
            <w:r w:rsidRPr="00F42486">
              <w:rPr>
                <w:szCs w:val="28"/>
              </w:rPr>
              <w:t>6</w:t>
            </w:r>
          </w:p>
        </w:tc>
        <w:tc>
          <w:tcPr>
            <w:tcW w:w="566" w:type="dxa"/>
            <w:shd w:val="clear" w:color="auto" w:fill="D9D9D9"/>
          </w:tcPr>
          <w:p w:rsidR="00F42486" w:rsidRPr="00F42486" w:rsidRDefault="00F42486" w:rsidP="00F42486">
            <w:pPr>
              <w:spacing w:before="0" w:after="0"/>
              <w:jc w:val="center"/>
              <w:rPr>
                <w:szCs w:val="28"/>
              </w:rPr>
            </w:pPr>
            <w:r w:rsidRPr="00F42486">
              <w:rPr>
                <w:szCs w:val="28"/>
              </w:rPr>
              <w:t>7</w:t>
            </w:r>
          </w:p>
        </w:tc>
        <w:tc>
          <w:tcPr>
            <w:tcW w:w="566" w:type="dxa"/>
            <w:shd w:val="clear" w:color="auto" w:fill="D9D9D9"/>
          </w:tcPr>
          <w:p w:rsidR="00F42486" w:rsidRPr="00F42486" w:rsidRDefault="00F42486" w:rsidP="00F42486">
            <w:pPr>
              <w:spacing w:before="0" w:after="0"/>
              <w:jc w:val="center"/>
              <w:rPr>
                <w:szCs w:val="28"/>
              </w:rPr>
            </w:pPr>
            <w:r w:rsidRPr="00F42486">
              <w:rPr>
                <w:szCs w:val="28"/>
              </w:rPr>
              <w:t>8</w:t>
            </w:r>
          </w:p>
        </w:tc>
        <w:tc>
          <w:tcPr>
            <w:tcW w:w="566" w:type="dxa"/>
            <w:shd w:val="clear" w:color="auto" w:fill="D9D9D9"/>
          </w:tcPr>
          <w:p w:rsidR="00F42486" w:rsidRPr="00F42486" w:rsidRDefault="00F42486" w:rsidP="00F42486">
            <w:pPr>
              <w:spacing w:before="0" w:after="0"/>
              <w:jc w:val="center"/>
              <w:rPr>
                <w:szCs w:val="28"/>
              </w:rPr>
            </w:pPr>
            <w:r w:rsidRPr="00F42486">
              <w:rPr>
                <w:szCs w:val="28"/>
              </w:rPr>
              <w:t>9</w:t>
            </w:r>
          </w:p>
        </w:tc>
        <w:tc>
          <w:tcPr>
            <w:tcW w:w="566" w:type="dxa"/>
            <w:shd w:val="clear" w:color="auto" w:fill="D9D9D9"/>
          </w:tcPr>
          <w:p w:rsidR="00F42486" w:rsidRPr="00F42486" w:rsidRDefault="00F42486" w:rsidP="00F42486">
            <w:pPr>
              <w:spacing w:before="0" w:after="0"/>
              <w:jc w:val="center"/>
              <w:rPr>
                <w:szCs w:val="28"/>
              </w:rPr>
            </w:pPr>
            <w:r w:rsidRPr="00F42486">
              <w:rPr>
                <w:szCs w:val="28"/>
              </w:rPr>
              <w:t>10</w:t>
            </w:r>
          </w:p>
        </w:tc>
        <w:tc>
          <w:tcPr>
            <w:tcW w:w="566" w:type="dxa"/>
            <w:shd w:val="clear" w:color="auto" w:fill="D9D9D9"/>
          </w:tcPr>
          <w:p w:rsidR="00F42486" w:rsidRPr="00F42486" w:rsidRDefault="00F42486" w:rsidP="00F42486">
            <w:pPr>
              <w:spacing w:before="0" w:after="0"/>
              <w:jc w:val="center"/>
              <w:rPr>
                <w:szCs w:val="28"/>
              </w:rPr>
            </w:pPr>
            <w:r w:rsidRPr="00F42486">
              <w:rPr>
                <w:szCs w:val="28"/>
              </w:rPr>
              <w:t>11</w:t>
            </w:r>
          </w:p>
        </w:tc>
        <w:tc>
          <w:tcPr>
            <w:tcW w:w="567" w:type="dxa"/>
            <w:shd w:val="clear" w:color="auto" w:fill="D9D9D9"/>
          </w:tcPr>
          <w:p w:rsidR="00F42486" w:rsidRPr="00F42486" w:rsidRDefault="00F42486" w:rsidP="00F42486">
            <w:pPr>
              <w:spacing w:before="0" w:after="0"/>
              <w:jc w:val="center"/>
              <w:rPr>
                <w:szCs w:val="28"/>
              </w:rPr>
            </w:pPr>
            <w:r w:rsidRPr="00F42486">
              <w:rPr>
                <w:szCs w:val="28"/>
              </w:rPr>
              <w:t>12</w:t>
            </w:r>
          </w:p>
        </w:tc>
        <w:tc>
          <w:tcPr>
            <w:tcW w:w="709" w:type="dxa"/>
            <w:shd w:val="clear" w:color="auto" w:fill="D9D9D9"/>
          </w:tcPr>
          <w:p w:rsidR="00F42486" w:rsidRPr="00F42486" w:rsidRDefault="00F42486" w:rsidP="00F42486">
            <w:pPr>
              <w:spacing w:before="0" w:after="0"/>
              <w:jc w:val="center"/>
              <w:rPr>
                <w:szCs w:val="28"/>
              </w:rPr>
            </w:pPr>
            <w:r w:rsidRPr="00F42486">
              <w:rPr>
                <w:szCs w:val="28"/>
              </w:rPr>
              <w:t>За год</w:t>
            </w:r>
          </w:p>
        </w:tc>
      </w:tr>
      <w:tr w:rsidR="00F42486" w:rsidRPr="00F42486" w:rsidTr="00F42486">
        <w:tc>
          <w:tcPr>
            <w:tcW w:w="1617" w:type="dxa"/>
          </w:tcPr>
          <w:p w:rsidR="00F42486" w:rsidRPr="00F42486" w:rsidRDefault="00F42486" w:rsidP="00F42486">
            <w:pPr>
              <w:spacing w:before="0" w:after="0"/>
              <w:rPr>
                <w:szCs w:val="28"/>
              </w:rPr>
            </w:pPr>
            <w:r w:rsidRPr="00F42486">
              <w:rPr>
                <w:szCs w:val="28"/>
              </w:rPr>
              <w:t xml:space="preserve">Количество осадков, </w:t>
            </w:r>
            <w:proofErr w:type="gramStart"/>
            <w:r w:rsidRPr="00F42486">
              <w:rPr>
                <w:i/>
                <w:szCs w:val="28"/>
              </w:rPr>
              <w:t>мм</w:t>
            </w:r>
            <w:proofErr w:type="gramEnd"/>
          </w:p>
        </w:tc>
        <w:tc>
          <w:tcPr>
            <w:tcW w:w="566" w:type="dxa"/>
          </w:tcPr>
          <w:p w:rsidR="00F42486" w:rsidRPr="00F42486" w:rsidRDefault="00F42486" w:rsidP="00F42486">
            <w:pPr>
              <w:spacing w:before="0" w:after="0"/>
              <w:jc w:val="center"/>
              <w:rPr>
                <w:szCs w:val="28"/>
              </w:rPr>
            </w:pPr>
            <w:r w:rsidRPr="00F42486">
              <w:rPr>
                <w:szCs w:val="28"/>
              </w:rPr>
              <w:t>26</w:t>
            </w:r>
          </w:p>
        </w:tc>
        <w:tc>
          <w:tcPr>
            <w:tcW w:w="566" w:type="dxa"/>
          </w:tcPr>
          <w:p w:rsidR="00F42486" w:rsidRPr="00F42486" w:rsidRDefault="00F42486" w:rsidP="00F42486">
            <w:pPr>
              <w:spacing w:before="0" w:after="0"/>
              <w:jc w:val="center"/>
              <w:rPr>
                <w:szCs w:val="28"/>
              </w:rPr>
            </w:pPr>
            <w:r w:rsidRPr="00F42486">
              <w:rPr>
                <w:szCs w:val="28"/>
              </w:rPr>
              <w:t>27</w:t>
            </w:r>
          </w:p>
        </w:tc>
        <w:tc>
          <w:tcPr>
            <w:tcW w:w="566" w:type="dxa"/>
          </w:tcPr>
          <w:p w:rsidR="00F42486" w:rsidRPr="00F42486" w:rsidRDefault="00F42486" w:rsidP="00F42486">
            <w:pPr>
              <w:spacing w:before="0" w:after="0"/>
              <w:jc w:val="center"/>
              <w:rPr>
                <w:szCs w:val="28"/>
              </w:rPr>
            </w:pPr>
            <w:r w:rsidRPr="00F42486">
              <w:rPr>
                <w:szCs w:val="28"/>
              </w:rPr>
              <w:t>25</w:t>
            </w:r>
          </w:p>
        </w:tc>
        <w:tc>
          <w:tcPr>
            <w:tcW w:w="566" w:type="dxa"/>
          </w:tcPr>
          <w:p w:rsidR="00F42486" w:rsidRPr="00F42486" w:rsidRDefault="00F42486" w:rsidP="00F42486">
            <w:pPr>
              <w:spacing w:before="0" w:after="0"/>
              <w:jc w:val="center"/>
              <w:rPr>
                <w:szCs w:val="28"/>
              </w:rPr>
            </w:pPr>
            <w:r w:rsidRPr="00F42486">
              <w:rPr>
                <w:szCs w:val="28"/>
              </w:rPr>
              <w:t>50</w:t>
            </w:r>
          </w:p>
        </w:tc>
        <w:tc>
          <w:tcPr>
            <w:tcW w:w="566" w:type="dxa"/>
          </w:tcPr>
          <w:p w:rsidR="00F42486" w:rsidRPr="00F42486" w:rsidRDefault="00F42486" w:rsidP="00F42486">
            <w:pPr>
              <w:spacing w:before="0" w:after="0"/>
              <w:jc w:val="center"/>
              <w:rPr>
                <w:szCs w:val="28"/>
              </w:rPr>
            </w:pPr>
            <w:r w:rsidRPr="00F42486">
              <w:rPr>
                <w:szCs w:val="28"/>
              </w:rPr>
              <w:t>77</w:t>
            </w:r>
          </w:p>
        </w:tc>
        <w:tc>
          <w:tcPr>
            <w:tcW w:w="567" w:type="dxa"/>
          </w:tcPr>
          <w:p w:rsidR="00F42486" w:rsidRPr="00F42486" w:rsidRDefault="00F42486" w:rsidP="00F42486">
            <w:pPr>
              <w:spacing w:before="0" w:after="0"/>
              <w:jc w:val="center"/>
              <w:rPr>
                <w:szCs w:val="28"/>
              </w:rPr>
            </w:pPr>
            <w:r w:rsidRPr="00F42486">
              <w:rPr>
                <w:szCs w:val="28"/>
              </w:rPr>
              <w:t>82</w:t>
            </w:r>
          </w:p>
        </w:tc>
        <w:tc>
          <w:tcPr>
            <w:tcW w:w="566" w:type="dxa"/>
          </w:tcPr>
          <w:p w:rsidR="00F42486" w:rsidRPr="00F42486" w:rsidRDefault="00F42486" w:rsidP="00F42486">
            <w:pPr>
              <w:spacing w:before="0" w:after="0"/>
              <w:jc w:val="center"/>
              <w:rPr>
                <w:szCs w:val="28"/>
              </w:rPr>
            </w:pPr>
            <w:r w:rsidRPr="00F42486">
              <w:rPr>
                <w:szCs w:val="28"/>
              </w:rPr>
              <w:t>67</w:t>
            </w:r>
          </w:p>
        </w:tc>
        <w:tc>
          <w:tcPr>
            <w:tcW w:w="566" w:type="dxa"/>
          </w:tcPr>
          <w:p w:rsidR="00F42486" w:rsidRPr="00F42486" w:rsidRDefault="00F42486" w:rsidP="00F42486">
            <w:pPr>
              <w:spacing w:before="0" w:after="0"/>
              <w:jc w:val="center"/>
              <w:rPr>
                <w:szCs w:val="28"/>
              </w:rPr>
            </w:pPr>
            <w:r w:rsidRPr="00F42486">
              <w:rPr>
                <w:szCs w:val="28"/>
              </w:rPr>
              <w:t>35</w:t>
            </w:r>
          </w:p>
        </w:tc>
        <w:tc>
          <w:tcPr>
            <w:tcW w:w="566" w:type="dxa"/>
          </w:tcPr>
          <w:p w:rsidR="00F42486" w:rsidRPr="00F42486" w:rsidRDefault="00F42486" w:rsidP="00F42486">
            <w:pPr>
              <w:spacing w:before="0" w:after="0"/>
              <w:jc w:val="center"/>
              <w:rPr>
                <w:szCs w:val="28"/>
              </w:rPr>
            </w:pPr>
            <w:r w:rsidRPr="00F42486">
              <w:rPr>
                <w:szCs w:val="28"/>
              </w:rPr>
              <w:t>54</w:t>
            </w:r>
          </w:p>
        </w:tc>
        <w:tc>
          <w:tcPr>
            <w:tcW w:w="566" w:type="dxa"/>
          </w:tcPr>
          <w:p w:rsidR="00F42486" w:rsidRPr="00F42486" w:rsidRDefault="00F42486" w:rsidP="00F42486">
            <w:pPr>
              <w:spacing w:before="0" w:after="0"/>
              <w:jc w:val="center"/>
              <w:rPr>
                <w:szCs w:val="28"/>
              </w:rPr>
            </w:pPr>
            <w:r w:rsidRPr="00F42486">
              <w:rPr>
                <w:szCs w:val="28"/>
              </w:rPr>
              <w:t>31</w:t>
            </w:r>
          </w:p>
        </w:tc>
        <w:tc>
          <w:tcPr>
            <w:tcW w:w="566" w:type="dxa"/>
          </w:tcPr>
          <w:p w:rsidR="00F42486" w:rsidRPr="00F42486" w:rsidRDefault="00F42486" w:rsidP="00F42486">
            <w:pPr>
              <w:spacing w:before="0" w:after="0"/>
              <w:jc w:val="center"/>
              <w:rPr>
                <w:szCs w:val="28"/>
              </w:rPr>
            </w:pPr>
            <w:r w:rsidRPr="00F42486">
              <w:rPr>
                <w:szCs w:val="28"/>
              </w:rPr>
              <w:t>45</w:t>
            </w:r>
          </w:p>
        </w:tc>
        <w:tc>
          <w:tcPr>
            <w:tcW w:w="567" w:type="dxa"/>
          </w:tcPr>
          <w:p w:rsidR="00F42486" w:rsidRPr="00F42486" w:rsidRDefault="00F42486" w:rsidP="00F42486">
            <w:pPr>
              <w:spacing w:before="0" w:after="0"/>
              <w:jc w:val="center"/>
              <w:rPr>
                <w:szCs w:val="28"/>
              </w:rPr>
            </w:pPr>
            <w:r w:rsidRPr="00F42486">
              <w:rPr>
                <w:szCs w:val="28"/>
              </w:rPr>
              <w:t>32</w:t>
            </w:r>
          </w:p>
        </w:tc>
        <w:tc>
          <w:tcPr>
            <w:tcW w:w="709" w:type="dxa"/>
          </w:tcPr>
          <w:p w:rsidR="00F42486" w:rsidRPr="00F42486" w:rsidRDefault="00F42486" w:rsidP="00F42486">
            <w:pPr>
              <w:spacing w:before="0" w:after="0"/>
              <w:jc w:val="center"/>
              <w:rPr>
                <w:szCs w:val="28"/>
              </w:rPr>
            </w:pPr>
            <w:r w:rsidRPr="00F42486">
              <w:rPr>
                <w:szCs w:val="28"/>
              </w:rPr>
              <w:t>551</w:t>
            </w:r>
          </w:p>
        </w:tc>
      </w:tr>
    </w:tbl>
    <w:p w:rsidR="00F42486" w:rsidRPr="00F42486" w:rsidRDefault="00F42486" w:rsidP="00F42486">
      <w:pPr>
        <w:spacing w:before="0" w:after="0" w:line="312" w:lineRule="auto"/>
        <w:ind w:firstLine="708"/>
        <w:rPr>
          <w:sz w:val="28"/>
          <w:szCs w:val="28"/>
        </w:rPr>
      </w:pPr>
    </w:p>
    <w:p w:rsidR="00F42486" w:rsidRDefault="00F42486" w:rsidP="00F42486">
      <w:pPr>
        <w:spacing w:before="0" w:after="0"/>
        <w:ind w:firstLine="709"/>
        <w:rPr>
          <w:szCs w:val="28"/>
        </w:rPr>
      </w:pPr>
      <w:r w:rsidRPr="00F42486">
        <w:rPr>
          <w:szCs w:val="28"/>
        </w:rPr>
        <w:t xml:space="preserve">Характерна для района значительная испаряемость, превышающая </w:t>
      </w:r>
      <w:smartTag w:uri="urn:schemas-microsoft-com:office:smarttags" w:element="metricconverter">
        <w:smartTagPr>
          <w:attr w:name="ProductID" w:val="1000 мм"/>
        </w:smartTagPr>
        <w:r w:rsidRPr="00F42486">
          <w:rPr>
            <w:szCs w:val="28"/>
          </w:rPr>
          <w:t>1000 мм</w:t>
        </w:r>
      </w:smartTag>
      <w:r w:rsidRPr="00F42486">
        <w:rPr>
          <w:szCs w:val="28"/>
        </w:rPr>
        <w:t xml:space="preserve"> в год. Минимальна температура воздуха (абсолютная  -33</w:t>
      </w:r>
      <w:r w:rsidRPr="00F42486">
        <w:rPr>
          <w:szCs w:val="28"/>
          <w:vertAlign w:val="superscript"/>
        </w:rPr>
        <w:t>0</w:t>
      </w:r>
      <w:r w:rsidRPr="00F42486">
        <w:rPr>
          <w:szCs w:val="28"/>
        </w:rPr>
        <w:t xml:space="preserve">С, средняя -3,5 </w:t>
      </w:r>
      <w:r w:rsidRPr="00F42486">
        <w:rPr>
          <w:szCs w:val="28"/>
          <w:vertAlign w:val="superscript"/>
        </w:rPr>
        <w:t>0</w:t>
      </w:r>
      <w:r w:rsidRPr="00F42486">
        <w:rPr>
          <w:szCs w:val="28"/>
        </w:rPr>
        <w:t>С) наблюдается в январе месяце.</w:t>
      </w:r>
    </w:p>
    <w:p w:rsidR="001254EF" w:rsidRDefault="001254EF" w:rsidP="00F42486">
      <w:pPr>
        <w:spacing w:before="0" w:after="0"/>
        <w:ind w:firstLine="709"/>
        <w:rPr>
          <w:szCs w:val="28"/>
        </w:rPr>
      </w:pPr>
    </w:p>
    <w:p w:rsidR="001254EF" w:rsidRDefault="001254EF" w:rsidP="00F42486">
      <w:pPr>
        <w:spacing w:before="0" w:after="0"/>
        <w:ind w:firstLine="709"/>
        <w:rPr>
          <w:szCs w:val="28"/>
        </w:rPr>
      </w:pPr>
    </w:p>
    <w:p w:rsidR="001254EF" w:rsidRDefault="001254EF" w:rsidP="00F42486">
      <w:pPr>
        <w:spacing w:before="0" w:after="0"/>
        <w:ind w:firstLine="709"/>
        <w:rPr>
          <w:szCs w:val="28"/>
        </w:rPr>
      </w:pPr>
    </w:p>
    <w:p w:rsidR="001254EF" w:rsidRDefault="001254EF" w:rsidP="00F42486">
      <w:pPr>
        <w:spacing w:before="0" w:after="0"/>
        <w:ind w:firstLine="709"/>
        <w:rPr>
          <w:szCs w:val="28"/>
        </w:rPr>
      </w:pPr>
    </w:p>
    <w:p w:rsidR="001254EF" w:rsidRPr="00F42486" w:rsidRDefault="001254EF" w:rsidP="00F42486">
      <w:pPr>
        <w:spacing w:before="0" w:after="0"/>
        <w:ind w:firstLine="709"/>
        <w:rPr>
          <w:szCs w:val="28"/>
        </w:rPr>
      </w:pPr>
    </w:p>
    <w:p w:rsidR="00F42486" w:rsidRDefault="00F42486" w:rsidP="00F42486">
      <w:pPr>
        <w:spacing w:before="0" w:after="0" w:line="312" w:lineRule="auto"/>
        <w:ind w:firstLine="709"/>
        <w:jc w:val="center"/>
        <w:rPr>
          <w:b/>
        </w:rPr>
      </w:pPr>
      <w:r w:rsidRPr="00F42486">
        <w:rPr>
          <w:b/>
        </w:rPr>
        <w:lastRenderedPageBreak/>
        <w:t>Среднемноголетняя характеристика температуры воздуха</w:t>
      </w:r>
    </w:p>
    <w:p w:rsidR="001254EF" w:rsidRPr="001254EF" w:rsidRDefault="001254EF" w:rsidP="001254EF">
      <w:pPr>
        <w:spacing w:before="0" w:after="0"/>
        <w:ind w:firstLine="708"/>
        <w:jc w:val="right"/>
        <w:rPr>
          <w:b/>
          <w:szCs w:val="28"/>
        </w:rPr>
      </w:pPr>
      <w:r w:rsidRPr="009F5F2E">
        <w:rPr>
          <w:b/>
          <w:szCs w:val="28"/>
        </w:rPr>
        <w:t>Таблица 1.1.2.</w:t>
      </w:r>
      <w:r>
        <w:rPr>
          <w:b/>
          <w:szCs w:val="28"/>
        </w:rPr>
        <w:t>2</w:t>
      </w:r>
    </w:p>
    <w:tbl>
      <w:tblPr>
        <w:tblW w:w="982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99"/>
        <w:gridCol w:w="600"/>
        <w:gridCol w:w="600"/>
        <w:gridCol w:w="599"/>
        <w:gridCol w:w="581"/>
        <w:gridCol w:w="637"/>
        <w:gridCol w:w="637"/>
        <w:gridCol w:w="581"/>
        <w:gridCol w:w="637"/>
        <w:gridCol w:w="636"/>
        <w:gridCol w:w="597"/>
        <w:gridCol w:w="599"/>
        <w:gridCol w:w="619"/>
      </w:tblGrid>
      <w:tr w:rsidR="00F42486" w:rsidRPr="00F42486" w:rsidTr="00F42486">
        <w:trPr>
          <w:trHeight w:val="431"/>
          <w:jc w:val="center"/>
        </w:trPr>
        <w:tc>
          <w:tcPr>
            <w:tcW w:w="1903" w:type="dxa"/>
            <w:vMerge w:val="restart"/>
            <w:tcBorders>
              <w:tl2br w:val="nil"/>
            </w:tcBorders>
            <w:shd w:val="clear" w:color="auto" w:fill="D9D9D9"/>
          </w:tcPr>
          <w:p w:rsidR="00F42486" w:rsidRPr="00F42486" w:rsidRDefault="00F42486" w:rsidP="00F42486">
            <w:pPr>
              <w:spacing w:before="0" w:after="0"/>
            </w:pPr>
          </w:p>
          <w:p w:rsidR="00F42486" w:rsidRPr="00F42486" w:rsidRDefault="00F42486" w:rsidP="00F42486">
            <w:pPr>
              <w:spacing w:before="0" w:after="0"/>
            </w:pPr>
            <w:r w:rsidRPr="00F42486">
              <w:t xml:space="preserve">Характеристика </w:t>
            </w:r>
          </w:p>
          <w:p w:rsidR="00F42486" w:rsidRPr="00F42486" w:rsidRDefault="00F42486" w:rsidP="00F42486">
            <w:pPr>
              <w:spacing w:before="0" w:after="0"/>
            </w:pPr>
            <w:r w:rsidRPr="00F42486">
              <w:t>Температуры</w:t>
            </w:r>
          </w:p>
        </w:tc>
        <w:tc>
          <w:tcPr>
            <w:tcW w:w="7303" w:type="dxa"/>
            <w:gridSpan w:val="12"/>
            <w:shd w:val="clear" w:color="auto" w:fill="D9D9D9"/>
          </w:tcPr>
          <w:p w:rsidR="00F42486" w:rsidRPr="00F42486" w:rsidRDefault="00F42486" w:rsidP="00F42486">
            <w:pPr>
              <w:spacing w:before="0" w:after="0"/>
              <w:jc w:val="center"/>
            </w:pPr>
            <w:r w:rsidRPr="00F42486">
              <w:t>месяцы</w:t>
            </w:r>
          </w:p>
        </w:tc>
        <w:tc>
          <w:tcPr>
            <w:tcW w:w="619" w:type="dxa"/>
            <w:vMerge w:val="restart"/>
            <w:shd w:val="clear" w:color="auto" w:fill="D9D9D9"/>
          </w:tcPr>
          <w:p w:rsidR="00F42486" w:rsidRPr="00F42486" w:rsidRDefault="00F42486" w:rsidP="00F42486">
            <w:pPr>
              <w:spacing w:before="0" w:after="0"/>
            </w:pPr>
            <w:r w:rsidRPr="00F42486">
              <w:t>За год</w:t>
            </w:r>
          </w:p>
        </w:tc>
      </w:tr>
      <w:tr w:rsidR="00F42486" w:rsidRPr="00F42486" w:rsidTr="00F42486">
        <w:trPr>
          <w:trHeight w:val="814"/>
          <w:jc w:val="center"/>
        </w:trPr>
        <w:tc>
          <w:tcPr>
            <w:tcW w:w="1903" w:type="dxa"/>
            <w:vMerge/>
            <w:tcBorders>
              <w:tl2br w:val="nil"/>
            </w:tcBorders>
            <w:shd w:val="clear" w:color="auto" w:fill="D9D9D9"/>
          </w:tcPr>
          <w:p w:rsidR="00F42486" w:rsidRPr="00F42486" w:rsidRDefault="00F42486" w:rsidP="00F42486">
            <w:pPr>
              <w:spacing w:before="0" w:after="0"/>
            </w:pPr>
          </w:p>
        </w:tc>
        <w:tc>
          <w:tcPr>
            <w:tcW w:w="599" w:type="dxa"/>
            <w:shd w:val="clear" w:color="auto" w:fill="D9D9D9"/>
          </w:tcPr>
          <w:p w:rsidR="00F42486" w:rsidRPr="00F42486" w:rsidRDefault="00F42486" w:rsidP="00F42486">
            <w:pPr>
              <w:spacing w:before="0" w:after="0"/>
              <w:jc w:val="center"/>
            </w:pPr>
            <w:r w:rsidRPr="00F42486">
              <w:t>1</w:t>
            </w:r>
          </w:p>
        </w:tc>
        <w:tc>
          <w:tcPr>
            <w:tcW w:w="600" w:type="dxa"/>
            <w:shd w:val="clear" w:color="auto" w:fill="D9D9D9"/>
          </w:tcPr>
          <w:p w:rsidR="00F42486" w:rsidRPr="00F42486" w:rsidRDefault="00F42486" w:rsidP="00F42486">
            <w:pPr>
              <w:spacing w:before="0" w:after="0"/>
              <w:jc w:val="center"/>
            </w:pPr>
            <w:r w:rsidRPr="00F42486">
              <w:t>2</w:t>
            </w:r>
          </w:p>
        </w:tc>
        <w:tc>
          <w:tcPr>
            <w:tcW w:w="600" w:type="dxa"/>
            <w:shd w:val="clear" w:color="auto" w:fill="D9D9D9"/>
          </w:tcPr>
          <w:p w:rsidR="00F42486" w:rsidRPr="00F42486" w:rsidRDefault="00F42486" w:rsidP="00F42486">
            <w:pPr>
              <w:spacing w:before="0" w:after="0"/>
              <w:jc w:val="center"/>
            </w:pPr>
            <w:r w:rsidRPr="00F42486">
              <w:t>3</w:t>
            </w:r>
          </w:p>
        </w:tc>
        <w:tc>
          <w:tcPr>
            <w:tcW w:w="599" w:type="dxa"/>
            <w:shd w:val="clear" w:color="auto" w:fill="D9D9D9"/>
          </w:tcPr>
          <w:p w:rsidR="00F42486" w:rsidRPr="00F42486" w:rsidRDefault="00F42486" w:rsidP="00F42486">
            <w:pPr>
              <w:spacing w:before="0" w:after="0"/>
              <w:jc w:val="center"/>
            </w:pPr>
            <w:r w:rsidRPr="00F42486">
              <w:t>4</w:t>
            </w:r>
          </w:p>
        </w:tc>
        <w:tc>
          <w:tcPr>
            <w:tcW w:w="581" w:type="dxa"/>
            <w:shd w:val="clear" w:color="auto" w:fill="D9D9D9"/>
          </w:tcPr>
          <w:p w:rsidR="00F42486" w:rsidRPr="00F42486" w:rsidRDefault="00F42486" w:rsidP="00F42486">
            <w:pPr>
              <w:spacing w:before="0" w:after="0"/>
              <w:jc w:val="center"/>
            </w:pPr>
            <w:r w:rsidRPr="00F42486">
              <w:t>5</w:t>
            </w:r>
          </w:p>
        </w:tc>
        <w:tc>
          <w:tcPr>
            <w:tcW w:w="637" w:type="dxa"/>
            <w:shd w:val="clear" w:color="auto" w:fill="D9D9D9"/>
          </w:tcPr>
          <w:p w:rsidR="00F42486" w:rsidRPr="00F42486" w:rsidRDefault="00F42486" w:rsidP="00F42486">
            <w:pPr>
              <w:spacing w:before="0" w:after="0"/>
              <w:jc w:val="center"/>
            </w:pPr>
            <w:r w:rsidRPr="00F42486">
              <w:t>6</w:t>
            </w:r>
          </w:p>
        </w:tc>
        <w:tc>
          <w:tcPr>
            <w:tcW w:w="637" w:type="dxa"/>
            <w:shd w:val="clear" w:color="auto" w:fill="D9D9D9"/>
          </w:tcPr>
          <w:p w:rsidR="00F42486" w:rsidRPr="00F42486" w:rsidRDefault="00F42486" w:rsidP="00F42486">
            <w:pPr>
              <w:spacing w:before="0" w:after="0"/>
              <w:jc w:val="center"/>
            </w:pPr>
            <w:r w:rsidRPr="00F42486">
              <w:t>7</w:t>
            </w:r>
          </w:p>
        </w:tc>
        <w:tc>
          <w:tcPr>
            <w:tcW w:w="581" w:type="dxa"/>
            <w:shd w:val="clear" w:color="auto" w:fill="D9D9D9"/>
          </w:tcPr>
          <w:p w:rsidR="00F42486" w:rsidRPr="00F42486" w:rsidRDefault="00F42486" w:rsidP="00F42486">
            <w:pPr>
              <w:spacing w:before="0" w:after="0"/>
              <w:jc w:val="center"/>
            </w:pPr>
            <w:r w:rsidRPr="00F42486">
              <w:t>8</w:t>
            </w:r>
          </w:p>
        </w:tc>
        <w:tc>
          <w:tcPr>
            <w:tcW w:w="637" w:type="dxa"/>
            <w:shd w:val="clear" w:color="auto" w:fill="D9D9D9"/>
          </w:tcPr>
          <w:p w:rsidR="00F42486" w:rsidRPr="00F42486" w:rsidRDefault="00F42486" w:rsidP="00F42486">
            <w:pPr>
              <w:spacing w:before="0" w:after="0"/>
              <w:jc w:val="center"/>
            </w:pPr>
            <w:r w:rsidRPr="00F42486">
              <w:t>9</w:t>
            </w:r>
          </w:p>
        </w:tc>
        <w:tc>
          <w:tcPr>
            <w:tcW w:w="636" w:type="dxa"/>
            <w:shd w:val="clear" w:color="auto" w:fill="D9D9D9"/>
          </w:tcPr>
          <w:p w:rsidR="00F42486" w:rsidRPr="00F42486" w:rsidRDefault="00F42486" w:rsidP="00F42486">
            <w:pPr>
              <w:spacing w:before="0" w:after="0"/>
              <w:jc w:val="center"/>
            </w:pPr>
            <w:r w:rsidRPr="00F42486">
              <w:t>10</w:t>
            </w:r>
          </w:p>
        </w:tc>
        <w:tc>
          <w:tcPr>
            <w:tcW w:w="597" w:type="dxa"/>
            <w:shd w:val="clear" w:color="auto" w:fill="D9D9D9"/>
          </w:tcPr>
          <w:p w:rsidR="00F42486" w:rsidRPr="00F42486" w:rsidRDefault="00F42486" w:rsidP="00F42486">
            <w:pPr>
              <w:spacing w:before="0" w:after="0"/>
              <w:jc w:val="center"/>
            </w:pPr>
            <w:r w:rsidRPr="00F42486">
              <w:t>11</w:t>
            </w:r>
          </w:p>
        </w:tc>
        <w:tc>
          <w:tcPr>
            <w:tcW w:w="599" w:type="dxa"/>
            <w:shd w:val="clear" w:color="auto" w:fill="D9D9D9"/>
          </w:tcPr>
          <w:p w:rsidR="00F42486" w:rsidRPr="00F42486" w:rsidRDefault="00F42486" w:rsidP="00F42486">
            <w:pPr>
              <w:spacing w:before="0" w:after="0"/>
              <w:jc w:val="center"/>
            </w:pPr>
            <w:r w:rsidRPr="00F42486">
              <w:t>12</w:t>
            </w:r>
          </w:p>
        </w:tc>
        <w:tc>
          <w:tcPr>
            <w:tcW w:w="619" w:type="dxa"/>
            <w:vMerge/>
          </w:tcPr>
          <w:p w:rsidR="00F42486" w:rsidRPr="00F42486" w:rsidRDefault="00F42486" w:rsidP="00F42486">
            <w:pPr>
              <w:spacing w:before="0" w:after="0"/>
              <w:jc w:val="center"/>
            </w:pPr>
          </w:p>
        </w:tc>
      </w:tr>
      <w:tr w:rsidR="00F42486" w:rsidRPr="00F42486" w:rsidTr="00F42486">
        <w:trPr>
          <w:trHeight w:val="544"/>
          <w:jc w:val="center"/>
        </w:trPr>
        <w:tc>
          <w:tcPr>
            <w:tcW w:w="1903" w:type="dxa"/>
            <w:tcBorders>
              <w:tl2br w:val="nil"/>
            </w:tcBorders>
          </w:tcPr>
          <w:p w:rsidR="00F42486" w:rsidRPr="00F42486" w:rsidRDefault="00F42486" w:rsidP="00F42486">
            <w:pPr>
              <w:spacing w:before="0" w:after="0"/>
            </w:pPr>
            <w:r w:rsidRPr="00F42486">
              <w:t>Абсолютный минимум</w:t>
            </w:r>
          </w:p>
        </w:tc>
        <w:tc>
          <w:tcPr>
            <w:tcW w:w="599" w:type="dxa"/>
          </w:tcPr>
          <w:p w:rsidR="00F42486" w:rsidRPr="00F42486" w:rsidRDefault="00F42486" w:rsidP="00F42486">
            <w:pPr>
              <w:spacing w:before="0" w:after="0"/>
              <w:jc w:val="center"/>
            </w:pPr>
            <w:r w:rsidRPr="00F42486">
              <w:t>-33</w:t>
            </w:r>
          </w:p>
        </w:tc>
        <w:tc>
          <w:tcPr>
            <w:tcW w:w="600" w:type="dxa"/>
          </w:tcPr>
          <w:p w:rsidR="00F42486" w:rsidRPr="00F42486" w:rsidRDefault="00F42486" w:rsidP="00F42486">
            <w:pPr>
              <w:spacing w:before="0" w:after="0"/>
              <w:jc w:val="center"/>
            </w:pPr>
            <w:r w:rsidRPr="00F42486">
              <w:t>-32</w:t>
            </w:r>
          </w:p>
        </w:tc>
        <w:tc>
          <w:tcPr>
            <w:tcW w:w="600" w:type="dxa"/>
          </w:tcPr>
          <w:p w:rsidR="00F42486" w:rsidRPr="00F42486" w:rsidRDefault="00F42486" w:rsidP="00F42486">
            <w:pPr>
              <w:spacing w:before="0" w:after="0"/>
              <w:jc w:val="center"/>
            </w:pPr>
            <w:r w:rsidRPr="00F42486">
              <w:t>-21</w:t>
            </w:r>
          </w:p>
        </w:tc>
        <w:tc>
          <w:tcPr>
            <w:tcW w:w="599" w:type="dxa"/>
          </w:tcPr>
          <w:p w:rsidR="00F42486" w:rsidRPr="00F42486" w:rsidRDefault="00F42486" w:rsidP="00F42486">
            <w:pPr>
              <w:spacing w:before="0" w:after="0"/>
              <w:jc w:val="center"/>
            </w:pPr>
            <w:r w:rsidRPr="00F42486">
              <w:t>-10</w:t>
            </w:r>
          </w:p>
        </w:tc>
        <w:tc>
          <w:tcPr>
            <w:tcW w:w="581" w:type="dxa"/>
          </w:tcPr>
          <w:p w:rsidR="00F42486" w:rsidRPr="00F42486" w:rsidRDefault="00F42486" w:rsidP="00F42486">
            <w:pPr>
              <w:spacing w:before="0" w:after="0"/>
              <w:jc w:val="center"/>
            </w:pPr>
            <w:r w:rsidRPr="00F42486">
              <w:t>-3</w:t>
            </w:r>
          </w:p>
        </w:tc>
        <w:tc>
          <w:tcPr>
            <w:tcW w:w="637" w:type="dxa"/>
          </w:tcPr>
          <w:p w:rsidR="00F42486" w:rsidRPr="00F42486" w:rsidRDefault="00F42486" w:rsidP="00F42486">
            <w:pPr>
              <w:spacing w:before="0" w:after="0"/>
              <w:jc w:val="center"/>
            </w:pPr>
            <w:r w:rsidRPr="00F42486">
              <w:t>0</w:t>
            </w:r>
          </w:p>
        </w:tc>
        <w:tc>
          <w:tcPr>
            <w:tcW w:w="637" w:type="dxa"/>
          </w:tcPr>
          <w:p w:rsidR="00F42486" w:rsidRPr="00F42486" w:rsidRDefault="00F42486" w:rsidP="00F42486">
            <w:pPr>
              <w:spacing w:before="0" w:after="0"/>
              <w:jc w:val="center"/>
            </w:pPr>
            <w:r w:rsidRPr="00F42486">
              <w:t>7</w:t>
            </w:r>
          </w:p>
        </w:tc>
        <w:tc>
          <w:tcPr>
            <w:tcW w:w="581" w:type="dxa"/>
          </w:tcPr>
          <w:p w:rsidR="00F42486" w:rsidRPr="00F42486" w:rsidRDefault="00F42486" w:rsidP="00F42486">
            <w:pPr>
              <w:spacing w:before="0" w:after="0"/>
              <w:jc w:val="center"/>
            </w:pPr>
            <w:r w:rsidRPr="00F42486">
              <w:t>4</w:t>
            </w:r>
          </w:p>
        </w:tc>
        <w:tc>
          <w:tcPr>
            <w:tcW w:w="637" w:type="dxa"/>
          </w:tcPr>
          <w:p w:rsidR="00F42486" w:rsidRPr="00F42486" w:rsidRDefault="00F42486" w:rsidP="00F42486">
            <w:pPr>
              <w:spacing w:before="0" w:after="0"/>
              <w:jc w:val="center"/>
            </w:pPr>
            <w:r w:rsidRPr="00F42486">
              <w:t>-4</w:t>
            </w:r>
          </w:p>
        </w:tc>
        <w:tc>
          <w:tcPr>
            <w:tcW w:w="636" w:type="dxa"/>
          </w:tcPr>
          <w:p w:rsidR="00F42486" w:rsidRPr="00F42486" w:rsidRDefault="00F42486" w:rsidP="00F42486">
            <w:pPr>
              <w:spacing w:before="0" w:after="0"/>
              <w:jc w:val="center"/>
            </w:pPr>
            <w:r w:rsidRPr="00F42486">
              <w:t>-10</w:t>
            </w:r>
          </w:p>
        </w:tc>
        <w:tc>
          <w:tcPr>
            <w:tcW w:w="597" w:type="dxa"/>
          </w:tcPr>
          <w:p w:rsidR="00F42486" w:rsidRPr="00F42486" w:rsidRDefault="00F42486" w:rsidP="00F42486">
            <w:pPr>
              <w:spacing w:before="0" w:after="0"/>
              <w:jc w:val="center"/>
            </w:pPr>
            <w:r w:rsidRPr="00F42486">
              <w:t>-26</w:t>
            </w:r>
          </w:p>
        </w:tc>
        <w:tc>
          <w:tcPr>
            <w:tcW w:w="599" w:type="dxa"/>
          </w:tcPr>
          <w:p w:rsidR="00F42486" w:rsidRPr="00F42486" w:rsidRDefault="00F42486" w:rsidP="00F42486">
            <w:pPr>
              <w:spacing w:before="0" w:after="0"/>
              <w:jc w:val="center"/>
            </w:pPr>
            <w:r w:rsidRPr="00F42486">
              <w:t>-33</w:t>
            </w:r>
          </w:p>
        </w:tc>
        <w:tc>
          <w:tcPr>
            <w:tcW w:w="619" w:type="dxa"/>
          </w:tcPr>
          <w:p w:rsidR="00F42486" w:rsidRPr="00F42486" w:rsidRDefault="00F42486" w:rsidP="00F42486">
            <w:pPr>
              <w:spacing w:before="0" w:after="0"/>
              <w:jc w:val="center"/>
            </w:pPr>
            <w:r w:rsidRPr="00F42486">
              <w:t>-33</w:t>
            </w:r>
          </w:p>
        </w:tc>
      </w:tr>
      <w:tr w:rsidR="00F42486" w:rsidRPr="00F42486" w:rsidTr="00F42486">
        <w:trPr>
          <w:jc w:val="center"/>
        </w:trPr>
        <w:tc>
          <w:tcPr>
            <w:tcW w:w="1903" w:type="dxa"/>
          </w:tcPr>
          <w:p w:rsidR="00F42486" w:rsidRPr="00F42486" w:rsidRDefault="00F42486" w:rsidP="00F42486">
            <w:pPr>
              <w:spacing w:before="0" w:after="0"/>
            </w:pPr>
            <w:r w:rsidRPr="00F42486">
              <w:t>Абсолютный</w:t>
            </w:r>
          </w:p>
          <w:p w:rsidR="00F42486" w:rsidRPr="00F42486" w:rsidRDefault="00F42486" w:rsidP="00F42486">
            <w:pPr>
              <w:spacing w:before="0" w:after="0"/>
            </w:pPr>
            <w:r w:rsidRPr="00F42486">
              <w:t>Максимум</w:t>
            </w:r>
          </w:p>
        </w:tc>
        <w:tc>
          <w:tcPr>
            <w:tcW w:w="599" w:type="dxa"/>
          </w:tcPr>
          <w:p w:rsidR="00F42486" w:rsidRPr="00F42486" w:rsidRDefault="00F42486" w:rsidP="00F42486">
            <w:pPr>
              <w:spacing w:before="0" w:after="0"/>
              <w:jc w:val="center"/>
            </w:pPr>
            <w:r w:rsidRPr="00F42486">
              <w:t>15</w:t>
            </w:r>
          </w:p>
        </w:tc>
        <w:tc>
          <w:tcPr>
            <w:tcW w:w="600" w:type="dxa"/>
          </w:tcPr>
          <w:p w:rsidR="00F42486" w:rsidRPr="00F42486" w:rsidRDefault="00F42486" w:rsidP="00F42486">
            <w:pPr>
              <w:spacing w:before="0" w:after="0"/>
              <w:jc w:val="center"/>
            </w:pPr>
            <w:r w:rsidRPr="00F42486">
              <w:t>20</w:t>
            </w:r>
          </w:p>
        </w:tc>
        <w:tc>
          <w:tcPr>
            <w:tcW w:w="600" w:type="dxa"/>
          </w:tcPr>
          <w:p w:rsidR="00F42486" w:rsidRPr="00F42486" w:rsidRDefault="00F42486" w:rsidP="00F42486">
            <w:pPr>
              <w:spacing w:before="0" w:after="0"/>
              <w:jc w:val="center"/>
            </w:pPr>
            <w:r w:rsidRPr="00F42486">
              <w:t>32</w:t>
            </w:r>
          </w:p>
        </w:tc>
        <w:tc>
          <w:tcPr>
            <w:tcW w:w="599" w:type="dxa"/>
          </w:tcPr>
          <w:p w:rsidR="00F42486" w:rsidRPr="00F42486" w:rsidRDefault="00F42486" w:rsidP="00F42486">
            <w:pPr>
              <w:spacing w:before="0" w:after="0"/>
              <w:jc w:val="center"/>
            </w:pPr>
            <w:r w:rsidRPr="00F42486">
              <w:t>34</w:t>
            </w:r>
          </w:p>
        </w:tc>
        <w:tc>
          <w:tcPr>
            <w:tcW w:w="581" w:type="dxa"/>
          </w:tcPr>
          <w:p w:rsidR="00F42486" w:rsidRPr="00F42486" w:rsidRDefault="00F42486" w:rsidP="00F42486">
            <w:pPr>
              <w:spacing w:before="0" w:after="0"/>
              <w:jc w:val="center"/>
            </w:pPr>
            <w:r w:rsidRPr="00F42486">
              <w:t>35</w:t>
            </w:r>
          </w:p>
        </w:tc>
        <w:tc>
          <w:tcPr>
            <w:tcW w:w="637" w:type="dxa"/>
          </w:tcPr>
          <w:p w:rsidR="00F42486" w:rsidRPr="00F42486" w:rsidRDefault="00F42486" w:rsidP="00F42486">
            <w:pPr>
              <w:spacing w:before="0" w:after="0"/>
              <w:jc w:val="center"/>
            </w:pPr>
            <w:r w:rsidRPr="00F42486">
              <w:t>38</w:t>
            </w:r>
          </w:p>
        </w:tc>
        <w:tc>
          <w:tcPr>
            <w:tcW w:w="637" w:type="dxa"/>
          </w:tcPr>
          <w:p w:rsidR="00F42486" w:rsidRPr="00F42486" w:rsidRDefault="00F42486" w:rsidP="00F42486">
            <w:pPr>
              <w:spacing w:before="0" w:after="0"/>
              <w:jc w:val="center"/>
            </w:pPr>
            <w:r w:rsidRPr="00F42486">
              <w:t>39</w:t>
            </w:r>
          </w:p>
        </w:tc>
        <w:tc>
          <w:tcPr>
            <w:tcW w:w="581" w:type="dxa"/>
          </w:tcPr>
          <w:p w:rsidR="00F42486" w:rsidRPr="00F42486" w:rsidRDefault="00F42486" w:rsidP="00F42486">
            <w:pPr>
              <w:spacing w:before="0" w:after="0"/>
              <w:jc w:val="center"/>
            </w:pPr>
            <w:r w:rsidRPr="00F42486">
              <w:t>40</w:t>
            </w:r>
          </w:p>
        </w:tc>
        <w:tc>
          <w:tcPr>
            <w:tcW w:w="637" w:type="dxa"/>
          </w:tcPr>
          <w:p w:rsidR="00F42486" w:rsidRPr="00F42486" w:rsidRDefault="00F42486" w:rsidP="00F42486">
            <w:pPr>
              <w:spacing w:before="0" w:after="0"/>
              <w:jc w:val="center"/>
            </w:pPr>
            <w:r w:rsidRPr="00F42486">
              <w:t>36</w:t>
            </w:r>
          </w:p>
        </w:tc>
        <w:tc>
          <w:tcPr>
            <w:tcW w:w="636" w:type="dxa"/>
          </w:tcPr>
          <w:p w:rsidR="00F42486" w:rsidRPr="00F42486" w:rsidRDefault="00F42486" w:rsidP="00F42486">
            <w:pPr>
              <w:spacing w:before="0" w:after="0"/>
              <w:jc w:val="center"/>
            </w:pPr>
            <w:r w:rsidRPr="00F42486">
              <w:t>34</w:t>
            </w:r>
          </w:p>
        </w:tc>
        <w:tc>
          <w:tcPr>
            <w:tcW w:w="597" w:type="dxa"/>
          </w:tcPr>
          <w:p w:rsidR="00F42486" w:rsidRPr="00F42486" w:rsidRDefault="00F42486" w:rsidP="00F42486">
            <w:pPr>
              <w:spacing w:before="0" w:after="0"/>
              <w:jc w:val="center"/>
            </w:pPr>
            <w:r w:rsidRPr="00F42486">
              <w:t>30</w:t>
            </w:r>
          </w:p>
        </w:tc>
        <w:tc>
          <w:tcPr>
            <w:tcW w:w="599" w:type="dxa"/>
          </w:tcPr>
          <w:p w:rsidR="00F42486" w:rsidRPr="00F42486" w:rsidRDefault="00F42486" w:rsidP="00F42486">
            <w:pPr>
              <w:spacing w:before="0" w:after="0"/>
              <w:jc w:val="center"/>
            </w:pPr>
            <w:r w:rsidRPr="00F42486">
              <w:t>18</w:t>
            </w:r>
          </w:p>
        </w:tc>
        <w:tc>
          <w:tcPr>
            <w:tcW w:w="619" w:type="dxa"/>
          </w:tcPr>
          <w:p w:rsidR="00F42486" w:rsidRPr="00F42486" w:rsidRDefault="00F42486" w:rsidP="00F42486">
            <w:pPr>
              <w:spacing w:before="0" w:after="0"/>
              <w:jc w:val="center"/>
            </w:pPr>
            <w:r w:rsidRPr="00F42486">
              <w:t>40</w:t>
            </w:r>
          </w:p>
        </w:tc>
      </w:tr>
      <w:tr w:rsidR="00F42486" w:rsidRPr="00F42486" w:rsidTr="00F42486">
        <w:trPr>
          <w:jc w:val="center"/>
        </w:trPr>
        <w:tc>
          <w:tcPr>
            <w:tcW w:w="1903" w:type="dxa"/>
          </w:tcPr>
          <w:p w:rsidR="00F42486" w:rsidRPr="00F42486" w:rsidRDefault="00F42486" w:rsidP="00F42486">
            <w:pPr>
              <w:spacing w:before="0" w:after="0"/>
            </w:pPr>
            <w:r w:rsidRPr="00F42486">
              <w:t>Среднемесячная</w:t>
            </w:r>
          </w:p>
        </w:tc>
        <w:tc>
          <w:tcPr>
            <w:tcW w:w="599" w:type="dxa"/>
          </w:tcPr>
          <w:p w:rsidR="00F42486" w:rsidRPr="00F42486" w:rsidRDefault="00F42486" w:rsidP="00F42486">
            <w:pPr>
              <w:spacing w:before="0" w:after="0"/>
              <w:jc w:val="center"/>
            </w:pPr>
            <w:r w:rsidRPr="00F42486">
              <w:t>-3,5</w:t>
            </w:r>
          </w:p>
        </w:tc>
        <w:tc>
          <w:tcPr>
            <w:tcW w:w="600" w:type="dxa"/>
          </w:tcPr>
          <w:p w:rsidR="00F42486" w:rsidRPr="00F42486" w:rsidRDefault="00F42486" w:rsidP="00F42486">
            <w:pPr>
              <w:spacing w:before="0" w:after="0"/>
              <w:jc w:val="center"/>
            </w:pPr>
            <w:r w:rsidRPr="00F42486">
              <w:t>-2,5</w:t>
            </w:r>
          </w:p>
        </w:tc>
        <w:tc>
          <w:tcPr>
            <w:tcW w:w="600" w:type="dxa"/>
          </w:tcPr>
          <w:p w:rsidR="00F42486" w:rsidRPr="00F42486" w:rsidRDefault="00F42486" w:rsidP="00F42486">
            <w:pPr>
              <w:spacing w:before="0" w:after="0"/>
              <w:jc w:val="center"/>
            </w:pPr>
            <w:r w:rsidRPr="00F42486">
              <w:t>3,3</w:t>
            </w:r>
          </w:p>
        </w:tc>
        <w:tc>
          <w:tcPr>
            <w:tcW w:w="599" w:type="dxa"/>
          </w:tcPr>
          <w:p w:rsidR="00F42486" w:rsidRPr="00F42486" w:rsidRDefault="00F42486" w:rsidP="00F42486">
            <w:pPr>
              <w:spacing w:before="0" w:after="0"/>
              <w:jc w:val="center"/>
            </w:pPr>
            <w:r w:rsidRPr="00F42486">
              <w:t>9,9</w:t>
            </w:r>
          </w:p>
        </w:tc>
        <w:tc>
          <w:tcPr>
            <w:tcW w:w="581" w:type="dxa"/>
          </w:tcPr>
          <w:p w:rsidR="00F42486" w:rsidRPr="00F42486" w:rsidRDefault="00F42486" w:rsidP="00F42486">
            <w:pPr>
              <w:spacing w:before="0" w:after="0"/>
              <w:jc w:val="center"/>
            </w:pPr>
            <w:r w:rsidRPr="00F42486">
              <w:t>16</w:t>
            </w:r>
          </w:p>
        </w:tc>
        <w:tc>
          <w:tcPr>
            <w:tcW w:w="637" w:type="dxa"/>
          </w:tcPr>
          <w:p w:rsidR="00F42486" w:rsidRPr="00F42486" w:rsidRDefault="00F42486" w:rsidP="00F42486">
            <w:pPr>
              <w:spacing w:before="0" w:after="0"/>
              <w:jc w:val="center"/>
            </w:pPr>
            <w:r w:rsidRPr="00F42486">
              <w:t>19,6</w:t>
            </w:r>
          </w:p>
        </w:tc>
        <w:tc>
          <w:tcPr>
            <w:tcW w:w="637" w:type="dxa"/>
          </w:tcPr>
          <w:p w:rsidR="00F42486" w:rsidRPr="00F42486" w:rsidRDefault="00F42486" w:rsidP="00F42486">
            <w:pPr>
              <w:spacing w:before="0" w:after="0"/>
              <w:jc w:val="center"/>
            </w:pPr>
            <w:r w:rsidRPr="00F42486">
              <w:t>22,4</w:t>
            </w:r>
          </w:p>
        </w:tc>
        <w:tc>
          <w:tcPr>
            <w:tcW w:w="581" w:type="dxa"/>
          </w:tcPr>
          <w:p w:rsidR="00F42486" w:rsidRPr="00F42486" w:rsidRDefault="00F42486" w:rsidP="00F42486">
            <w:pPr>
              <w:spacing w:before="0" w:after="0"/>
              <w:jc w:val="center"/>
            </w:pPr>
            <w:r w:rsidRPr="00F42486">
              <w:t>22</w:t>
            </w:r>
          </w:p>
        </w:tc>
        <w:tc>
          <w:tcPr>
            <w:tcW w:w="637" w:type="dxa"/>
          </w:tcPr>
          <w:p w:rsidR="00F42486" w:rsidRPr="00F42486" w:rsidRDefault="00F42486" w:rsidP="00F42486">
            <w:pPr>
              <w:spacing w:before="0" w:after="0"/>
              <w:jc w:val="center"/>
            </w:pPr>
            <w:r w:rsidRPr="00F42486">
              <w:t>16,8</w:t>
            </w:r>
          </w:p>
        </w:tc>
        <w:tc>
          <w:tcPr>
            <w:tcW w:w="636" w:type="dxa"/>
          </w:tcPr>
          <w:p w:rsidR="00F42486" w:rsidRPr="00F42486" w:rsidRDefault="00F42486" w:rsidP="00F42486">
            <w:pPr>
              <w:spacing w:before="0" w:after="0"/>
              <w:jc w:val="center"/>
            </w:pPr>
            <w:r w:rsidRPr="00F42486">
              <w:t>11,2</w:t>
            </w:r>
          </w:p>
        </w:tc>
        <w:tc>
          <w:tcPr>
            <w:tcW w:w="597" w:type="dxa"/>
          </w:tcPr>
          <w:p w:rsidR="00F42486" w:rsidRPr="00F42486" w:rsidRDefault="00F42486" w:rsidP="00F42486">
            <w:pPr>
              <w:spacing w:before="0" w:after="0"/>
              <w:jc w:val="center"/>
            </w:pPr>
            <w:r w:rsidRPr="00F42486">
              <w:t>4,2</w:t>
            </w:r>
          </w:p>
        </w:tc>
        <w:tc>
          <w:tcPr>
            <w:tcW w:w="599" w:type="dxa"/>
          </w:tcPr>
          <w:p w:rsidR="00F42486" w:rsidRPr="00F42486" w:rsidRDefault="00F42486" w:rsidP="00F42486">
            <w:pPr>
              <w:spacing w:before="0" w:after="0"/>
              <w:jc w:val="center"/>
            </w:pPr>
            <w:r w:rsidRPr="00F42486">
              <w:t>-0,8</w:t>
            </w:r>
          </w:p>
        </w:tc>
        <w:tc>
          <w:tcPr>
            <w:tcW w:w="619" w:type="dxa"/>
          </w:tcPr>
          <w:p w:rsidR="00F42486" w:rsidRPr="00F42486" w:rsidRDefault="00F42486" w:rsidP="00F42486">
            <w:pPr>
              <w:spacing w:before="0" w:after="0"/>
              <w:jc w:val="center"/>
            </w:pPr>
            <w:r w:rsidRPr="00F42486">
              <w:t>9,9</w:t>
            </w:r>
          </w:p>
        </w:tc>
      </w:tr>
    </w:tbl>
    <w:p w:rsidR="00F42486" w:rsidRPr="00F42486" w:rsidRDefault="00F42486" w:rsidP="00F42486">
      <w:pPr>
        <w:spacing w:before="0" w:after="0" w:line="312" w:lineRule="auto"/>
        <w:ind w:firstLine="708"/>
        <w:rPr>
          <w:sz w:val="28"/>
          <w:szCs w:val="28"/>
        </w:rPr>
      </w:pPr>
    </w:p>
    <w:p w:rsidR="00F42486" w:rsidRPr="00F42486" w:rsidRDefault="00F42486" w:rsidP="00F42486">
      <w:pPr>
        <w:spacing w:before="0" w:after="0"/>
        <w:ind w:firstLine="709"/>
        <w:rPr>
          <w:szCs w:val="28"/>
        </w:rPr>
      </w:pPr>
      <w:r w:rsidRPr="00F42486">
        <w:rPr>
          <w:szCs w:val="28"/>
        </w:rPr>
        <w:t xml:space="preserve">Снежный покров, отличающийся крайней неустойчивостью в течение зимы, появляется 4-5 декабря, и сходит к 13 марту, число дней со снежным покровом колеблется в пределах 55-65 дней. </w:t>
      </w:r>
    </w:p>
    <w:p w:rsidR="00F42486" w:rsidRPr="00F42486" w:rsidRDefault="00F42486" w:rsidP="00F42486">
      <w:pPr>
        <w:spacing w:before="0" w:after="0"/>
        <w:ind w:firstLine="709"/>
        <w:rPr>
          <w:szCs w:val="28"/>
        </w:rPr>
      </w:pPr>
      <w:r w:rsidRPr="00F42486">
        <w:rPr>
          <w:szCs w:val="28"/>
        </w:rPr>
        <w:t xml:space="preserve">Характерно большое количество дней с оттепелями. </w:t>
      </w:r>
    </w:p>
    <w:p w:rsidR="00F42486" w:rsidRPr="00F42486" w:rsidRDefault="00F42486" w:rsidP="00F42486">
      <w:pPr>
        <w:spacing w:before="0" w:after="0"/>
        <w:ind w:firstLine="709"/>
        <w:rPr>
          <w:szCs w:val="28"/>
        </w:rPr>
      </w:pPr>
      <w:r w:rsidRPr="00F42486">
        <w:rPr>
          <w:szCs w:val="28"/>
        </w:rPr>
        <w:t>Наибольшее число дней с сильными ветрами (</w:t>
      </w:r>
      <w:smartTag w:uri="urn:schemas-microsoft-com:office:smarttags" w:element="metricconverter">
        <w:smartTagPr>
          <w:attr w:name="ProductID" w:val="15 м"/>
        </w:smartTagPr>
        <w:r w:rsidRPr="00F42486">
          <w:rPr>
            <w:szCs w:val="28"/>
          </w:rPr>
          <w:t>15 м</w:t>
        </w:r>
      </w:smartTag>
      <w:r w:rsidRPr="00F42486">
        <w:rPr>
          <w:szCs w:val="28"/>
        </w:rPr>
        <w:t xml:space="preserve"> /с) приходится на период с ноября по апрель месяцы, при этом наибольшая скорость ветра держится, по многолетним данным, на уровне 34 м/</w:t>
      </w:r>
      <w:proofErr w:type="gramStart"/>
      <w:r w:rsidRPr="00F42486">
        <w:rPr>
          <w:szCs w:val="28"/>
        </w:rPr>
        <w:t>с</w:t>
      </w:r>
      <w:proofErr w:type="gramEnd"/>
      <w:r w:rsidRPr="00F42486">
        <w:rPr>
          <w:szCs w:val="28"/>
        </w:rPr>
        <w:t>.</w:t>
      </w:r>
    </w:p>
    <w:p w:rsidR="00F42486" w:rsidRPr="00F42486" w:rsidRDefault="00F42486" w:rsidP="00F42486">
      <w:pPr>
        <w:spacing w:before="0" w:after="0"/>
        <w:ind w:firstLine="709"/>
        <w:rPr>
          <w:szCs w:val="28"/>
        </w:rPr>
      </w:pPr>
      <w:r w:rsidRPr="00F42486">
        <w:rPr>
          <w:szCs w:val="28"/>
        </w:rPr>
        <w:t xml:space="preserve">В феврале происходит постепенное нарастание температур и в конце февраля – начале марта среднесуточные температуры воздуха достигают устойчивых положительных значений. </w:t>
      </w:r>
    </w:p>
    <w:p w:rsidR="00F42486" w:rsidRPr="00F42486" w:rsidRDefault="00F42486" w:rsidP="00F42486">
      <w:pPr>
        <w:spacing w:before="0" w:after="0"/>
        <w:ind w:firstLine="709"/>
        <w:rPr>
          <w:szCs w:val="28"/>
        </w:rPr>
      </w:pPr>
      <w:r w:rsidRPr="00F42486">
        <w:rPr>
          <w:szCs w:val="28"/>
        </w:rPr>
        <w:t xml:space="preserve">Период с температурой выше 0 </w:t>
      </w:r>
      <w:r w:rsidRPr="00F42486">
        <w:rPr>
          <w:szCs w:val="28"/>
          <w:vertAlign w:val="superscript"/>
        </w:rPr>
        <w:t>0</w:t>
      </w:r>
      <w:r w:rsidRPr="00F42486">
        <w:rPr>
          <w:szCs w:val="28"/>
        </w:rPr>
        <w:t xml:space="preserve">С продолжается 282 дня. </w:t>
      </w:r>
    </w:p>
    <w:p w:rsidR="00F42486" w:rsidRPr="00F42486" w:rsidRDefault="00F42486" w:rsidP="00F42486">
      <w:pPr>
        <w:spacing w:before="0" w:after="0"/>
        <w:ind w:firstLine="709"/>
        <w:rPr>
          <w:szCs w:val="28"/>
        </w:rPr>
      </w:pPr>
      <w:proofErr w:type="gramStart"/>
      <w:r w:rsidRPr="00F42486">
        <w:rPr>
          <w:szCs w:val="28"/>
        </w:rPr>
        <w:t>Теплый период времени отмечается короткой бурной весной, жарким летом, со средней температурой 20-22</w:t>
      </w:r>
      <w:r w:rsidRPr="00F42486">
        <w:rPr>
          <w:szCs w:val="28"/>
          <w:vertAlign w:val="superscript"/>
        </w:rPr>
        <w:t>0</w:t>
      </w:r>
      <w:r w:rsidRPr="00F42486">
        <w:rPr>
          <w:szCs w:val="28"/>
        </w:rPr>
        <w:t>С, при максимальной – 40-41</w:t>
      </w:r>
      <w:r w:rsidRPr="00F42486">
        <w:rPr>
          <w:szCs w:val="28"/>
          <w:vertAlign w:val="superscript"/>
        </w:rPr>
        <w:t>0</w:t>
      </w:r>
      <w:r w:rsidRPr="00F42486">
        <w:rPr>
          <w:szCs w:val="28"/>
        </w:rPr>
        <w:t>С, и основной массой выпадающих осадков, выпадение которых в этот период происходит, в основном, в виде кратковременных ливневых дождей.</w:t>
      </w:r>
      <w:proofErr w:type="gramEnd"/>
      <w:r w:rsidRPr="00F42486">
        <w:rPr>
          <w:szCs w:val="28"/>
        </w:rPr>
        <w:t xml:space="preserve"> Это обстоятельство, а также слабая проницаемость почвенного покрова, представленного суглинистым  материалом, является причиной значительного расхода осадков на поверхностный сток. </w:t>
      </w:r>
    </w:p>
    <w:p w:rsidR="00F42486" w:rsidRPr="00F42486" w:rsidRDefault="00F42486" w:rsidP="00F42486">
      <w:pPr>
        <w:spacing w:before="0" w:after="0"/>
        <w:ind w:firstLine="709"/>
        <w:rPr>
          <w:szCs w:val="28"/>
        </w:rPr>
      </w:pPr>
      <w:proofErr w:type="gramStart"/>
      <w:r w:rsidRPr="00F42486">
        <w:rPr>
          <w:szCs w:val="28"/>
        </w:rPr>
        <w:t>Высокая температура воздуха,  большое количество дней с ветрами  - «суховеями», усиливающих испаряемость, большая доля расхода осадков на поверхностный сток – все это создает неблагоприятные условия для формирования подземных вод, способствует засоленности почво-грунтов и повышению минерализации грунтовых и, косвенным образом, артезианских вод в данном климатическим районе.</w:t>
      </w:r>
      <w:proofErr w:type="gramEnd"/>
    </w:p>
    <w:p w:rsidR="00655703" w:rsidRPr="0038397D" w:rsidRDefault="00655703" w:rsidP="00655703">
      <w:pPr>
        <w:spacing w:before="0" w:after="0"/>
        <w:ind w:firstLine="601"/>
        <w:rPr>
          <w:highlight w:val="yellow"/>
        </w:rPr>
      </w:pPr>
    </w:p>
    <w:p w:rsidR="00191D39" w:rsidRDefault="00191D39" w:rsidP="00C84D68">
      <w:pPr>
        <w:pStyle w:val="20"/>
        <w:spacing w:before="0" w:after="0"/>
        <w:rPr>
          <w:rStyle w:val="a6"/>
          <w:i w:val="0"/>
          <w:sz w:val="26"/>
          <w:szCs w:val="26"/>
        </w:rPr>
      </w:pPr>
      <w:r w:rsidRPr="00DF06B2">
        <w:rPr>
          <w:rStyle w:val="a6"/>
          <w:i w:val="0"/>
          <w:sz w:val="26"/>
          <w:szCs w:val="26"/>
        </w:rPr>
        <w:t xml:space="preserve">1.1.3. </w:t>
      </w:r>
      <w:bookmarkStart w:id="7" w:name="_Toc344218068"/>
      <w:r w:rsidRPr="00DF06B2">
        <w:rPr>
          <w:rStyle w:val="a6"/>
          <w:i w:val="0"/>
          <w:sz w:val="26"/>
          <w:szCs w:val="26"/>
        </w:rPr>
        <w:t>Административное деление</w:t>
      </w:r>
      <w:bookmarkEnd w:id="7"/>
      <w:r w:rsidR="00346518" w:rsidRPr="00DF06B2">
        <w:rPr>
          <w:rStyle w:val="a6"/>
          <w:i w:val="0"/>
          <w:sz w:val="26"/>
          <w:szCs w:val="26"/>
        </w:rPr>
        <w:t>.</w:t>
      </w:r>
      <w:r w:rsidRPr="00DF06B2">
        <w:rPr>
          <w:rStyle w:val="a6"/>
          <w:i w:val="0"/>
          <w:sz w:val="26"/>
          <w:szCs w:val="26"/>
        </w:rPr>
        <w:t xml:space="preserve"> </w:t>
      </w:r>
    </w:p>
    <w:p w:rsidR="00861B91" w:rsidRPr="00861B91" w:rsidRDefault="00861B91" w:rsidP="00861B91"/>
    <w:p w:rsidR="00A510D3" w:rsidRDefault="00DF06B2" w:rsidP="00A510D3">
      <w:pPr>
        <w:spacing w:before="0" w:after="0"/>
        <w:ind w:firstLine="567"/>
      </w:pPr>
      <w:proofErr w:type="gramStart"/>
      <w:r w:rsidRPr="00DF06B2">
        <w:t xml:space="preserve">На основании закона Краснодарского края от 22 июля 2004 года  №769-КЗ "О внесении </w:t>
      </w:r>
      <w:r w:rsidRPr="00A510D3">
        <w:t>изменений в Закон Краснодарского края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Успенский район и входящих в него поселений, в</w:t>
      </w:r>
      <w:proofErr w:type="gramEnd"/>
      <w:r w:rsidRPr="00A510D3">
        <w:t xml:space="preserve"> частности </w:t>
      </w:r>
      <w:proofErr w:type="spellStart"/>
      <w:r w:rsidRPr="00A510D3">
        <w:t>Трехсельского</w:t>
      </w:r>
      <w:proofErr w:type="spellEnd"/>
      <w:r w:rsidRPr="00A510D3">
        <w:t xml:space="preserve"> сельского поселения.</w:t>
      </w:r>
    </w:p>
    <w:p w:rsidR="00A510D3" w:rsidRDefault="00A510D3" w:rsidP="00A510D3">
      <w:pPr>
        <w:spacing w:before="0" w:after="0"/>
        <w:ind w:firstLine="567"/>
      </w:pPr>
      <w:proofErr w:type="spellStart"/>
      <w:r>
        <w:t>Трехсельское</w:t>
      </w:r>
      <w:proofErr w:type="spellEnd"/>
      <w:r>
        <w:t xml:space="preserve"> сельское поселение является административно-территориальной единицей муниципального образования Успенский район и размещается в южной его части.</w:t>
      </w:r>
    </w:p>
    <w:p w:rsidR="000A2FC0" w:rsidRDefault="000A2FC0" w:rsidP="00A510D3">
      <w:pPr>
        <w:spacing w:before="0" w:after="0"/>
        <w:ind w:firstLine="567"/>
      </w:pPr>
      <w:r w:rsidRPr="000A2FC0">
        <w:lastRenderedPageBreak/>
        <w:t>В состав</w:t>
      </w:r>
      <w:r>
        <w:t xml:space="preserve"> </w:t>
      </w:r>
      <w:proofErr w:type="spellStart"/>
      <w:r>
        <w:t>Трехсельского</w:t>
      </w:r>
      <w:proofErr w:type="spellEnd"/>
      <w:r>
        <w:t xml:space="preserve"> сельского поселения</w:t>
      </w:r>
      <w:r w:rsidRPr="000A2FC0">
        <w:t xml:space="preserve"> входят четыре населенных пункта: с. </w:t>
      </w:r>
      <w:proofErr w:type="spellStart"/>
      <w:r w:rsidRPr="000A2FC0">
        <w:t>Трехсельское</w:t>
      </w:r>
      <w:proofErr w:type="spellEnd"/>
      <w:r w:rsidRPr="000A2FC0">
        <w:t xml:space="preserve"> (административный центр), х. Воронежский,  с. </w:t>
      </w:r>
      <w:proofErr w:type="spellStart"/>
      <w:r w:rsidRPr="000A2FC0">
        <w:t>Новоурупское</w:t>
      </w:r>
      <w:proofErr w:type="spellEnd"/>
      <w:r w:rsidRPr="000A2FC0">
        <w:t xml:space="preserve"> и с. </w:t>
      </w:r>
      <w:proofErr w:type="spellStart"/>
      <w:r w:rsidRPr="000A2FC0">
        <w:t>Пантелеймоновское</w:t>
      </w:r>
      <w:proofErr w:type="spellEnd"/>
      <w:r w:rsidRPr="000A2FC0">
        <w:t>.</w:t>
      </w:r>
    </w:p>
    <w:p w:rsidR="00DF06B2" w:rsidRPr="0038397D" w:rsidRDefault="00DF06B2" w:rsidP="00B7274F">
      <w:pPr>
        <w:spacing w:before="0" w:after="0"/>
        <w:ind w:firstLine="567"/>
        <w:rPr>
          <w:highlight w:val="yellow"/>
        </w:rPr>
      </w:pPr>
    </w:p>
    <w:p w:rsidR="00B24B79" w:rsidRPr="00E117C5" w:rsidRDefault="00191D39" w:rsidP="00B24B79">
      <w:pPr>
        <w:pStyle w:val="20"/>
        <w:spacing w:before="0" w:after="0"/>
        <w:rPr>
          <w:rStyle w:val="a6"/>
          <w:i w:val="0"/>
          <w:sz w:val="26"/>
          <w:szCs w:val="26"/>
        </w:rPr>
      </w:pPr>
      <w:bookmarkStart w:id="8" w:name="_Toc344218069"/>
      <w:r w:rsidRPr="00E117C5">
        <w:rPr>
          <w:rStyle w:val="a6"/>
          <w:i w:val="0"/>
          <w:sz w:val="26"/>
          <w:szCs w:val="26"/>
        </w:rPr>
        <w:t xml:space="preserve">1.1.4. </w:t>
      </w:r>
      <w:r w:rsidR="00CF3414" w:rsidRPr="00E117C5">
        <w:rPr>
          <w:rStyle w:val="a6"/>
          <w:i w:val="0"/>
          <w:sz w:val="26"/>
          <w:szCs w:val="26"/>
        </w:rPr>
        <w:t>Численность и состав населения</w:t>
      </w:r>
      <w:bookmarkEnd w:id="8"/>
      <w:r w:rsidR="00346518" w:rsidRPr="00E117C5">
        <w:rPr>
          <w:rStyle w:val="a6"/>
          <w:i w:val="0"/>
          <w:sz w:val="26"/>
          <w:szCs w:val="26"/>
        </w:rPr>
        <w:t>.</w:t>
      </w:r>
    </w:p>
    <w:p w:rsidR="00AA1D75" w:rsidRPr="0038397D" w:rsidRDefault="00AA1D75" w:rsidP="00B24B79">
      <w:pPr>
        <w:pStyle w:val="20"/>
        <w:spacing w:before="0" w:after="0"/>
        <w:ind w:left="0" w:firstLine="709"/>
        <w:rPr>
          <w:b w:val="0"/>
          <w:iCs w:val="0"/>
          <w:highlight w:val="yellow"/>
          <w:lang w:eastAsia="ar-SA"/>
        </w:rPr>
      </w:pPr>
      <w:bookmarkStart w:id="9" w:name="_Toc344218070"/>
    </w:p>
    <w:p w:rsidR="00E117C5" w:rsidRPr="00E117C5" w:rsidRDefault="00E117C5" w:rsidP="00E117C5">
      <w:pPr>
        <w:spacing w:before="0" w:after="0"/>
        <w:ind w:firstLine="709"/>
        <w:rPr>
          <w:szCs w:val="28"/>
        </w:rPr>
      </w:pPr>
      <w:r w:rsidRPr="00E117C5">
        <w:rPr>
          <w:szCs w:val="28"/>
        </w:rPr>
        <w:t xml:space="preserve">Численность постоянного населения </w:t>
      </w:r>
      <w:proofErr w:type="spellStart"/>
      <w:r w:rsidRPr="00E117C5">
        <w:rPr>
          <w:szCs w:val="28"/>
        </w:rPr>
        <w:t>Трехсельского</w:t>
      </w:r>
      <w:proofErr w:type="spellEnd"/>
      <w:r w:rsidRPr="00E117C5">
        <w:rPr>
          <w:szCs w:val="28"/>
        </w:rPr>
        <w:t xml:space="preserve"> сельского поселения на 01.01.2010 года составляет 2,3 тыс. человек (5,6% от общей численности Успенского района).</w:t>
      </w:r>
    </w:p>
    <w:p w:rsidR="00E117C5" w:rsidRPr="00E117C5" w:rsidRDefault="00E117C5" w:rsidP="00E117C5">
      <w:pPr>
        <w:spacing w:before="0" w:after="0" w:line="312" w:lineRule="auto"/>
        <w:rPr>
          <w:sz w:val="28"/>
          <w:szCs w:val="28"/>
          <w:highlight w:val="lightGray"/>
        </w:rPr>
      </w:pPr>
      <w:r>
        <w:rPr>
          <w:noProof/>
          <w:sz w:val="20"/>
          <w:szCs w:val="20"/>
        </w:rPr>
        <w:drawing>
          <wp:inline distT="0" distB="0" distL="0" distR="0" wp14:anchorId="6FB8D68A" wp14:editId="210B62AC">
            <wp:extent cx="5830570" cy="3523615"/>
            <wp:effectExtent l="0" t="0" r="0" b="63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17C5" w:rsidRPr="00E117C5" w:rsidRDefault="00E117C5" w:rsidP="00E117C5">
      <w:pPr>
        <w:spacing w:before="0" w:after="0" w:line="312" w:lineRule="auto"/>
        <w:rPr>
          <w:sz w:val="28"/>
          <w:szCs w:val="28"/>
          <w:highlight w:val="lightGray"/>
        </w:rPr>
      </w:pPr>
      <w:r>
        <w:rPr>
          <w:noProof/>
          <w:sz w:val="20"/>
          <w:szCs w:val="20"/>
        </w:rPr>
        <w:drawing>
          <wp:inline distT="0" distB="0" distL="0" distR="0" wp14:anchorId="4CD52199" wp14:editId="2776BE81">
            <wp:extent cx="5771515" cy="3764280"/>
            <wp:effectExtent l="0" t="0" r="635" b="762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17C5" w:rsidRPr="00E117C5" w:rsidRDefault="00E117C5" w:rsidP="00E117C5">
      <w:pPr>
        <w:spacing w:before="0" w:after="0"/>
        <w:ind w:firstLine="709"/>
        <w:rPr>
          <w:szCs w:val="28"/>
        </w:rPr>
      </w:pPr>
      <w:r w:rsidRPr="00E117C5">
        <w:rPr>
          <w:szCs w:val="28"/>
        </w:rPr>
        <w:lastRenderedPageBreak/>
        <w:t>Плотность населения на проектируемой территории невысокая и составляет 18,5 чел/км</w:t>
      </w:r>
      <w:proofErr w:type="gramStart"/>
      <w:r w:rsidRPr="00E117C5">
        <w:rPr>
          <w:szCs w:val="28"/>
          <w:vertAlign w:val="superscript"/>
        </w:rPr>
        <w:t>2</w:t>
      </w:r>
      <w:proofErr w:type="gramEnd"/>
      <w:r w:rsidRPr="00E117C5">
        <w:rPr>
          <w:szCs w:val="28"/>
        </w:rPr>
        <w:t xml:space="preserve"> (7 место среди поселений района).</w:t>
      </w:r>
    </w:p>
    <w:p w:rsidR="00E117C5" w:rsidRPr="00E117C5" w:rsidRDefault="00E117C5" w:rsidP="00E117C5">
      <w:pPr>
        <w:spacing w:before="0" w:after="0" w:line="384" w:lineRule="auto"/>
        <w:rPr>
          <w:sz w:val="28"/>
          <w:szCs w:val="28"/>
        </w:rPr>
      </w:pPr>
      <w:r>
        <w:rPr>
          <w:noProof/>
          <w:sz w:val="20"/>
          <w:szCs w:val="20"/>
        </w:rPr>
        <w:drawing>
          <wp:inline distT="0" distB="0" distL="0" distR="0" wp14:anchorId="11771F20" wp14:editId="21F1D44F">
            <wp:extent cx="5949315" cy="3669665"/>
            <wp:effectExtent l="0" t="0" r="0" b="698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17C5" w:rsidRPr="00E117C5" w:rsidRDefault="00E117C5" w:rsidP="00E117C5">
      <w:pPr>
        <w:spacing w:before="0" w:after="0"/>
        <w:ind w:firstLine="709"/>
        <w:rPr>
          <w:szCs w:val="28"/>
        </w:rPr>
      </w:pPr>
      <w:proofErr w:type="spellStart"/>
      <w:r w:rsidRPr="00E117C5">
        <w:rPr>
          <w:szCs w:val="28"/>
        </w:rPr>
        <w:t>Трехсельское</w:t>
      </w:r>
      <w:proofErr w:type="spellEnd"/>
      <w:r w:rsidRPr="00E117C5">
        <w:rPr>
          <w:szCs w:val="28"/>
        </w:rPr>
        <w:t xml:space="preserve"> сельское поселение входит в состав Успенского района и включает в себя 4 населенных пункта: административный центр село </w:t>
      </w:r>
      <w:proofErr w:type="spellStart"/>
      <w:r w:rsidRPr="00E117C5">
        <w:rPr>
          <w:szCs w:val="28"/>
        </w:rPr>
        <w:t>Трехсельское</w:t>
      </w:r>
      <w:proofErr w:type="spellEnd"/>
      <w:r w:rsidRPr="00E117C5">
        <w:rPr>
          <w:szCs w:val="28"/>
        </w:rPr>
        <w:t xml:space="preserve">, хутор Воронежский, село </w:t>
      </w:r>
      <w:proofErr w:type="spellStart"/>
      <w:r w:rsidRPr="00E117C5">
        <w:rPr>
          <w:szCs w:val="28"/>
        </w:rPr>
        <w:t>Новоурупское</w:t>
      </w:r>
      <w:proofErr w:type="spellEnd"/>
      <w:r w:rsidRPr="00E117C5">
        <w:rPr>
          <w:szCs w:val="28"/>
        </w:rPr>
        <w:t xml:space="preserve"> и село </w:t>
      </w:r>
      <w:proofErr w:type="spellStart"/>
      <w:r w:rsidRPr="00E117C5">
        <w:rPr>
          <w:szCs w:val="28"/>
        </w:rPr>
        <w:t>Пантелеймоновское</w:t>
      </w:r>
      <w:proofErr w:type="spellEnd"/>
      <w:r w:rsidRPr="00E117C5">
        <w:rPr>
          <w:szCs w:val="28"/>
        </w:rPr>
        <w:t>.</w:t>
      </w:r>
    </w:p>
    <w:p w:rsidR="00E117C5" w:rsidRPr="00E117C5" w:rsidRDefault="00E117C5" w:rsidP="00E117C5">
      <w:pPr>
        <w:spacing w:before="0" w:after="0" w:line="384" w:lineRule="auto"/>
        <w:ind w:firstLine="708"/>
        <w:rPr>
          <w:sz w:val="28"/>
          <w:szCs w:val="28"/>
        </w:rPr>
      </w:pPr>
    </w:p>
    <w:p w:rsidR="00E117C5" w:rsidRDefault="00E117C5" w:rsidP="00E117C5">
      <w:pPr>
        <w:spacing w:before="0" w:after="0"/>
        <w:ind w:firstLine="708"/>
        <w:jc w:val="center"/>
        <w:rPr>
          <w:b/>
          <w:szCs w:val="20"/>
        </w:rPr>
      </w:pPr>
      <w:r w:rsidRPr="00E117C5">
        <w:rPr>
          <w:b/>
          <w:szCs w:val="20"/>
        </w:rPr>
        <w:t xml:space="preserve">Характеристика населенных пунктов, </w:t>
      </w:r>
      <w:r w:rsidRPr="00E117C5">
        <w:rPr>
          <w:b/>
          <w:szCs w:val="20"/>
        </w:rPr>
        <w:br/>
        <w:t xml:space="preserve">входящих в состав </w:t>
      </w:r>
      <w:proofErr w:type="spellStart"/>
      <w:r w:rsidRPr="00E117C5">
        <w:rPr>
          <w:b/>
          <w:szCs w:val="20"/>
        </w:rPr>
        <w:t>Трехсельского</w:t>
      </w:r>
      <w:proofErr w:type="spellEnd"/>
      <w:r w:rsidRPr="00E117C5">
        <w:rPr>
          <w:b/>
          <w:szCs w:val="20"/>
        </w:rPr>
        <w:t xml:space="preserve"> сельского поселения</w:t>
      </w:r>
    </w:p>
    <w:p w:rsidR="001254EF" w:rsidRDefault="001254EF" w:rsidP="00E117C5">
      <w:pPr>
        <w:spacing w:before="0" w:after="0"/>
        <w:ind w:firstLine="708"/>
        <w:jc w:val="center"/>
        <w:rPr>
          <w:b/>
          <w:szCs w:val="20"/>
        </w:rPr>
      </w:pPr>
    </w:p>
    <w:p w:rsidR="001254EF" w:rsidRPr="001254EF" w:rsidRDefault="001254EF" w:rsidP="001254EF">
      <w:pPr>
        <w:spacing w:before="0" w:after="0"/>
        <w:ind w:firstLine="708"/>
        <w:jc w:val="right"/>
        <w:rPr>
          <w:b/>
          <w:szCs w:val="28"/>
        </w:rPr>
      </w:pPr>
      <w:r w:rsidRPr="009F5F2E">
        <w:rPr>
          <w:b/>
          <w:szCs w:val="28"/>
        </w:rPr>
        <w:t>Таблица 1.1.</w:t>
      </w:r>
      <w:r>
        <w:rPr>
          <w:b/>
          <w:szCs w:val="28"/>
        </w:rPr>
        <w:t>4</w:t>
      </w:r>
      <w:r w:rsidRPr="009F5F2E">
        <w:rPr>
          <w:b/>
          <w:szCs w:val="28"/>
        </w:rPr>
        <w:t>.1</w:t>
      </w:r>
    </w:p>
    <w:tbl>
      <w:tblPr>
        <w:tblW w:w="9371" w:type="dxa"/>
        <w:tblInd w:w="93" w:type="dxa"/>
        <w:tblLook w:val="0000" w:firstRow="0" w:lastRow="0" w:firstColumn="0" w:lastColumn="0" w:noHBand="0" w:noVBand="0"/>
      </w:tblPr>
      <w:tblGrid>
        <w:gridCol w:w="582"/>
        <w:gridCol w:w="2410"/>
        <w:gridCol w:w="2126"/>
        <w:gridCol w:w="2126"/>
        <w:gridCol w:w="2127"/>
      </w:tblGrid>
      <w:tr w:rsidR="00E117C5" w:rsidRPr="00E117C5" w:rsidTr="00DF06B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EAEAEA"/>
            <w:vAlign w:val="center"/>
          </w:tcPr>
          <w:p w:rsidR="00E117C5" w:rsidRPr="00E117C5" w:rsidRDefault="00E117C5" w:rsidP="00E117C5">
            <w:pPr>
              <w:spacing w:before="0" w:after="0"/>
              <w:jc w:val="center"/>
              <w:rPr>
                <w:b/>
              </w:rPr>
            </w:pPr>
            <w:r w:rsidRPr="00E117C5">
              <w:rPr>
                <w:b/>
              </w:rPr>
              <w:t>№</w:t>
            </w:r>
          </w:p>
        </w:tc>
        <w:tc>
          <w:tcPr>
            <w:tcW w:w="2410" w:type="dxa"/>
            <w:tcBorders>
              <w:top w:val="single" w:sz="4" w:space="0" w:color="auto"/>
              <w:left w:val="single" w:sz="4" w:space="0" w:color="auto"/>
              <w:bottom w:val="single" w:sz="4" w:space="0" w:color="auto"/>
              <w:right w:val="single" w:sz="4" w:space="0" w:color="auto"/>
            </w:tcBorders>
            <w:shd w:val="clear" w:color="auto" w:fill="EAEAEA"/>
            <w:vAlign w:val="center"/>
          </w:tcPr>
          <w:p w:rsidR="00E117C5" w:rsidRPr="00E117C5" w:rsidRDefault="00E117C5" w:rsidP="00E117C5">
            <w:pPr>
              <w:spacing w:before="0" w:after="0"/>
              <w:jc w:val="center"/>
              <w:rPr>
                <w:b/>
              </w:rPr>
            </w:pPr>
            <w:r w:rsidRPr="00E117C5">
              <w:rPr>
                <w:b/>
              </w:rPr>
              <w:t>Наименование населенного пункта</w:t>
            </w:r>
          </w:p>
        </w:tc>
        <w:tc>
          <w:tcPr>
            <w:tcW w:w="2126" w:type="dxa"/>
            <w:tcBorders>
              <w:top w:val="single" w:sz="4" w:space="0" w:color="auto"/>
              <w:left w:val="single" w:sz="4" w:space="0" w:color="auto"/>
              <w:bottom w:val="single" w:sz="4" w:space="0" w:color="auto"/>
              <w:right w:val="single" w:sz="4" w:space="0" w:color="auto"/>
            </w:tcBorders>
            <w:shd w:val="clear" w:color="auto" w:fill="EAEAEA"/>
            <w:vAlign w:val="center"/>
          </w:tcPr>
          <w:p w:rsidR="00E117C5" w:rsidRPr="00E117C5" w:rsidRDefault="00E117C5" w:rsidP="00E117C5">
            <w:pPr>
              <w:spacing w:before="0" w:after="0"/>
              <w:ind w:left="-108" w:right="-100" w:firstLine="34"/>
              <w:jc w:val="center"/>
              <w:rPr>
                <w:b/>
              </w:rPr>
            </w:pPr>
            <w:r w:rsidRPr="00E117C5">
              <w:rPr>
                <w:b/>
              </w:rPr>
              <w:t>Численность населения, чел.</w:t>
            </w:r>
          </w:p>
        </w:tc>
        <w:tc>
          <w:tcPr>
            <w:tcW w:w="2126" w:type="dxa"/>
            <w:tcBorders>
              <w:top w:val="single" w:sz="4" w:space="0" w:color="auto"/>
              <w:left w:val="single" w:sz="4" w:space="0" w:color="auto"/>
              <w:bottom w:val="single" w:sz="4" w:space="0" w:color="auto"/>
              <w:right w:val="single" w:sz="4" w:space="0" w:color="auto"/>
            </w:tcBorders>
            <w:shd w:val="clear" w:color="auto" w:fill="EAEAEA"/>
            <w:vAlign w:val="center"/>
          </w:tcPr>
          <w:p w:rsidR="00E117C5" w:rsidRPr="00E117C5" w:rsidRDefault="00E117C5" w:rsidP="00E117C5">
            <w:pPr>
              <w:spacing w:before="0" w:after="0"/>
              <w:ind w:left="-108" w:right="-100"/>
              <w:jc w:val="center"/>
              <w:rPr>
                <w:b/>
              </w:rPr>
            </w:pPr>
            <w:r w:rsidRPr="00E117C5">
              <w:rPr>
                <w:b/>
              </w:rPr>
              <w:t xml:space="preserve">Площадь земель в границах, </w:t>
            </w:r>
            <w:proofErr w:type="gramStart"/>
            <w:r w:rsidRPr="00E117C5">
              <w:rPr>
                <w:b/>
              </w:rPr>
              <w:t>га</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EAEAEA"/>
            <w:vAlign w:val="center"/>
          </w:tcPr>
          <w:p w:rsidR="00E117C5" w:rsidRPr="00E117C5" w:rsidRDefault="00E117C5" w:rsidP="00E117C5">
            <w:pPr>
              <w:spacing w:before="0" w:after="0"/>
              <w:ind w:left="-108" w:right="-100"/>
              <w:jc w:val="center"/>
              <w:rPr>
                <w:b/>
              </w:rPr>
            </w:pPr>
            <w:r w:rsidRPr="00E117C5">
              <w:rPr>
                <w:b/>
              </w:rPr>
              <w:t>Плотность населения, чел/</w:t>
            </w:r>
            <w:proofErr w:type="gramStart"/>
            <w:r w:rsidRPr="00E117C5">
              <w:rPr>
                <w:b/>
              </w:rPr>
              <w:t>га</w:t>
            </w:r>
            <w:proofErr w:type="gramEnd"/>
          </w:p>
        </w:tc>
      </w:tr>
      <w:tr w:rsidR="00E117C5" w:rsidRPr="00E117C5" w:rsidTr="00DF06B2">
        <w:trPr>
          <w:trHeight w:val="340"/>
        </w:trPr>
        <w:tc>
          <w:tcPr>
            <w:tcW w:w="582" w:type="dxa"/>
            <w:tcBorders>
              <w:top w:val="nil"/>
              <w:left w:val="single" w:sz="4" w:space="0" w:color="auto"/>
              <w:bottom w:val="single" w:sz="4" w:space="0" w:color="auto"/>
              <w:right w:val="single" w:sz="4" w:space="0" w:color="auto"/>
            </w:tcBorders>
            <w:vAlign w:val="center"/>
          </w:tcPr>
          <w:p w:rsidR="00E117C5" w:rsidRPr="00E117C5" w:rsidRDefault="00E117C5" w:rsidP="00E117C5">
            <w:pPr>
              <w:spacing w:before="0" w:after="0"/>
              <w:ind w:leftChars="-1" w:left="-2"/>
              <w:jc w:val="center"/>
            </w:pPr>
            <w:r w:rsidRPr="00E117C5">
              <w:t>1</w:t>
            </w:r>
          </w:p>
        </w:tc>
        <w:tc>
          <w:tcPr>
            <w:tcW w:w="2410" w:type="dxa"/>
            <w:tcBorders>
              <w:top w:val="nil"/>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jc w:val="left"/>
            </w:pPr>
            <w:r w:rsidRPr="00E117C5">
              <w:t xml:space="preserve">село </w:t>
            </w:r>
            <w:proofErr w:type="spellStart"/>
            <w:r w:rsidRPr="00E117C5">
              <w:t>Трехсельское</w:t>
            </w:r>
            <w:proofErr w:type="spellEnd"/>
            <w:r w:rsidRPr="00E117C5">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117C5" w:rsidRPr="00E117C5" w:rsidRDefault="00E117C5" w:rsidP="00E117C5">
            <w:pPr>
              <w:snapToGrid w:val="0"/>
              <w:spacing w:before="0" w:after="0"/>
              <w:ind w:right="462"/>
              <w:jc w:val="right"/>
            </w:pPr>
            <w:r w:rsidRPr="00E117C5">
              <w:t>1282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ind w:right="423"/>
              <w:jc w:val="right"/>
              <w:rPr>
                <w:color w:val="000000"/>
              </w:rPr>
            </w:pPr>
            <w:r w:rsidRPr="00E117C5">
              <w:rPr>
                <w:color w:val="000000"/>
              </w:rPr>
              <w:t>230,4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jc w:val="center"/>
              <w:rPr>
                <w:color w:val="000000"/>
              </w:rPr>
            </w:pPr>
            <w:r w:rsidRPr="00E117C5">
              <w:rPr>
                <w:color w:val="000000"/>
              </w:rPr>
              <w:t>5,6</w:t>
            </w:r>
          </w:p>
        </w:tc>
      </w:tr>
      <w:tr w:rsidR="00E117C5" w:rsidRPr="00E117C5" w:rsidTr="00DF06B2">
        <w:trPr>
          <w:trHeight w:val="340"/>
        </w:trPr>
        <w:tc>
          <w:tcPr>
            <w:tcW w:w="582" w:type="dxa"/>
            <w:tcBorders>
              <w:top w:val="nil"/>
              <w:left w:val="single" w:sz="4" w:space="0" w:color="auto"/>
              <w:bottom w:val="single" w:sz="4" w:space="0" w:color="auto"/>
              <w:right w:val="single" w:sz="4" w:space="0" w:color="auto"/>
            </w:tcBorders>
            <w:vAlign w:val="center"/>
          </w:tcPr>
          <w:p w:rsidR="00E117C5" w:rsidRPr="00E117C5" w:rsidRDefault="00E117C5" w:rsidP="00E117C5">
            <w:pPr>
              <w:spacing w:before="0" w:after="0"/>
              <w:ind w:leftChars="-1" w:left="-2"/>
              <w:jc w:val="center"/>
            </w:pPr>
            <w:r w:rsidRPr="00E117C5">
              <w:t>2</w:t>
            </w:r>
          </w:p>
        </w:tc>
        <w:tc>
          <w:tcPr>
            <w:tcW w:w="2410" w:type="dxa"/>
            <w:tcBorders>
              <w:top w:val="nil"/>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jc w:val="left"/>
            </w:pPr>
            <w:r w:rsidRPr="00E117C5">
              <w:t xml:space="preserve">хутор Воронежский </w:t>
            </w:r>
          </w:p>
        </w:tc>
        <w:tc>
          <w:tcPr>
            <w:tcW w:w="2126" w:type="dxa"/>
            <w:tcBorders>
              <w:top w:val="single" w:sz="4" w:space="0" w:color="auto"/>
              <w:left w:val="single" w:sz="4" w:space="0" w:color="auto"/>
              <w:bottom w:val="single" w:sz="4" w:space="0" w:color="auto"/>
              <w:right w:val="single" w:sz="4" w:space="0" w:color="auto"/>
            </w:tcBorders>
            <w:vAlign w:val="center"/>
          </w:tcPr>
          <w:p w:rsidR="00E117C5" w:rsidRPr="00E117C5" w:rsidRDefault="00E117C5" w:rsidP="00E117C5">
            <w:pPr>
              <w:snapToGrid w:val="0"/>
              <w:spacing w:before="0" w:after="0"/>
              <w:ind w:right="462"/>
              <w:jc w:val="right"/>
            </w:pPr>
            <w:r w:rsidRPr="00E117C5">
              <w:t>268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ind w:right="423"/>
              <w:jc w:val="right"/>
              <w:rPr>
                <w:color w:val="000000"/>
              </w:rPr>
            </w:pPr>
            <w:r w:rsidRPr="00E117C5">
              <w:rPr>
                <w:color w:val="000000"/>
              </w:rPr>
              <w:t>84,5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jc w:val="center"/>
              <w:rPr>
                <w:color w:val="000000"/>
              </w:rPr>
            </w:pPr>
            <w:r w:rsidRPr="00E117C5">
              <w:rPr>
                <w:color w:val="000000"/>
              </w:rPr>
              <w:t>3,2</w:t>
            </w:r>
          </w:p>
        </w:tc>
      </w:tr>
      <w:tr w:rsidR="00E117C5" w:rsidRPr="00E117C5" w:rsidTr="00DF06B2">
        <w:trPr>
          <w:trHeight w:val="340"/>
        </w:trPr>
        <w:tc>
          <w:tcPr>
            <w:tcW w:w="582" w:type="dxa"/>
            <w:tcBorders>
              <w:top w:val="nil"/>
              <w:left w:val="single" w:sz="4" w:space="0" w:color="auto"/>
              <w:bottom w:val="single" w:sz="4" w:space="0" w:color="auto"/>
              <w:right w:val="single" w:sz="4" w:space="0" w:color="auto"/>
            </w:tcBorders>
            <w:vAlign w:val="center"/>
          </w:tcPr>
          <w:p w:rsidR="00E117C5" w:rsidRPr="00E117C5" w:rsidRDefault="00E117C5" w:rsidP="00E117C5">
            <w:pPr>
              <w:spacing w:before="0" w:after="0"/>
              <w:ind w:leftChars="-1" w:left="-2"/>
              <w:jc w:val="center"/>
            </w:pPr>
            <w:r w:rsidRPr="00E117C5">
              <w:t>3</w:t>
            </w:r>
          </w:p>
        </w:tc>
        <w:tc>
          <w:tcPr>
            <w:tcW w:w="2410" w:type="dxa"/>
            <w:tcBorders>
              <w:top w:val="nil"/>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jc w:val="left"/>
            </w:pPr>
            <w:r w:rsidRPr="00E117C5">
              <w:t xml:space="preserve">село </w:t>
            </w:r>
            <w:proofErr w:type="spellStart"/>
            <w:r w:rsidRPr="00E117C5">
              <w:t>Новоурупское</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E117C5" w:rsidRPr="00E117C5" w:rsidRDefault="00E117C5" w:rsidP="00E117C5">
            <w:pPr>
              <w:snapToGrid w:val="0"/>
              <w:spacing w:before="0" w:after="0"/>
              <w:ind w:right="462"/>
              <w:jc w:val="right"/>
            </w:pPr>
            <w:r w:rsidRPr="00E117C5">
              <w:t>566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ind w:right="423"/>
              <w:jc w:val="right"/>
              <w:rPr>
                <w:color w:val="000000"/>
              </w:rPr>
            </w:pPr>
            <w:r w:rsidRPr="00E117C5">
              <w:rPr>
                <w:color w:val="000000"/>
              </w:rPr>
              <w:t>191,5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jc w:val="center"/>
              <w:rPr>
                <w:color w:val="000000"/>
              </w:rPr>
            </w:pPr>
            <w:r w:rsidRPr="00E117C5">
              <w:rPr>
                <w:color w:val="000000"/>
              </w:rPr>
              <w:t>3,0</w:t>
            </w:r>
          </w:p>
        </w:tc>
      </w:tr>
      <w:tr w:rsidR="00E117C5" w:rsidRPr="00E117C5" w:rsidTr="00DF06B2">
        <w:trPr>
          <w:trHeight w:val="340"/>
        </w:trPr>
        <w:tc>
          <w:tcPr>
            <w:tcW w:w="582" w:type="dxa"/>
            <w:tcBorders>
              <w:top w:val="nil"/>
              <w:left w:val="single" w:sz="4" w:space="0" w:color="auto"/>
              <w:bottom w:val="single" w:sz="4" w:space="0" w:color="auto"/>
              <w:right w:val="single" w:sz="4" w:space="0" w:color="auto"/>
            </w:tcBorders>
            <w:vAlign w:val="center"/>
          </w:tcPr>
          <w:p w:rsidR="00E117C5" w:rsidRPr="00E117C5" w:rsidRDefault="00E117C5" w:rsidP="00E117C5">
            <w:pPr>
              <w:spacing w:before="0" w:after="0"/>
              <w:ind w:leftChars="-1" w:left="-2"/>
              <w:jc w:val="center"/>
            </w:pPr>
            <w:r w:rsidRPr="00E117C5">
              <w:t>4</w:t>
            </w:r>
          </w:p>
        </w:tc>
        <w:tc>
          <w:tcPr>
            <w:tcW w:w="2410" w:type="dxa"/>
            <w:tcBorders>
              <w:top w:val="nil"/>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jc w:val="left"/>
            </w:pPr>
            <w:r w:rsidRPr="00E117C5">
              <w:t xml:space="preserve">село </w:t>
            </w:r>
            <w:proofErr w:type="spellStart"/>
            <w:r w:rsidRPr="00E117C5">
              <w:t>Пантелеймоновское</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E117C5" w:rsidRPr="00E117C5" w:rsidRDefault="00E117C5" w:rsidP="00E117C5">
            <w:pPr>
              <w:snapToGrid w:val="0"/>
              <w:spacing w:before="0" w:after="0"/>
              <w:ind w:right="462"/>
              <w:jc w:val="right"/>
            </w:pPr>
            <w:r w:rsidRPr="00E117C5">
              <w:t>176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ind w:right="423"/>
              <w:jc w:val="right"/>
              <w:rPr>
                <w:color w:val="000000"/>
              </w:rPr>
            </w:pPr>
            <w:r w:rsidRPr="00E117C5">
              <w:rPr>
                <w:color w:val="000000"/>
              </w:rPr>
              <w:t>95,0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117C5" w:rsidRPr="00E117C5" w:rsidRDefault="00E117C5" w:rsidP="00E117C5">
            <w:pPr>
              <w:spacing w:before="0" w:after="0"/>
              <w:jc w:val="center"/>
              <w:rPr>
                <w:color w:val="000000"/>
              </w:rPr>
            </w:pPr>
            <w:r w:rsidRPr="00E117C5">
              <w:rPr>
                <w:color w:val="000000"/>
              </w:rPr>
              <w:t>1,9</w:t>
            </w:r>
          </w:p>
        </w:tc>
      </w:tr>
      <w:tr w:rsidR="00E117C5" w:rsidRPr="00E117C5" w:rsidTr="00DF06B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F2F2F2"/>
            <w:vAlign w:val="center"/>
          </w:tcPr>
          <w:p w:rsidR="00E117C5" w:rsidRPr="00E117C5" w:rsidRDefault="00E117C5" w:rsidP="00E117C5">
            <w:pPr>
              <w:spacing w:before="0" w:after="0"/>
              <w:ind w:leftChars="-1" w:left="-2"/>
              <w:jc w:val="center"/>
              <w:rPr>
                <w:b/>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E117C5" w:rsidRPr="00E117C5" w:rsidRDefault="00E117C5" w:rsidP="00E117C5">
            <w:pPr>
              <w:spacing w:before="0" w:after="0"/>
              <w:ind w:leftChars="-1" w:left="-2"/>
              <w:jc w:val="right"/>
              <w:rPr>
                <w:b/>
              </w:rPr>
            </w:pPr>
            <w:bookmarkStart w:id="10" w:name="OLE_LINK3"/>
            <w:r w:rsidRPr="00E117C5">
              <w:rPr>
                <w:b/>
              </w:rPr>
              <w:t>ВСЕГО</w:t>
            </w:r>
            <w:bookmarkEnd w:id="10"/>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E117C5" w:rsidRPr="00E117C5" w:rsidRDefault="00E117C5" w:rsidP="00E117C5">
            <w:pPr>
              <w:spacing w:before="0" w:after="0"/>
              <w:ind w:right="459"/>
              <w:jc w:val="right"/>
              <w:rPr>
                <w:b/>
              </w:rPr>
            </w:pPr>
            <w:r w:rsidRPr="00E117C5">
              <w:rPr>
                <w:b/>
              </w:rPr>
              <w:t>2292</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E117C5" w:rsidRPr="00E117C5" w:rsidRDefault="00E117C5" w:rsidP="00E117C5">
            <w:pPr>
              <w:spacing w:before="0" w:after="0"/>
              <w:ind w:right="423"/>
              <w:jc w:val="right"/>
              <w:rPr>
                <w:b/>
                <w:color w:val="000000"/>
              </w:rPr>
            </w:pPr>
            <w:r w:rsidRPr="00E117C5">
              <w:rPr>
                <w:b/>
                <w:color w:val="000000"/>
              </w:rPr>
              <w:t>601,4</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E117C5" w:rsidRPr="00E117C5" w:rsidRDefault="00E117C5" w:rsidP="00E117C5">
            <w:pPr>
              <w:spacing w:before="0" w:after="0"/>
              <w:jc w:val="center"/>
              <w:rPr>
                <w:b/>
                <w:color w:val="000000"/>
              </w:rPr>
            </w:pPr>
            <w:r w:rsidRPr="00E117C5">
              <w:rPr>
                <w:b/>
                <w:color w:val="000000"/>
              </w:rPr>
              <w:t>3,8</w:t>
            </w:r>
          </w:p>
        </w:tc>
      </w:tr>
    </w:tbl>
    <w:p w:rsidR="00E117C5" w:rsidRPr="00E117C5" w:rsidRDefault="00E117C5" w:rsidP="00E117C5">
      <w:pPr>
        <w:spacing w:before="0" w:after="0"/>
        <w:ind w:firstLine="708"/>
        <w:rPr>
          <w:i/>
          <w:sz w:val="28"/>
          <w:szCs w:val="28"/>
        </w:rPr>
      </w:pPr>
    </w:p>
    <w:p w:rsidR="00E117C5" w:rsidRPr="00E117C5" w:rsidRDefault="00E117C5" w:rsidP="00E117C5">
      <w:pPr>
        <w:spacing w:before="0" w:after="0" w:line="312" w:lineRule="auto"/>
        <w:rPr>
          <w:sz w:val="28"/>
          <w:szCs w:val="28"/>
          <w:highlight w:val="lightGray"/>
        </w:rPr>
      </w:pPr>
      <w:r>
        <w:rPr>
          <w:noProof/>
          <w:sz w:val="28"/>
          <w:szCs w:val="28"/>
        </w:rPr>
        <w:lastRenderedPageBreak/>
        <w:drawing>
          <wp:inline distT="0" distB="0" distL="0" distR="0" wp14:anchorId="556AB1B1" wp14:editId="792FA8B7">
            <wp:extent cx="5878195" cy="275526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17C5" w:rsidRPr="00E117C5" w:rsidRDefault="00E117C5" w:rsidP="00E117C5">
      <w:pPr>
        <w:spacing w:before="0" w:after="0" w:line="312" w:lineRule="auto"/>
        <w:rPr>
          <w:sz w:val="28"/>
          <w:szCs w:val="28"/>
          <w:highlight w:val="lightGray"/>
        </w:rPr>
      </w:pPr>
      <w:r>
        <w:rPr>
          <w:noProof/>
          <w:sz w:val="28"/>
          <w:szCs w:val="28"/>
        </w:rPr>
        <w:drawing>
          <wp:inline distT="0" distB="0" distL="0" distR="0" wp14:anchorId="34687762" wp14:editId="26B8AAAB">
            <wp:extent cx="5925820" cy="32893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17C5" w:rsidRPr="00E117C5" w:rsidRDefault="00E117C5" w:rsidP="00E117C5">
      <w:pPr>
        <w:spacing w:before="0" w:after="0" w:line="312" w:lineRule="auto"/>
        <w:jc w:val="left"/>
        <w:rPr>
          <w:sz w:val="28"/>
          <w:szCs w:val="28"/>
        </w:rPr>
      </w:pPr>
      <w:r>
        <w:rPr>
          <w:noProof/>
          <w:sz w:val="28"/>
          <w:szCs w:val="28"/>
        </w:rPr>
        <w:drawing>
          <wp:inline distT="0" distB="0" distL="0" distR="0" wp14:anchorId="15782137" wp14:editId="3C9EEC35">
            <wp:extent cx="5925820" cy="225615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17C5" w:rsidRPr="00E117C5" w:rsidRDefault="00E117C5" w:rsidP="00E117C5">
      <w:pPr>
        <w:spacing w:before="0" w:after="0"/>
        <w:ind w:firstLine="709"/>
        <w:rPr>
          <w:szCs w:val="28"/>
        </w:rPr>
      </w:pPr>
      <w:r w:rsidRPr="00E117C5">
        <w:rPr>
          <w:szCs w:val="28"/>
        </w:rPr>
        <w:t>В поселении достаточно высокий процент временного отсутствующего населения — 33% или 761 человек. Это говорит о том, что по факту в поселении проживает всего 1,5 тыс. человек.</w:t>
      </w:r>
    </w:p>
    <w:p w:rsidR="00E117C5" w:rsidRPr="00E117C5" w:rsidRDefault="00E117C5" w:rsidP="00E117C5">
      <w:pPr>
        <w:spacing w:before="0" w:after="0"/>
        <w:ind w:firstLine="709"/>
        <w:rPr>
          <w:szCs w:val="28"/>
        </w:rPr>
      </w:pPr>
      <w:proofErr w:type="spellStart"/>
      <w:r w:rsidRPr="00E117C5">
        <w:rPr>
          <w:szCs w:val="28"/>
        </w:rPr>
        <w:lastRenderedPageBreak/>
        <w:t>Трехсельское</w:t>
      </w:r>
      <w:proofErr w:type="spellEnd"/>
      <w:r w:rsidRPr="00E117C5">
        <w:rPr>
          <w:szCs w:val="28"/>
        </w:rPr>
        <w:t xml:space="preserve"> поселение относится — муниципальное образование с невысокой численностью населения. Административный центр относится к категории больших населенных пунктов (от 1 до 5 тыс. человек), в нем сконцентрировано чуть более половины жителей поселения, хутор Воронежский и пос. </w:t>
      </w:r>
      <w:proofErr w:type="spellStart"/>
      <w:r w:rsidRPr="00E117C5">
        <w:rPr>
          <w:szCs w:val="28"/>
        </w:rPr>
        <w:t>Новоурупское</w:t>
      </w:r>
      <w:proofErr w:type="spellEnd"/>
      <w:r w:rsidRPr="00E117C5">
        <w:rPr>
          <w:szCs w:val="28"/>
        </w:rPr>
        <w:t xml:space="preserve"> — к средним населенным пунктам (от 200 до 1000 человек), а с. </w:t>
      </w:r>
      <w:proofErr w:type="spellStart"/>
      <w:r w:rsidRPr="00E117C5">
        <w:rPr>
          <w:szCs w:val="28"/>
        </w:rPr>
        <w:t>Пантелеймоновское</w:t>
      </w:r>
      <w:proofErr w:type="spellEnd"/>
      <w:r w:rsidRPr="00E117C5">
        <w:rPr>
          <w:szCs w:val="28"/>
        </w:rPr>
        <w:t xml:space="preserve"> является малым населенным пунктом (в нем проживает менее 200 человек). Плотность населения административного центра составляет 5,6 чел/</w:t>
      </w:r>
      <w:proofErr w:type="gramStart"/>
      <w:r w:rsidRPr="00E117C5">
        <w:rPr>
          <w:szCs w:val="28"/>
        </w:rPr>
        <w:t>га</w:t>
      </w:r>
      <w:proofErr w:type="gramEnd"/>
      <w:r w:rsidRPr="00E117C5">
        <w:rPr>
          <w:szCs w:val="28"/>
        </w:rPr>
        <w:t>, в остальных населенных пунктах она ниже.</w:t>
      </w:r>
    </w:p>
    <w:p w:rsidR="00E117C5" w:rsidRPr="00E117C5" w:rsidRDefault="00E117C5" w:rsidP="00E117C5">
      <w:pPr>
        <w:spacing w:before="0" w:after="0"/>
        <w:ind w:firstLine="709"/>
        <w:rPr>
          <w:szCs w:val="28"/>
        </w:rPr>
      </w:pPr>
      <w:r w:rsidRPr="00E117C5">
        <w:rPr>
          <w:szCs w:val="28"/>
        </w:rPr>
        <w:t xml:space="preserve">Динамика численности населения характеризуется снижением с 2815 чел. в 2002 году до 2135 чел. в 2007 году (на 680 человек или 24%), после чего с 2007 года численность населения растет невысоким темпами и к 2010 году достигает 2292 человек. Резкое снижение численности после 2002 года обусловлено произошедшим в Успенском районе наводнением, в результате которого многие жители поселении были вынуждены уехать из поселения. </w:t>
      </w:r>
    </w:p>
    <w:p w:rsidR="00E117C5" w:rsidRPr="00E117C5" w:rsidRDefault="00E117C5" w:rsidP="00E117C5">
      <w:pPr>
        <w:spacing w:before="0" w:after="0"/>
        <w:jc w:val="right"/>
        <w:rPr>
          <w:i/>
          <w:sz w:val="20"/>
          <w:szCs w:val="28"/>
        </w:rPr>
      </w:pPr>
    </w:p>
    <w:p w:rsidR="00E117C5" w:rsidRDefault="00E117C5" w:rsidP="00E117C5">
      <w:pPr>
        <w:spacing w:before="0" w:after="0"/>
        <w:jc w:val="center"/>
        <w:rPr>
          <w:b/>
          <w:szCs w:val="28"/>
        </w:rPr>
      </w:pPr>
      <w:r w:rsidRPr="00E117C5">
        <w:rPr>
          <w:b/>
          <w:szCs w:val="28"/>
        </w:rPr>
        <w:t xml:space="preserve">Динамика численности населенных пунктов </w:t>
      </w:r>
      <w:r w:rsidRPr="00E117C5">
        <w:rPr>
          <w:b/>
          <w:szCs w:val="28"/>
        </w:rPr>
        <w:br/>
      </w:r>
      <w:proofErr w:type="spellStart"/>
      <w:r w:rsidRPr="00E117C5">
        <w:rPr>
          <w:b/>
          <w:szCs w:val="28"/>
        </w:rPr>
        <w:t>Трехсельского</w:t>
      </w:r>
      <w:proofErr w:type="spellEnd"/>
      <w:r w:rsidRPr="00E117C5">
        <w:rPr>
          <w:b/>
          <w:szCs w:val="28"/>
        </w:rPr>
        <w:t xml:space="preserve"> сельского поселения</w:t>
      </w:r>
    </w:p>
    <w:p w:rsidR="00DB40DD" w:rsidRPr="00E117C5" w:rsidRDefault="00DB40DD" w:rsidP="00DB40DD">
      <w:pPr>
        <w:spacing w:before="0" w:after="0"/>
        <w:ind w:firstLine="708"/>
        <w:jc w:val="right"/>
        <w:rPr>
          <w:b/>
          <w:szCs w:val="28"/>
        </w:rPr>
      </w:pPr>
      <w:r w:rsidRPr="009F5F2E">
        <w:rPr>
          <w:b/>
          <w:szCs w:val="28"/>
        </w:rPr>
        <w:t>Таблица 1.1.</w:t>
      </w:r>
      <w:r>
        <w:rPr>
          <w:b/>
          <w:szCs w:val="28"/>
        </w:rPr>
        <w:t>4.2</w:t>
      </w:r>
    </w:p>
    <w:tbl>
      <w:tblPr>
        <w:tblW w:w="9512" w:type="dxa"/>
        <w:tblInd w:w="93" w:type="dxa"/>
        <w:tblLayout w:type="fixed"/>
        <w:tblLook w:val="04A0" w:firstRow="1" w:lastRow="0" w:firstColumn="1" w:lastColumn="0" w:noHBand="0" w:noVBand="1"/>
      </w:tblPr>
      <w:tblGrid>
        <w:gridCol w:w="3559"/>
        <w:gridCol w:w="992"/>
        <w:gridCol w:w="993"/>
        <w:gridCol w:w="992"/>
        <w:gridCol w:w="992"/>
        <w:gridCol w:w="992"/>
        <w:gridCol w:w="992"/>
      </w:tblGrid>
      <w:tr w:rsidR="00E117C5" w:rsidRPr="00E117C5" w:rsidTr="00DF06B2">
        <w:trPr>
          <w:trHeight w:val="680"/>
        </w:trPr>
        <w:tc>
          <w:tcPr>
            <w:tcW w:w="3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117C5" w:rsidRPr="00E117C5" w:rsidRDefault="00E117C5" w:rsidP="00E117C5">
            <w:pPr>
              <w:spacing w:before="0" w:after="0"/>
              <w:jc w:val="center"/>
              <w:rPr>
                <w:b/>
                <w:color w:val="000000"/>
                <w:szCs w:val="20"/>
              </w:rPr>
            </w:pPr>
            <w:r w:rsidRPr="00E117C5">
              <w:rPr>
                <w:b/>
                <w:color w:val="000000"/>
                <w:szCs w:val="20"/>
              </w:rPr>
              <w:t>Название населенного пункта</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rsidR="00E117C5" w:rsidRPr="00E117C5" w:rsidRDefault="00E117C5" w:rsidP="00E117C5">
            <w:pPr>
              <w:spacing w:before="0" w:after="0"/>
              <w:jc w:val="center"/>
              <w:rPr>
                <w:b/>
                <w:color w:val="000000"/>
                <w:szCs w:val="20"/>
              </w:rPr>
            </w:pPr>
            <w:r w:rsidRPr="00E117C5">
              <w:rPr>
                <w:b/>
                <w:color w:val="000000"/>
                <w:szCs w:val="20"/>
              </w:rPr>
              <w:t>2002</w:t>
            </w:r>
          </w:p>
        </w:tc>
        <w:tc>
          <w:tcPr>
            <w:tcW w:w="993" w:type="dxa"/>
            <w:tcBorders>
              <w:top w:val="single" w:sz="4" w:space="0" w:color="auto"/>
              <w:left w:val="nil"/>
              <w:bottom w:val="single" w:sz="4" w:space="0" w:color="auto"/>
              <w:right w:val="single" w:sz="4" w:space="0" w:color="auto"/>
            </w:tcBorders>
            <w:shd w:val="clear" w:color="auto" w:fill="D9D9D9"/>
            <w:noWrap/>
            <w:vAlign w:val="center"/>
            <w:hideMark/>
          </w:tcPr>
          <w:p w:rsidR="00E117C5" w:rsidRPr="00E117C5" w:rsidRDefault="00E117C5" w:rsidP="00E117C5">
            <w:pPr>
              <w:spacing w:before="0" w:after="0"/>
              <w:jc w:val="center"/>
              <w:rPr>
                <w:b/>
                <w:color w:val="000000"/>
                <w:szCs w:val="20"/>
              </w:rPr>
            </w:pPr>
            <w:r w:rsidRPr="00E117C5">
              <w:rPr>
                <w:b/>
                <w:color w:val="000000"/>
                <w:szCs w:val="20"/>
              </w:rPr>
              <w:t>2006</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rsidR="00E117C5" w:rsidRPr="00E117C5" w:rsidRDefault="00E117C5" w:rsidP="00E117C5">
            <w:pPr>
              <w:spacing w:before="0" w:after="0"/>
              <w:jc w:val="center"/>
              <w:rPr>
                <w:b/>
                <w:color w:val="000000"/>
                <w:szCs w:val="20"/>
              </w:rPr>
            </w:pPr>
            <w:r w:rsidRPr="00E117C5">
              <w:rPr>
                <w:b/>
                <w:color w:val="000000"/>
                <w:szCs w:val="20"/>
              </w:rPr>
              <w:t>2007</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rsidR="00E117C5" w:rsidRPr="00E117C5" w:rsidRDefault="00E117C5" w:rsidP="00E117C5">
            <w:pPr>
              <w:spacing w:before="0" w:after="0"/>
              <w:jc w:val="center"/>
              <w:rPr>
                <w:b/>
                <w:color w:val="000000"/>
                <w:szCs w:val="20"/>
              </w:rPr>
            </w:pPr>
            <w:r w:rsidRPr="00E117C5">
              <w:rPr>
                <w:b/>
                <w:color w:val="000000"/>
                <w:szCs w:val="20"/>
              </w:rPr>
              <w:t>2008</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rsidR="00E117C5" w:rsidRPr="00E117C5" w:rsidRDefault="00E117C5" w:rsidP="00E117C5">
            <w:pPr>
              <w:spacing w:before="0" w:after="0"/>
              <w:jc w:val="center"/>
              <w:rPr>
                <w:b/>
                <w:color w:val="000000"/>
                <w:szCs w:val="20"/>
              </w:rPr>
            </w:pPr>
            <w:r w:rsidRPr="00E117C5">
              <w:rPr>
                <w:b/>
                <w:color w:val="000000"/>
                <w:szCs w:val="20"/>
              </w:rPr>
              <w:t>2009</w:t>
            </w:r>
          </w:p>
        </w:tc>
        <w:tc>
          <w:tcPr>
            <w:tcW w:w="992" w:type="dxa"/>
            <w:tcBorders>
              <w:top w:val="single" w:sz="4" w:space="0" w:color="auto"/>
              <w:left w:val="nil"/>
              <w:bottom w:val="single" w:sz="4" w:space="0" w:color="auto"/>
              <w:right w:val="single" w:sz="4" w:space="0" w:color="auto"/>
            </w:tcBorders>
            <w:shd w:val="clear" w:color="auto" w:fill="D9D9D9"/>
            <w:vAlign w:val="center"/>
          </w:tcPr>
          <w:p w:rsidR="00E117C5" w:rsidRPr="00E117C5" w:rsidRDefault="00E117C5" w:rsidP="00E117C5">
            <w:pPr>
              <w:spacing w:before="0" w:after="0"/>
              <w:jc w:val="center"/>
              <w:rPr>
                <w:b/>
                <w:color w:val="000000"/>
                <w:szCs w:val="20"/>
              </w:rPr>
            </w:pPr>
            <w:r w:rsidRPr="00E117C5">
              <w:rPr>
                <w:b/>
                <w:color w:val="000000"/>
                <w:szCs w:val="20"/>
              </w:rPr>
              <w:t>2010</w:t>
            </w:r>
          </w:p>
        </w:tc>
      </w:tr>
      <w:tr w:rsidR="00E117C5" w:rsidRPr="00E117C5" w:rsidTr="00DF06B2">
        <w:trPr>
          <w:trHeight w:val="34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E117C5" w:rsidRPr="00E117C5" w:rsidRDefault="00E117C5" w:rsidP="00E117C5">
            <w:pPr>
              <w:spacing w:before="0" w:after="0"/>
              <w:jc w:val="left"/>
              <w:rPr>
                <w:b/>
                <w:szCs w:val="20"/>
              </w:rPr>
            </w:pPr>
            <w:proofErr w:type="spellStart"/>
            <w:r w:rsidRPr="00E117C5">
              <w:rPr>
                <w:b/>
                <w:szCs w:val="20"/>
              </w:rPr>
              <w:t>Трехсельское</w:t>
            </w:r>
            <w:proofErr w:type="spellEnd"/>
            <w:r w:rsidRPr="00E117C5">
              <w:rPr>
                <w:b/>
                <w:szCs w:val="20"/>
              </w:rPr>
              <w:t xml:space="preserve"> сельское поселение</w:t>
            </w:r>
          </w:p>
        </w:tc>
        <w:tc>
          <w:tcPr>
            <w:tcW w:w="992" w:type="dxa"/>
            <w:tcBorders>
              <w:top w:val="nil"/>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b/>
                <w:szCs w:val="20"/>
              </w:rPr>
            </w:pPr>
            <w:r w:rsidRPr="00E117C5">
              <w:rPr>
                <w:b/>
                <w:szCs w:val="20"/>
              </w:rPr>
              <w:t>2815</w:t>
            </w:r>
          </w:p>
        </w:tc>
        <w:tc>
          <w:tcPr>
            <w:tcW w:w="993" w:type="dxa"/>
            <w:tcBorders>
              <w:top w:val="nil"/>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b/>
                <w:szCs w:val="20"/>
              </w:rPr>
            </w:pPr>
            <w:r w:rsidRPr="00E117C5">
              <w:rPr>
                <w:b/>
                <w:szCs w:val="20"/>
              </w:rPr>
              <w:t>2258</w:t>
            </w:r>
          </w:p>
        </w:tc>
        <w:tc>
          <w:tcPr>
            <w:tcW w:w="992" w:type="dxa"/>
            <w:tcBorders>
              <w:top w:val="nil"/>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b/>
                <w:szCs w:val="20"/>
              </w:rPr>
            </w:pPr>
            <w:r w:rsidRPr="00E117C5">
              <w:rPr>
                <w:b/>
                <w:szCs w:val="20"/>
              </w:rPr>
              <w:t>2135</w:t>
            </w:r>
          </w:p>
        </w:tc>
        <w:tc>
          <w:tcPr>
            <w:tcW w:w="992" w:type="dxa"/>
            <w:tcBorders>
              <w:top w:val="nil"/>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b/>
                <w:szCs w:val="20"/>
              </w:rPr>
            </w:pPr>
            <w:r w:rsidRPr="00E117C5">
              <w:rPr>
                <w:b/>
                <w:szCs w:val="20"/>
              </w:rPr>
              <w:t>2221</w:t>
            </w:r>
          </w:p>
        </w:tc>
        <w:tc>
          <w:tcPr>
            <w:tcW w:w="992" w:type="dxa"/>
            <w:tcBorders>
              <w:top w:val="nil"/>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b/>
                <w:szCs w:val="20"/>
              </w:rPr>
            </w:pPr>
            <w:r w:rsidRPr="00E117C5">
              <w:rPr>
                <w:b/>
                <w:szCs w:val="20"/>
              </w:rPr>
              <w:t>2271</w:t>
            </w:r>
          </w:p>
        </w:tc>
        <w:tc>
          <w:tcPr>
            <w:tcW w:w="992" w:type="dxa"/>
            <w:tcBorders>
              <w:top w:val="nil"/>
              <w:left w:val="nil"/>
              <w:bottom w:val="single" w:sz="4" w:space="0" w:color="auto"/>
              <w:right w:val="single" w:sz="4" w:space="0" w:color="auto"/>
            </w:tcBorders>
            <w:vAlign w:val="center"/>
          </w:tcPr>
          <w:p w:rsidR="00E117C5" w:rsidRPr="00E117C5" w:rsidRDefault="00E117C5" w:rsidP="00E117C5">
            <w:pPr>
              <w:spacing w:before="0" w:after="0"/>
              <w:jc w:val="center"/>
              <w:rPr>
                <w:b/>
                <w:bCs/>
                <w:szCs w:val="20"/>
              </w:rPr>
            </w:pPr>
            <w:r w:rsidRPr="00E117C5">
              <w:rPr>
                <w:b/>
                <w:bCs/>
                <w:szCs w:val="20"/>
              </w:rPr>
              <w:t>2292</w:t>
            </w:r>
          </w:p>
        </w:tc>
      </w:tr>
      <w:tr w:rsidR="00E117C5" w:rsidRPr="00E117C5" w:rsidTr="00DF06B2">
        <w:trPr>
          <w:trHeight w:val="3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5" w:rsidRPr="00E117C5" w:rsidRDefault="00E117C5" w:rsidP="00E117C5">
            <w:pPr>
              <w:spacing w:before="0" w:after="0"/>
              <w:ind w:firstLineChars="200" w:firstLine="480"/>
              <w:jc w:val="left"/>
              <w:rPr>
                <w:szCs w:val="20"/>
              </w:rPr>
            </w:pPr>
            <w:r w:rsidRPr="00E117C5">
              <w:rPr>
                <w:szCs w:val="20"/>
              </w:rPr>
              <w:t xml:space="preserve">село </w:t>
            </w:r>
            <w:proofErr w:type="spellStart"/>
            <w:r w:rsidRPr="00E117C5">
              <w:rPr>
                <w:szCs w:val="20"/>
              </w:rPr>
              <w:t>Трехсельское</w:t>
            </w:r>
            <w:proofErr w:type="spellEnd"/>
            <w:r w:rsidRPr="00E117C5">
              <w:rPr>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1614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1223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1135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1232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1253</w:t>
            </w:r>
          </w:p>
        </w:tc>
        <w:tc>
          <w:tcPr>
            <w:tcW w:w="992" w:type="dxa"/>
            <w:tcBorders>
              <w:top w:val="single" w:sz="4" w:space="0" w:color="auto"/>
              <w:left w:val="nil"/>
              <w:bottom w:val="single" w:sz="4" w:space="0" w:color="auto"/>
              <w:right w:val="single" w:sz="4" w:space="0" w:color="auto"/>
            </w:tcBorders>
            <w:vAlign w:val="center"/>
          </w:tcPr>
          <w:p w:rsidR="00E117C5" w:rsidRPr="00E117C5" w:rsidRDefault="00E117C5" w:rsidP="00E117C5">
            <w:pPr>
              <w:spacing w:before="0" w:after="0"/>
              <w:jc w:val="center"/>
              <w:rPr>
                <w:szCs w:val="20"/>
              </w:rPr>
            </w:pPr>
            <w:r w:rsidRPr="00E117C5">
              <w:rPr>
                <w:szCs w:val="20"/>
              </w:rPr>
              <w:t>1282</w:t>
            </w:r>
          </w:p>
        </w:tc>
      </w:tr>
      <w:tr w:rsidR="00E117C5" w:rsidRPr="00E117C5" w:rsidTr="00DF06B2">
        <w:trPr>
          <w:trHeight w:val="3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5" w:rsidRPr="00E117C5" w:rsidRDefault="00E117C5" w:rsidP="00E117C5">
            <w:pPr>
              <w:spacing w:before="0" w:after="0"/>
              <w:ind w:firstLineChars="200" w:firstLine="480"/>
              <w:jc w:val="left"/>
              <w:rPr>
                <w:szCs w:val="20"/>
              </w:rPr>
            </w:pPr>
            <w:r w:rsidRPr="00E117C5">
              <w:rPr>
                <w:szCs w:val="20"/>
              </w:rPr>
              <w:t xml:space="preserve">хутор Воронежский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331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270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273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258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273</w:t>
            </w:r>
          </w:p>
        </w:tc>
        <w:tc>
          <w:tcPr>
            <w:tcW w:w="992" w:type="dxa"/>
            <w:tcBorders>
              <w:top w:val="single" w:sz="4" w:space="0" w:color="auto"/>
              <w:left w:val="nil"/>
              <w:bottom w:val="single" w:sz="4" w:space="0" w:color="auto"/>
              <w:right w:val="single" w:sz="4" w:space="0" w:color="auto"/>
            </w:tcBorders>
            <w:vAlign w:val="center"/>
          </w:tcPr>
          <w:p w:rsidR="00E117C5" w:rsidRPr="00E117C5" w:rsidRDefault="00E117C5" w:rsidP="00E117C5">
            <w:pPr>
              <w:spacing w:before="0" w:after="0"/>
              <w:jc w:val="center"/>
              <w:rPr>
                <w:szCs w:val="20"/>
              </w:rPr>
            </w:pPr>
            <w:r w:rsidRPr="00E117C5">
              <w:rPr>
                <w:szCs w:val="20"/>
              </w:rPr>
              <w:t>268</w:t>
            </w:r>
          </w:p>
        </w:tc>
      </w:tr>
      <w:tr w:rsidR="00E117C5" w:rsidRPr="00E117C5" w:rsidTr="00DF06B2">
        <w:trPr>
          <w:trHeight w:val="3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5" w:rsidRPr="00E117C5" w:rsidRDefault="00E117C5" w:rsidP="00E117C5">
            <w:pPr>
              <w:spacing w:before="0" w:after="0"/>
              <w:ind w:firstLineChars="200" w:firstLine="480"/>
              <w:jc w:val="left"/>
              <w:rPr>
                <w:szCs w:val="20"/>
              </w:rPr>
            </w:pPr>
            <w:r w:rsidRPr="00E117C5">
              <w:rPr>
                <w:szCs w:val="20"/>
              </w:rPr>
              <w:t xml:space="preserve">село </w:t>
            </w:r>
            <w:proofErr w:type="spellStart"/>
            <w:r w:rsidRPr="00E117C5">
              <w:rPr>
                <w:szCs w:val="20"/>
              </w:rPr>
              <w:t>Новоурупское</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631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562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539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563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570</w:t>
            </w:r>
          </w:p>
        </w:tc>
        <w:tc>
          <w:tcPr>
            <w:tcW w:w="992" w:type="dxa"/>
            <w:tcBorders>
              <w:top w:val="single" w:sz="4" w:space="0" w:color="auto"/>
              <w:left w:val="nil"/>
              <w:bottom w:val="single" w:sz="4" w:space="0" w:color="auto"/>
              <w:right w:val="single" w:sz="4" w:space="0" w:color="auto"/>
            </w:tcBorders>
            <w:vAlign w:val="center"/>
          </w:tcPr>
          <w:p w:rsidR="00E117C5" w:rsidRPr="00E117C5" w:rsidRDefault="00E117C5" w:rsidP="00E117C5">
            <w:pPr>
              <w:spacing w:before="0" w:after="0"/>
              <w:jc w:val="center"/>
              <w:rPr>
                <w:szCs w:val="20"/>
              </w:rPr>
            </w:pPr>
            <w:r w:rsidRPr="00E117C5">
              <w:rPr>
                <w:szCs w:val="20"/>
              </w:rPr>
              <w:t>566</w:t>
            </w:r>
          </w:p>
        </w:tc>
      </w:tr>
      <w:tr w:rsidR="00E117C5" w:rsidRPr="00E117C5" w:rsidTr="00DF06B2">
        <w:trPr>
          <w:trHeight w:val="34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7C5" w:rsidRPr="00E117C5" w:rsidRDefault="00E117C5" w:rsidP="00E117C5">
            <w:pPr>
              <w:spacing w:before="0" w:after="0"/>
              <w:ind w:firstLineChars="200" w:firstLine="480"/>
              <w:jc w:val="left"/>
              <w:rPr>
                <w:szCs w:val="20"/>
              </w:rPr>
            </w:pPr>
            <w:r w:rsidRPr="00E117C5">
              <w:rPr>
                <w:szCs w:val="20"/>
              </w:rPr>
              <w:t xml:space="preserve">село </w:t>
            </w:r>
            <w:proofErr w:type="spellStart"/>
            <w:r w:rsidRPr="00E117C5">
              <w:rPr>
                <w:szCs w:val="20"/>
              </w:rPr>
              <w:t>Пантелеймоновское</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239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203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188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168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17C5" w:rsidRPr="00E117C5" w:rsidRDefault="00E117C5" w:rsidP="00E117C5">
            <w:pPr>
              <w:spacing w:before="0" w:after="0"/>
              <w:jc w:val="center"/>
              <w:rPr>
                <w:szCs w:val="20"/>
              </w:rPr>
            </w:pPr>
            <w:r w:rsidRPr="00E117C5">
              <w:rPr>
                <w:szCs w:val="20"/>
              </w:rPr>
              <w:t>175</w:t>
            </w:r>
          </w:p>
        </w:tc>
        <w:tc>
          <w:tcPr>
            <w:tcW w:w="992" w:type="dxa"/>
            <w:tcBorders>
              <w:top w:val="single" w:sz="4" w:space="0" w:color="auto"/>
              <w:left w:val="nil"/>
              <w:bottom w:val="single" w:sz="4" w:space="0" w:color="auto"/>
              <w:right w:val="single" w:sz="4" w:space="0" w:color="auto"/>
            </w:tcBorders>
            <w:vAlign w:val="center"/>
          </w:tcPr>
          <w:p w:rsidR="00E117C5" w:rsidRPr="00E117C5" w:rsidRDefault="00E117C5" w:rsidP="00E117C5">
            <w:pPr>
              <w:spacing w:before="0" w:after="0"/>
              <w:jc w:val="center"/>
              <w:rPr>
                <w:szCs w:val="20"/>
              </w:rPr>
            </w:pPr>
            <w:r w:rsidRPr="00E117C5">
              <w:rPr>
                <w:szCs w:val="20"/>
              </w:rPr>
              <w:t>176</w:t>
            </w:r>
          </w:p>
        </w:tc>
      </w:tr>
    </w:tbl>
    <w:p w:rsidR="00E117C5" w:rsidRPr="00E117C5" w:rsidRDefault="00E117C5" w:rsidP="00E117C5">
      <w:pPr>
        <w:spacing w:before="0" w:after="0"/>
        <w:jc w:val="right"/>
        <w:rPr>
          <w:i/>
          <w:sz w:val="20"/>
          <w:szCs w:val="28"/>
        </w:rPr>
      </w:pPr>
    </w:p>
    <w:p w:rsidR="00E117C5" w:rsidRPr="00E117C5" w:rsidRDefault="00E117C5" w:rsidP="00E117C5">
      <w:pPr>
        <w:spacing w:before="0" w:after="0"/>
        <w:ind w:firstLine="709"/>
        <w:rPr>
          <w:szCs w:val="28"/>
        </w:rPr>
      </w:pPr>
      <w:r w:rsidRPr="00E117C5">
        <w:rPr>
          <w:szCs w:val="28"/>
        </w:rPr>
        <w:t>Одним из негативных факторов, влияющих на динамику численности населения, является естественная убыль населения, однако в последнее время наблюдается тенденция ее сокращения за счет увеличения рождаемости. Прирост населения муниципального образования с 2007 по 2010 годы происходит в основном за счет миграционного притока населения.</w:t>
      </w:r>
    </w:p>
    <w:p w:rsidR="00E117C5" w:rsidRPr="00E117C5" w:rsidRDefault="00E117C5" w:rsidP="00E117C5">
      <w:pPr>
        <w:spacing w:before="0" w:after="0"/>
        <w:ind w:firstLine="709"/>
        <w:rPr>
          <w:szCs w:val="28"/>
        </w:rPr>
      </w:pPr>
      <w:r w:rsidRPr="00E117C5">
        <w:rPr>
          <w:szCs w:val="28"/>
        </w:rPr>
        <w:t xml:space="preserve">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в структуре населения доли детей и пенсионеров, что повысит демографическую нагрузку и негативно скажется на формировании трудовых ресурсов. </w:t>
      </w:r>
    </w:p>
    <w:p w:rsidR="00E117C5" w:rsidRPr="00E117C5" w:rsidRDefault="00E117C5" w:rsidP="00E117C5">
      <w:pPr>
        <w:spacing w:before="0" w:after="0"/>
        <w:ind w:firstLine="709"/>
        <w:rPr>
          <w:szCs w:val="28"/>
        </w:rPr>
      </w:pPr>
      <w:r w:rsidRPr="00E117C5">
        <w:rPr>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w:t>
      </w:r>
    </w:p>
    <w:p w:rsidR="00E117C5" w:rsidRPr="00E117C5" w:rsidRDefault="00E117C5" w:rsidP="00E117C5">
      <w:pPr>
        <w:spacing w:before="0" w:after="0"/>
        <w:ind w:firstLine="709"/>
        <w:rPr>
          <w:szCs w:val="28"/>
        </w:rPr>
      </w:pPr>
      <w:r w:rsidRPr="00E117C5">
        <w:rPr>
          <w:szCs w:val="28"/>
        </w:rPr>
        <w:t xml:space="preserve">В целом демографическая ситуация в </w:t>
      </w:r>
      <w:proofErr w:type="spellStart"/>
      <w:r w:rsidRPr="00E117C5">
        <w:rPr>
          <w:szCs w:val="28"/>
        </w:rPr>
        <w:t>Трехсельском</w:t>
      </w:r>
      <w:proofErr w:type="spellEnd"/>
      <w:r w:rsidRPr="00E117C5">
        <w:rPr>
          <w:szCs w:val="28"/>
        </w:rPr>
        <w:t xml:space="preserve"> сельском поселении повторяет районные и краевые проблемы и обстановку большинства регионов.</w:t>
      </w:r>
    </w:p>
    <w:p w:rsidR="00E117C5" w:rsidRPr="00E117C5" w:rsidRDefault="00E117C5" w:rsidP="00E117C5">
      <w:pPr>
        <w:spacing w:before="0" w:after="0"/>
        <w:ind w:firstLine="709"/>
        <w:rPr>
          <w:szCs w:val="28"/>
        </w:rPr>
      </w:pPr>
      <w:r w:rsidRPr="00E117C5">
        <w:rPr>
          <w:szCs w:val="28"/>
        </w:rPr>
        <w:t>По причине того, что в последнее десятилетие в поселении наблюдается значительное сокращение населения, средний размер семьи в поселении низкий и составляет 2,8 человека. Характер рождаемости в настоящее время определяется массовым распространением малодетности (1-2 ребенка).</w:t>
      </w:r>
    </w:p>
    <w:p w:rsidR="00E117C5" w:rsidRPr="00E117C5" w:rsidRDefault="00E117C5" w:rsidP="00E117C5">
      <w:pPr>
        <w:spacing w:before="0" w:after="0"/>
        <w:ind w:firstLine="709"/>
        <w:rPr>
          <w:szCs w:val="28"/>
        </w:rPr>
      </w:pPr>
      <w:r w:rsidRPr="00E117C5">
        <w:rPr>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E117C5" w:rsidRPr="00E117C5" w:rsidRDefault="00E117C5" w:rsidP="00E117C5">
      <w:pPr>
        <w:widowControl w:val="0"/>
        <w:autoSpaceDE w:val="0"/>
        <w:autoSpaceDN w:val="0"/>
        <w:adjustRightInd w:val="0"/>
        <w:spacing w:before="0" w:after="0"/>
        <w:ind w:firstLine="709"/>
        <w:rPr>
          <w:color w:val="000000"/>
          <w:spacing w:val="-2"/>
          <w:szCs w:val="28"/>
        </w:rPr>
      </w:pPr>
      <w:r w:rsidRPr="00E117C5">
        <w:rPr>
          <w:color w:val="000000"/>
          <w:spacing w:val="-2"/>
          <w:szCs w:val="28"/>
        </w:rPr>
        <w:lastRenderedPageBreak/>
        <w:t>По состоянию на 1 января 2010 года численность постоянного населения составила 2292 человек, из них из них 1,4 тыс. человек трудоспособного населения (60,0%), 428 детей (18,7%) и 488 пенсионеров (21,3%). Из 1,4 тыс. человек трудоспособного возраста заняты трудовой деятельностью около 438 жителей, из них 138 работают в бюджетной сфере, 120 — в сельском хозяйстве, 4 человека — в транспорте и связи, 58 человек — в торговле и сфере обслуживания, 107 человек — в других отраслях, 11 человек занимаются индивидуальным предпринимательством.</w:t>
      </w:r>
    </w:p>
    <w:p w:rsidR="00E117C5" w:rsidRPr="00E117C5" w:rsidRDefault="00E117C5" w:rsidP="00E117C5">
      <w:pPr>
        <w:spacing w:before="0" w:after="0"/>
        <w:jc w:val="right"/>
        <w:rPr>
          <w:i/>
          <w:sz w:val="20"/>
          <w:szCs w:val="28"/>
        </w:rPr>
      </w:pPr>
    </w:p>
    <w:p w:rsidR="00E117C5" w:rsidRDefault="00E117C5" w:rsidP="00E117C5">
      <w:pPr>
        <w:spacing w:before="0" w:after="0"/>
        <w:ind w:firstLine="425"/>
        <w:jc w:val="center"/>
        <w:rPr>
          <w:b/>
          <w:szCs w:val="28"/>
        </w:rPr>
      </w:pPr>
      <w:r w:rsidRPr="00E117C5">
        <w:rPr>
          <w:b/>
          <w:szCs w:val="28"/>
        </w:rPr>
        <w:t xml:space="preserve">Возрастная структура населения </w:t>
      </w:r>
      <w:proofErr w:type="spellStart"/>
      <w:r w:rsidRPr="00E117C5">
        <w:rPr>
          <w:b/>
          <w:szCs w:val="28"/>
        </w:rPr>
        <w:t>Трехсельского</w:t>
      </w:r>
      <w:proofErr w:type="spellEnd"/>
      <w:r w:rsidRPr="00E117C5">
        <w:rPr>
          <w:b/>
          <w:szCs w:val="28"/>
        </w:rPr>
        <w:t xml:space="preserve"> сельского поселения</w:t>
      </w:r>
    </w:p>
    <w:p w:rsidR="00DB40DD" w:rsidRDefault="00DB40DD" w:rsidP="00E117C5">
      <w:pPr>
        <w:spacing w:before="0" w:after="0"/>
        <w:ind w:firstLine="425"/>
        <w:jc w:val="center"/>
        <w:rPr>
          <w:b/>
          <w:szCs w:val="28"/>
        </w:rPr>
      </w:pPr>
    </w:p>
    <w:p w:rsidR="00DB40DD" w:rsidRPr="00DB40DD" w:rsidRDefault="00DB40DD" w:rsidP="00DB40DD">
      <w:pPr>
        <w:spacing w:before="0" w:after="0"/>
        <w:ind w:firstLine="708"/>
        <w:jc w:val="right"/>
        <w:rPr>
          <w:b/>
          <w:szCs w:val="28"/>
        </w:rPr>
      </w:pPr>
      <w:r w:rsidRPr="009F5F2E">
        <w:rPr>
          <w:b/>
          <w:szCs w:val="28"/>
        </w:rPr>
        <w:t>Таблица 1.1.</w:t>
      </w:r>
      <w:r>
        <w:rPr>
          <w:b/>
          <w:szCs w:val="28"/>
        </w:rPr>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119"/>
        <w:gridCol w:w="1559"/>
      </w:tblGrid>
      <w:tr w:rsidR="00E117C5" w:rsidRPr="00E117C5" w:rsidTr="00DF06B2">
        <w:trPr>
          <w:trHeight w:val="454"/>
        </w:trPr>
        <w:tc>
          <w:tcPr>
            <w:tcW w:w="4678" w:type="dxa"/>
            <w:shd w:val="clear" w:color="auto" w:fill="D9D9D9"/>
            <w:vAlign w:val="center"/>
          </w:tcPr>
          <w:p w:rsidR="00E117C5" w:rsidRPr="00E117C5" w:rsidRDefault="00E117C5" w:rsidP="00E117C5">
            <w:pPr>
              <w:spacing w:before="0" w:after="0"/>
              <w:ind w:firstLine="34"/>
              <w:jc w:val="center"/>
              <w:rPr>
                <w:b/>
                <w:szCs w:val="20"/>
              </w:rPr>
            </w:pPr>
            <w:r w:rsidRPr="00E117C5">
              <w:rPr>
                <w:b/>
                <w:szCs w:val="20"/>
              </w:rPr>
              <w:t>Категория населения</w:t>
            </w:r>
          </w:p>
        </w:tc>
        <w:tc>
          <w:tcPr>
            <w:tcW w:w="3119" w:type="dxa"/>
            <w:shd w:val="clear" w:color="auto" w:fill="D9D9D9"/>
            <w:vAlign w:val="center"/>
          </w:tcPr>
          <w:p w:rsidR="00E117C5" w:rsidRPr="00E117C5" w:rsidRDefault="00E117C5" w:rsidP="00E117C5">
            <w:pPr>
              <w:spacing w:before="0" w:after="0"/>
              <w:ind w:firstLine="34"/>
              <w:jc w:val="center"/>
              <w:rPr>
                <w:b/>
                <w:szCs w:val="20"/>
              </w:rPr>
            </w:pPr>
            <w:r w:rsidRPr="00E117C5">
              <w:rPr>
                <w:b/>
                <w:szCs w:val="20"/>
              </w:rPr>
              <w:t>Численность, чел.</w:t>
            </w:r>
          </w:p>
        </w:tc>
        <w:tc>
          <w:tcPr>
            <w:tcW w:w="1559" w:type="dxa"/>
            <w:shd w:val="clear" w:color="auto" w:fill="D9D9D9"/>
            <w:vAlign w:val="center"/>
          </w:tcPr>
          <w:p w:rsidR="00E117C5" w:rsidRPr="00E117C5" w:rsidRDefault="00E117C5" w:rsidP="00E117C5">
            <w:pPr>
              <w:spacing w:before="0" w:after="0"/>
              <w:ind w:firstLine="34"/>
              <w:jc w:val="center"/>
              <w:rPr>
                <w:b/>
                <w:szCs w:val="20"/>
              </w:rPr>
            </w:pPr>
            <w:r w:rsidRPr="00E117C5">
              <w:rPr>
                <w:b/>
                <w:szCs w:val="20"/>
              </w:rPr>
              <w:t>Доля, %</w:t>
            </w:r>
          </w:p>
        </w:tc>
      </w:tr>
      <w:tr w:rsidR="00E117C5" w:rsidRPr="00E117C5" w:rsidTr="00DF06B2">
        <w:trPr>
          <w:trHeight w:val="340"/>
        </w:trPr>
        <w:tc>
          <w:tcPr>
            <w:tcW w:w="4678" w:type="dxa"/>
            <w:shd w:val="clear" w:color="auto" w:fill="auto"/>
            <w:vAlign w:val="center"/>
          </w:tcPr>
          <w:p w:rsidR="00E117C5" w:rsidRPr="00E117C5" w:rsidRDefault="00E117C5" w:rsidP="00E117C5">
            <w:pPr>
              <w:spacing w:before="0" w:after="0"/>
              <w:rPr>
                <w:szCs w:val="20"/>
              </w:rPr>
            </w:pPr>
            <w:r w:rsidRPr="00E117C5">
              <w:rPr>
                <w:szCs w:val="20"/>
              </w:rPr>
              <w:t>- моложе трудоспособного возраста</w:t>
            </w:r>
          </w:p>
        </w:tc>
        <w:tc>
          <w:tcPr>
            <w:tcW w:w="3119" w:type="dxa"/>
            <w:shd w:val="clear" w:color="auto" w:fill="auto"/>
            <w:vAlign w:val="center"/>
          </w:tcPr>
          <w:p w:rsidR="00E117C5" w:rsidRPr="00E117C5" w:rsidRDefault="00E117C5" w:rsidP="00E117C5">
            <w:pPr>
              <w:spacing w:before="0" w:after="0"/>
              <w:jc w:val="center"/>
              <w:rPr>
                <w:szCs w:val="20"/>
              </w:rPr>
            </w:pPr>
            <w:r w:rsidRPr="00E117C5">
              <w:rPr>
                <w:szCs w:val="20"/>
              </w:rPr>
              <w:t>428</w:t>
            </w:r>
          </w:p>
        </w:tc>
        <w:tc>
          <w:tcPr>
            <w:tcW w:w="1559" w:type="dxa"/>
            <w:shd w:val="clear" w:color="auto" w:fill="auto"/>
            <w:vAlign w:val="center"/>
          </w:tcPr>
          <w:p w:rsidR="00E117C5" w:rsidRPr="00E117C5" w:rsidRDefault="00E117C5" w:rsidP="00E117C5">
            <w:pPr>
              <w:spacing w:before="0" w:after="0"/>
              <w:jc w:val="center"/>
              <w:rPr>
                <w:szCs w:val="20"/>
              </w:rPr>
            </w:pPr>
            <w:r w:rsidRPr="00E117C5">
              <w:rPr>
                <w:szCs w:val="20"/>
              </w:rPr>
              <w:t>18,7</w:t>
            </w:r>
          </w:p>
        </w:tc>
      </w:tr>
      <w:tr w:rsidR="00E117C5" w:rsidRPr="00E117C5" w:rsidTr="00DF06B2">
        <w:trPr>
          <w:trHeight w:val="340"/>
        </w:trPr>
        <w:tc>
          <w:tcPr>
            <w:tcW w:w="4678" w:type="dxa"/>
            <w:shd w:val="clear" w:color="auto" w:fill="auto"/>
            <w:vAlign w:val="center"/>
          </w:tcPr>
          <w:p w:rsidR="00E117C5" w:rsidRPr="00E117C5" w:rsidRDefault="00E117C5" w:rsidP="00E117C5">
            <w:pPr>
              <w:spacing w:before="0" w:after="0"/>
              <w:rPr>
                <w:szCs w:val="20"/>
              </w:rPr>
            </w:pPr>
            <w:r w:rsidRPr="00E117C5">
              <w:rPr>
                <w:szCs w:val="20"/>
              </w:rPr>
              <w:t>- трудоспособного возраста</w:t>
            </w:r>
          </w:p>
        </w:tc>
        <w:tc>
          <w:tcPr>
            <w:tcW w:w="3119" w:type="dxa"/>
            <w:shd w:val="clear" w:color="auto" w:fill="auto"/>
            <w:vAlign w:val="center"/>
          </w:tcPr>
          <w:p w:rsidR="00E117C5" w:rsidRPr="00E117C5" w:rsidRDefault="00E117C5" w:rsidP="00E117C5">
            <w:pPr>
              <w:spacing w:before="0" w:after="0"/>
              <w:jc w:val="center"/>
              <w:rPr>
                <w:szCs w:val="20"/>
              </w:rPr>
            </w:pPr>
            <w:r w:rsidRPr="00E117C5">
              <w:rPr>
                <w:szCs w:val="20"/>
              </w:rPr>
              <w:t>1376</w:t>
            </w:r>
          </w:p>
        </w:tc>
        <w:tc>
          <w:tcPr>
            <w:tcW w:w="1559" w:type="dxa"/>
            <w:shd w:val="clear" w:color="auto" w:fill="auto"/>
            <w:vAlign w:val="center"/>
          </w:tcPr>
          <w:p w:rsidR="00E117C5" w:rsidRPr="00E117C5" w:rsidRDefault="00E117C5" w:rsidP="00E117C5">
            <w:pPr>
              <w:spacing w:before="0" w:after="0"/>
              <w:jc w:val="center"/>
              <w:rPr>
                <w:szCs w:val="20"/>
              </w:rPr>
            </w:pPr>
            <w:r w:rsidRPr="00E117C5">
              <w:rPr>
                <w:szCs w:val="20"/>
              </w:rPr>
              <w:t>60,0</w:t>
            </w:r>
          </w:p>
        </w:tc>
      </w:tr>
      <w:tr w:rsidR="00E117C5" w:rsidRPr="00E117C5" w:rsidTr="00DF06B2">
        <w:trPr>
          <w:trHeight w:val="340"/>
        </w:trPr>
        <w:tc>
          <w:tcPr>
            <w:tcW w:w="4678" w:type="dxa"/>
            <w:shd w:val="clear" w:color="auto" w:fill="auto"/>
            <w:vAlign w:val="center"/>
          </w:tcPr>
          <w:p w:rsidR="00E117C5" w:rsidRPr="00E117C5" w:rsidRDefault="00E117C5" w:rsidP="00E117C5">
            <w:pPr>
              <w:spacing w:before="0" w:after="0"/>
              <w:rPr>
                <w:szCs w:val="20"/>
              </w:rPr>
            </w:pPr>
            <w:r w:rsidRPr="00E117C5">
              <w:rPr>
                <w:szCs w:val="20"/>
              </w:rPr>
              <w:t>- старше трудоспособного возраста</w:t>
            </w:r>
          </w:p>
        </w:tc>
        <w:tc>
          <w:tcPr>
            <w:tcW w:w="3119" w:type="dxa"/>
            <w:shd w:val="clear" w:color="auto" w:fill="auto"/>
            <w:vAlign w:val="center"/>
          </w:tcPr>
          <w:p w:rsidR="00E117C5" w:rsidRPr="00E117C5" w:rsidRDefault="00E117C5" w:rsidP="00E117C5">
            <w:pPr>
              <w:spacing w:before="0" w:after="0"/>
              <w:jc w:val="center"/>
              <w:rPr>
                <w:szCs w:val="20"/>
              </w:rPr>
            </w:pPr>
            <w:r w:rsidRPr="00E117C5">
              <w:rPr>
                <w:szCs w:val="20"/>
              </w:rPr>
              <w:t>488</w:t>
            </w:r>
          </w:p>
        </w:tc>
        <w:tc>
          <w:tcPr>
            <w:tcW w:w="1559" w:type="dxa"/>
            <w:shd w:val="clear" w:color="auto" w:fill="auto"/>
            <w:vAlign w:val="center"/>
          </w:tcPr>
          <w:p w:rsidR="00E117C5" w:rsidRPr="00E117C5" w:rsidRDefault="00E117C5" w:rsidP="00E117C5">
            <w:pPr>
              <w:spacing w:before="0" w:after="0"/>
              <w:jc w:val="center"/>
              <w:rPr>
                <w:szCs w:val="20"/>
              </w:rPr>
            </w:pPr>
            <w:r w:rsidRPr="00E117C5">
              <w:rPr>
                <w:szCs w:val="20"/>
              </w:rPr>
              <w:t>21,3</w:t>
            </w:r>
          </w:p>
        </w:tc>
      </w:tr>
      <w:tr w:rsidR="00E117C5" w:rsidRPr="00E117C5" w:rsidTr="00DF06B2">
        <w:trPr>
          <w:trHeight w:val="340"/>
        </w:trPr>
        <w:tc>
          <w:tcPr>
            <w:tcW w:w="4678" w:type="dxa"/>
            <w:shd w:val="clear" w:color="auto" w:fill="F2F2F2"/>
            <w:vAlign w:val="center"/>
          </w:tcPr>
          <w:p w:rsidR="00E117C5" w:rsidRPr="00E117C5" w:rsidRDefault="00E117C5" w:rsidP="00E117C5">
            <w:pPr>
              <w:spacing w:before="0" w:after="0"/>
              <w:ind w:firstLine="426"/>
              <w:rPr>
                <w:b/>
                <w:szCs w:val="20"/>
              </w:rPr>
            </w:pPr>
            <w:r w:rsidRPr="00E117C5">
              <w:rPr>
                <w:b/>
                <w:szCs w:val="20"/>
              </w:rPr>
              <w:t>Всего</w:t>
            </w:r>
          </w:p>
        </w:tc>
        <w:tc>
          <w:tcPr>
            <w:tcW w:w="3119" w:type="dxa"/>
            <w:shd w:val="clear" w:color="auto" w:fill="F2F2F2"/>
            <w:vAlign w:val="center"/>
          </w:tcPr>
          <w:p w:rsidR="00E117C5" w:rsidRPr="00E117C5" w:rsidRDefault="00E117C5" w:rsidP="00E117C5">
            <w:pPr>
              <w:spacing w:before="0" w:after="0"/>
              <w:jc w:val="center"/>
              <w:rPr>
                <w:b/>
                <w:szCs w:val="20"/>
              </w:rPr>
            </w:pPr>
            <w:r w:rsidRPr="00E117C5">
              <w:rPr>
                <w:b/>
                <w:szCs w:val="20"/>
              </w:rPr>
              <w:t>2292</w:t>
            </w:r>
          </w:p>
        </w:tc>
        <w:tc>
          <w:tcPr>
            <w:tcW w:w="1559" w:type="dxa"/>
            <w:shd w:val="clear" w:color="auto" w:fill="F2F2F2"/>
            <w:vAlign w:val="center"/>
          </w:tcPr>
          <w:p w:rsidR="00E117C5" w:rsidRPr="00E117C5" w:rsidRDefault="00E117C5" w:rsidP="00E117C5">
            <w:pPr>
              <w:spacing w:before="0" w:after="0"/>
              <w:jc w:val="center"/>
              <w:rPr>
                <w:b/>
                <w:szCs w:val="20"/>
              </w:rPr>
            </w:pPr>
            <w:r w:rsidRPr="00E117C5">
              <w:rPr>
                <w:b/>
                <w:szCs w:val="20"/>
              </w:rPr>
              <w:t>100,0</w:t>
            </w:r>
          </w:p>
        </w:tc>
      </w:tr>
    </w:tbl>
    <w:p w:rsidR="00E117C5" w:rsidRPr="00E117C5" w:rsidRDefault="00E117C5" w:rsidP="00E117C5">
      <w:pPr>
        <w:spacing w:before="0" w:after="0" w:line="312" w:lineRule="auto"/>
        <w:rPr>
          <w:sz w:val="28"/>
          <w:szCs w:val="28"/>
        </w:rPr>
      </w:pPr>
    </w:p>
    <w:p w:rsidR="00E117C5" w:rsidRPr="00E117C5" w:rsidRDefault="00E117C5" w:rsidP="00E117C5">
      <w:pPr>
        <w:spacing w:before="0" w:after="0"/>
        <w:ind w:firstLine="709"/>
        <w:rPr>
          <w:szCs w:val="28"/>
        </w:rPr>
      </w:pPr>
      <w:r w:rsidRPr="00E117C5">
        <w:rPr>
          <w:szCs w:val="28"/>
        </w:rPr>
        <w:t>Проведенный анализ сложившейся в поселении демографической ситуации показал, что:</w:t>
      </w:r>
    </w:p>
    <w:p w:rsidR="00E117C5" w:rsidRPr="00E117C5" w:rsidRDefault="00E117C5" w:rsidP="00397BCC">
      <w:pPr>
        <w:numPr>
          <w:ilvl w:val="0"/>
          <w:numId w:val="18"/>
        </w:numPr>
        <w:spacing w:before="0" w:after="0"/>
        <w:ind w:left="0" w:firstLine="709"/>
        <w:jc w:val="left"/>
        <w:rPr>
          <w:szCs w:val="28"/>
        </w:rPr>
      </w:pPr>
      <w:r w:rsidRPr="00E117C5">
        <w:rPr>
          <w:szCs w:val="28"/>
        </w:rPr>
        <w:t>в период с 2002 по 2007 год численность населения уменьшилась на 680 человек, вследствие произошедшего наводнения, с 2007 по 2010 годы увеличилась на 157 человек;</w:t>
      </w:r>
    </w:p>
    <w:p w:rsidR="00E117C5" w:rsidRPr="00E117C5" w:rsidRDefault="00E117C5" w:rsidP="00397BCC">
      <w:pPr>
        <w:numPr>
          <w:ilvl w:val="0"/>
          <w:numId w:val="18"/>
        </w:numPr>
        <w:spacing w:before="0" w:after="0"/>
        <w:ind w:left="0" w:firstLine="709"/>
        <w:jc w:val="left"/>
        <w:rPr>
          <w:szCs w:val="28"/>
        </w:rPr>
      </w:pPr>
      <w:r w:rsidRPr="00E117C5">
        <w:rPr>
          <w:szCs w:val="28"/>
        </w:rPr>
        <w:t>в целом для поселения характерна естественная убыль населения, однако в последние годы прослеживается тенденция ее снижения;</w:t>
      </w:r>
    </w:p>
    <w:p w:rsidR="00E117C5" w:rsidRPr="00E117C5" w:rsidRDefault="00E117C5" w:rsidP="00397BCC">
      <w:pPr>
        <w:numPr>
          <w:ilvl w:val="0"/>
          <w:numId w:val="18"/>
        </w:numPr>
        <w:spacing w:before="0" w:after="0"/>
        <w:ind w:left="0" w:firstLine="709"/>
        <w:jc w:val="left"/>
        <w:rPr>
          <w:szCs w:val="28"/>
        </w:rPr>
      </w:pPr>
      <w:r w:rsidRPr="00E117C5">
        <w:rPr>
          <w:szCs w:val="28"/>
        </w:rPr>
        <w:t>в поселении наблюдается миграционный прирост населения, который перекрывает естественную убыль населения, вследствие чего населения муниципального образования растет;</w:t>
      </w:r>
    </w:p>
    <w:p w:rsidR="00E117C5" w:rsidRPr="00E117C5" w:rsidRDefault="00E117C5" w:rsidP="00397BCC">
      <w:pPr>
        <w:numPr>
          <w:ilvl w:val="0"/>
          <w:numId w:val="18"/>
        </w:numPr>
        <w:spacing w:before="0" w:after="0"/>
        <w:ind w:left="0" w:firstLine="709"/>
        <w:jc w:val="left"/>
        <w:rPr>
          <w:szCs w:val="28"/>
        </w:rPr>
      </w:pPr>
      <w:r w:rsidRPr="00E117C5">
        <w:rPr>
          <w:szCs w:val="28"/>
        </w:rPr>
        <w:t xml:space="preserve"> для поселения характерен регрессивный тип возрастной структуры населения с относительно низкой долей населения молодых возрастов (что свидетельствует о слабом приросте населения) и относительно высокой долей населения старших возрастов (что оправдывает высокую смертность населения);</w:t>
      </w:r>
    </w:p>
    <w:p w:rsidR="004F671A" w:rsidRPr="00E117C5" w:rsidRDefault="00E117C5" w:rsidP="00E117C5">
      <w:pPr>
        <w:pStyle w:val="20"/>
        <w:spacing w:before="0" w:after="0"/>
        <w:ind w:left="0" w:firstLine="709"/>
        <w:rPr>
          <w:b w:val="0"/>
          <w:iCs w:val="0"/>
          <w:sz w:val="22"/>
          <w:highlight w:val="yellow"/>
          <w:lang w:eastAsia="ar-SA"/>
        </w:rPr>
      </w:pPr>
      <w:r w:rsidRPr="00E117C5">
        <w:rPr>
          <w:b w:val="0"/>
          <w:iCs w:val="0"/>
          <w:szCs w:val="28"/>
        </w:rPr>
        <w:t xml:space="preserve">доля трудоспособного населения ниже по сравнению с </w:t>
      </w:r>
      <w:proofErr w:type="spellStart"/>
      <w:r w:rsidRPr="00E117C5">
        <w:rPr>
          <w:b w:val="0"/>
          <w:iCs w:val="0"/>
          <w:szCs w:val="28"/>
        </w:rPr>
        <w:t>общекраевым</w:t>
      </w:r>
      <w:proofErr w:type="spellEnd"/>
      <w:r w:rsidRPr="00E117C5">
        <w:rPr>
          <w:b w:val="0"/>
          <w:iCs w:val="0"/>
          <w:szCs w:val="28"/>
        </w:rPr>
        <w:t xml:space="preserve"> показателями (60,0% в поселении против 61,2% в крае).</w:t>
      </w:r>
    </w:p>
    <w:p w:rsidR="00E117C5" w:rsidRDefault="00E117C5" w:rsidP="00B24B79">
      <w:pPr>
        <w:pStyle w:val="20"/>
        <w:spacing w:before="0" w:after="0"/>
        <w:ind w:left="0" w:firstLine="0"/>
        <w:rPr>
          <w:rStyle w:val="a6"/>
          <w:i w:val="0"/>
          <w:sz w:val="26"/>
          <w:szCs w:val="26"/>
          <w:highlight w:val="yellow"/>
        </w:rPr>
      </w:pPr>
    </w:p>
    <w:p w:rsidR="00B24B79" w:rsidRPr="001B295E" w:rsidRDefault="00191D39" w:rsidP="00B24B79">
      <w:pPr>
        <w:pStyle w:val="20"/>
        <w:spacing w:before="0" w:after="0"/>
        <w:ind w:left="0" w:firstLine="0"/>
        <w:rPr>
          <w:iCs w:val="0"/>
          <w:sz w:val="26"/>
          <w:szCs w:val="26"/>
        </w:rPr>
      </w:pPr>
      <w:r w:rsidRPr="001B295E">
        <w:rPr>
          <w:rStyle w:val="a6"/>
          <w:i w:val="0"/>
          <w:sz w:val="26"/>
          <w:szCs w:val="26"/>
        </w:rPr>
        <w:t>1.1.</w:t>
      </w:r>
      <w:r w:rsidR="00612FF1" w:rsidRPr="001B295E">
        <w:rPr>
          <w:rStyle w:val="a6"/>
          <w:i w:val="0"/>
          <w:sz w:val="26"/>
          <w:szCs w:val="26"/>
        </w:rPr>
        <w:t>5</w:t>
      </w:r>
      <w:r w:rsidRPr="001B295E">
        <w:rPr>
          <w:rStyle w:val="a6"/>
          <w:i w:val="0"/>
          <w:sz w:val="26"/>
          <w:szCs w:val="26"/>
        </w:rPr>
        <w:t>. Экономическое состояние муниципального образования</w:t>
      </w:r>
      <w:bookmarkEnd w:id="9"/>
      <w:r w:rsidR="00346518" w:rsidRPr="001B295E">
        <w:rPr>
          <w:rStyle w:val="a6"/>
          <w:i w:val="0"/>
          <w:sz w:val="26"/>
          <w:szCs w:val="26"/>
        </w:rPr>
        <w:t>.</w:t>
      </w:r>
    </w:p>
    <w:p w:rsidR="00B24B79" w:rsidRPr="0038397D" w:rsidRDefault="00B24B79" w:rsidP="00607C8A">
      <w:pPr>
        <w:pStyle w:val="20"/>
        <w:spacing w:before="0" w:after="0"/>
        <w:ind w:left="0" w:firstLineChars="125" w:firstLine="300"/>
        <w:rPr>
          <w:b w:val="0"/>
          <w:iCs w:val="0"/>
          <w:highlight w:val="yellow"/>
        </w:rPr>
      </w:pPr>
      <w:bookmarkStart w:id="11" w:name="_Toc344218071"/>
    </w:p>
    <w:p w:rsidR="001B295E" w:rsidRPr="00AC145C" w:rsidRDefault="001B295E" w:rsidP="00AC145C">
      <w:pPr>
        <w:spacing w:before="0" w:after="0"/>
        <w:ind w:firstLine="709"/>
      </w:pPr>
      <w:r w:rsidRPr="00DB40DD">
        <w:t xml:space="preserve">Экономическую основу </w:t>
      </w:r>
      <w:proofErr w:type="spellStart"/>
      <w:r w:rsidRPr="00DB40DD">
        <w:t>Трехсельского</w:t>
      </w:r>
      <w:proofErr w:type="spellEnd"/>
      <w:r w:rsidRPr="00DB40DD">
        <w:t xml:space="preserve"> сельского поселения представляют ООО «Агрофирма «Агросахар-2» (численность работающих 86 человек), 7 крестьянско-фермерских хозяйств (КФХ «</w:t>
      </w:r>
      <w:proofErr w:type="spellStart"/>
      <w:r w:rsidRPr="00DB40DD">
        <w:t>Куцуров</w:t>
      </w:r>
      <w:proofErr w:type="spellEnd"/>
      <w:r w:rsidRPr="00DB40DD">
        <w:t>», КФХ «Аграрник», КФХ «Изобилье», КФХ «</w:t>
      </w:r>
      <w:proofErr w:type="spellStart"/>
      <w:r w:rsidRPr="00DB40DD">
        <w:t>Понтос</w:t>
      </w:r>
      <w:proofErr w:type="spellEnd"/>
      <w:r w:rsidRPr="00DB40DD">
        <w:t>», КФХ «Флора», КФХ «Уруп», КФХ «Ручеек»), 5 индивидуальных предпринимателей.</w:t>
      </w:r>
    </w:p>
    <w:p w:rsidR="001B295E" w:rsidRPr="00AC145C" w:rsidRDefault="001B295E" w:rsidP="001B295E">
      <w:pPr>
        <w:spacing w:before="0" w:after="0" w:line="312" w:lineRule="auto"/>
        <w:ind w:firstLine="720"/>
        <w:rPr>
          <w:spacing w:val="-4"/>
        </w:rPr>
      </w:pPr>
      <w:r w:rsidRPr="00AC145C">
        <w:rPr>
          <w:spacing w:val="-4"/>
        </w:rPr>
        <w:t xml:space="preserve">Экономика поселения представлена преимущественно сельским хозяйством. </w:t>
      </w:r>
    </w:p>
    <w:p w:rsidR="001B295E" w:rsidRPr="001B295E" w:rsidRDefault="001B295E" w:rsidP="001B295E">
      <w:pPr>
        <w:spacing w:before="0" w:after="0" w:line="360" w:lineRule="auto"/>
        <w:rPr>
          <w:spacing w:val="-4"/>
          <w:sz w:val="28"/>
          <w:szCs w:val="28"/>
        </w:rPr>
      </w:pPr>
      <w:r>
        <w:rPr>
          <w:noProof/>
          <w:color w:val="000000"/>
          <w:spacing w:val="-2"/>
          <w:sz w:val="28"/>
          <w:szCs w:val="28"/>
        </w:rPr>
        <w:lastRenderedPageBreak/>
        <w:drawing>
          <wp:inline distT="0" distB="0" distL="0" distR="0" wp14:anchorId="272B8483" wp14:editId="4B874F0F">
            <wp:extent cx="5878195" cy="338518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295E" w:rsidRDefault="001B295E" w:rsidP="007C12A5">
      <w:pPr>
        <w:spacing w:before="0" w:after="0"/>
        <w:jc w:val="center"/>
        <w:rPr>
          <w:b/>
          <w:spacing w:val="-4"/>
        </w:rPr>
      </w:pPr>
      <w:r w:rsidRPr="007C12A5">
        <w:rPr>
          <w:b/>
          <w:spacing w:val="-4"/>
        </w:rPr>
        <w:t>Показатели социально-экономического развития поселения</w:t>
      </w:r>
    </w:p>
    <w:p w:rsidR="00AC145C" w:rsidRDefault="00AC145C" w:rsidP="007C12A5">
      <w:pPr>
        <w:spacing w:before="0" w:after="0"/>
        <w:jc w:val="center"/>
        <w:rPr>
          <w:b/>
          <w:spacing w:val="-4"/>
        </w:rPr>
      </w:pPr>
    </w:p>
    <w:p w:rsidR="007C12A5" w:rsidRPr="00AC145C" w:rsidRDefault="00AC145C" w:rsidP="00AC145C">
      <w:pPr>
        <w:spacing w:before="0" w:after="0"/>
        <w:ind w:firstLine="708"/>
        <w:jc w:val="right"/>
        <w:rPr>
          <w:b/>
          <w:szCs w:val="28"/>
        </w:rPr>
      </w:pPr>
      <w:r w:rsidRPr="009F5F2E">
        <w:rPr>
          <w:b/>
          <w:szCs w:val="28"/>
        </w:rPr>
        <w:t>Таблица 1.1.</w:t>
      </w:r>
      <w:r>
        <w:rPr>
          <w:b/>
          <w:szCs w:val="28"/>
        </w:rPr>
        <w:t>5.1</w:t>
      </w:r>
    </w:p>
    <w:tbl>
      <w:tblPr>
        <w:tblW w:w="9822" w:type="dxa"/>
        <w:tblInd w:w="93" w:type="dxa"/>
        <w:tblLook w:val="04A0" w:firstRow="1" w:lastRow="0" w:firstColumn="1" w:lastColumn="0" w:noHBand="0" w:noVBand="1"/>
      </w:tblPr>
      <w:tblGrid>
        <w:gridCol w:w="4410"/>
        <w:gridCol w:w="1134"/>
        <w:gridCol w:w="1134"/>
        <w:gridCol w:w="992"/>
        <w:gridCol w:w="1005"/>
        <w:gridCol w:w="1147"/>
      </w:tblGrid>
      <w:tr w:rsidR="007C12A5" w:rsidRPr="00E24CAF" w:rsidTr="00AC145C">
        <w:trPr>
          <w:trHeight w:val="126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2A5" w:rsidRPr="00AC145C" w:rsidRDefault="007C12A5" w:rsidP="00425283">
            <w:pPr>
              <w:spacing w:before="0" w:after="0"/>
              <w:jc w:val="center"/>
              <w:rPr>
                <w:b/>
                <w:i/>
                <w:sz w:val="22"/>
                <w:szCs w:val="22"/>
              </w:rPr>
            </w:pPr>
            <w:r w:rsidRPr="00AC145C">
              <w:rPr>
                <w:b/>
                <w:i/>
                <w:sz w:val="22"/>
                <w:szCs w:val="22"/>
              </w:rPr>
              <w:t>Показатель, 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2A5" w:rsidRPr="00AC145C" w:rsidRDefault="007C12A5" w:rsidP="00425283">
            <w:pPr>
              <w:spacing w:before="0" w:after="0"/>
              <w:jc w:val="center"/>
              <w:rPr>
                <w:b/>
                <w:i/>
                <w:sz w:val="22"/>
                <w:szCs w:val="22"/>
              </w:rPr>
            </w:pPr>
            <w:r w:rsidRPr="00AC145C">
              <w:rPr>
                <w:b/>
                <w:i/>
                <w:sz w:val="22"/>
                <w:szCs w:val="22"/>
              </w:rPr>
              <w:t>2011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2A5" w:rsidRPr="00AC145C" w:rsidRDefault="007C12A5" w:rsidP="00425283">
            <w:pPr>
              <w:spacing w:before="0" w:after="0"/>
              <w:jc w:val="center"/>
              <w:rPr>
                <w:b/>
                <w:i/>
                <w:sz w:val="22"/>
                <w:szCs w:val="22"/>
              </w:rPr>
            </w:pPr>
            <w:r w:rsidRPr="00AC145C">
              <w:rPr>
                <w:b/>
                <w:i/>
                <w:sz w:val="22"/>
                <w:szCs w:val="22"/>
              </w:rPr>
              <w:t>2012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2A5" w:rsidRPr="00AC145C" w:rsidRDefault="007C12A5" w:rsidP="00425283">
            <w:pPr>
              <w:spacing w:before="0" w:after="0"/>
              <w:jc w:val="center"/>
              <w:rPr>
                <w:b/>
                <w:i/>
                <w:sz w:val="22"/>
                <w:szCs w:val="22"/>
              </w:rPr>
            </w:pPr>
            <w:r w:rsidRPr="00AC145C">
              <w:rPr>
                <w:b/>
                <w:i/>
                <w:sz w:val="22"/>
                <w:szCs w:val="22"/>
              </w:rPr>
              <w:t>2012 год</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2A5" w:rsidRPr="00AC145C" w:rsidRDefault="007C12A5" w:rsidP="00425283">
            <w:pPr>
              <w:spacing w:before="0" w:after="0"/>
              <w:jc w:val="center"/>
              <w:rPr>
                <w:b/>
                <w:i/>
                <w:sz w:val="22"/>
                <w:szCs w:val="22"/>
              </w:rPr>
            </w:pPr>
            <w:r w:rsidRPr="00AC145C">
              <w:rPr>
                <w:b/>
                <w:i/>
                <w:sz w:val="22"/>
                <w:szCs w:val="22"/>
              </w:rPr>
              <w:t>2012г. в % к 2011г.</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2A5" w:rsidRPr="00AC145C" w:rsidRDefault="007C12A5" w:rsidP="00425283">
            <w:pPr>
              <w:spacing w:before="0" w:after="0"/>
              <w:jc w:val="center"/>
              <w:rPr>
                <w:b/>
                <w:i/>
                <w:sz w:val="22"/>
                <w:szCs w:val="22"/>
              </w:rPr>
            </w:pPr>
            <w:r w:rsidRPr="00AC145C">
              <w:rPr>
                <w:b/>
                <w:i/>
                <w:sz w:val="22"/>
                <w:szCs w:val="22"/>
              </w:rPr>
              <w:t>2012г. в % к 2012г.</w:t>
            </w:r>
          </w:p>
        </w:tc>
      </w:tr>
      <w:tr w:rsidR="007C12A5" w:rsidRPr="00E24CAF" w:rsidTr="00AC145C">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center"/>
              <w:rPr>
                <w:b/>
                <w:bCs/>
                <w:sz w:val="22"/>
                <w:szCs w:val="22"/>
              </w:rPr>
            </w:pPr>
            <w:r w:rsidRPr="00E24CAF">
              <w:rPr>
                <w:b/>
                <w:bCs/>
                <w:spacing w:val="-4"/>
                <w:sz w:val="22"/>
                <w:szCs w:val="22"/>
              </w:rPr>
              <w:t>Производство основных видов промышленной продукции в натуральном выражении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Объем продукции сельского хозяйства всех категорий хозяйств,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bCs/>
                <w:sz w:val="22"/>
                <w:szCs w:val="22"/>
              </w:rPr>
              <w:t>520,1</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bCs/>
                <w:sz w:val="22"/>
                <w:szCs w:val="22"/>
              </w:rPr>
              <w:t>428,8</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504,5</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82,4</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85,0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336</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252</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344</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75,0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73,3</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16"/>
              <w:jc w:val="left"/>
              <w:rPr>
                <w:sz w:val="22"/>
                <w:szCs w:val="22"/>
              </w:rPr>
            </w:pPr>
            <w:r w:rsidRPr="00E24CAF">
              <w:rPr>
                <w:spacing w:val="-4"/>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101,7</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91,3</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84,2</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89,8</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108,4</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личных подсобных хозяйств</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82,4</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85,5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76,3</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103,8</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112,1</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center"/>
              <w:rPr>
                <w:b/>
                <w:bCs/>
                <w:sz w:val="22"/>
                <w:szCs w:val="22"/>
              </w:rPr>
            </w:pPr>
            <w:r w:rsidRPr="00E24CAF">
              <w:rPr>
                <w:b/>
                <w:bCs/>
                <w:sz w:val="22"/>
                <w:szCs w:val="22"/>
              </w:rPr>
              <w:t>Производство основных видов сельскохозяйственной продукции</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 xml:space="preserve">Зерно (в весе  после доработки), </w:t>
            </w:r>
            <w:proofErr w:type="spellStart"/>
            <w:r w:rsidRPr="00E24CAF">
              <w:rPr>
                <w:sz w:val="22"/>
                <w:szCs w:val="22"/>
              </w:rPr>
              <w:t>тыс</w:t>
            </w:r>
            <w:proofErr w:type="gramStart"/>
            <w:r w:rsidRPr="00E24CAF">
              <w:rPr>
                <w:sz w:val="22"/>
                <w:szCs w:val="22"/>
              </w:rPr>
              <w:t>.т</w:t>
            </w:r>
            <w:proofErr w:type="gramEnd"/>
            <w:r w:rsidRPr="00E24CAF">
              <w:rPr>
                <w:sz w:val="22"/>
                <w:szCs w:val="22"/>
              </w:rPr>
              <w:t>онн</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26,7</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16,4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24,1</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61,4</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68,0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Кукуруза,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3,953</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4,238</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4,437</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107,2</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95,5</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Соя,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1,385</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2,024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1,270</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146,1</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159,4</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Сахарная свекла,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67,0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82,3</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82,5</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122,8</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99,8</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pacing w:val="-2"/>
                <w:sz w:val="22"/>
                <w:szCs w:val="22"/>
              </w:rPr>
              <w:t>Подсолнечник (в весе после доработки),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1,110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0,950</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1,219</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85,6</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77,9</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pacing w:val="-2"/>
                <w:sz w:val="22"/>
                <w:szCs w:val="22"/>
              </w:rPr>
              <w:t>Картофель - всего,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1,031</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0,995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0,561</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96,5</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177,4</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1,031</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0,995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0,561</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96,5</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177,4</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Овощи - всего,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0,597</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1,114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1,113</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186,6</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100,1</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0,300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0,805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0,800</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268,3</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100,6</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 xml:space="preserve">в том числе крестьянских (фермерских) </w:t>
            </w:r>
            <w:r w:rsidRPr="00E24CAF">
              <w:rPr>
                <w:sz w:val="22"/>
                <w:szCs w:val="22"/>
              </w:rPr>
              <w:lastRenderedPageBreak/>
              <w:t>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rsidR="007C12A5" w:rsidRPr="00E24CAF" w:rsidRDefault="007C12A5" w:rsidP="00425283">
            <w:pPr>
              <w:spacing w:before="0" w:after="0"/>
              <w:jc w:val="center"/>
              <w:rPr>
                <w:sz w:val="22"/>
                <w:szCs w:val="22"/>
              </w:rPr>
            </w:pPr>
          </w:p>
        </w:tc>
        <w:tc>
          <w:tcPr>
            <w:tcW w:w="1147" w:type="dxa"/>
            <w:tcBorders>
              <w:top w:val="nil"/>
              <w:left w:val="nil"/>
              <w:bottom w:val="single" w:sz="4" w:space="0" w:color="auto"/>
              <w:right w:val="single" w:sz="4" w:space="0" w:color="auto"/>
            </w:tcBorders>
            <w:shd w:val="clear" w:color="auto" w:fill="auto"/>
            <w:noWrap/>
            <w:vAlign w:val="bottom"/>
          </w:tcPr>
          <w:p w:rsidR="007C12A5" w:rsidRPr="00E24CAF" w:rsidRDefault="007C12A5" w:rsidP="00425283">
            <w:pPr>
              <w:spacing w:before="0" w:after="0"/>
              <w:jc w:val="center"/>
              <w:rPr>
                <w:sz w:val="22"/>
                <w:szCs w:val="22"/>
              </w:rPr>
            </w:pP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lastRenderedPageBreak/>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0,297</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0,382</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0,313</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128,6</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122,0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Плоды и ягоды,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0,035</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0,037</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0,046</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105,7</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80,4</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0,020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0,025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0,046</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125,0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54,3</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 xml:space="preserve">Скот и птица (в живом весе)- всего, тыс. тонн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0,976</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1,174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0,992</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120,3</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118,3</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0,091</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0,090</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0,037</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98,9</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243,2</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0,08</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0,174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0,058</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217,5</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0,805</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0,91</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0,897</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113,0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101,4</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Молок</w:t>
            </w:r>
            <w:proofErr w:type="gramStart"/>
            <w:r w:rsidRPr="00E24CAF">
              <w:rPr>
                <w:sz w:val="22"/>
                <w:szCs w:val="22"/>
              </w:rPr>
              <w:t>о-</w:t>
            </w:r>
            <w:proofErr w:type="gramEnd"/>
            <w:r w:rsidRPr="00E24CAF">
              <w:rPr>
                <w:sz w:val="22"/>
                <w:szCs w:val="22"/>
              </w:rPr>
              <w:t xml:space="preserve"> всего,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5,893</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6,511</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5,757</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110,5</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113,1</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2,100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2,365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2,115</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112,6</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111,8</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1,562</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1,771</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1,270</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113,4</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139,4</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2,321</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2,375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2,372</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102,3</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100,1</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Яйц</w:t>
            </w:r>
            <w:proofErr w:type="gramStart"/>
            <w:r w:rsidRPr="00E24CAF">
              <w:rPr>
                <w:sz w:val="22"/>
                <w:szCs w:val="22"/>
              </w:rPr>
              <w:t>а-</w:t>
            </w:r>
            <w:proofErr w:type="gramEnd"/>
            <w:r w:rsidRPr="00E24CAF">
              <w:rPr>
                <w:sz w:val="22"/>
                <w:szCs w:val="22"/>
              </w:rPr>
              <w:t xml:space="preserve"> всего, тыс. штук</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0,900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0,920</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0,835</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102,2</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108,0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0,900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0,920</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0,835</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102,2</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110,2</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center"/>
              <w:rPr>
                <w:b/>
                <w:bCs/>
                <w:sz w:val="22"/>
                <w:szCs w:val="22"/>
              </w:rPr>
            </w:pPr>
            <w:r w:rsidRPr="00E24CAF">
              <w:rPr>
                <w:b/>
                <w:bCs/>
                <w:sz w:val="22"/>
                <w:szCs w:val="22"/>
              </w:rPr>
              <w:t xml:space="preserve">Численность поголовья сельскохозяйственных животных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Крупный рогатый скот, голов</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2182</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2131</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2237</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97,7</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95,3</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790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734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795</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92,9</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92,3</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328</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752</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444</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229,3</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169,4</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1064</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646</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998</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60,7</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64,7</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300" w:firstLine="660"/>
              <w:jc w:val="left"/>
              <w:rPr>
                <w:sz w:val="22"/>
                <w:szCs w:val="22"/>
              </w:rPr>
            </w:pPr>
            <w:r w:rsidRPr="00E24CAF">
              <w:rPr>
                <w:sz w:val="22"/>
                <w:szCs w:val="22"/>
              </w:rPr>
              <w:t>из общего поголовья крупного рогатого скота — коровы, голов</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900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903</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935</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100,3</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96,6</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500" w:firstLine="1100"/>
              <w:jc w:val="left"/>
              <w:rPr>
                <w:sz w:val="22"/>
                <w:szCs w:val="22"/>
              </w:rPr>
            </w:pPr>
            <w:r w:rsidRPr="00E24CAF">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300</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500" w:firstLine="1100"/>
              <w:jc w:val="left"/>
              <w:rPr>
                <w:sz w:val="22"/>
                <w:szCs w:val="22"/>
              </w:rPr>
            </w:pPr>
            <w:r w:rsidRPr="00E24CAF">
              <w:rPr>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218</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232</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208</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106,4</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111,5</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500" w:firstLine="1100"/>
              <w:jc w:val="left"/>
              <w:rPr>
                <w:sz w:val="22"/>
                <w:szCs w:val="22"/>
              </w:rPr>
            </w:pPr>
            <w:r w:rsidRPr="00E24CAF">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382</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371</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427</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97,1</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86,9</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 xml:space="preserve">Свиньи, голов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1179</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1421</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7,1</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5,9</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tcPr>
          <w:p w:rsidR="007C12A5" w:rsidRPr="00E24CAF" w:rsidRDefault="007C12A5" w:rsidP="00425283">
            <w:pPr>
              <w:spacing w:before="0" w:after="0"/>
              <w:jc w:val="center"/>
              <w:rPr>
                <w:sz w:val="22"/>
                <w:szCs w:val="22"/>
              </w:rPr>
            </w:pPr>
          </w:p>
        </w:tc>
        <w:tc>
          <w:tcPr>
            <w:tcW w:w="1147" w:type="dxa"/>
            <w:tcBorders>
              <w:top w:val="nil"/>
              <w:left w:val="nil"/>
              <w:bottom w:val="single" w:sz="4" w:space="0" w:color="auto"/>
              <w:right w:val="single" w:sz="4" w:space="0" w:color="auto"/>
            </w:tcBorders>
            <w:shd w:val="clear" w:color="auto" w:fill="auto"/>
            <w:noWrap/>
            <w:vAlign w:val="bottom"/>
          </w:tcPr>
          <w:p w:rsidR="007C12A5" w:rsidRPr="00E24CAF" w:rsidRDefault="007C12A5" w:rsidP="00425283">
            <w:pPr>
              <w:spacing w:before="0" w:after="0"/>
              <w:jc w:val="center"/>
              <w:rPr>
                <w:sz w:val="22"/>
                <w:szCs w:val="22"/>
              </w:rPr>
            </w:pP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206</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345</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0,6</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973</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82</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1076</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8,4</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7,6</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Овцы и козы, голов</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1253</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1610</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906</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128,5</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177,7</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lastRenderedPageBreak/>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864</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1113</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668</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128,8</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166,6</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389</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497</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238</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127,8</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208,8</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Птица, тысяч голов</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14,1</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10,8</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16,7</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76,6</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64,7</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Количество субъектов малого предпринимательства в расчете на 1000 человек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19,3</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19,3</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19,3</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C12A5" w:rsidRPr="00E24CAF" w:rsidRDefault="007C12A5" w:rsidP="00425283">
            <w:pPr>
              <w:spacing w:before="0" w:after="0"/>
              <w:jc w:val="left"/>
              <w:rPr>
                <w:sz w:val="22"/>
                <w:szCs w:val="22"/>
              </w:rPr>
            </w:pPr>
            <w:r w:rsidRPr="00E24CAF">
              <w:rPr>
                <w:sz w:val="22"/>
                <w:szCs w:val="22"/>
              </w:rPr>
              <w:t>Оборот розничной торговли,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10621</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10834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17077</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102,0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63,4</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C12A5" w:rsidRPr="00E24CAF" w:rsidRDefault="007C12A5" w:rsidP="00425283">
            <w:pPr>
              <w:spacing w:before="0" w:after="0"/>
              <w:jc w:val="left"/>
              <w:rPr>
                <w:sz w:val="22"/>
                <w:szCs w:val="22"/>
              </w:rPr>
            </w:pPr>
            <w:r w:rsidRPr="00E24CAF">
              <w:rPr>
                <w:sz w:val="22"/>
                <w:szCs w:val="22"/>
              </w:rPr>
              <w:t>Оборот общественного питания,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825</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1001,6</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1100</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121,4</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91,1</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C12A5" w:rsidRPr="00E24CAF" w:rsidRDefault="007C12A5" w:rsidP="00425283">
            <w:pPr>
              <w:spacing w:before="0" w:after="0"/>
              <w:jc w:val="left"/>
              <w:rPr>
                <w:sz w:val="22"/>
                <w:szCs w:val="22"/>
              </w:rPr>
            </w:pPr>
            <w:r w:rsidRPr="00E24CAF">
              <w:rPr>
                <w:sz w:val="22"/>
                <w:szCs w:val="22"/>
              </w:rPr>
              <w:t>Объем работ, выполненных собственными силами по виду деятельности строительство,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center"/>
              <w:rPr>
                <w:sz w:val="22"/>
                <w:szCs w:val="22"/>
              </w:rPr>
            </w:pPr>
            <w:r w:rsidRPr="00E24CAF">
              <w:rPr>
                <w:sz w:val="22"/>
                <w:szCs w:val="22"/>
              </w:rPr>
              <w:t>#ДЕЛ/0!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center"/>
              <w:rPr>
                <w:sz w:val="22"/>
                <w:szCs w:val="22"/>
              </w:rPr>
            </w:pPr>
            <w:r w:rsidRPr="00E24CAF">
              <w:rPr>
                <w:sz w:val="22"/>
                <w:szCs w:val="22"/>
              </w:rPr>
              <w:t>#ДЕЛ/0!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center"/>
              <w:rPr>
                <w:b/>
                <w:bCs/>
                <w:sz w:val="22"/>
                <w:szCs w:val="22"/>
              </w:rPr>
            </w:pPr>
            <w:r w:rsidRPr="00E24CAF">
              <w:rPr>
                <w:b/>
                <w:bCs/>
                <w:sz w:val="22"/>
                <w:szCs w:val="22"/>
              </w:rPr>
              <w:t>Количество организаций, зарегистрированных на территории сельского поселения, единиц</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58</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70</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68</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120,7</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102,9</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количество организаций государственной формы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количество организаций муниципальной формы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14</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14</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в том числе количество организаций частной формы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43</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55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43</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127,9</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127,9</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 xml:space="preserve">в том </w:t>
            </w:r>
            <w:proofErr w:type="spellStart"/>
            <w:r w:rsidRPr="00E24CAF">
              <w:rPr>
                <w:sz w:val="22"/>
                <w:szCs w:val="22"/>
              </w:rPr>
              <w:t>чиле</w:t>
            </w:r>
            <w:proofErr w:type="spellEnd"/>
            <w:r w:rsidRPr="00E24CAF">
              <w:rPr>
                <w:sz w:val="22"/>
                <w:szCs w:val="22"/>
              </w:rPr>
              <w:t xml:space="preserve">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43</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55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43</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127,9</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127,9</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 xml:space="preserve">Количество субъектов </w:t>
            </w:r>
            <w:proofErr w:type="spellStart"/>
            <w:proofErr w:type="gramStart"/>
            <w:r w:rsidRPr="00E24CAF">
              <w:rPr>
                <w:sz w:val="22"/>
                <w:szCs w:val="22"/>
              </w:rPr>
              <w:t>субъектов</w:t>
            </w:r>
            <w:proofErr w:type="spellEnd"/>
            <w:proofErr w:type="gramEnd"/>
            <w:r w:rsidRPr="00E24CAF">
              <w:rPr>
                <w:sz w:val="22"/>
                <w:szCs w:val="22"/>
              </w:rPr>
              <w:t xml:space="preserve"> малого и среднего предпринимательства в расчете на 1000 человек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21,6</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26,9</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21,6</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124,5</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124,5</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 xml:space="preserve">Доля </w:t>
            </w:r>
            <w:proofErr w:type="spellStart"/>
            <w:r w:rsidRPr="00E24CAF">
              <w:rPr>
                <w:sz w:val="22"/>
                <w:szCs w:val="22"/>
              </w:rPr>
              <w:t>среднесписачной</w:t>
            </w:r>
            <w:proofErr w:type="spellEnd"/>
            <w:r w:rsidRPr="00E24CAF">
              <w:rPr>
                <w:sz w:val="22"/>
                <w:szCs w:val="22"/>
              </w:rPr>
              <w:t xml:space="preserve"> численности работников (без внешних совместителей) малых предприятий среднесписочной численности работников (без внешних совместителей) всех предприятий и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 xml:space="preserve">Общий объем расходов муниципального бюджета на развитие и поддержку малого предпринимательства в расчете на одно малое предприятие (в рамках </w:t>
            </w:r>
            <w:proofErr w:type="spellStart"/>
            <w:r w:rsidRPr="00E24CAF">
              <w:rPr>
                <w:sz w:val="22"/>
                <w:szCs w:val="22"/>
              </w:rPr>
              <w:t>муници</w:t>
            </w:r>
            <w:r w:rsidR="00AC145C">
              <w:rPr>
                <w:sz w:val="22"/>
                <w:szCs w:val="22"/>
              </w:rPr>
              <w:t>-</w:t>
            </w:r>
            <w:r w:rsidRPr="00E24CAF">
              <w:rPr>
                <w:sz w:val="22"/>
                <w:szCs w:val="22"/>
              </w:rPr>
              <w:t>пальной</w:t>
            </w:r>
            <w:proofErr w:type="spellEnd"/>
            <w:r w:rsidRPr="00E24CAF">
              <w:rPr>
                <w:sz w:val="22"/>
                <w:szCs w:val="22"/>
              </w:rPr>
              <w:t xml:space="preserve"> целевой программы)</w:t>
            </w:r>
            <w:proofErr w:type="gramStart"/>
            <w:r w:rsidRPr="00E24CAF">
              <w:rPr>
                <w:sz w:val="22"/>
                <w:szCs w:val="22"/>
              </w:rPr>
              <w:t xml:space="preserve"> ,</w:t>
            </w:r>
            <w:proofErr w:type="gramEnd"/>
            <w:r w:rsidRPr="00E24CAF">
              <w:rPr>
                <w:sz w:val="22"/>
                <w:szCs w:val="22"/>
              </w:rPr>
              <w:t xml:space="preserve"> </w:t>
            </w:r>
            <w:proofErr w:type="spellStart"/>
            <w:r w:rsidRPr="00E24CAF">
              <w:rPr>
                <w:sz w:val="22"/>
                <w:szCs w:val="22"/>
              </w:rPr>
              <w:t>реблей</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center"/>
              <w:rPr>
                <w:sz w:val="22"/>
                <w:szCs w:val="22"/>
              </w:rPr>
            </w:pPr>
            <w:r w:rsidRPr="00E24CAF">
              <w:rPr>
                <w:sz w:val="22"/>
                <w:szCs w:val="22"/>
              </w:rPr>
              <w:t>#ДЕЛ/0!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center"/>
              <w:rPr>
                <w:b/>
                <w:bCs/>
                <w:sz w:val="22"/>
                <w:szCs w:val="22"/>
              </w:rPr>
            </w:pPr>
            <w:r w:rsidRPr="00E24CAF">
              <w:rPr>
                <w:b/>
                <w:bCs/>
                <w:sz w:val="22"/>
                <w:szCs w:val="22"/>
              </w:rPr>
              <w:t>Инфраструктурная обеспеченность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 xml:space="preserve">Протяженность освещенных улиц, </w:t>
            </w:r>
            <w:proofErr w:type="gramStart"/>
            <w:r w:rsidRPr="00E24CAF">
              <w:rPr>
                <w:sz w:val="22"/>
                <w:szCs w:val="22"/>
              </w:rPr>
              <w:t>км</w:t>
            </w:r>
            <w:proofErr w:type="gramEnd"/>
            <w:r w:rsidRPr="00E24CAF">
              <w:rPr>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21</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 xml:space="preserve">Протяженность водопроводных сетей, </w:t>
            </w:r>
            <w:proofErr w:type="gramStart"/>
            <w:r w:rsidRPr="00E24CAF">
              <w:rPr>
                <w:sz w:val="22"/>
                <w:szCs w:val="22"/>
              </w:rPr>
              <w:t>км</w:t>
            </w:r>
            <w:proofErr w:type="gramEnd"/>
            <w:r w:rsidRPr="00E24CAF">
              <w:rPr>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12,6</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12,6</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12,6</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 xml:space="preserve">Протяженность канализационных сетей, </w:t>
            </w:r>
            <w:proofErr w:type="gramStart"/>
            <w:r w:rsidRPr="00E24CAF">
              <w:rPr>
                <w:sz w:val="22"/>
                <w:szCs w:val="22"/>
              </w:rPr>
              <w:t>км</w:t>
            </w:r>
            <w:proofErr w:type="gramEnd"/>
            <w:r w:rsidRPr="00E24CAF">
              <w:rPr>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center"/>
              <w:rPr>
                <w:sz w:val="22"/>
                <w:szCs w:val="22"/>
              </w:rPr>
            </w:pPr>
            <w:r w:rsidRPr="00E24CAF">
              <w:rPr>
                <w:sz w:val="22"/>
                <w:szCs w:val="22"/>
              </w:rPr>
              <w:t>#ДЕЛ/0!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center"/>
              <w:rPr>
                <w:sz w:val="22"/>
                <w:szCs w:val="22"/>
              </w:rPr>
            </w:pPr>
            <w:r w:rsidRPr="00E24CAF">
              <w:rPr>
                <w:sz w:val="22"/>
                <w:szCs w:val="22"/>
              </w:rPr>
              <w:t>#ДЕЛ/0!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 xml:space="preserve">Протяженность автомобильных дорог местного значения, </w:t>
            </w:r>
            <w:proofErr w:type="gramStart"/>
            <w:r w:rsidRPr="00E24CAF">
              <w:rPr>
                <w:sz w:val="22"/>
                <w:szCs w:val="22"/>
              </w:rPr>
              <w:t>км</w:t>
            </w:r>
            <w:proofErr w:type="gramEnd"/>
            <w:r w:rsidRPr="00E24CAF">
              <w:rPr>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20</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20</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ind w:firstLineChars="100" w:firstLine="220"/>
              <w:jc w:val="left"/>
              <w:rPr>
                <w:sz w:val="22"/>
                <w:szCs w:val="22"/>
              </w:rPr>
            </w:pPr>
            <w:r w:rsidRPr="00E24CAF">
              <w:rPr>
                <w:sz w:val="22"/>
                <w:szCs w:val="22"/>
              </w:rPr>
              <w:t xml:space="preserve">в том числе с </w:t>
            </w:r>
            <w:proofErr w:type="gramStart"/>
            <w:r w:rsidRPr="00E24CAF">
              <w:rPr>
                <w:sz w:val="22"/>
                <w:szCs w:val="22"/>
              </w:rPr>
              <w:t>твердым</w:t>
            </w:r>
            <w:proofErr w:type="gramEnd"/>
            <w:r w:rsidRPr="00E24CAF">
              <w:rPr>
                <w:sz w:val="22"/>
                <w:szCs w:val="22"/>
              </w:rPr>
              <w:t xml:space="preserve"> </w:t>
            </w:r>
            <w:proofErr w:type="spellStart"/>
            <w:r w:rsidRPr="00E24CAF">
              <w:rPr>
                <w:sz w:val="22"/>
                <w:szCs w:val="22"/>
              </w:rPr>
              <w:t>порытием</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0,49</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0,49</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0,49</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Удельный вес газифицированных квартир (домовладений) от общего количества квартир (домовладений), %</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64,6</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64,6</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54,9</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117,7</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Обеспеченность населения объектами розничной торговли, кв. м. на 1 тыс.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160,8</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201,5</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160,8</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125,3</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125,3</w:t>
            </w:r>
          </w:p>
        </w:tc>
      </w:tr>
      <w:tr w:rsidR="007C12A5"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C12A5" w:rsidRPr="00E24CAF" w:rsidRDefault="007C12A5" w:rsidP="00425283">
            <w:pPr>
              <w:spacing w:before="0" w:after="0"/>
              <w:jc w:val="left"/>
              <w:rPr>
                <w:sz w:val="22"/>
                <w:szCs w:val="22"/>
              </w:rPr>
            </w:pPr>
            <w:r w:rsidRPr="00E24CAF">
              <w:rPr>
                <w:sz w:val="22"/>
                <w:szCs w:val="22"/>
              </w:rPr>
              <w:t>Обеспеченность населения объектами общественного питания, кв. м. на 1 тыс.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41,3</w:t>
            </w:r>
          </w:p>
        </w:tc>
        <w:tc>
          <w:tcPr>
            <w:tcW w:w="1134"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41,3</w:t>
            </w:r>
          </w:p>
        </w:tc>
        <w:tc>
          <w:tcPr>
            <w:tcW w:w="992"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41,3</w:t>
            </w:r>
          </w:p>
        </w:tc>
        <w:tc>
          <w:tcPr>
            <w:tcW w:w="1005"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7C12A5" w:rsidRPr="00E24CAF" w:rsidRDefault="007C12A5" w:rsidP="00425283">
            <w:pPr>
              <w:spacing w:before="0" w:after="0"/>
              <w:jc w:val="right"/>
              <w:rPr>
                <w:sz w:val="22"/>
                <w:szCs w:val="22"/>
              </w:rPr>
            </w:pPr>
            <w:r w:rsidRPr="00E24CAF">
              <w:rPr>
                <w:sz w:val="22"/>
                <w:szCs w:val="22"/>
              </w:rPr>
              <w:t>100,0</w:t>
            </w:r>
          </w:p>
        </w:tc>
      </w:tr>
    </w:tbl>
    <w:p w:rsidR="001B295E" w:rsidRPr="001B295E" w:rsidRDefault="001B295E" w:rsidP="00AC145C">
      <w:pPr>
        <w:widowControl w:val="0"/>
        <w:autoSpaceDE w:val="0"/>
        <w:autoSpaceDN w:val="0"/>
        <w:adjustRightInd w:val="0"/>
        <w:spacing w:before="0" w:after="0"/>
        <w:rPr>
          <w:i/>
          <w:color w:val="000000"/>
          <w:spacing w:val="-2"/>
          <w:sz w:val="20"/>
          <w:szCs w:val="20"/>
        </w:rPr>
      </w:pPr>
    </w:p>
    <w:p w:rsidR="00191D39" w:rsidRDefault="00191D39" w:rsidP="003118E1">
      <w:pPr>
        <w:pStyle w:val="20"/>
        <w:spacing w:before="0" w:after="0"/>
        <w:ind w:left="851" w:firstLine="0"/>
        <w:rPr>
          <w:rStyle w:val="a6"/>
          <w:i w:val="0"/>
          <w:sz w:val="26"/>
          <w:szCs w:val="26"/>
        </w:rPr>
      </w:pPr>
      <w:r w:rsidRPr="001B295E">
        <w:rPr>
          <w:rStyle w:val="a6"/>
          <w:i w:val="0"/>
          <w:sz w:val="26"/>
          <w:szCs w:val="26"/>
        </w:rPr>
        <w:t>1.1.</w:t>
      </w:r>
      <w:r w:rsidR="00B104DF" w:rsidRPr="001B295E">
        <w:rPr>
          <w:rStyle w:val="a6"/>
          <w:i w:val="0"/>
          <w:sz w:val="26"/>
          <w:szCs w:val="26"/>
        </w:rPr>
        <w:t>6</w:t>
      </w:r>
      <w:r w:rsidRPr="001B295E">
        <w:rPr>
          <w:rStyle w:val="a6"/>
          <w:i w:val="0"/>
          <w:sz w:val="26"/>
          <w:szCs w:val="26"/>
        </w:rPr>
        <w:t xml:space="preserve">. </w:t>
      </w:r>
      <w:r w:rsidR="00B104DF" w:rsidRPr="001B295E">
        <w:rPr>
          <w:rStyle w:val="a6"/>
          <w:i w:val="0"/>
          <w:sz w:val="26"/>
          <w:szCs w:val="26"/>
        </w:rPr>
        <w:t>Доходы населения</w:t>
      </w:r>
      <w:bookmarkEnd w:id="11"/>
      <w:r w:rsidR="00346518" w:rsidRPr="001B295E">
        <w:rPr>
          <w:rStyle w:val="a6"/>
          <w:i w:val="0"/>
          <w:sz w:val="26"/>
          <w:szCs w:val="26"/>
        </w:rPr>
        <w:t>.</w:t>
      </w:r>
    </w:p>
    <w:p w:rsidR="002956A0" w:rsidRDefault="002956A0" w:rsidP="002956A0">
      <w:pPr>
        <w:spacing w:before="0" w:after="0"/>
        <w:jc w:val="center"/>
        <w:rPr>
          <w:rFonts w:eastAsiaTheme="minorEastAsia"/>
          <w:b/>
        </w:rPr>
      </w:pPr>
    </w:p>
    <w:p w:rsidR="002956A0" w:rsidRPr="00A92FE0" w:rsidRDefault="002956A0" w:rsidP="002956A0">
      <w:pPr>
        <w:spacing w:before="0" w:after="0"/>
        <w:jc w:val="center"/>
        <w:rPr>
          <w:rFonts w:eastAsiaTheme="minorEastAsia"/>
          <w:b/>
        </w:rPr>
      </w:pPr>
      <w:r w:rsidRPr="00A92FE0">
        <w:rPr>
          <w:rFonts w:eastAsiaTheme="minorEastAsia"/>
          <w:b/>
        </w:rPr>
        <w:t>Среднемесячная заработная плата работников по Успенскому району</w:t>
      </w:r>
    </w:p>
    <w:p w:rsidR="002956A0" w:rsidRPr="003B199C" w:rsidRDefault="002956A0" w:rsidP="002956A0">
      <w:pPr>
        <w:spacing w:before="0" w:after="0"/>
        <w:rPr>
          <w:b/>
          <w:szCs w:val="28"/>
        </w:rPr>
      </w:pPr>
    </w:p>
    <w:tbl>
      <w:tblPr>
        <w:tblStyle w:val="1f8"/>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701"/>
        <w:gridCol w:w="1985"/>
        <w:gridCol w:w="2126"/>
      </w:tblGrid>
      <w:tr w:rsidR="002956A0" w:rsidRPr="00A92FE0" w:rsidTr="00AC145C">
        <w:trPr>
          <w:trHeight w:val="510"/>
        </w:trPr>
        <w:tc>
          <w:tcPr>
            <w:tcW w:w="9923" w:type="dxa"/>
            <w:gridSpan w:val="4"/>
            <w:vAlign w:val="bottom"/>
          </w:tcPr>
          <w:p w:rsidR="002956A0" w:rsidRPr="00A92FE0" w:rsidRDefault="002956A0" w:rsidP="00030A18">
            <w:pPr>
              <w:spacing w:before="0" w:after="0"/>
              <w:jc w:val="right"/>
              <w:rPr>
                <w:rFonts w:ascii="Times New Roman" w:hAnsi="Times New Roman"/>
                <w:b/>
              </w:rPr>
            </w:pPr>
            <w:r w:rsidRPr="00321247">
              <w:rPr>
                <w:rFonts w:ascii="Times New Roman" w:hAnsi="Times New Roman"/>
                <w:b/>
                <w:szCs w:val="28"/>
              </w:rPr>
              <w:t>Таблица 1.1.6.1</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25"/>
        </w:trPr>
        <w:tc>
          <w:tcPr>
            <w:tcW w:w="4111" w:type="dxa"/>
            <w:vMerge w:val="restart"/>
          </w:tcPr>
          <w:p w:rsidR="002956A0" w:rsidRPr="00A92FE0" w:rsidRDefault="002956A0" w:rsidP="00030A18">
            <w:pPr>
              <w:spacing w:before="0" w:after="0"/>
              <w:jc w:val="center"/>
              <w:rPr>
                <w:rFonts w:ascii="Times New Roman" w:hAnsi="Times New Roman"/>
              </w:rPr>
            </w:pPr>
            <w:r w:rsidRPr="00A92FE0">
              <w:rPr>
                <w:rFonts w:ascii="Times New Roman" w:hAnsi="Times New Roman"/>
              </w:rPr>
              <w:t xml:space="preserve">  </w:t>
            </w:r>
          </w:p>
          <w:p w:rsidR="002956A0" w:rsidRPr="00A92FE0" w:rsidRDefault="002956A0" w:rsidP="00030A18">
            <w:pPr>
              <w:spacing w:before="0" w:after="0"/>
              <w:jc w:val="center"/>
              <w:rPr>
                <w:rFonts w:ascii="Times New Roman" w:hAnsi="Times New Roman"/>
              </w:rPr>
            </w:pPr>
          </w:p>
          <w:p w:rsidR="002956A0" w:rsidRPr="00A92FE0" w:rsidRDefault="002956A0" w:rsidP="00030A18">
            <w:pPr>
              <w:spacing w:before="0" w:after="0"/>
              <w:jc w:val="center"/>
              <w:rPr>
                <w:rFonts w:ascii="Times New Roman" w:hAnsi="Times New Roman"/>
              </w:rPr>
            </w:pPr>
          </w:p>
          <w:p w:rsidR="002956A0" w:rsidRPr="00A92FE0" w:rsidRDefault="002956A0" w:rsidP="00030A18">
            <w:pPr>
              <w:spacing w:before="0" w:after="0"/>
              <w:jc w:val="center"/>
              <w:rPr>
                <w:rFonts w:ascii="Times New Roman" w:hAnsi="Times New Roman"/>
              </w:rPr>
            </w:pPr>
          </w:p>
          <w:p w:rsidR="002956A0" w:rsidRPr="00A92FE0" w:rsidRDefault="002956A0" w:rsidP="00030A18">
            <w:pPr>
              <w:spacing w:before="0" w:after="0"/>
              <w:jc w:val="center"/>
              <w:rPr>
                <w:rFonts w:ascii="Times New Roman" w:hAnsi="Times New Roman"/>
              </w:rPr>
            </w:pPr>
          </w:p>
          <w:p w:rsidR="002956A0" w:rsidRPr="00A92FE0" w:rsidRDefault="002956A0" w:rsidP="00030A18">
            <w:pPr>
              <w:spacing w:before="0" w:after="0"/>
              <w:jc w:val="center"/>
              <w:rPr>
                <w:rFonts w:ascii="Times New Roman" w:hAnsi="Times New Roman"/>
              </w:rPr>
            </w:pPr>
            <w:r w:rsidRPr="00A92FE0">
              <w:rPr>
                <w:rFonts w:ascii="Times New Roman" w:hAnsi="Times New Roman"/>
              </w:rPr>
              <w:t>Наименование отрасли</w:t>
            </w:r>
          </w:p>
        </w:tc>
        <w:tc>
          <w:tcPr>
            <w:tcW w:w="1701" w:type="dxa"/>
            <w:vMerge w:val="restart"/>
          </w:tcPr>
          <w:p w:rsidR="002956A0" w:rsidRPr="00A92FE0" w:rsidRDefault="002956A0" w:rsidP="00030A18">
            <w:pPr>
              <w:spacing w:before="0" w:after="0"/>
              <w:jc w:val="center"/>
              <w:rPr>
                <w:rFonts w:ascii="Times New Roman" w:hAnsi="Times New Roman"/>
              </w:rPr>
            </w:pPr>
          </w:p>
          <w:p w:rsidR="002956A0" w:rsidRPr="00A92FE0" w:rsidRDefault="002956A0" w:rsidP="00030A18">
            <w:pPr>
              <w:spacing w:before="0" w:after="0"/>
              <w:jc w:val="center"/>
              <w:rPr>
                <w:rFonts w:ascii="Times New Roman" w:hAnsi="Times New Roman"/>
              </w:rPr>
            </w:pPr>
            <w:r w:rsidRPr="00A92FE0">
              <w:rPr>
                <w:rFonts w:ascii="Times New Roman" w:hAnsi="Times New Roman"/>
              </w:rPr>
              <w:t>Период                              с начала отчетного года</w:t>
            </w:r>
          </w:p>
          <w:p w:rsidR="002956A0" w:rsidRPr="00A92FE0" w:rsidRDefault="002956A0" w:rsidP="00030A18">
            <w:pPr>
              <w:spacing w:before="0" w:after="0"/>
              <w:jc w:val="center"/>
              <w:rPr>
                <w:rFonts w:ascii="Times New Roman" w:hAnsi="Times New Roman"/>
              </w:rPr>
            </w:pPr>
            <w:r w:rsidRPr="00A92FE0">
              <w:rPr>
                <w:rFonts w:ascii="Times New Roman" w:hAnsi="Times New Roman"/>
              </w:rPr>
              <w:t xml:space="preserve">(январь </w:t>
            </w:r>
            <w:proofErr w:type="gramStart"/>
            <w:r w:rsidRPr="00A92FE0">
              <w:rPr>
                <w:rFonts w:ascii="Times New Roman" w:hAnsi="Times New Roman"/>
              </w:rPr>
              <w:t>–м</w:t>
            </w:r>
            <w:proofErr w:type="gramEnd"/>
            <w:r w:rsidRPr="00A92FE0">
              <w:rPr>
                <w:rFonts w:ascii="Times New Roman" w:hAnsi="Times New Roman"/>
              </w:rPr>
              <w:t>арт 2103г.)</w:t>
            </w:r>
          </w:p>
          <w:p w:rsidR="002956A0" w:rsidRPr="00A92FE0" w:rsidRDefault="002956A0" w:rsidP="00030A18">
            <w:pPr>
              <w:spacing w:before="0" w:after="0"/>
              <w:jc w:val="center"/>
              <w:rPr>
                <w:rFonts w:ascii="Times New Roman" w:hAnsi="Times New Roman"/>
              </w:rPr>
            </w:pPr>
          </w:p>
        </w:tc>
        <w:tc>
          <w:tcPr>
            <w:tcW w:w="1985" w:type="dxa"/>
            <w:vMerge w:val="restart"/>
          </w:tcPr>
          <w:p w:rsidR="002956A0" w:rsidRPr="00A92FE0" w:rsidRDefault="002956A0" w:rsidP="00030A18">
            <w:pPr>
              <w:spacing w:before="0" w:after="0"/>
              <w:jc w:val="center"/>
              <w:rPr>
                <w:rFonts w:ascii="Times New Roman" w:hAnsi="Times New Roman"/>
              </w:rPr>
            </w:pPr>
          </w:p>
          <w:p w:rsidR="002956A0" w:rsidRPr="00A92FE0" w:rsidRDefault="002956A0" w:rsidP="00030A18">
            <w:pPr>
              <w:spacing w:before="0" w:after="0"/>
              <w:jc w:val="center"/>
              <w:rPr>
                <w:rFonts w:ascii="Times New Roman" w:hAnsi="Times New Roman"/>
              </w:rPr>
            </w:pPr>
            <w:proofErr w:type="spellStart"/>
            <w:r w:rsidRPr="00A92FE0">
              <w:rPr>
                <w:rFonts w:ascii="Times New Roman" w:hAnsi="Times New Roman"/>
              </w:rPr>
              <w:t>Соответс</w:t>
            </w:r>
            <w:proofErr w:type="gramStart"/>
            <w:r w:rsidRPr="00A92FE0">
              <w:rPr>
                <w:rFonts w:ascii="Times New Roman" w:hAnsi="Times New Roman"/>
              </w:rPr>
              <w:t>т</w:t>
            </w:r>
            <w:proofErr w:type="spellEnd"/>
            <w:r w:rsidRPr="00A92FE0">
              <w:rPr>
                <w:rFonts w:ascii="Times New Roman" w:hAnsi="Times New Roman"/>
              </w:rPr>
              <w:t>-</w:t>
            </w:r>
            <w:proofErr w:type="gramEnd"/>
            <w:r w:rsidRPr="00A92FE0">
              <w:rPr>
                <w:rFonts w:ascii="Times New Roman" w:hAnsi="Times New Roman"/>
              </w:rPr>
              <w:t xml:space="preserve">  </w:t>
            </w:r>
            <w:proofErr w:type="spellStart"/>
            <w:r w:rsidRPr="00A92FE0">
              <w:rPr>
                <w:rFonts w:ascii="Times New Roman" w:hAnsi="Times New Roman"/>
              </w:rPr>
              <w:t>вующий</w:t>
            </w:r>
            <w:proofErr w:type="spellEnd"/>
            <w:r w:rsidRPr="00A92FE0">
              <w:rPr>
                <w:rFonts w:ascii="Times New Roman" w:hAnsi="Times New Roman"/>
              </w:rPr>
              <w:t xml:space="preserve"> период с начала прошлого года </w:t>
            </w:r>
          </w:p>
          <w:p w:rsidR="002956A0" w:rsidRPr="00A92FE0" w:rsidRDefault="002956A0" w:rsidP="00030A18">
            <w:pPr>
              <w:spacing w:before="0" w:after="0"/>
              <w:jc w:val="center"/>
              <w:rPr>
                <w:rFonts w:ascii="Times New Roman" w:hAnsi="Times New Roman"/>
              </w:rPr>
            </w:pPr>
            <w:r w:rsidRPr="00A92FE0">
              <w:rPr>
                <w:rFonts w:ascii="Times New Roman" w:hAnsi="Times New Roman"/>
              </w:rPr>
              <w:t xml:space="preserve">(январь – март 2012г.)              </w:t>
            </w:r>
          </w:p>
        </w:tc>
        <w:tc>
          <w:tcPr>
            <w:tcW w:w="2126" w:type="dxa"/>
          </w:tcPr>
          <w:p w:rsidR="002956A0" w:rsidRPr="00A92FE0" w:rsidRDefault="002956A0" w:rsidP="00030A18">
            <w:pPr>
              <w:spacing w:before="0" w:after="0"/>
              <w:jc w:val="center"/>
              <w:rPr>
                <w:rFonts w:ascii="Times New Roman" w:hAnsi="Times New Roman"/>
              </w:rPr>
            </w:pPr>
            <w:r w:rsidRPr="00A92FE0">
              <w:rPr>
                <w:rFonts w:ascii="Times New Roman" w:hAnsi="Times New Roman"/>
              </w:rPr>
              <w:t>Темп роста</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657"/>
        </w:trPr>
        <w:tc>
          <w:tcPr>
            <w:tcW w:w="4111" w:type="dxa"/>
            <w:vMerge/>
          </w:tcPr>
          <w:p w:rsidR="002956A0" w:rsidRPr="00A92FE0" w:rsidRDefault="002956A0" w:rsidP="00030A18">
            <w:pPr>
              <w:spacing w:before="0" w:after="0"/>
              <w:jc w:val="center"/>
              <w:rPr>
                <w:rFonts w:ascii="Times New Roman" w:hAnsi="Times New Roman"/>
              </w:rPr>
            </w:pPr>
          </w:p>
        </w:tc>
        <w:tc>
          <w:tcPr>
            <w:tcW w:w="1701" w:type="dxa"/>
            <w:vMerge/>
          </w:tcPr>
          <w:p w:rsidR="002956A0" w:rsidRPr="00A92FE0" w:rsidRDefault="002956A0" w:rsidP="00030A18">
            <w:pPr>
              <w:spacing w:before="0" w:after="0"/>
              <w:jc w:val="center"/>
              <w:rPr>
                <w:rFonts w:ascii="Times New Roman" w:hAnsi="Times New Roman"/>
              </w:rPr>
            </w:pPr>
          </w:p>
        </w:tc>
        <w:tc>
          <w:tcPr>
            <w:tcW w:w="1985" w:type="dxa"/>
            <w:vMerge/>
          </w:tcPr>
          <w:p w:rsidR="002956A0" w:rsidRPr="00A92FE0" w:rsidRDefault="002956A0" w:rsidP="00030A18">
            <w:pPr>
              <w:spacing w:before="0" w:after="0"/>
              <w:jc w:val="center"/>
              <w:rPr>
                <w:rFonts w:ascii="Times New Roman" w:hAnsi="Times New Roman"/>
              </w:rPr>
            </w:pPr>
          </w:p>
        </w:tc>
        <w:tc>
          <w:tcPr>
            <w:tcW w:w="2126" w:type="dxa"/>
          </w:tcPr>
          <w:p w:rsidR="002956A0" w:rsidRPr="00A92FE0" w:rsidRDefault="002956A0" w:rsidP="00030A18">
            <w:pPr>
              <w:spacing w:before="0" w:after="0"/>
              <w:jc w:val="center"/>
              <w:rPr>
                <w:rFonts w:ascii="Times New Roman" w:hAnsi="Times New Roman"/>
              </w:rPr>
            </w:pPr>
            <w:r w:rsidRPr="00A92FE0">
              <w:rPr>
                <w:rFonts w:ascii="Times New Roman" w:hAnsi="Times New Roman"/>
              </w:rPr>
              <w:t xml:space="preserve">Период </w:t>
            </w:r>
            <w:proofErr w:type="gramStart"/>
            <w:r w:rsidRPr="00A92FE0">
              <w:rPr>
                <w:rFonts w:ascii="Times New Roman" w:hAnsi="Times New Roman"/>
              </w:rPr>
              <w:t>с</w:t>
            </w:r>
            <w:proofErr w:type="gramEnd"/>
            <w:r w:rsidRPr="00A92FE0">
              <w:rPr>
                <w:rFonts w:ascii="Times New Roman" w:hAnsi="Times New Roman"/>
              </w:rPr>
              <w:t xml:space="preserve"> </w:t>
            </w:r>
          </w:p>
          <w:p w:rsidR="002956A0" w:rsidRPr="00A92FE0" w:rsidRDefault="002956A0" w:rsidP="00030A18">
            <w:pPr>
              <w:spacing w:before="0" w:after="0"/>
              <w:jc w:val="center"/>
              <w:rPr>
                <w:rFonts w:ascii="Times New Roman" w:hAnsi="Times New Roman"/>
              </w:rPr>
            </w:pPr>
            <w:r w:rsidRPr="00A92FE0">
              <w:rPr>
                <w:rFonts w:ascii="Times New Roman" w:hAnsi="Times New Roman"/>
              </w:rPr>
              <w:t>начала отчетного года (2013г.)</w:t>
            </w:r>
          </w:p>
          <w:p w:rsidR="002956A0" w:rsidRPr="00A92FE0" w:rsidRDefault="002956A0" w:rsidP="00030A18">
            <w:pPr>
              <w:spacing w:before="0" w:after="0"/>
              <w:jc w:val="center"/>
              <w:rPr>
                <w:rFonts w:ascii="Times New Roman" w:hAnsi="Times New Roman"/>
              </w:rPr>
            </w:pPr>
            <w:r w:rsidRPr="00A92FE0">
              <w:rPr>
                <w:rFonts w:ascii="Times New Roman" w:hAnsi="Times New Roman"/>
              </w:rPr>
              <w:t xml:space="preserve"> в % к </w:t>
            </w:r>
            <w:proofErr w:type="spellStart"/>
            <w:r w:rsidRPr="00A92FE0">
              <w:rPr>
                <w:rFonts w:ascii="Times New Roman" w:hAnsi="Times New Roman"/>
              </w:rPr>
              <w:t>соответст</w:t>
            </w:r>
            <w:proofErr w:type="spellEnd"/>
            <w:r w:rsidRPr="00A92FE0">
              <w:rPr>
                <w:rFonts w:ascii="Times New Roman" w:hAnsi="Times New Roman"/>
              </w:rPr>
              <w:t>-</w:t>
            </w:r>
          </w:p>
          <w:p w:rsidR="002956A0" w:rsidRPr="00A92FE0" w:rsidRDefault="002956A0" w:rsidP="00030A18">
            <w:pPr>
              <w:spacing w:before="0" w:after="0"/>
              <w:jc w:val="center"/>
              <w:rPr>
                <w:rFonts w:ascii="Times New Roman" w:hAnsi="Times New Roman"/>
              </w:rPr>
            </w:pPr>
            <w:proofErr w:type="spellStart"/>
            <w:r w:rsidRPr="00A92FE0">
              <w:rPr>
                <w:rFonts w:ascii="Times New Roman" w:hAnsi="Times New Roman"/>
              </w:rPr>
              <w:t>вующему</w:t>
            </w:r>
            <w:proofErr w:type="spellEnd"/>
            <w:r w:rsidRPr="00A92FE0">
              <w:rPr>
                <w:rFonts w:ascii="Times New Roman" w:hAnsi="Times New Roman"/>
              </w:rPr>
              <w:t xml:space="preserve"> периоду с начала прошлого года</w:t>
            </w:r>
          </w:p>
          <w:p w:rsidR="002956A0" w:rsidRPr="00A92FE0" w:rsidRDefault="002956A0" w:rsidP="00030A18">
            <w:pPr>
              <w:spacing w:before="0" w:after="0"/>
              <w:jc w:val="center"/>
              <w:rPr>
                <w:rFonts w:ascii="Times New Roman" w:hAnsi="Times New Roman"/>
              </w:rPr>
            </w:pPr>
            <w:r w:rsidRPr="00A92FE0">
              <w:rPr>
                <w:rFonts w:ascii="Times New Roman" w:hAnsi="Times New Roman"/>
              </w:rPr>
              <w:t>(2012г.)</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92"/>
        </w:trPr>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ВСЕГО</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lang w:val="en-US"/>
              </w:rPr>
              <w:t>19145</w:t>
            </w:r>
            <w:r w:rsidRPr="00A92FE0">
              <w:rPr>
                <w:rFonts w:ascii="Times New Roman" w:hAnsi="Times New Roman"/>
                <w:color w:val="000000"/>
              </w:rPr>
              <w:t>,6</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16755,8</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114,3</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Сельское хозяйство, охота и лесное хозяйство</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14184,4</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14955,6</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94,8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t>Добыча полезных ископаемых</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31741,3</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24389,3</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130,1</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t>Обрабатывающие производства</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21036,8</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16641</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126,4</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Производство пищевых продуктов, включая напитки</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21438,3</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16701,3</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128,4</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Производство мяса и мясопродуктов</w:t>
            </w:r>
          </w:p>
        </w:tc>
        <w:tc>
          <w:tcPr>
            <w:tcW w:w="1701" w:type="dxa"/>
          </w:tcPr>
          <w:p w:rsidR="002956A0" w:rsidRPr="00A92FE0" w:rsidRDefault="002956A0" w:rsidP="00030A18">
            <w:pPr>
              <w:spacing w:before="0" w:after="0"/>
              <w:jc w:val="center"/>
              <w:rPr>
                <w:rFonts w:ascii="Times New Roman" w:hAnsi="Times New Roman"/>
                <w:color w:val="000000"/>
              </w:rPr>
            </w:pP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11759</w:t>
            </w:r>
          </w:p>
        </w:tc>
        <w:tc>
          <w:tcPr>
            <w:tcW w:w="2126" w:type="dxa"/>
          </w:tcPr>
          <w:p w:rsidR="002956A0" w:rsidRPr="00A92FE0" w:rsidRDefault="002956A0" w:rsidP="00030A18">
            <w:pPr>
              <w:spacing w:before="0" w:after="0"/>
              <w:jc w:val="center"/>
              <w:rPr>
                <w:rFonts w:ascii="Times New Roman" w:hAnsi="Times New Roman"/>
                <w:color w:val="000000"/>
              </w:rPr>
            </w:pP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Производство прочих пищевых продуктов</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21438,3</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18056</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118,7</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b/>
              </w:rPr>
              <w:t>Обработка древесины и производство изделий из дерева</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11484</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9729,9</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Производство деревянных строительных конструкций, включая сборные деревянные строения, и столярных изделий</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9704,8</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11166,7</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86,9</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Издательская и полиграфическая деятельность, тиражирование записных носителей информации</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22650</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18562,2</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122</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Издательская деятельность</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22650</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18562,2</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122</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b/>
              </w:rPr>
              <w:t>Производство готовых металлических изделий</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22693,5</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18421,5</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123,2</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Производство, передача и распределение электроэнергии, газа, пара и горячей воды</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14878,8</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12607,4</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rPr>
              <w:t>Производство, передача и распределение пара и горячей воды (тепловой энергии)</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14179,6</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12916,3</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109,8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t>Строительство</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18536,9</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14518.5</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127,7</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t>Оптовая и розничная торговля; ремонт автотранспортных средств, мотоциклов, бытовых изделий и предметов личного пользования</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15059,3</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14582,4</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103,3</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lastRenderedPageBreak/>
              <w:t>Деятельность</w:t>
            </w:r>
            <w:r w:rsidRPr="00A92FE0">
              <w:rPr>
                <w:rFonts w:ascii="Times New Roman" w:hAnsi="Times New Roman"/>
                <w:i/>
              </w:rPr>
              <w:t xml:space="preserve"> </w:t>
            </w:r>
            <w:r w:rsidRPr="00A92FE0">
              <w:rPr>
                <w:rFonts w:ascii="Times New Roman" w:hAnsi="Times New Roman"/>
                <w:b/>
              </w:rPr>
              <w:t>гостиниц и ресторанов</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10539,4</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9386,1</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112,3</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Деятельность столовых при предприятиях и учреждениях и поставка продукции общественного питания</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10539,4</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9386,1</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112,3</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b/>
              </w:rPr>
              <w:t>Транспорт и связь</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26769,6</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21880</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122,3</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Деятельность сухопутного транспорта</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14871</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14322,2</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103,8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Деятельность прочего сухопутного транспорта</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14332,9</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13618,4</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105,2</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Транспортирование по трубопроводам</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29577,8</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26710</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110,7</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Вспомогательная и дополнительная транспортная деятельность</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34952,7</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27484,1</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127,2</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Транспортная обработка грузов и хранение</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37872,1</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29633</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127,8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Прочая вспомогательная транспортная деятельность</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16591,2</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13835,1</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119,9</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Связь</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20961,1</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18987,8</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110,4</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Деятельность в области электросвязи</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20961,1</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18987,8</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110,4</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t>Финансовая</w:t>
            </w:r>
            <w:r w:rsidRPr="00A92FE0">
              <w:rPr>
                <w:rFonts w:ascii="Times New Roman" w:hAnsi="Times New Roman"/>
                <w:b/>
                <w:lang w:val="en-US"/>
              </w:rPr>
              <w:t xml:space="preserve"> </w:t>
            </w:r>
            <w:r w:rsidRPr="00A92FE0">
              <w:rPr>
                <w:rFonts w:ascii="Times New Roman" w:hAnsi="Times New Roman"/>
                <w:b/>
              </w:rPr>
              <w:t>деятельность</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24741,8</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16774</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147,5</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Финансовое посредничество</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24097,4</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20792,8</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115,9</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i/>
              </w:rPr>
              <w:t xml:space="preserve"> С</w:t>
            </w:r>
            <w:r w:rsidRPr="00A92FE0">
              <w:rPr>
                <w:rFonts w:ascii="Times New Roman" w:hAnsi="Times New Roman"/>
                <w:b/>
              </w:rPr>
              <w:t>трахование</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26312,5</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10015,2</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262,7</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t>Операции с недвижимым имуществом, аренда и предоставление прочих услуг</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rPr>
                <w:rFonts w:ascii="Times New Roman" w:hAnsi="Times New Roman"/>
                <w:color w:val="000000"/>
              </w:rPr>
            </w:pPr>
            <w:r w:rsidRPr="00A92FE0">
              <w:rPr>
                <w:rFonts w:ascii="Times New Roman" w:hAnsi="Times New Roman"/>
                <w:color w:val="000000"/>
              </w:rPr>
              <w:t>26257</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rPr>
                <w:rFonts w:ascii="Times New Roman" w:hAnsi="Times New Roman"/>
                <w:color w:val="000000"/>
              </w:rPr>
            </w:pPr>
            <w:r w:rsidRPr="00A92FE0">
              <w:rPr>
                <w:rFonts w:ascii="Times New Roman" w:hAnsi="Times New Roman"/>
                <w:color w:val="000000"/>
              </w:rPr>
              <w:t>21036,7</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rPr>
                <w:rFonts w:ascii="Times New Roman" w:hAnsi="Times New Roman"/>
                <w:color w:val="000000"/>
              </w:rPr>
            </w:pPr>
            <w:r w:rsidRPr="00A92FE0">
              <w:rPr>
                <w:rFonts w:ascii="Times New Roman" w:hAnsi="Times New Roman"/>
                <w:color w:val="000000"/>
              </w:rPr>
              <w:t>124,8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Предоставление посреднических услуг, связанных с недвижимым имуществом</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18678,6</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14660,8</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127,4</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Деятельность, связанная с использованием вычислительной техники и информационных технологий</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7683,3</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6433,3</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119,4</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Обработка данных</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7683,3</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6433,3</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119,4</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предоставление прочих видов услуг</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27193,2</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21913,2</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124,1</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15778,2</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14633,7</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107,8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 xml:space="preserve"> Государственное управление и обеспечение военной безопасности; </w:t>
            </w:r>
          </w:p>
          <w:p w:rsidR="002956A0" w:rsidRPr="00A92FE0" w:rsidRDefault="002956A0" w:rsidP="00030A18">
            <w:pPr>
              <w:spacing w:before="0" w:after="0"/>
              <w:jc w:val="left"/>
              <w:rPr>
                <w:rFonts w:ascii="Times New Roman" w:hAnsi="Times New Roman"/>
                <w:i/>
              </w:rPr>
            </w:pPr>
            <w:r w:rsidRPr="00A92FE0">
              <w:rPr>
                <w:rFonts w:ascii="Times New Roman" w:hAnsi="Times New Roman"/>
                <w:b/>
              </w:rPr>
              <w:t>социальное страхование</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25594,7</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23513,7</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108,9</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t>Образование</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16373,4</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14219</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115,2</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t xml:space="preserve"> Здравоохранение и предоставление социальных услуг</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14592,1</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13837,2</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105,5</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Деятельность в области здравоохранения</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14455,1</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13725</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105,3</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lastRenderedPageBreak/>
              <w:t>Ветеринарная деятельность</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17333,3</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14081,3</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123,1</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Предоставление социальных услуг</w:t>
            </w:r>
          </w:p>
        </w:tc>
        <w:tc>
          <w:tcPr>
            <w:tcW w:w="1701"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14576,4</w:t>
            </w:r>
          </w:p>
        </w:tc>
        <w:tc>
          <w:tcPr>
            <w:tcW w:w="1985"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14064</w:t>
            </w:r>
          </w:p>
        </w:tc>
        <w:tc>
          <w:tcPr>
            <w:tcW w:w="2126" w:type="dxa"/>
          </w:tcPr>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103,6</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i/>
              </w:rPr>
            </w:pPr>
            <w:r w:rsidRPr="00A92FE0">
              <w:rPr>
                <w:rFonts w:ascii="Times New Roman" w:hAnsi="Times New Roman"/>
                <w:b/>
              </w:rPr>
              <w:t>Предоставление прочих коммунальных, социальных и персональных услуг</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12121,7</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11223,3</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rPr>
            </w:pPr>
            <w:r w:rsidRPr="00A92FE0">
              <w:rPr>
                <w:rFonts w:ascii="Times New Roman" w:hAnsi="Times New Roman"/>
              </w:rPr>
              <w:t>Сброс сточных вод и аналогичная деятельность</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9956,5</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6858,6</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145,2</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Деятельность по организации отдыха и развлечений, культуры и спорта</w:t>
            </w:r>
          </w:p>
        </w:tc>
        <w:tc>
          <w:tcPr>
            <w:tcW w:w="1701"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12558,5</w:t>
            </w:r>
          </w:p>
        </w:tc>
        <w:tc>
          <w:tcPr>
            <w:tcW w:w="1985"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12464,9</w:t>
            </w:r>
          </w:p>
        </w:tc>
        <w:tc>
          <w:tcPr>
            <w:tcW w:w="2126" w:type="dxa"/>
          </w:tcPr>
          <w:p w:rsidR="002956A0" w:rsidRPr="00A92FE0" w:rsidRDefault="002956A0" w:rsidP="00030A18">
            <w:pPr>
              <w:spacing w:before="0" w:after="0"/>
              <w:jc w:val="center"/>
              <w:rPr>
                <w:rFonts w:ascii="Times New Roman" w:hAnsi="Times New Roman"/>
                <w:color w:val="000000"/>
              </w:rPr>
            </w:pPr>
          </w:p>
          <w:p w:rsidR="002956A0" w:rsidRPr="00A92FE0" w:rsidRDefault="002956A0" w:rsidP="00030A18">
            <w:pPr>
              <w:spacing w:before="0" w:after="0"/>
              <w:jc w:val="center"/>
              <w:rPr>
                <w:rFonts w:ascii="Times New Roman" w:hAnsi="Times New Roman"/>
                <w:color w:val="000000"/>
              </w:rPr>
            </w:pPr>
            <w:r w:rsidRPr="00A92FE0">
              <w:rPr>
                <w:rFonts w:ascii="Times New Roman" w:hAnsi="Times New Roman"/>
                <w:color w:val="000000"/>
              </w:rPr>
              <w:t>100,8</w:t>
            </w:r>
          </w:p>
        </w:tc>
      </w:tr>
      <w:tr w:rsidR="002956A0" w:rsidRPr="00A92FE0" w:rsidTr="00AC14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111" w:type="dxa"/>
          </w:tcPr>
          <w:p w:rsidR="002956A0" w:rsidRPr="00A92FE0" w:rsidRDefault="002956A0" w:rsidP="00030A18">
            <w:pPr>
              <w:spacing w:before="0" w:after="0"/>
              <w:jc w:val="left"/>
              <w:rPr>
                <w:rFonts w:ascii="Times New Roman" w:hAnsi="Times New Roman"/>
                <w:b/>
              </w:rPr>
            </w:pPr>
            <w:r w:rsidRPr="00A92FE0">
              <w:rPr>
                <w:rFonts w:ascii="Times New Roman" w:hAnsi="Times New Roman"/>
                <w:b/>
              </w:rPr>
              <w:t>Индивидуальные предприниматели</w:t>
            </w:r>
          </w:p>
        </w:tc>
        <w:tc>
          <w:tcPr>
            <w:tcW w:w="1701" w:type="dxa"/>
          </w:tcPr>
          <w:p w:rsidR="002956A0" w:rsidRPr="00A92FE0" w:rsidRDefault="002956A0" w:rsidP="00030A18">
            <w:pPr>
              <w:spacing w:before="0" w:after="0"/>
              <w:jc w:val="center"/>
              <w:rPr>
                <w:rFonts w:ascii="Times New Roman" w:hAnsi="Times New Roman"/>
                <w:color w:val="000000"/>
                <w:lang w:val="en-US"/>
              </w:rPr>
            </w:pPr>
            <w:r w:rsidRPr="00A92FE0">
              <w:rPr>
                <w:rFonts w:ascii="Times New Roman" w:hAnsi="Times New Roman"/>
                <w:color w:val="000000"/>
                <w:lang w:val="en-US"/>
              </w:rPr>
              <w:t>6958</w:t>
            </w:r>
          </w:p>
        </w:tc>
        <w:tc>
          <w:tcPr>
            <w:tcW w:w="1985" w:type="dxa"/>
          </w:tcPr>
          <w:p w:rsidR="002956A0" w:rsidRPr="00A92FE0" w:rsidRDefault="002956A0" w:rsidP="00030A18">
            <w:pPr>
              <w:spacing w:before="0" w:after="0"/>
              <w:jc w:val="center"/>
              <w:rPr>
                <w:rFonts w:ascii="Times New Roman" w:hAnsi="Times New Roman"/>
                <w:color w:val="000000"/>
                <w:lang w:val="en-US"/>
              </w:rPr>
            </w:pPr>
            <w:r w:rsidRPr="00A92FE0">
              <w:rPr>
                <w:rFonts w:ascii="Times New Roman" w:hAnsi="Times New Roman"/>
                <w:color w:val="000000"/>
                <w:lang w:val="en-US"/>
              </w:rPr>
              <w:t>6730</w:t>
            </w:r>
          </w:p>
        </w:tc>
        <w:tc>
          <w:tcPr>
            <w:tcW w:w="2126" w:type="dxa"/>
          </w:tcPr>
          <w:p w:rsidR="002956A0" w:rsidRPr="00A92FE0" w:rsidRDefault="002956A0" w:rsidP="00030A18">
            <w:pPr>
              <w:spacing w:before="0" w:after="0"/>
              <w:jc w:val="center"/>
              <w:rPr>
                <w:rFonts w:ascii="Times New Roman" w:hAnsi="Times New Roman"/>
                <w:color w:val="000000"/>
                <w:lang w:val="en-US"/>
              </w:rPr>
            </w:pPr>
            <w:r w:rsidRPr="00A92FE0">
              <w:rPr>
                <w:rFonts w:ascii="Times New Roman" w:hAnsi="Times New Roman"/>
                <w:color w:val="000000"/>
              </w:rPr>
              <w:t>103,4</w:t>
            </w:r>
          </w:p>
        </w:tc>
      </w:tr>
    </w:tbl>
    <w:p w:rsidR="002956A0" w:rsidRDefault="002956A0" w:rsidP="002956A0">
      <w:pPr>
        <w:pStyle w:val="20"/>
        <w:spacing w:before="0" w:after="0"/>
        <w:rPr>
          <w:rStyle w:val="a6"/>
          <w:i w:val="0"/>
          <w:sz w:val="26"/>
          <w:szCs w:val="26"/>
        </w:rPr>
      </w:pPr>
    </w:p>
    <w:p w:rsidR="002956A0" w:rsidRDefault="002956A0" w:rsidP="002956A0">
      <w:pPr>
        <w:spacing w:before="0" w:after="0"/>
        <w:ind w:firstLine="284"/>
        <w:jc w:val="left"/>
        <w:rPr>
          <w:b/>
        </w:rPr>
      </w:pPr>
      <w:r>
        <w:rPr>
          <w:b/>
        </w:rPr>
        <w:t xml:space="preserve">Показатели доходов населения  </w:t>
      </w:r>
      <w:proofErr w:type="spellStart"/>
      <w:r>
        <w:rPr>
          <w:b/>
        </w:rPr>
        <w:t>Трехсельского</w:t>
      </w:r>
      <w:proofErr w:type="spellEnd"/>
      <w:r>
        <w:rPr>
          <w:b/>
        </w:rPr>
        <w:t xml:space="preserve"> сельского поселения</w:t>
      </w:r>
    </w:p>
    <w:p w:rsidR="002956A0" w:rsidRDefault="002956A0" w:rsidP="002956A0">
      <w:pPr>
        <w:spacing w:before="0" w:after="0"/>
        <w:ind w:firstLine="284"/>
        <w:jc w:val="right"/>
        <w:rPr>
          <w:b/>
        </w:rPr>
      </w:pPr>
    </w:p>
    <w:p w:rsidR="005B7F09" w:rsidRPr="002956A0" w:rsidRDefault="002956A0" w:rsidP="002956A0">
      <w:pPr>
        <w:spacing w:before="0" w:after="0"/>
        <w:ind w:firstLine="284"/>
        <w:jc w:val="right"/>
        <w:rPr>
          <w:b/>
        </w:rPr>
      </w:pPr>
      <w:r w:rsidRPr="00AB610D">
        <w:rPr>
          <w:b/>
        </w:rPr>
        <w:t xml:space="preserve">Таблица </w:t>
      </w:r>
      <w:r w:rsidRPr="003E1810">
        <w:rPr>
          <w:b/>
        </w:rPr>
        <w:t>1.1.</w:t>
      </w:r>
      <w:r>
        <w:rPr>
          <w:b/>
        </w:rPr>
        <w:t>6.2</w:t>
      </w:r>
      <w:r w:rsidRPr="003E1810">
        <w:rPr>
          <w:b/>
        </w:rPr>
        <w:t xml:space="preserve">.  </w:t>
      </w:r>
      <w:r w:rsidRPr="00D87820">
        <w:rPr>
          <w:b/>
        </w:rPr>
        <w:t xml:space="preserve"> </w:t>
      </w:r>
      <w:r w:rsidRPr="00AB610D">
        <w:rPr>
          <w:b/>
        </w:rPr>
        <w:t xml:space="preserve"> </w:t>
      </w:r>
    </w:p>
    <w:tbl>
      <w:tblPr>
        <w:tblW w:w="9822" w:type="dxa"/>
        <w:tblInd w:w="93" w:type="dxa"/>
        <w:tblLook w:val="04A0" w:firstRow="1" w:lastRow="0" w:firstColumn="1" w:lastColumn="0" w:noHBand="0" w:noVBand="1"/>
      </w:tblPr>
      <w:tblGrid>
        <w:gridCol w:w="4410"/>
        <w:gridCol w:w="1134"/>
        <w:gridCol w:w="1134"/>
        <w:gridCol w:w="992"/>
        <w:gridCol w:w="1005"/>
        <w:gridCol w:w="1147"/>
      </w:tblGrid>
      <w:tr w:rsidR="002956A0" w:rsidRPr="00E24CAF" w:rsidTr="00AC145C">
        <w:trPr>
          <w:trHeight w:val="1265"/>
        </w:trPr>
        <w:tc>
          <w:tcPr>
            <w:tcW w:w="4410" w:type="dxa"/>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2956A0" w:rsidRPr="00E24CAF" w:rsidRDefault="002956A0" w:rsidP="00E24CAF">
            <w:pPr>
              <w:spacing w:before="0" w:after="0"/>
              <w:jc w:val="center"/>
              <w:rPr>
                <w:sz w:val="22"/>
                <w:szCs w:val="22"/>
              </w:rPr>
            </w:pPr>
            <w:r w:rsidRPr="00E24CAF">
              <w:rPr>
                <w:sz w:val="22"/>
                <w:szCs w:val="22"/>
              </w:rPr>
              <w:t>Показатель, единица измерения</w:t>
            </w:r>
          </w:p>
        </w:tc>
        <w:tc>
          <w:tcPr>
            <w:tcW w:w="1134" w:type="dxa"/>
            <w:tcBorders>
              <w:top w:val="single" w:sz="8" w:space="0" w:color="auto"/>
              <w:left w:val="nil"/>
              <w:right w:val="nil"/>
            </w:tcBorders>
            <w:shd w:val="clear" w:color="auto" w:fill="auto"/>
            <w:noWrap/>
            <w:vAlign w:val="center"/>
            <w:hideMark/>
          </w:tcPr>
          <w:p w:rsidR="002956A0" w:rsidRPr="00E24CAF" w:rsidRDefault="002956A0" w:rsidP="00E24CAF">
            <w:pPr>
              <w:spacing w:before="0" w:after="0"/>
              <w:jc w:val="center"/>
              <w:rPr>
                <w:sz w:val="22"/>
                <w:szCs w:val="22"/>
              </w:rPr>
            </w:pPr>
            <w:r w:rsidRPr="00E24CAF">
              <w:rPr>
                <w:sz w:val="22"/>
                <w:szCs w:val="22"/>
              </w:rPr>
              <w:t>2011 год</w:t>
            </w:r>
          </w:p>
        </w:tc>
        <w:tc>
          <w:tcPr>
            <w:tcW w:w="1134" w:type="dxa"/>
            <w:tcBorders>
              <w:top w:val="single" w:sz="8" w:space="0" w:color="auto"/>
              <w:left w:val="single" w:sz="8" w:space="0" w:color="auto"/>
              <w:right w:val="single" w:sz="4" w:space="0" w:color="auto"/>
            </w:tcBorders>
            <w:shd w:val="clear" w:color="auto" w:fill="auto"/>
            <w:noWrap/>
            <w:vAlign w:val="center"/>
            <w:hideMark/>
          </w:tcPr>
          <w:p w:rsidR="002956A0" w:rsidRPr="00E24CAF" w:rsidRDefault="002956A0" w:rsidP="00E24CAF">
            <w:pPr>
              <w:spacing w:before="0" w:after="0"/>
              <w:jc w:val="center"/>
              <w:rPr>
                <w:sz w:val="22"/>
                <w:szCs w:val="22"/>
              </w:rPr>
            </w:pPr>
            <w:r w:rsidRPr="00E24CAF">
              <w:rPr>
                <w:sz w:val="22"/>
                <w:szCs w:val="22"/>
              </w:rPr>
              <w:t>2012 год</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2956A0" w:rsidRPr="00E24CAF" w:rsidRDefault="002956A0" w:rsidP="00E24CAF">
            <w:pPr>
              <w:spacing w:before="0" w:after="0"/>
              <w:jc w:val="center"/>
              <w:rPr>
                <w:sz w:val="22"/>
                <w:szCs w:val="22"/>
              </w:rPr>
            </w:pPr>
            <w:r w:rsidRPr="00E24CAF">
              <w:rPr>
                <w:sz w:val="22"/>
                <w:szCs w:val="22"/>
              </w:rPr>
              <w:t>2012 год</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6A0" w:rsidRPr="00E24CAF" w:rsidRDefault="002956A0" w:rsidP="002956A0">
            <w:pPr>
              <w:spacing w:before="0" w:after="0"/>
              <w:jc w:val="center"/>
              <w:rPr>
                <w:sz w:val="22"/>
                <w:szCs w:val="22"/>
              </w:rPr>
            </w:pPr>
            <w:r w:rsidRPr="00E24CAF">
              <w:rPr>
                <w:sz w:val="22"/>
                <w:szCs w:val="22"/>
              </w:rPr>
              <w:t>2012г. в % к 2011г.</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6A0" w:rsidRPr="00E24CAF" w:rsidRDefault="002956A0" w:rsidP="002956A0">
            <w:pPr>
              <w:spacing w:before="0" w:after="0"/>
              <w:jc w:val="center"/>
              <w:rPr>
                <w:sz w:val="22"/>
                <w:szCs w:val="22"/>
              </w:rPr>
            </w:pPr>
            <w:r w:rsidRPr="00E24CAF">
              <w:rPr>
                <w:sz w:val="22"/>
                <w:szCs w:val="22"/>
              </w:rPr>
              <w:t>2012г. в % к 2012г.</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sz w:val="22"/>
                <w:szCs w:val="22"/>
              </w:rPr>
              <w:t>Среднегодовая численность постоянного населения – всего,  тыс. чел.</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2,254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2,338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2,229</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103,7</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104,9</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sz w:val="22"/>
                <w:szCs w:val="22"/>
              </w:rPr>
              <w:t>Среднедушевой денежный доход на одного жителя,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5,681</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6,332</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5,975</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111,5</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106,0</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sz w:val="22"/>
                <w:szCs w:val="22"/>
              </w:rPr>
              <w:t>Численность экономически активного населения, тыс. чел.</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0,705</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0,688</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1,810</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97,6</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38,0</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sz w:val="22"/>
                <w:szCs w:val="22"/>
              </w:rPr>
              <w:t>Численность занятых в экономике, тыс. чел.</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0,271</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bCs/>
                <w:sz w:val="22"/>
                <w:szCs w:val="22"/>
              </w:rPr>
              <w:t>0,225</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1,098</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83,0</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20,5</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sz w:val="22"/>
                <w:szCs w:val="22"/>
              </w:rPr>
              <w:t>Номинальная начисленная среднемесячная заработная плата,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bCs/>
                <w:sz w:val="22"/>
                <w:szCs w:val="22"/>
              </w:rPr>
              <w:t>7,4</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bCs/>
                <w:sz w:val="22"/>
                <w:szCs w:val="22"/>
              </w:rPr>
              <w:t>8,3</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7,902</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112,2</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105,0</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spacing w:val="-2"/>
                <w:sz w:val="22"/>
                <w:szCs w:val="22"/>
              </w:rPr>
              <w:t>Численность занятых в личных подсобных хозяйствах,       тыс. чел.</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1107</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1107</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1098</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100,0</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100,8</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24CAF" w:rsidRPr="00E24CAF" w:rsidRDefault="00E24CAF" w:rsidP="00E24CAF">
            <w:pPr>
              <w:spacing w:before="0" w:after="0"/>
              <w:jc w:val="left"/>
              <w:rPr>
                <w:sz w:val="22"/>
                <w:szCs w:val="22"/>
              </w:rPr>
            </w:pPr>
            <w:r w:rsidRPr="00E24CAF">
              <w:rPr>
                <w:spacing w:val="-2"/>
                <w:sz w:val="22"/>
                <w:szCs w:val="22"/>
              </w:rPr>
              <w:t xml:space="preserve">Среднемесячные доходы занятых в личных подсобных хозяйствах, </w:t>
            </w:r>
            <w:proofErr w:type="spellStart"/>
            <w:r w:rsidRPr="00E24CAF">
              <w:rPr>
                <w:spacing w:val="-2"/>
                <w:sz w:val="22"/>
                <w:szCs w:val="22"/>
              </w:rPr>
              <w:t>тыс</w:t>
            </w:r>
            <w:proofErr w:type="gramStart"/>
            <w:r w:rsidRPr="00E24CAF">
              <w:rPr>
                <w:spacing w:val="-2"/>
                <w:sz w:val="22"/>
                <w:szCs w:val="22"/>
              </w:rPr>
              <w:t>.р</w:t>
            </w:r>
            <w:proofErr w:type="gramEnd"/>
            <w:r w:rsidRPr="00E24CAF">
              <w:rPr>
                <w:spacing w:val="-2"/>
                <w:sz w:val="22"/>
                <w:szCs w:val="22"/>
              </w:rPr>
              <w:t>уб</w:t>
            </w:r>
            <w:proofErr w:type="spellEnd"/>
            <w:r w:rsidRPr="00E24CAF">
              <w:rPr>
                <w:spacing w:val="-2"/>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10,2</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10,8</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10,0</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105,9</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108,0</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proofErr w:type="gramStart"/>
            <w:r w:rsidRPr="00E24CAF">
              <w:rPr>
                <w:sz w:val="22"/>
                <w:szCs w:val="22"/>
              </w:rPr>
              <w:t>Уровень регистрируемой безработицы, в % к численности трудоспособного населения в трудоспособном возрасте</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1,4</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1,4</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bCs/>
                <w:sz w:val="22"/>
                <w:szCs w:val="22"/>
              </w:rPr>
              <w:t xml:space="preserve">Средняя обеспеченность населения площадью жилых квартир (на конец года), кв. м. </w:t>
            </w:r>
            <w:proofErr w:type="gramStart"/>
            <w:r w:rsidRPr="00E24CAF">
              <w:rPr>
                <w:bCs/>
                <w:sz w:val="22"/>
                <w:szCs w:val="22"/>
              </w:rPr>
              <w:t>на</w:t>
            </w:r>
            <w:proofErr w:type="gramEnd"/>
            <w:r w:rsidRPr="00E24CAF">
              <w:rPr>
                <w:bCs/>
                <w:sz w:val="22"/>
                <w:szCs w:val="22"/>
              </w:rPr>
              <w:t xml:space="preserve"> чел.</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bCs/>
                <w:sz w:val="22"/>
                <w:szCs w:val="22"/>
              </w:rPr>
              <w:t>17,8</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18,0</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22,9</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101,1</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78,6</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bCs/>
                <w:sz w:val="22"/>
                <w:szCs w:val="22"/>
              </w:rPr>
              <w:t>Прибыль прибыльных предприятий, тыс. рублей</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center"/>
              <w:rPr>
                <w:sz w:val="22"/>
                <w:szCs w:val="22"/>
              </w:rPr>
            </w:pPr>
            <w:r w:rsidRPr="00E24CAF">
              <w:rPr>
                <w:sz w:val="22"/>
                <w:szCs w:val="22"/>
              </w:rPr>
              <w:t>#ДЕЛ/0!</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center"/>
              <w:rPr>
                <w:sz w:val="22"/>
                <w:szCs w:val="22"/>
              </w:rPr>
            </w:pPr>
            <w:r w:rsidRPr="00E24CAF">
              <w:rPr>
                <w:sz w:val="22"/>
                <w:szCs w:val="22"/>
              </w:rPr>
              <w:t>#ДЕЛ/0!</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bCs/>
                <w:sz w:val="22"/>
                <w:szCs w:val="22"/>
              </w:rPr>
              <w:t>Убыток предприятий,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center"/>
              <w:rPr>
                <w:sz w:val="22"/>
                <w:szCs w:val="22"/>
              </w:rPr>
            </w:pPr>
            <w:r w:rsidRPr="00E24CAF">
              <w:rPr>
                <w:sz w:val="22"/>
                <w:szCs w:val="22"/>
              </w:rPr>
              <w:t>#ДЕЛ/0!</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center"/>
              <w:rPr>
                <w:sz w:val="22"/>
                <w:szCs w:val="22"/>
              </w:rPr>
            </w:pPr>
            <w:r w:rsidRPr="00E24CAF">
              <w:rPr>
                <w:sz w:val="22"/>
                <w:szCs w:val="22"/>
              </w:rPr>
              <w:t>#ДЕЛ/0!</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bCs/>
                <w:sz w:val="22"/>
                <w:szCs w:val="22"/>
              </w:rPr>
              <w:t>Прибыль (убыток) – сальдо,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center"/>
              <w:rPr>
                <w:sz w:val="22"/>
                <w:szCs w:val="22"/>
              </w:rPr>
            </w:pPr>
            <w:r w:rsidRPr="00E24CAF">
              <w:rPr>
                <w:sz w:val="22"/>
                <w:szCs w:val="22"/>
              </w:rPr>
              <w:t>#ДЕЛ/0!</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center"/>
              <w:rPr>
                <w:sz w:val="22"/>
                <w:szCs w:val="22"/>
              </w:rPr>
            </w:pPr>
            <w:r w:rsidRPr="00E24CAF">
              <w:rPr>
                <w:sz w:val="22"/>
                <w:szCs w:val="22"/>
              </w:rPr>
              <w:t>#ДЕЛ/0!</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E24CAF" w:rsidRPr="00E24CAF" w:rsidRDefault="00E24CAF" w:rsidP="00E24CAF">
            <w:pPr>
              <w:spacing w:before="0" w:after="0"/>
              <w:jc w:val="left"/>
              <w:rPr>
                <w:sz w:val="22"/>
                <w:szCs w:val="22"/>
              </w:rPr>
            </w:pPr>
            <w:r w:rsidRPr="00E24CAF">
              <w:rPr>
                <w:bCs/>
                <w:sz w:val="22"/>
                <w:szCs w:val="22"/>
              </w:rPr>
              <w:t>Фонд оплаты труда,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bCs/>
                <w:sz w:val="22"/>
                <w:szCs w:val="22"/>
              </w:rPr>
              <w:t>18840,5</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19969,6</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center"/>
              <w:rPr>
                <w:sz w:val="22"/>
                <w:szCs w:val="22"/>
              </w:rPr>
            </w:pPr>
            <w:r w:rsidRPr="00E24CAF">
              <w:rPr>
                <w:sz w:val="22"/>
                <w:szCs w:val="22"/>
              </w:rPr>
              <w:t>#####</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106,0</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right"/>
              <w:rPr>
                <w:sz w:val="22"/>
                <w:szCs w:val="22"/>
              </w:rPr>
            </w:pPr>
            <w:r w:rsidRPr="00E24CAF">
              <w:rPr>
                <w:sz w:val="22"/>
                <w:szCs w:val="22"/>
              </w:rPr>
              <w:t>106,0</w:t>
            </w:r>
          </w:p>
        </w:tc>
      </w:tr>
      <w:tr w:rsidR="00E24CAF" w:rsidRPr="00E24CAF" w:rsidTr="00AC145C">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24CAF" w:rsidRPr="00E24CAF" w:rsidRDefault="00E24CAF" w:rsidP="00E24CAF">
            <w:pPr>
              <w:spacing w:before="0" w:after="0"/>
              <w:jc w:val="left"/>
              <w:rPr>
                <w:color w:val="000000"/>
                <w:sz w:val="22"/>
                <w:szCs w:val="22"/>
              </w:rPr>
            </w:pPr>
            <w:r w:rsidRPr="00E24CAF">
              <w:rPr>
                <w:bCs/>
                <w:color w:val="000000"/>
                <w:sz w:val="22"/>
                <w:szCs w:val="22"/>
              </w:rPr>
              <w:t xml:space="preserve">Производство и распределение электроэнергии, газа и воды (E), </w:t>
            </w:r>
            <w:proofErr w:type="spellStart"/>
            <w:r w:rsidRPr="00E24CAF">
              <w:rPr>
                <w:bCs/>
                <w:color w:val="000000"/>
                <w:sz w:val="22"/>
                <w:szCs w:val="22"/>
              </w:rPr>
              <w:t>тыс</w:t>
            </w:r>
            <w:proofErr w:type="gramStart"/>
            <w:r w:rsidRPr="00E24CAF">
              <w:rPr>
                <w:bCs/>
                <w:color w:val="000000"/>
                <w:sz w:val="22"/>
                <w:szCs w:val="22"/>
              </w:rPr>
              <w:t>.р</w:t>
            </w:r>
            <w:proofErr w:type="gramEnd"/>
            <w:r w:rsidRPr="00E24CAF">
              <w:rPr>
                <w:bCs/>
                <w:color w:val="000000"/>
                <w:sz w:val="22"/>
                <w:szCs w:val="22"/>
              </w:rPr>
              <w:t>уб</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left"/>
              <w:rPr>
                <w:sz w:val="22"/>
                <w:szCs w:val="22"/>
              </w:rPr>
            </w:pPr>
            <w:r w:rsidRPr="00E24CAF">
              <w:rPr>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center"/>
              <w:rPr>
                <w:sz w:val="22"/>
                <w:szCs w:val="22"/>
              </w:rPr>
            </w:pPr>
            <w:r w:rsidRPr="00E24CAF">
              <w:rPr>
                <w:sz w:val="22"/>
                <w:szCs w:val="22"/>
              </w:rPr>
              <w:t>#ДЕЛ/0!</w:t>
            </w:r>
          </w:p>
        </w:tc>
        <w:tc>
          <w:tcPr>
            <w:tcW w:w="1147" w:type="dxa"/>
            <w:tcBorders>
              <w:top w:val="nil"/>
              <w:left w:val="nil"/>
              <w:bottom w:val="single" w:sz="4" w:space="0" w:color="auto"/>
              <w:right w:val="single" w:sz="4" w:space="0" w:color="auto"/>
            </w:tcBorders>
            <w:shd w:val="clear" w:color="auto" w:fill="auto"/>
            <w:noWrap/>
            <w:vAlign w:val="bottom"/>
            <w:hideMark/>
          </w:tcPr>
          <w:p w:rsidR="00E24CAF" w:rsidRPr="00E24CAF" w:rsidRDefault="00E24CAF" w:rsidP="00E24CAF">
            <w:pPr>
              <w:spacing w:before="0" w:after="0"/>
              <w:jc w:val="center"/>
              <w:rPr>
                <w:sz w:val="22"/>
                <w:szCs w:val="22"/>
              </w:rPr>
            </w:pPr>
            <w:r w:rsidRPr="00E24CAF">
              <w:rPr>
                <w:sz w:val="22"/>
                <w:szCs w:val="22"/>
              </w:rPr>
              <w:t>#ДЕЛ/0!</w:t>
            </w:r>
          </w:p>
        </w:tc>
      </w:tr>
    </w:tbl>
    <w:p w:rsidR="00FC0BE8" w:rsidRPr="0038397D" w:rsidRDefault="00FC0BE8" w:rsidP="00C84D68">
      <w:pPr>
        <w:spacing w:before="0" w:after="0"/>
        <w:ind w:firstLine="567"/>
        <w:rPr>
          <w:b/>
          <w:highlight w:val="yellow"/>
        </w:rPr>
      </w:pPr>
    </w:p>
    <w:p w:rsidR="00655703" w:rsidRPr="0038397D" w:rsidRDefault="00655703" w:rsidP="0037477A">
      <w:pPr>
        <w:spacing w:before="0" w:after="0"/>
        <w:ind w:right="284" w:firstLine="709"/>
        <w:rPr>
          <w:highlight w:val="yellow"/>
        </w:rPr>
      </w:pPr>
      <w:bookmarkStart w:id="12" w:name="_Toc344218073"/>
    </w:p>
    <w:p w:rsidR="00580F1E" w:rsidRPr="00415EB5" w:rsidRDefault="00580F1E" w:rsidP="00580F1E">
      <w:pPr>
        <w:pStyle w:val="20"/>
        <w:spacing w:before="0" w:after="0"/>
        <w:ind w:left="578" w:hanging="578"/>
        <w:rPr>
          <w:rStyle w:val="a6"/>
          <w:i w:val="0"/>
          <w:sz w:val="26"/>
        </w:rPr>
      </w:pPr>
      <w:r w:rsidRPr="00415EB5">
        <w:rPr>
          <w:rStyle w:val="a6"/>
          <w:i w:val="0"/>
          <w:sz w:val="26"/>
        </w:rPr>
        <w:t>1.1.</w:t>
      </w:r>
      <w:r w:rsidR="005D10A6">
        <w:rPr>
          <w:rStyle w:val="a6"/>
          <w:i w:val="0"/>
          <w:sz w:val="26"/>
        </w:rPr>
        <w:t>7</w:t>
      </w:r>
      <w:r w:rsidRPr="00415EB5">
        <w:rPr>
          <w:rStyle w:val="a6"/>
          <w:i w:val="0"/>
          <w:sz w:val="26"/>
        </w:rPr>
        <w:t xml:space="preserve">. Планы и программы развития </w:t>
      </w:r>
      <w:bookmarkEnd w:id="12"/>
      <w:proofErr w:type="spellStart"/>
      <w:r w:rsidR="003D18CF" w:rsidRPr="00415EB5">
        <w:rPr>
          <w:rStyle w:val="a6"/>
          <w:i w:val="0"/>
          <w:sz w:val="26"/>
        </w:rPr>
        <w:t>Трехсельского</w:t>
      </w:r>
      <w:proofErr w:type="spellEnd"/>
      <w:r w:rsidRPr="00415EB5">
        <w:rPr>
          <w:rStyle w:val="a6"/>
          <w:i w:val="0"/>
          <w:sz w:val="26"/>
        </w:rPr>
        <w:t xml:space="preserve"> сельского поселения</w:t>
      </w:r>
      <w:r w:rsidR="00346518" w:rsidRPr="00415EB5">
        <w:rPr>
          <w:rStyle w:val="a6"/>
          <w:i w:val="0"/>
          <w:sz w:val="26"/>
        </w:rPr>
        <w:t>.</w:t>
      </w:r>
    </w:p>
    <w:p w:rsidR="00580F1E" w:rsidRPr="0038397D" w:rsidRDefault="00580F1E" w:rsidP="00580F1E">
      <w:pPr>
        <w:spacing w:before="0" w:after="0"/>
        <w:rPr>
          <w:sz w:val="26"/>
          <w:highlight w:val="yellow"/>
        </w:rPr>
      </w:pPr>
    </w:p>
    <w:p w:rsidR="00415EB5" w:rsidRPr="00AF2ACC" w:rsidRDefault="00415EB5" w:rsidP="00415EB5">
      <w:pPr>
        <w:spacing w:before="0" w:after="0"/>
        <w:ind w:firstLine="709"/>
        <w:rPr>
          <w:color w:val="000000"/>
        </w:rPr>
      </w:pPr>
      <w:bookmarkStart w:id="13" w:name="_Toc344218074"/>
      <w:r w:rsidRPr="00AF2ACC">
        <w:rPr>
          <w:color w:val="000000"/>
        </w:rPr>
        <w:t xml:space="preserve">Основные направления социально-экономического развития </w:t>
      </w:r>
      <w:proofErr w:type="spellStart"/>
      <w:r>
        <w:rPr>
          <w:color w:val="000000"/>
        </w:rPr>
        <w:t>Трехсельского</w:t>
      </w:r>
      <w:proofErr w:type="spellEnd"/>
      <w:r>
        <w:rPr>
          <w:color w:val="000000"/>
        </w:rPr>
        <w:t xml:space="preserve"> </w:t>
      </w:r>
      <w:r w:rsidRPr="00AF2ACC">
        <w:rPr>
          <w:color w:val="000000"/>
        </w:rPr>
        <w:t xml:space="preserve">сельского поселения определены на основе комплексных и целевых региональных и </w:t>
      </w:r>
      <w:r w:rsidRPr="00AF2ACC">
        <w:rPr>
          <w:color w:val="000000"/>
        </w:rPr>
        <w:lastRenderedPageBreak/>
        <w:t>муниципальных программ, других документов стратегического характера, в частности по развитию системы коммунальной инфраструктуры.</w:t>
      </w:r>
    </w:p>
    <w:p w:rsidR="00415EB5" w:rsidRPr="00932C53" w:rsidRDefault="00415EB5" w:rsidP="00415EB5">
      <w:pPr>
        <w:spacing w:before="0" w:after="0"/>
        <w:ind w:firstLine="709"/>
      </w:pPr>
      <w:r w:rsidRPr="00AF2ACC">
        <w:t xml:space="preserve">Собственных программ по развитию, в частности системы коммунальной инфраструктуры, в муниципальном образовании не принято. Муниципальное образование реализует стратегию и другие документы социально-экономического развития </w:t>
      </w:r>
      <w:r w:rsidRPr="00932C53">
        <w:t xml:space="preserve">муниципального образования </w:t>
      </w:r>
      <w:r>
        <w:t>Успенского</w:t>
      </w:r>
      <w:r w:rsidRPr="00932C53">
        <w:t xml:space="preserve">  района, это в первую очередь:</w:t>
      </w:r>
    </w:p>
    <w:p w:rsidR="00415EB5" w:rsidRPr="00E81B60" w:rsidRDefault="00415EB5" w:rsidP="00415EB5">
      <w:pPr>
        <w:spacing w:before="0" w:after="0"/>
        <w:ind w:firstLine="709"/>
      </w:pPr>
      <w:r w:rsidRPr="00E81B60">
        <w:t>- Стратегия социально-экономического  развития муниципального образования Успенский район до 2020 года;</w:t>
      </w:r>
    </w:p>
    <w:p w:rsidR="00415EB5" w:rsidRDefault="00415EB5" w:rsidP="00415EB5">
      <w:pPr>
        <w:spacing w:before="0" w:after="0"/>
        <w:ind w:firstLine="709"/>
      </w:pPr>
      <w:r w:rsidRPr="00E81B60">
        <w:t>- Стратегия инвестиционного развития муниципального образования Успенский район до 2020 года</w:t>
      </w:r>
      <w:r>
        <w:t>.</w:t>
      </w:r>
    </w:p>
    <w:p w:rsidR="00415EB5" w:rsidRPr="00E81B60" w:rsidRDefault="00415EB5" w:rsidP="00415EB5">
      <w:pPr>
        <w:spacing w:before="0" w:after="0"/>
        <w:ind w:firstLine="709"/>
      </w:pPr>
    </w:p>
    <w:p w:rsidR="00793DA9" w:rsidRPr="00E117C5" w:rsidRDefault="00A122DB" w:rsidP="00FE4293">
      <w:pPr>
        <w:pStyle w:val="20"/>
        <w:spacing w:before="0" w:after="0"/>
        <w:ind w:left="578" w:hanging="578"/>
        <w:rPr>
          <w:rStyle w:val="a6"/>
          <w:i w:val="0"/>
          <w:sz w:val="26"/>
          <w:szCs w:val="26"/>
        </w:rPr>
      </w:pPr>
      <w:r w:rsidRPr="00E117C5">
        <w:rPr>
          <w:rStyle w:val="a6"/>
          <w:i w:val="0"/>
          <w:sz w:val="26"/>
          <w:szCs w:val="26"/>
        </w:rPr>
        <w:t xml:space="preserve">1.2. Прогноз численности </w:t>
      </w:r>
      <w:r w:rsidR="00686CF5" w:rsidRPr="00E117C5">
        <w:rPr>
          <w:rStyle w:val="a6"/>
          <w:i w:val="0"/>
          <w:sz w:val="26"/>
          <w:szCs w:val="26"/>
        </w:rPr>
        <w:t xml:space="preserve"> </w:t>
      </w:r>
      <w:proofErr w:type="spellStart"/>
      <w:r w:rsidR="003D18CF" w:rsidRPr="00E117C5">
        <w:rPr>
          <w:rStyle w:val="a6"/>
          <w:i w:val="0"/>
          <w:sz w:val="26"/>
          <w:szCs w:val="26"/>
        </w:rPr>
        <w:t>Трехсельского</w:t>
      </w:r>
      <w:proofErr w:type="spellEnd"/>
      <w:r w:rsidR="00686CF5" w:rsidRPr="00E117C5">
        <w:rPr>
          <w:rStyle w:val="a6"/>
          <w:i w:val="0"/>
          <w:sz w:val="26"/>
          <w:szCs w:val="26"/>
        </w:rPr>
        <w:t xml:space="preserve"> сельского</w:t>
      </w:r>
      <w:r w:rsidR="000A3800" w:rsidRPr="00E117C5">
        <w:rPr>
          <w:rStyle w:val="a6"/>
          <w:i w:val="0"/>
          <w:sz w:val="26"/>
          <w:szCs w:val="26"/>
        </w:rPr>
        <w:t xml:space="preserve"> поселения</w:t>
      </w:r>
      <w:bookmarkEnd w:id="13"/>
      <w:r w:rsidR="00346518" w:rsidRPr="00E117C5">
        <w:rPr>
          <w:rStyle w:val="a6"/>
          <w:i w:val="0"/>
          <w:sz w:val="26"/>
          <w:szCs w:val="26"/>
        </w:rPr>
        <w:t>.</w:t>
      </w:r>
    </w:p>
    <w:p w:rsidR="00085164" w:rsidRPr="0038397D" w:rsidRDefault="00085164" w:rsidP="00BE6B3B">
      <w:pPr>
        <w:spacing w:before="0" w:after="0"/>
        <w:ind w:firstLine="567"/>
        <w:rPr>
          <w:highlight w:val="yellow"/>
        </w:rPr>
      </w:pPr>
    </w:p>
    <w:p w:rsidR="00E117C5" w:rsidRPr="00397BCC" w:rsidRDefault="00E117C5" w:rsidP="00E117C5">
      <w:pPr>
        <w:spacing w:before="0" w:after="0"/>
        <w:ind w:firstLine="709"/>
      </w:pPr>
      <w:bookmarkStart w:id="14" w:name="_Toc344218075"/>
      <w:r w:rsidRPr="00397BCC">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E117C5" w:rsidRPr="00397BCC" w:rsidRDefault="00E117C5" w:rsidP="00E117C5">
      <w:pPr>
        <w:spacing w:before="0" w:after="0"/>
        <w:ind w:firstLine="709"/>
      </w:pPr>
      <w:proofErr w:type="gramStart"/>
      <w:r w:rsidRPr="00397BCC">
        <w:t xml:space="preserve">Настоящим проектом при определении прогнозной численности населения </w:t>
      </w:r>
      <w:proofErr w:type="spellStart"/>
      <w:r w:rsidRPr="00397BCC">
        <w:t>Трехсельского</w:t>
      </w:r>
      <w:proofErr w:type="spellEnd"/>
      <w:r w:rsidRPr="00397BCC">
        <w:t xml:space="preserve"> сельского поселения учитываются положения «Концепции демографического развития Российской Федерации на период до 2015 года» и «Концепции демографического развития Российской Федерации на период до 2025 года», где в качестве основных приоритетов региональной демографической политики выделены: повышение рождаемости и укрепление семьи, снижение смертности и рост продолжительности жизни, оптимизация миграционных процессов.</w:t>
      </w:r>
      <w:proofErr w:type="gramEnd"/>
    </w:p>
    <w:p w:rsidR="00E117C5" w:rsidRPr="00397BCC" w:rsidRDefault="00E117C5" w:rsidP="00E117C5">
      <w:pPr>
        <w:spacing w:before="0" w:after="0"/>
        <w:ind w:firstLine="709"/>
      </w:pPr>
      <w:r w:rsidRPr="00397BCC">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p>
    <w:p w:rsidR="00E117C5" w:rsidRPr="00397BCC" w:rsidRDefault="00E117C5" w:rsidP="00E117C5">
      <w:pPr>
        <w:widowControl w:val="0"/>
        <w:spacing w:before="0" w:after="0"/>
        <w:ind w:firstLine="709"/>
        <w:contextualSpacing/>
        <w:rPr>
          <w:rFonts w:eastAsia="Arial Unicode MS"/>
        </w:rPr>
      </w:pPr>
      <w:r w:rsidRPr="00397BCC">
        <w:rPr>
          <w:rFonts w:eastAsia="Arial Unicode MS"/>
        </w:rPr>
        <w:t>Прогноз численности населения произведен по следующим проектным этапам:</w:t>
      </w:r>
    </w:p>
    <w:p w:rsidR="00E117C5" w:rsidRPr="00397BCC" w:rsidRDefault="00E117C5" w:rsidP="00397BCC">
      <w:pPr>
        <w:widowControl w:val="0"/>
        <w:numPr>
          <w:ilvl w:val="0"/>
          <w:numId w:val="22"/>
        </w:numPr>
        <w:spacing w:before="0" w:after="0"/>
        <w:ind w:left="0" w:firstLine="709"/>
        <w:contextualSpacing/>
        <w:rPr>
          <w:rFonts w:eastAsia="Arial Unicode MS"/>
        </w:rPr>
      </w:pPr>
      <w:r w:rsidRPr="00397BCC">
        <w:rPr>
          <w:rFonts w:eastAsia="Arial Unicode MS"/>
        </w:rPr>
        <w:t>I очередь – ориентировочно до 2020 год;</w:t>
      </w:r>
    </w:p>
    <w:p w:rsidR="00E117C5" w:rsidRPr="00397BCC" w:rsidRDefault="00E117C5" w:rsidP="00397BCC">
      <w:pPr>
        <w:widowControl w:val="0"/>
        <w:numPr>
          <w:ilvl w:val="0"/>
          <w:numId w:val="22"/>
        </w:numPr>
        <w:spacing w:before="0" w:after="0"/>
        <w:ind w:left="0" w:firstLine="709"/>
        <w:contextualSpacing/>
        <w:rPr>
          <w:rFonts w:eastAsia="Arial Unicode MS"/>
        </w:rPr>
      </w:pPr>
      <w:r w:rsidRPr="00397BCC">
        <w:rPr>
          <w:rFonts w:eastAsia="Arial Unicode MS"/>
        </w:rPr>
        <w:t>расчетный срок – ориентировочно до 2030 год.</w:t>
      </w:r>
    </w:p>
    <w:p w:rsidR="00E117C5" w:rsidRPr="00397BCC" w:rsidRDefault="00E117C5" w:rsidP="00E117C5">
      <w:pPr>
        <w:spacing w:before="0" w:after="0"/>
        <w:ind w:firstLine="709"/>
      </w:pPr>
      <w:r w:rsidRPr="00397BCC">
        <w:t>В качестве базового года для прогнозных расчетов принят 2010 год.</w:t>
      </w:r>
    </w:p>
    <w:p w:rsidR="00E117C5" w:rsidRPr="00397BCC" w:rsidRDefault="00E117C5" w:rsidP="00E117C5">
      <w:pPr>
        <w:widowControl w:val="0"/>
        <w:spacing w:before="0" w:after="0"/>
        <w:ind w:firstLine="709"/>
        <w:rPr>
          <w:rFonts w:eastAsia="Arial Unicode MS"/>
        </w:rPr>
      </w:pPr>
      <w:r w:rsidRPr="00397BCC">
        <w:rPr>
          <w:rFonts w:eastAsia="Arial Unicode MS"/>
        </w:rPr>
        <w:t>При выполнении прогноза численности населения проектом использованы следующие материалы:</w:t>
      </w:r>
    </w:p>
    <w:p w:rsidR="00E117C5" w:rsidRPr="00397BCC" w:rsidRDefault="00E117C5" w:rsidP="00397BCC">
      <w:pPr>
        <w:widowControl w:val="0"/>
        <w:numPr>
          <w:ilvl w:val="0"/>
          <w:numId w:val="23"/>
        </w:numPr>
        <w:tabs>
          <w:tab w:val="left" w:pos="993"/>
        </w:tabs>
        <w:spacing w:before="0" w:after="0"/>
        <w:ind w:left="0" w:firstLine="709"/>
        <w:contextualSpacing/>
        <w:rPr>
          <w:rFonts w:eastAsia="Arial Unicode MS"/>
          <w:lang w:eastAsia="en-US" w:bidi="en-US"/>
        </w:rPr>
      </w:pPr>
      <w:r w:rsidRPr="00397BCC">
        <w:rPr>
          <w:rFonts w:eastAsia="Arial Unicode MS"/>
          <w:lang w:eastAsia="en-US" w:bidi="en-US"/>
        </w:rPr>
        <w:t>данные по Всероссийской переписи населения 2002 года (статистический сборник «Итоги Всероссийской переписи населения 2002 года по Краснодарскому краю»);</w:t>
      </w:r>
    </w:p>
    <w:p w:rsidR="00E117C5" w:rsidRPr="00397BCC" w:rsidRDefault="00E117C5" w:rsidP="00397BCC">
      <w:pPr>
        <w:widowControl w:val="0"/>
        <w:numPr>
          <w:ilvl w:val="0"/>
          <w:numId w:val="23"/>
        </w:numPr>
        <w:tabs>
          <w:tab w:val="left" w:pos="993"/>
        </w:tabs>
        <w:spacing w:before="0" w:after="0"/>
        <w:ind w:left="0" w:firstLine="709"/>
        <w:contextualSpacing/>
        <w:rPr>
          <w:rFonts w:eastAsia="Arial Unicode MS"/>
          <w:lang w:eastAsia="en-US" w:bidi="en-US"/>
        </w:rPr>
      </w:pPr>
      <w:r w:rsidRPr="00397BCC">
        <w:rPr>
          <w:rFonts w:eastAsia="Arial Unicode MS"/>
          <w:lang w:eastAsia="en-US" w:bidi="en-US"/>
        </w:rPr>
        <w:t xml:space="preserve">сведения о численности населения, естественном и механическом движении населения по Успенскому району (статистические сборники «Районы и города Краснодарского края » с 2002 г. по 2010 г.). </w:t>
      </w:r>
    </w:p>
    <w:p w:rsidR="00E117C5" w:rsidRPr="00397BCC" w:rsidRDefault="00E117C5" w:rsidP="00E117C5">
      <w:pPr>
        <w:spacing w:before="0" w:after="0"/>
        <w:ind w:firstLine="709"/>
        <w:rPr>
          <w:bCs/>
          <w:lang w:eastAsia="en-US" w:bidi="en-US"/>
        </w:rPr>
      </w:pPr>
      <w:r w:rsidRPr="00397BCC">
        <w:rPr>
          <w:bCs/>
          <w:lang w:eastAsia="en-US" w:bidi="en-US"/>
        </w:rPr>
        <w:t>Проведенный территориальный анализ поселения показал,</w:t>
      </w:r>
      <w:r w:rsidRPr="00397BCC">
        <w:rPr>
          <w:bCs/>
        </w:rPr>
        <w:t xml:space="preserve"> что </w:t>
      </w:r>
      <w:r w:rsidRPr="00397BCC">
        <w:rPr>
          <w:bCs/>
          <w:lang w:eastAsia="en-US" w:bidi="en-US"/>
        </w:rPr>
        <w:t>населенные пункты имеют потенциал для территориального развития, что обеспечивает возможность их численного увеличения, как за счет прирезаемых участков земель населенных пунктов, так и за счет уплотнения существующей жилой застройки.</w:t>
      </w:r>
    </w:p>
    <w:p w:rsidR="00E117C5" w:rsidRPr="00397BCC" w:rsidRDefault="00E117C5" w:rsidP="00E117C5">
      <w:pPr>
        <w:spacing w:before="0" w:after="0"/>
        <w:ind w:firstLine="709"/>
        <w:rPr>
          <w:bCs/>
          <w:lang w:eastAsia="en-US" w:bidi="en-US"/>
        </w:rPr>
      </w:pPr>
      <w:r w:rsidRPr="00397BCC">
        <w:rPr>
          <w:bCs/>
          <w:lang w:eastAsia="en-US" w:bidi="en-US"/>
        </w:rPr>
        <w:t xml:space="preserve">Основными показателями в прогнозе являются существующая и прогнозная численность населения </w:t>
      </w:r>
      <w:proofErr w:type="spellStart"/>
      <w:r w:rsidRPr="00397BCC">
        <w:rPr>
          <w:bCs/>
          <w:lang w:eastAsia="en-US" w:bidi="en-US"/>
        </w:rPr>
        <w:t>Трехсельского</w:t>
      </w:r>
      <w:proofErr w:type="spellEnd"/>
      <w:r w:rsidRPr="00397BCC">
        <w:rPr>
          <w:bCs/>
          <w:lang w:eastAsia="en-US" w:bidi="en-US"/>
        </w:rPr>
        <w:t xml:space="preserve"> сельского поселения.</w:t>
      </w:r>
    </w:p>
    <w:p w:rsidR="00E117C5" w:rsidRPr="00397BCC" w:rsidRDefault="00E117C5" w:rsidP="00E117C5">
      <w:pPr>
        <w:spacing w:before="0" w:after="0"/>
        <w:ind w:firstLine="709"/>
        <w:rPr>
          <w:bCs/>
          <w:lang w:eastAsia="en-US" w:bidi="en-US"/>
        </w:rPr>
      </w:pPr>
      <w:proofErr w:type="gramStart"/>
      <w:r w:rsidRPr="00397BCC">
        <w:rPr>
          <w:bCs/>
          <w:lang w:eastAsia="en-US" w:bidi="en-US"/>
        </w:rPr>
        <w:t>Существующая численность поселения принята согласно официальной статистической информации Краснодарского края «Сельские населенные пункты в Краснодарского края на 1 января 2010 года».</w:t>
      </w:r>
      <w:proofErr w:type="gramEnd"/>
    </w:p>
    <w:p w:rsidR="00E117C5" w:rsidRPr="00397BCC" w:rsidRDefault="00E117C5" w:rsidP="00E117C5">
      <w:pPr>
        <w:spacing w:before="0" w:after="0"/>
        <w:ind w:firstLine="709"/>
        <w:rPr>
          <w:bCs/>
          <w:lang w:eastAsia="en-US" w:bidi="en-US"/>
        </w:rPr>
      </w:pPr>
      <w:r w:rsidRPr="00397BCC">
        <w:rPr>
          <w:bCs/>
          <w:lang w:eastAsia="en-US" w:bidi="en-US"/>
        </w:rPr>
        <w:t>Прогноз численности населения проведен с учетом заложенных тенденций в схеме территориального планирования Успенского района Краснодарского края.</w:t>
      </w:r>
    </w:p>
    <w:p w:rsidR="00E117C5" w:rsidRPr="00397BCC" w:rsidRDefault="00E117C5" w:rsidP="00E117C5">
      <w:pPr>
        <w:spacing w:before="0" w:after="0"/>
        <w:ind w:firstLine="709"/>
        <w:rPr>
          <w:bCs/>
          <w:lang w:eastAsia="en-US" w:bidi="en-US"/>
        </w:rPr>
      </w:pPr>
      <w:proofErr w:type="gramStart"/>
      <w:r w:rsidRPr="00397BCC">
        <w:rPr>
          <w:bCs/>
          <w:lang w:eastAsia="en-US" w:bidi="en-US"/>
        </w:rPr>
        <w:t xml:space="preserve">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w:t>
      </w:r>
      <w:r w:rsidRPr="00397BCC">
        <w:rPr>
          <w:bCs/>
          <w:lang w:eastAsia="en-US" w:bidi="en-US"/>
        </w:rPr>
        <w:lastRenderedPageBreak/>
        <w:t>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w:t>
      </w:r>
      <w:proofErr w:type="gramEnd"/>
      <w:r w:rsidRPr="00397BCC">
        <w:rPr>
          <w:bCs/>
          <w:lang w:eastAsia="en-US" w:bidi="en-US"/>
        </w:rPr>
        <w:t xml:space="preserve">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w:t>
      </w:r>
      <w:proofErr w:type="gramStart"/>
      <w:r w:rsidRPr="00397BCC">
        <w:rPr>
          <w:bCs/>
          <w:lang w:eastAsia="en-US" w:bidi="en-US"/>
        </w:rPr>
        <w:t>о-</w:t>
      </w:r>
      <w:proofErr w:type="gramEnd"/>
      <w:r w:rsidRPr="00397BCC">
        <w:rPr>
          <w:bCs/>
          <w:lang w:eastAsia="en-US" w:bidi="en-US"/>
        </w:rPr>
        <w:t>, и политико-географическое положение региона, природно-ресурсный потенциал территории, комфортность природной среды и т. д.</w:t>
      </w:r>
    </w:p>
    <w:p w:rsidR="00E117C5" w:rsidRPr="00397BCC" w:rsidRDefault="00E117C5" w:rsidP="00E117C5">
      <w:pPr>
        <w:spacing w:before="0" w:after="0"/>
        <w:ind w:firstLine="709"/>
        <w:rPr>
          <w:rFonts w:eastAsia="Arial Unicode MS"/>
        </w:rPr>
      </w:pPr>
      <w:r w:rsidRPr="00397BCC">
        <w:rPr>
          <w:bCs/>
          <w:lang w:eastAsia="en-US" w:bidi="en-US"/>
        </w:rPr>
        <w:t>В прогнозе численности населения заложены следующие тенденции</w:t>
      </w:r>
      <w:r w:rsidRPr="00397BCC">
        <w:rPr>
          <w:rFonts w:eastAsia="Arial Unicode MS"/>
        </w:rPr>
        <w:t xml:space="preserve"> на перспективу, обусловленные проведением в Российской Федерации и Краснодарском крае демографической и миграционной политики:</w:t>
      </w:r>
    </w:p>
    <w:p w:rsidR="00E117C5" w:rsidRPr="00397BCC" w:rsidRDefault="00E117C5" w:rsidP="00397BCC">
      <w:pPr>
        <w:widowControl w:val="0"/>
        <w:numPr>
          <w:ilvl w:val="0"/>
          <w:numId w:val="19"/>
        </w:numPr>
        <w:spacing w:before="0" w:after="0"/>
        <w:ind w:left="0" w:firstLine="709"/>
        <w:contextualSpacing/>
        <w:rPr>
          <w:rFonts w:eastAsia="Arial Unicode MS"/>
        </w:rPr>
      </w:pPr>
      <w:r w:rsidRPr="00397BCC">
        <w:rPr>
          <w:rFonts w:eastAsia="Arial Unicode MS"/>
        </w:rPr>
        <w:t>рост уровня рождаемости;</w:t>
      </w:r>
    </w:p>
    <w:p w:rsidR="00E117C5" w:rsidRPr="00397BCC" w:rsidRDefault="00E117C5" w:rsidP="00397BCC">
      <w:pPr>
        <w:widowControl w:val="0"/>
        <w:numPr>
          <w:ilvl w:val="0"/>
          <w:numId w:val="19"/>
        </w:numPr>
        <w:spacing w:before="0" w:after="0"/>
        <w:ind w:left="0" w:firstLine="709"/>
        <w:contextualSpacing/>
        <w:rPr>
          <w:rFonts w:eastAsia="Arial Unicode MS"/>
        </w:rPr>
      </w:pPr>
      <w:r w:rsidRPr="00397BCC">
        <w:rPr>
          <w:rFonts w:eastAsia="Arial Unicode MS"/>
        </w:rPr>
        <w:t>снижение младенческой смертности и смертности населения молодых возрастов;</w:t>
      </w:r>
    </w:p>
    <w:p w:rsidR="00E117C5" w:rsidRPr="00397BCC" w:rsidRDefault="00E117C5" w:rsidP="00397BCC">
      <w:pPr>
        <w:widowControl w:val="0"/>
        <w:numPr>
          <w:ilvl w:val="0"/>
          <w:numId w:val="19"/>
        </w:numPr>
        <w:spacing w:before="0" w:after="0"/>
        <w:ind w:left="0" w:firstLine="709"/>
        <w:contextualSpacing/>
        <w:rPr>
          <w:rFonts w:eastAsia="Arial Unicode MS"/>
        </w:rPr>
      </w:pPr>
      <w:r w:rsidRPr="00397BCC">
        <w:rPr>
          <w:rFonts w:eastAsia="Arial Unicode MS"/>
        </w:rPr>
        <w:t>рост показателя ожидаемой продолжительности жизни;</w:t>
      </w:r>
    </w:p>
    <w:p w:rsidR="00E117C5" w:rsidRPr="00397BCC" w:rsidRDefault="00E117C5" w:rsidP="00397BCC">
      <w:pPr>
        <w:numPr>
          <w:ilvl w:val="0"/>
          <w:numId w:val="19"/>
        </w:numPr>
        <w:spacing w:before="0" w:after="0"/>
        <w:ind w:left="0" w:firstLine="709"/>
        <w:contextualSpacing/>
      </w:pPr>
      <w:r w:rsidRPr="00397BCC">
        <w:rPr>
          <w:rFonts w:eastAsia="Arial Unicode MS"/>
        </w:rPr>
        <w:t>рост миграционных потоков, активизация трудовой иммиграции (преимущественно в период 2015-2025 гг.).</w:t>
      </w:r>
    </w:p>
    <w:p w:rsidR="00E117C5" w:rsidRPr="00397BCC" w:rsidRDefault="00E117C5" w:rsidP="00E117C5">
      <w:pPr>
        <w:spacing w:before="0" w:after="0"/>
        <w:ind w:firstLine="709"/>
        <w:rPr>
          <w:bCs/>
          <w:lang w:eastAsia="en-US" w:bidi="en-US"/>
        </w:rPr>
      </w:pPr>
      <w:r w:rsidRPr="00397BCC">
        <w:t xml:space="preserve">После этого, основываясь на обозначенных тенденциях и факторах, </w:t>
      </w:r>
      <w:r w:rsidRPr="00397BCC">
        <w:rPr>
          <w:bCs/>
          <w:lang w:eastAsia="en-US" w:bidi="en-US"/>
        </w:rPr>
        <w:t xml:space="preserve">с учетом сложившейся динамики численности населения, были рассчитаны показатели </w:t>
      </w:r>
      <w:r w:rsidRPr="00397BCC">
        <w:t>естественного и миграционного движения населения на расчетный срок до 2030 года, в том числе прогнозируется:</w:t>
      </w:r>
    </w:p>
    <w:p w:rsidR="00E117C5" w:rsidRPr="00397BCC" w:rsidRDefault="00E117C5" w:rsidP="00397BCC">
      <w:pPr>
        <w:pStyle w:val="3d"/>
        <w:widowControl w:val="0"/>
        <w:numPr>
          <w:ilvl w:val="0"/>
          <w:numId w:val="21"/>
        </w:numPr>
        <w:ind w:left="0" w:firstLine="709"/>
        <w:jc w:val="both"/>
        <w:rPr>
          <w:rFonts w:ascii="Times New Roman" w:hAnsi="Times New Roman"/>
          <w:lang w:val="ru-RU"/>
        </w:rPr>
      </w:pPr>
      <w:r w:rsidRPr="00397BCC">
        <w:rPr>
          <w:rFonts w:ascii="Times New Roman" w:hAnsi="Times New Roman"/>
          <w:lang w:val="ru-RU"/>
        </w:rPr>
        <w:t>увеличение общего коэффициента рождаемости с 12,2 человек на 1000 населения в 2010 году до 14,0 человек на 1000 населения к</w:t>
      </w:r>
      <w:r w:rsidRPr="00397BCC">
        <w:rPr>
          <w:rFonts w:ascii="Times New Roman" w:hAnsi="Times New Roman"/>
        </w:rPr>
        <w:t> </w:t>
      </w:r>
      <w:r w:rsidRPr="00397BCC">
        <w:rPr>
          <w:rFonts w:ascii="Times New Roman" w:hAnsi="Times New Roman"/>
          <w:lang w:val="ru-RU"/>
        </w:rPr>
        <w:t>2030 году;</w:t>
      </w:r>
    </w:p>
    <w:p w:rsidR="0060632A" w:rsidRPr="00415EB5" w:rsidRDefault="00E117C5" w:rsidP="00415EB5">
      <w:pPr>
        <w:pStyle w:val="3d"/>
        <w:widowControl w:val="0"/>
        <w:numPr>
          <w:ilvl w:val="0"/>
          <w:numId w:val="21"/>
        </w:numPr>
        <w:ind w:left="0" w:firstLine="709"/>
        <w:jc w:val="both"/>
        <w:rPr>
          <w:rFonts w:ascii="Times New Roman" w:hAnsi="Times New Roman"/>
          <w:lang w:val="ru-RU"/>
        </w:rPr>
      </w:pPr>
      <w:r w:rsidRPr="00397BCC">
        <w:rPr>
          <w:rFonts w:ascii="Times New Roman" w:hAnsi="Times New Roman"/>
          <w:lang w:val="ru-RU"/>
        </w:rPr>
        <w:t>снижение смертности с 14,7 человек на 1000 населения в 2010 году до 12,1 человек на 1000 населения к 2030 году.</w:t>
      </w:r>
    </w:p>
    <w:p w:rsidR="0060632A" w:rsidRDefault="00E117C5" w:rsidP="0060632A">
      <w:pPr>
        <w:widowControl w:val="0"/>
        <w:spacing w:line="293" w:lineRule="auto"/>
        <w:jc w:val="center"/>
        <w:rPr>
          <w:b/>
        </w:rPr>
      </w:pPr>
      <w:r w:rsidRPr="00397BCC">
        <w:rPr>
          <w:b/>
        </w:rPr>
        <w:t>Основные тенденции естественного и м</w:t>
      </w:r>
      <w:r w:rsidR="0060632A">
        <w:rPr>
          <w:b/>
        </w:rPr>
        <w:t>играционного движения населения</w:t>
      </w:r>
    </w:p>
    <w:p w:rsidR="0060632A" w:rsidRDefault="0060632A" w:rsidP="0060632A">
      <w:pPr>
        <w:spacing w:before="0" w:after="0"/>
        <w:rPr>
          <w:b/>
        </w:rPr>
      </w:pPr>
    </w:p>
    <w:p w:rsidR="0060632A" w:rsidRPr="00397BCC" w:rsidRDefault="0060632A" w:rsidP="0060632A">
      <w:pPr>
        <w:spacing w:before="0" w:after="0"/>
        <w:ind w:firstLine="284"/>
        <w:jc w:val="right"/>
        <w:rPr>
          <w:b/>
        </w:rPr>
      </w:pPr>
      <w:r w:rsidRPr="00AB610D">
        <w:rPr>
          <w:b/>
        </w:rPr>
        <w:t xml:space="preserve">Таблица </w:t>
      </w:r>
      <w:r w:rsidRPr="003E1810">
        <w:rPr>
          <w:b/>
        </w:rPr>
        <w:t>1.</w:t>
      </w:r>
      <w:r>
        <w:rPr>
          <w:b/>
        </w:rPr>
        <w:t>2.1</w:t>
      </w:r>
      <w:r w:rsidRPr="003E1810">
        <w:rPr>
          <w:b/>
        </w:rPr>
        <w:t xml:space="preserve">.  </w:t>
      </w:r>
      <w:r w:rsidRPr="00D87820">
        <w:rPr>
          <w:b/>
        </w:rPr>
        <w:t xml:space="preserve"> </w:t>
      </w:r>
      <w:r w:rsidRPr="00AB610D">
        <w:rPr>
          <w:b/>
        </w:rPr>
        <w:t xml:space="preserve"> </w:t>
      </w:r>
    </w:p>
    <w:tbl>
      <w:tblPr>
        <w:tblW w:w="9371" w:type="dxa"/>
        <w:tblInd w:w="93" w:type="dxa"/>
        <w:tblLook w:val="04A0" w:firstRow="1" w:lastRow="0" w:firstColumn="1" w:lastColumn="0" w:noHBand="0" w:noVBand="1"/>
      </w:tblPr>
      <w:tblGrid>
        <w:gridCol w:w="4693"/>
        <w:gridCol w:w="1240"/>
        <w:gridCol w:w="1120"/>
        <w:gridCol w:w="1120"/>
        <w:gridCol w:w="1198"/>
      </w:tblGrid>
      <w:tr w:rsidR="00E117C5" w:rsidRPr="00397BCC" w:rsidTr="00DF06B2">
        <w:trPr>
          <w:trHeight w:val="510"/>
        </w:trPr>
        <w:tc>
          <w:tcPr>
            <w:tcW w:w="4693"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Наименование показателя</w:t>
            </w:r>
          </w:p>
        </w:tc>
        <w:tc>
          <w:tcPr>
            <w:tcW w:w="1240" w:type="dxa"/>
            <w:tcBorders>
              <w:top w:val="single" w:sz="4" w:space="0" w:color="auto"/>
              <w:left w:val="nil"/>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2011-2015</w:t>
            </w:r>
          </w:p>
        </w:tc>
        <w:tc>
          <w:tcPr>
            <w:tcW w:w="1120" w:type="dxa"/>
            <w:tcBorders>
              <w:top w:val="single" w:sz="4" w:space="0" w:color="auto"/>
              <w:left w:val="nil"/>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2016-2020</w:t>
            </w:r>
          </w:p>
        </w:tc>
        <w:tc>
          <w:tcPr>
            <w:tcW w:w="1120" w:type="dxa"/>
            <w:tcBorders>
              <w:top w:val="single" w:sz="4" w:space="0" w:color="auto"/>
              <w:left w:val="nil"/>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2021-2025</w:t>
            </w:r>
          </w:p>
        </w:tc>
        <w:tc>
          <w:tcPr>
            <w:tcW w:w="1198" w:type="dxa"/>
            <w:tcBorders>
              <w:top w:val="single" w:sz="4" w:space="0" w:color="auto"/>
              <w:left w:val="nil"/>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2026-2030</w:t>
            </w:r>
          </w:p>
        </w:tc>
      </w:tr>
      <w:tr w:rsidR="00E117C5" w:rsidRPr="00397BCC" w:rsidTr="00DF06B2">
        <w:trPr>
          <w:trHeight w:val="510"/>
        </w:trPr>
        <w:tc>
          <w:tcPr>
            <w:tcW w:w="4693" w:type="dxa"/>
            <w:tcBorders>
              <w:top w:val="single" w:sz="4" w:space="0" w:color="auto"/>
              <w:left w:val="single" w:sz="4" w:space="0" w:color="auto"/>
              <w:bottom w:val="single" w:sz="4" w:space="0" w:color="auto"/>
              <w:right w:val="single" w:sz="4" w:space="0" w:color="auto"/>
            </w:tcBorders>
            <w:noWrap/>
            <w:vAlign w:val="center"/>
          </w:tcPr>
          <w:p w:rsidR="00E117C5" w:rsidRPr="00397BCC" w:rsidRDefault="00E117C5" w:rsidP="00DF06B2">
            <w:pPr>
              <w:spacing w:line="293" w:lineRule="auto"/>
              <w:rPr>
                <w:color w:val="000000"/>
              </w:rPr>
            </w:pPr>
            <w:r w:rsidRPr="00397BCC">
              <w:rPr>
                <w:color w:val="000000"/>
              </w:rPr>
              <w:t>Рождаемость, чел. на 1000 населения</w:t>
            </w:r>
          </w:p>
        </w:tc>
        <w:tc>
          <w:tcPr>
            <w:tcW w:w="1240" w:type="dxa"/>
            <w:tcBorders>
              <w:top w:val="single" w:sz="4" w:space="0" w:color="auto"/>
              <w:left w:val="nil"/>
              <w:bottom w:val="single" w:sz="4" w:space="0" w:color="auto"/>
              <w:right w:val="single" w:sz="4" w:space="0" w:color="auto"/>
            </w:tcBorders>
            <w:noWrap/>
            <w:vAlign w:val="center"/>
          </w:tcPr>
          <w:p w:rsidR="00E117C5" w:rsidRPr="00397BCC" w:rsidRDefault="00E117C5" w:rsidP="00DF06B2">
            <w:pPr>
              <w:jc w:val="center"/>
            </w:pPr>
            <w:r w:rsidRPr="00397BCC">
              <w:t>12,2</w:t>
            </w:r>
          </w:p>
        </w:tc>
        <w:tc>
          <w:tcPr>
            <w:tcW w:w="1120" w:type="dxa"/>
            <w:tcBorders>
              <w:top w:val="single" w:sz="4" w:space="0" w:color="auto"/>
              <w:left w:val="nil"/>
              <w:bottom w:val="single" w:sz="4" w:space="0" w:color="auto"/>
              <w:right w:val="single" w:sz="4" w:space="0" w:color="auto"/>
            </w:tcBorders>
            <w:noWrap/>
            <w:vAlign w:val="center"/>
          </w:tcPr>
          <w:p w:rsidR="00E117C5" w:rsidRPr="00397BCC" w:rsidRDefault="00E117C5" w:rsidP="00DF06B2">
            <w:pPr>
              <w:jc w:val="center"/>
            </w:pPr>
            <w:r w:rsidRPr="00397BCC">
              <w:t>13,0</w:t>
            </w:r>
          </w:p>
        </w:tc>
        <w:tc>
          <w:tcPr>
            <w:tcW w:w="1120" w:type="dxa"/>
            <w:tcBorders>
              <w:top w:val="single" w:sz="4" w:space="0" w:color="auto"/>
              <w:left w:val="nil"/>
              <w:bottom w:val="single" w:sz="4" w:space="0" w:color="auto"/>
              <w:right w:val="single" w:sz="4" w:space="0" w:color="auto"/>
            </w:tcBorders>
            <w:noWrap/>
            <w:vAlign w:val="center"/>
          </w:tcPr>
          <w:p w:rsidR="00E117C5" w:rsidRPr="00397BCC" w:rsidRDefault="00E117C5" w:rsidP="00DF06B2">
            <w:pPr>
              <w:jc w:val="center"/>
            </w:pPr>
            <w:r w:rsidRPr="00397BCC">
              <w:t>13,5</w:t>
            </w:r>
          </w:p>
        </w:tc>
        <w:tc>
          <w:tcPr>
            <w:tcW w:w="1198" w:type="dxa"/>
            <w:tcBorders>
              <w:top w:val="single" w:sz="4" w:space="0" w:color="auto"/>
              <w:left w:val="nil"/>
              <w:bottom w:val="single" w:sz="4" w:space="0" w:color="auto"/>
              <w:right w:val="single" w:sz="4" w:space="0" w:color="auto"/>
            </w:tcBorders>
            <w:noWrap/>
            <w:vAlign w:val="center"/>
          </w:tcPr>
          <w:p w:rsidR="00E117C5" w:rsidRPr="00397BCC" w:rsidRDefault="00E117C5" w:rsidP="00DF06B2">
            <w:pPr>
              <w:jc w:val="center"/>
            </w:pPr>
            <w:r w:rsidRPr="00397BCC">
              <w:t>14,0</w:t>
            </w:r>
          </w:p>
        </w:tc>
      </w:tr>
      <w:tr w:rsidR="00E117C5" w:rsidRPr="00397BCC" w:rsidTr="00DF06B2">
        <w:trPr>
          <w:trHeight w:val="510"/>
        </w:trPr>
        <w:tc>
          <w:tcPr>
            <w:tcW w:w="4693" w:type="dxa"/>
            <w:tcBorders>
              <w:top w:val="nil"/>
              <w:left w:val="single" w:sz="4" w:space="0" w:color="auto"/>
              <w:bottom w:val="single" w:sz="4" w:space="0" w:color="auto"/>
              <w:right w:val="single" w:sz="4" w:space="0" w:color="auto"/>
            </w:tcBorders>
            <w:noWrap/>
            <w:vAlign w:val="center"/>
          </w:tcPr>
          <w:p w:rsidR="00E117C5" w:rsidRPr="00397BCC" w:rsidRDefault="00E117C5" w:rsidP="00DF06B2">
            <w:pPr>
              <w:spacing w:line="293" w:lineRule="auto"/>
              <w:rPr>
                <w:color w:val="000000"/>
              </w:rPr>
            </w:pPr>
            <w:r w:rsidRPr="00397BCC">
              <w:rPr>
                <w:color w:val="000000"/>
              </w:rPr>
              <w:t>Смертность, чел. на 1000 населения</w:t>
            </w:r>
          </w:p>
        </w:tc>
        <w:tc>
          <w:tcPr>
            <w:tcW w:w="1240"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14,7</w:t>
            </w:r>
          </w:p>
        </w:tc>
        <w:tc>
          <w:tcPr>
            <w:tcW w:w="1120"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13,8</w:t>
            </w:r>
          </w:p>
        </w:tc>
        <w:tc>
          <w:tcPr>
            <w:tcW w:w="1120"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12,7</w:t>
            </w:r>
          </w:p>
        </w:tc>
        <w:tc>
          <w:tcPr>
            <w:tcW w:w="1198"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12,1</w:t>
            </w:r>
          </w:p>
        </w:tc>
      </w:tr>
      <w:tr w:rsidR="00E117C5" w:rsidRPr="00397BCC" w:rsidTr="00DF06B2">
        <w:trPr>
          <w:trHeight w:val="510"/>
        </w:trPr>
        <w:tc>
          <w:tcPr>
            <w:tcW w:w="4693" w:type="dxa"/>
            <w:tcBorders>
              <w:top w:val="nil"/>
              <w:left w:val="single" w:sz="4" w:space="0" w:color="auto"/>
              <w:bottom w:val="single" w:sz="4" w:space="0" w:color="auto"/>
              <w:right w:val="single" w:sz="4" w:space="0" w:color="auto"/>
            </w:tcBorders>
            <w:noWrap/>
            <w:vAlign w:val="center"/>
          </w:tcPr>
          <w:p w:rsidR="00E117C5" w:rsidRPr="00397BCC" w:rsidRDefault="00E117C5" w:rsidP="00DF06B2">
            <w:pPr>
              <w:spacing w:line="293" w:lineRule="auto"/>
              <w:rPr>
                <w:color w:val="000000"/>
              </w:rPr>
            </w:pPr>
            <w:r w:rsidRPr="00397BCC">
              <w:rPr>
                <w:color w:val="000000"/>
              </w:rPr>
              <w:t>Естественный прирост, чел. на 1000 населения</w:t>
            </w:r>
          </w:p>
        </w:tc>
        <w:tc>
          <w:tcPr>
            <w:tcW w:w="1240"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-2,5</w:t>
            </w:r>
          </w:p>
        </w:tc>
        <w:tc>
          <w:tcPr>
            <w:tcW w:w="1120"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-0,8</w:t>
            </w:r>
          </w:p>
        </w:tc>
        <w:tc>
          <w:tcPr>
            <w:tcW w:w="1120"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0,8</w:t>
            </w:r>
          </w:p>
        </w:tc>
        <w:tc>
          <w:tcPr>
            <w:tcW w:w="1198"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1,9</w:t>
            </w:r>
          </w:p>
        </w:tc>
      </w:tr>
      <w:tr w:rsidR="00E117C5" w:rsidRPr="00397BCC" w:rsidTr="00DF06B2">
        <w:trPr>
          <w:trHeight w:val="510"/>
        </w:trPr>
        <w:tc>
          <w:tcPr>
            <w:tcW w:w="4693" w:type="dxa"/>
            <w:tcBorders>
              <w:top w:val="nil"/>
              <w:left w:val="single" w:sz="4" w:space="0" w:color="auto"/>
              <w:bottom w:val="single" w:sz="4" w:space="0" w:color="auto"/>
              <w:right w:val="single" w:sz="4" w:space="0" w:color="auto"/>
            </w:tcBorders>
            <w:noWrap/>
            <w:vAlign w:val="center"/>
          </w:tcPr>
          <w:p w:rsidR="00E117C5" w:rsidRPr="00397BCC" w:rsidRDefault="00E117C5" w:rsidP="00DF06B2">
            <w:pPr>
              <w:spacing w:line="293" w:lineRule="auto"/>
              <w:rPr>
                <w:color w:val="000000"/>
              </w:rPr>
            </w:pPr>
            <w:r w:rsidRPr="00397BCC">
              <w:rPr>
                <w:color w:val="000000"/>
              </w:rPr>
              <w:t>Миграционный прирост, чел. на 1000 населения</w:t>
            </w:r>
          </w:p>
        </w:tc>
        <w:tc>
          <w:tcPr>
            <w:tcW w:w="1240"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7,0</w:t>
            </w:r>
          </w:p>
        </w:tc>
        <w:tc>
          <w:tcPr>
            <w:tcW w:w="1120"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7,1</w:t>
            </w:r>
          </w:p>
        </w:tc>
        <w:tc>
          <w:tcPr>
            <w:tcW w:w="1120"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6,7</w:t>
            </w:r>
          </w:p>
        </w:tc>
        <w:tc>
          <w:tcPr>
            <w:tcW w:w="1198"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6,3</w:t>
            </w:r>
          </w:p>
        </w:tc>
      </w:tr>
    </w:tbl>
    <w:p w:rsidR="00E117C5" w:rsidRPr="00397BCC" w:rsidRDefault="00E117C5" w:rsidP="00E117C5">
      <w:pPr>
        <w:spacing w:line="312" w:lineRule="auto"/>
        <w:ind w:firstLine="709"/>
      </w:pPr>
    </w:p>
    <w:p w:rsidR="00E117C5" w:rsidRPr="00397BCC" w:rsidRDefault="00E117C5" w:rsidP="00E117C5">
      <w:pPr>
        <w:spacing w:before="0" w:after="0"/>
        <w:ind w:firstLine="709"/>
      </w:pPr>
      <w:r w:rsidRPr="00397BCC">
        <w:t xml:space="preserve">На основе сложившейся ситуации и заложенных тенденций демографической и миграционной активности, с помощью метода «передвижки возрастов»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на расчетный срок до 2030 года. </w:t>
      </w:r>
    </w:p>
    <w:p w:rsidR="00E117C5" w:rsidRPr="00397BCC" w:rsidRDefault="00E117C5" w:rsidP="00E117C5">
      <w:pPr>
        <w:spacing w:before="0" w:after="0"/>
        <w:ind w:firstLine="709"/>
      </w:pPr>
      <w:r w:rsidRPr="00397BCC">
        <w:t xml:space="preserve">Прогнозируемое изменение половозрастной структуры (ПВС) поселения с 2010 по 2030 годы характеризуются: </w:t>
      </w:r>
    </w:p>
    <w:p w:rsidR="00E117C5" w:rsidRPr="00397BCC" w:rsidRDefault="00E117C5" w:rsidP="00397BCC">
      <w:pPr>
        <w:pStyle w:val="aa"/>
        <w:numPr>
          <w:ilvl w:val="0"/>
          <w:numId w:val="20"/>
        </w:numPr>
        <w:tabs>
          <w:tab w:val="left" w:pos="993"/>
        </w:tabs>
        <w:ind w:left="0" w:firstLine="709"/>
        <w:contextualSpacing/>
        <w:jc w:val="both"/>
        <w:rPr>
          <w:lang w:val="ru-RU" w:eastAsia="ru-RU"/>
        </w:rPr>
      </w:pPr>
      <w:r w:rsidRPr="00397BCC">
        <w:rPr>
          <w:lang w:val="ru-RU" w:eastAsia="ru-RU"/>
        </w:rPr>
        <w:lastRenderedPageBreak/>
        <w:t>увеличением доли населения моложе трудоспособного возраста на 2,5%;</w:t>
      </w:r>
    </w:p>
    <w:p w:rsidR="00E117C5" w:rsidRPr="00397BCC" w:rsidRDefault="00E117C5" w:rsidP="00397BCC">
      <w:pPr>
        <w:pStyle w:val="aa"/>
        <w:numPr>
          <w:ilvl w:val="0"/>
          <w:numId w:val="20"/>
        </w:numPr>
        <w:tabs>
          <w:tab w:val="left" w:pos="993"/>
        </w:tabs>
        <w:ind w:left="0" w:firstLine="709"/>
        <w:contextualSpacing/>
        <w:jc w:val="both"/>
        <w:rPr>
          <w:lang w:val="ru-RU" w:eastAsia="ru-RU"/>
        </w:rPr>
      </w:pPr>
      <w:r w:rsidRPr="00397BCC">
        <w:rPr>
          <w:lang w:val="ru-RU" w:eastAsia="ru-RU"/>
        </w:rPr>
        <w:t>уменьшением доли населения трудоспособного возраста на 6,1%;</w:t>
      </w:r>
    </w:p>
    <w:p w:rsidR="00E117C5" w:rsidRDefault="00E117C5" w:rsidP="00397BCC">
      <w:pPr>
        <w:pStyle w:val="1f7"/>
        <w:numPr>
          <w:ilvl w:val="0"/>
          <w:numId w:val="20"/>
        </w:numPr>
        <w:tabs>
          <w:tab w:val="left" w:pos="993"/>
        </w:tabs>
        <w:suppressAutoHyphens w:val="0"/>
        <w:ind w:left="0" w:firstLine="709"/>
        <w:contextualSpacing/>
        <w:jc w:val="both"/>
        <w:rPr>
          <w:rFonts w:ascii="Times New Roman" w:hAnsi="Times New Roman"/>
          <w:lang w:val="ru-RU" w:eastAsia="ru-RU"/>
        </w:rPr>
      </w:pPr>
      <w:r w:rsidRPr="00397BCC">
        <w:rPr>
          <w:rFonts w:ascii="Times New Roman" w:hAnsi="Times New Roman"/>
          <w:lang w:val="ru-RU" w:eastAsia="ru-RU"/>
        </w:rPr>
        <w:t>увеличением доли населения старше трудоспособного возраста на 3,6%;</w:t>
      </w:r>
    </w:p>
    <w:p w:rsidR="0060632A" w:rsidRDefault="0060632A" w:rsidP="005D10A6">
      <w:pPr>
        <w:pStyle w:val="1f7"/>
        <w:tabs>
          <w:tab w:val="left" w:pos="993"/>
        </w:tabs>
        <w:suppressAutoHyphens w:val="0"/>
        <w:ind w:left="709"/>
        <w:contextualSpacing/>
        <w:jc w:val="both"/>
        <w:rPr>
          <w:rFonts w:ascii="Times New Roman" w:hAnsi="Times New Roman"/>
          <w:lang w:val="ru-RU" w:eastAsia="ru-RU"/>
        </w:rPr>
      </w:pPr>
    </w:p>
    <w:p w:rsidR="005D10A6" w:rsidRPr="00397BCC" w:rsidRDefault="005D10A6" w:rsidP="005D10A6">
      <w:pPr>
        <w:pStyle w:val="1f7"/>
        <w:tabs>
          <w:tab w:val="left" w:pos="993"/>
        </w:tabs>
        <w:suppressAutoHyphens w:val="0"/>
        <w:ind w:left="709"/>
        <w:contextualSpacing/>
        <w:jc w:val="both"/>
        <w:rPr>
          <w:rFonts w:ascii="Times New Roman" w:hAnsi="Times New Roman"/>
          <w:lang w:val="ru-RU" w:eastAsia="ru-RU"/>
        </w:rPr>
      </w:pPr>
    </w:p>
    <w:p w:rsidR="00E117C5" w:rsidRDefault="00E117C5" w:rsidP="00E117C5">
      <w:pPr>
        <w:pStyle w:val="3d"/>
        <w:tabs>
          <w:tab w:val="left" w:pos="284"/>
        </w:tabs>
        <w:ind w:left="0"/>
        <w:jc w:val="center"/>
        <w:rPr>
          <w:rFonts w:ascii="Times New Roman" w:hAnsi="Times New Roman"/>
          <w:b/>
          <w:lang w:val="ru-RU" w:eastAsia="ru-RU"/>
        </w:rPr>
      </w:pPr>
      <w:r w:rsidRPr="00397BCC">
        <w:rPr>
          <w:rFonts w:ascii="Times New Roman" w:hAnsi="Times New Roman"/>
          <w:b/>
          <w:lang w:val="ru-RU" w:eastAsia="ru-RU"/>
        </w:rPr>
        <w:t xml:space="preserve">Прогноз динамики возрастной структуры населения </w:t>
      </w:r>
      <w:r w:rsidRPr="00397BCC">
        <w:rPr>
          <w:rFonts w:ascii="Times New Roman" w:hAnsi="Times New Roman"/>
          <w:b/>
          <w:lang w:val="ru-RU" w:eastAsia="ru-RU"/>
        </w:rPr>
        <w:br/>
      </w:r>
      <w:proofErr w:type="spellStart"/>
      <w:r w:rsidRPr="00397BCC">
        <w:rPr>
          <w:rFonts w:ascii="Times New Roman" w:hAnsi="Times New Roman"/>
          <w:b/>
          <w:lang w:val="ru-RU" w:eastAsia="ru-RU"/>
        </w:rPr>
        <w:t>Трехсельского</w:t>
      </w:r>
      <w:proofErr w:type="spellEnd"/>
      <w:r w:rsidRPr="00397BCC">
        <w:rPr>
          <w:rFonts w:ascii="Times New Roman" w:hAnsi="Times New Roman"/>
          <w:b/>
          <w:lang w:val="ru-RU" w:eastAsia="ru-RU"/>
        </w:rPr>
        <w:t xml:space="preserve"> сельского поселения</w:t>
      </w:r>
    </w:p>
    <w:p w:rsidR="005D10A6" w:rsidRDefault="005D10A6" w:rsidP="00E117C5">
      <w:pPr>
        <w:pStyle w:val="3d"/>
        <w:tabs>
          <w:tab w:val="left" w:pos="284"/>
        </w:tabs>
        <w:ind w:left="0"/>
        <w:jc w:val="center"/>
        <w:rPr>
          <w:rFonts w:ascii="Times New Roman" w:hAnsi="Times New Roman"/>
          <w:b/>
          <w:lang w:val="ru-RU" w:eastAsia="ru-RU"/>
        </w:rPr>
      </w:pPr>
    </w:p>
    <w:p w:rsidR="00866989" w:rsidRPr="00397BCC" w:rsidRDefault="00866989" w:rsidP="00866989">
      <w:pPr>
        <w:spacing w:before="0" w:after="0"/>
        <w:ind w:firstLine="284"/>
        <w:jc w:val="right"/>
        <w:rPr>
          <w:b/>
        </w:rPr>
      </w:pPr>
      <w:r w:rsidRPr="00AB610D">
        <w:rPr>
          <w:b/>
        </w:rPr>
        <w:t xml:space="preserve">Таблица </w:t>
      </w:r>
      <w:r w:rsidRPr="003E1810">
        <w:rPr>
          <w:b/>
        </w:rPr>
        <w:t>1.</w:t>
      </w:r>
      <w:r>
        <w:rPr>
          <w:b/>
        </w:rPr>
        <w:t>2.2</w:t>
      </w:r>
      <w:r w:rsidRPr="003E1810">
        <w:rPr>
          <w:b/>
        </w:rPr>
        <w:t xml:space="preserve">.  </w:t>
      </w:r>
      <w:r w:rsidRPr="00D87820">
        <w:rPr>
          <w:b/>
        </w:rPr>
        <w:t xml:space="preserve"> </w:t>
      </w:r>
      <w:r w:rsidRPr="00AB610D">
        <w:rPr>
          <w:b/>
        </w:rPr>
        <w:t xml:space="preserve"> </w:t>
      </w:r>
    </w:p>
    <w:tbl>
      <w:tblPr>
        <w:tblW w:w="9478" w:type="dxa"/>
        <w:tblInd w:w="93" w:type="dxa"/>
        <w:tblLook w:val="04A0" w:firstRow="1" w:lastRow="0" w:firstColumn="1" w:lastColumn="0" w:noHBand="0" w:noVBand="1"/>
      </w:tblPr>
      <w:tblGrid>
        <w:gridCol w:w="3417"/>
        <w:gridCol w:w="1437"/>
        <w:gridCol w:w="1226"/>
        <w:gridCol w:w="1107"/>
        <w:gridCol w:w="1107"/>
        <w:gridCol w:w="1184"/>
      </w:tblGrid>
      <w:tr w:rsidR="00E117C5" w:rsidRPr="00397BCC" w:rsidTr="00DF06B2">
        <w:trPr>
          <w:trHeight w:val="624"/>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Возрастная группа населения</w:t>
            </w:r>
          </w:p>
        </w:tc>
        <w:tc>
          <w:tcPr>
            <w:tcW w:w="1437" w:type="dxa"/>
            <w:tcBorders>
              <w:top w:val="single" w:sz="4" w:space="0" w:color="auto"/>
              <w:left w:val="nil"/>
              <w:bottom w:val="single" w:sz="4" w:space="0" w:color="auto"/>
              <w:right w:val="single" w:sz="4" w:space="0" w:color="auto"/>
            </w:tcBorders>
            <w:shd w:val="clear" w:color="auto" w:fill="EAEAEA"/>
            <w:vAlign w:val="center"/>
          </w:tcPr>
          <w:p w:rsidR="00E117C5" w:rsidRPr="00397BCC" w:rsidRDefault="00E117C5" w:rsidP="00DF06B2">
            <w:pPr>
              <w:spacing w:line="293" w:lineRule="auto"/>
              <w:jc w:val="center"/>
              <w:rPr>
                <w:b/>
                <w:bCs/>
                <w:color w:val="000000"/>
              </w:rPr>
            </w:pPr>
            <w:r w:rsidRPr="00397BCC">
              <w:rPr>
                <w:b/>
                <w:bCs/>
                <w:color w:val="000000"/>
              </w:rPr>
              <w:t>2009</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2011-2015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2016-2020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2021-2025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E117C5" w:rsidRPr="00397BCC" w:rsidRDefault="00E117C5" w:rsidP="00DF06B2">
            <w:pPr>
              <w:spacing w:line="293" w:lineRule="auto"/>
              <w:jc w:val="center"/>
              <w:rPr>
                <w:b/>
                <w:bCs/>
                <w:color w:val="000000"/>
              </w:rPr>
            </w:pPr>
            <w:r w:rsidRPr="00397BCC">
              <w:rPr>
                <w:b/>
                <w:bCs/>
                <w:color w:val="000000"/>
              </w:rPr>
              <w:t>2026-2030</w:t>
            </w:r>
          </w:p>
        </w:tc>
      </w:tr>
      <w:tr w:rsidR="00E117C5" w:rsidRPr="00397BCC" w:rsidTr="00DF06B2">
        <w:trPr>
          <w:trHeight w:val="454"/>
        </w:trPr>
        <w:tc>
          <w:tcPr>
            <w:tcW w:w="3417" w:type="dxa"/>
            <w:tcBorders>
              <w:top w:val="single" w:sz="4" w:space="0" w:color="auto"/>
              <w:left w:val="single" w:sz="4" w:space="0" w:color="auto"/>
              <w:bottom w:val="single" w:sz="4" w:space="0" w:color="auto"/>
              <w:right w:val="single" w:sz="4" w:space="0" w:color="auto"/>
            </w:tcBorders>
            <w:noWrap/>
            <w:vAlign w:val="center"/>
          </w:tcPr>
          <w:p w:rsidR="00E117C5" w:rsidRPr="00397BCC" w:rsidRDefault="00E117C5" w:rsidP="00DF06B2">
            <w:pPr>
              <w:spacing w:line="293" w:lineRule="auto"/>
              <w:rPr>
                <w:color w:val="000000"/>
              </w:rPr>
            </w:pPr>
            <w:r w:rsidRPr="00397BCC">
              <w:rPr>
                <w:color w:val="000000"/>
              </w:rPr>
              <w:t>- моложе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E117C5" w:rsidRPr="00397BCC" w:rsidRDefault="00E117C5" w:rsidP="00DF06B2">
            <w:pPr>
              <w:jc w:val="center"/>
            </w:pPr>
            <w:r w:rsidRPr="00397BCC">
              <w:t>18,7</w:t>
            </w:r>
          </w:p>
        </w:tc>
        <w:tc>
          <w:tcPr>
            <w:tcW w:w="1226" w:type="dxa"/>
            <w:tcBorders>
              <w:top w:val="single" w:sz="4" w:space="0" w:color="auto"/>
              <w:left w:val="single" w:sz="4" w:space="0" w:color="auto"/>
              <w:bottom w:val="single" w:sz="4" w:space="0" w:color="auto"/>
              <w:right w:val="single" w:sz="4" w:space="0" w:color="auto"/>
            </w:tcBorders>
            <w:noWrap/>
            <w:vAlign w:val="center"/>
          </w:tcPr>
          <w:p w:rsidR="00E117C5" w:rsidRPr="00397BCC" w:rsidRDefault="00E117C5" w:rsidP="00DF06B2">
            <w:pPr>
              <w:jc w:val="center"/>
            </w:pPr>
            <w:r w:rsidRPr="00397BCC">
              <w:t>18,5</w:t>
            </w:r>
          </w:p>
        </w:tc>
        <w:tc>
          <w:tcPr>
            <w:tcW w:w="1107" w:type="dxa"/>
            <w:tcBorders>
              <w:top w:val="single" w:sz="4" w:space="0" w:color="auto"/>
              <w:left w:val="nil"/>
              <w:bottom w:val="single" w:sz="4" w:space="0" w:color="auto"/>
              <w:right w:val="single" w:sz="4" w:space="0" w:color="auto"/>
            </w:tcBorders>
            <w:noWrap/>
            <w:vAlign w:val="center"/>
          </w:tcPr>
          <w:p w:rsidR="00E117C5" w:rsidRPr="00397BCC" w:rsidRDefault="00E117C5" w:rsidP="00DF06B2">
            <w:pPr>
              <w:jc w:val="center"/>
            </w:pPr>
            <w:r w:rsidRPr="00397BCC">
              <w:t>18,7</w:t>
            </w:r>
          </w:p>
        </w:tc>
        <w:tc>
          <w:tcPr>
            <w:tcW w:w="1107" w:type="dxa"/>
            <w:tcBorders>
              <w:top w:val="single" w:sz="4" w:space="0" w:color="auto"/>
              <w:left w:val="nil"/>
              <w:bottom w:val="single" w:sz="4" w:space="0" w:color="auto"/>
              <w:right w:val="single" w:sz="4" w:space="0" w:color="auto"/>
            </w:tcBorders>
            <w:noWrap/>
            <w:vAlign w:val="center"/>
          </w:tcPr>
          <w:p w:rsidR="00E117C5" w:rsidRPr="00397BCC" w:rsidRDefault="00E117C5" w:rsidP="00DF06B2">
            <w:pPr>
              <w:jc w:val="center"/>
            </w:pPr>
            <w:r w:rsidRPr="00397BCC">
              <w:t>19,1</w:t>
            </w:r>
          </w:p>
        </w:tc>
        <w:tc>
          <w:tcPr>
            <w:tcW w:w="1184" w:type="dxa"/>
            <w:tcBorders>
              <w:top w:val="single" w:sz="4" w:space="0" w:color="auto"/>
              <w:left w:val="nil"/>
              <w:bottom w:val="single" w:sz="4" w:space="0" w:color="auto"/>
              <w:right w:val="single" w:sz="4" w:space="0" w:color="auto"/>
            </w:tcBorders>
            <w:noWrap/>
            <w:vAlign w:val="center"/>
          </w:tcPr>
          <w:p w:rsidR="00E117C5" w:rsidRPr="00397BCC" w:rsidRDefault="00E117C5" w:rsidP="00DF06B2">
            <w:pPr>
              <w:jc w:val="center"/>
            </w:pPr>
            <w:r w:rsidRPr="00397BCC">
              <w:t>21,2</w:t>
            </w:r>
          </w:p>
        </w:tc>
      </w:tr>
      <w:tr w:rsidR="00E117C5" w:rsidRPr="00397BCC" w:rsidTr="00DF06B2">
        <w:trPr>
          <w:trHeight w:val="454"/>
        </w:trPr>
        <w:tc>
          <w:tcPr>
            <w:tcW w:w="3417" w:type="dxa"/>
            <w:tcBorders>
              <w:top w:val="nil"/>
              <w:left w:val="single" w:sz="4" w:space="0" w:color="auto"/>
              <w:bottom w:val="single" w:sz="4" w:space="0" w:color="auto"/>
              <w:right w:val="single" w:sz="4" w:space="0" w:color="auto"/>
            </w:tcBorders>
            <w:noWrap/>
            <w:vAlign w:val="center"/>
          </w:tcPr>
          <w:p w:rsidR="00E117C5" w:rsidRPr="00397BCC" w:rsidRDefault="00E117C5" w:rsidP="00DF06B2">
            <w:pPr>
              <w:spacing w:line="293" w:lineRule="auto"/>
              <w:rPr>
                <w:color w:val="000000"/>
              </w:rPr>
            </w:pPr>
            <w:r w:rsidRPr="00397BCC">
              <w:rPr>
                <w:color w:val="000000"/>
              </w:rPr>
              <w:t>-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E117C5" w:rsidRPr="00397BCC" w:rsidRDefault="00E117C5" w:rsidP="00DF06B2">
            <w:pPr>
              <w:jc w:val="center"/>
            </w:pPr>
            <w:r w:rsidRPr="00397BCC">
              <w:t>60,0</w:t>
            </w:r>
          </w:p>
        </w:tc>
        <w:tc>
          <w:tcPr>
            <w:tcW w:w="1226" w:type="dxa"/>
            <w:tcBorders>
              <w:top w:val="nil"/>
              <w:left w:val="single" w:sz="4" w:space="0" w:color="auto"/>
              <w:bottom w:val="single" w:sz="4" w:space="0" w:color="auto"/>
              <w:right w:val="single" w:sz="4" w:space="0" w:color="auto"/>
            </w:tcBorders>
            <w:noWrap/>
            <w:vAlign w:val="center"/>
          </w:tcPr>
          <w:p w:rsidR="00E117C5" w:rsidRPr="00397BCC" w:rsidRDefault="00E117C5" w:rsidP="00DF06B2">
            <w:pPr>
              <w:jc w:val="center"/>
            </w:pPr>
            <w:r w:rsidRPr="00397BCC">
              <w:t>59,8</w:t>
            </w:r>
          </w:p>
        </w:tc>
        <w:tc>
          <w:tcPr>
            <w:tcW w:w="1107"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58,3</w:t>
            </w:r>
          </w:p>
        </w:tc>
        <w:tc>
          <w:tcPr>
            <w:tcW w:w="1107"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56,8</w:t>
            </w:r>
          </w:p>
        </w:tc>
        <w:tc>
          <w:tcPr>
            <w:tcW w:w="1184"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54,0</w:t>
            </w:r>
          </w:p>
        </w:tc>
      </w:tr>
      <w:tr w:rsidR="00E117C5" w:rsidRPr="00397BCC" w:rsidTr="00DF06B2">
        <w:trPr>
          <w:trHeight w:val="454"/>
        </w:trPr>
        <w:tc>
          <w:tcPr>
            <w:tcW w:w="3417" w:type="dxa"/>
            <w:tcBorders>
              <w:top w:val="nil"/>
              <w:left w:val="single" w:sz="4" w:space="0" w:color="auto"/>
              <w:bottom w:val="single" w:sz="4" w:space="0" w:color="auto"/>
              <w:right w:val="single" w:sz="4" w:space="0" w:color="auto"/>
            </w:tcBorders>
            <w:noWrap/>
            <w:vAlign w:val="center"/>
          </w:tcPr>
          <w:p w:rsidR="00E117C5" w:rsidRPr="00397BCC" w:rsidRDefault="00E117C5" w:rsidP="00DF06B2">
            <w:pPr>
              <w:spacing w:line="293" w:lineRule="auto"/>
              <w:rPr>
                <w:color w:val="000000"/>
              </w:rPr>
            </w:pPr>
            <w:r w:rsidRPr="00397BCC">
              <w:rPr>
                <w:color w:val="000000"/>
              </w:rPr>
              <w:t>- старше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E117C5" w:rsidRPr="00397BCC" w:rsidRDefault="00E117C5" w:rsidP="00DF06B2">
            <w:pPr>
              <w:jc w:val="center"/>
            </w:pPr>
            <w:r w:rsidRPr="00397BCC">
              <w:t>21,3</w:t>
            </w:r>
          </w:p>
        </w:tc>
        <w:tc>
          <w:tcPr>
            <w:tcW w:w="1226" w:type="dxa"/>
            <w:tcBorders>
              <w:top w:val="nil"/>
              <w:left w:val="single" w:sz="4" w:space="0" w:color="auto"/>
              <w:bottom w:val="single" w:sz="4" w:space="0" w:color="auto"/>
              <w:right w:val="single" w:sz="4" w:space="0" w:color="auto"/>
            </w:tcBorders>
            <w:noWrap/>
            <w:vAlign w:val="center"/>
          </w:tcPr>
          <w:p w:rsidR="00E117C5" w:rsidRPr="00397BCC" w:rsidRDefault="00E117C5" w:rsidP="00DF06B2">
            <w:pPr>
              <w:jc w:val="center"/>
            </w:pPr>
            <w:r w:rsidRPr="00397BCC">
              <w:t>21,7</w:t>
            </w:r>
          </w:p>
        </w:tc>
        <w:tc>
          <w:tcPr>
            <w:tcW w:w="1107"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23,0</w:t>
            </w:r>
          </w:p>
        </w:tc>
        <w:tc>
          <w:tcPr>
            <w:tcW w:w="1107"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24,1</w:t>
            </w:r>
          </w:p>
        </w:tc>
        <w:tc>
          <w:tcPr>
            <w:tcW w:w="1184" w:type="dxa"/>
            <w:tcBorders>
              <w:top w:val="nil"/>
              <w:left w:val="nil"/>
              <w:bottom w:val="single" w:sz="4" w:space="0" w:color="auto"/>
              <w:right w:val="single" w:sz="4" w:space="0" w:color="auto"/>
            </w:tcBorders>
            <w:noWrap/>
            <w:vAlign w:val="center"/>
          </w:tcPr>
          <w:p w:rsidR="00E117C5" w:rsidRPr="00397BCC" w:rsidRDefault="00E117C5" w:rsidP="00DF06B2">
            <w:pPr>
              <w:jc w:val="center"/>
            </w:pPr>
            <w:r w:rsidRPr="00397BCC">
              <w:t>24,9</w:t>
            </w:r>
          </w:p>
        </w:tc>
      </w:tr>
    </w:tbl>
    <w:p w:rsidR="00E117C5" w:rsidRDefault="00E117C5" w:rsidP="00E117C5">
      <w:pPr>
        <w:tabs>
          <w:tab w:val="left" w:pos="284"/>
        </w:tabs>
        <w:spacing w:line="312" w:lineRule="auto"/>
        <w:rPr>
          <w:sz w:val="28"/>
          <w:szCs w:val="28"/>
        </w:rPr>
      </w:pPr>
      <w:r>
        <w:rPr>
          <w:noProof/>
        </w:rPr>
        <w:drawing>
          <wp:inline distT="0" distB="0" distL="0" distR="0" wp14:anchorId="4D1C4231" wp14:editId="50244171">
            <wp:extent cx="5878195" cy="319468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17C5" w:rsidRPr="00E117C5" w:rsidRDefault="00E117C5" w:rsidP="00E117C5">
      <w:pPr>
        <w:widowControl w:val="0"/>
        <w:spacing w:before="0" w:after="0"/>
        <w:ind w:firstLine="709"/>
        <w:rPr>
          <w:b/>
          <w:szCs w:val="28"/>
        </w:rPr>
      </w:pPr>
      <w:r w:rsidRPr="00E117C5">
        <w:rPr>
          <w:szCs w:val="28"/>
        </w:rPr>
        <w:t xml:space="preserve">Опираясь на заложенные тенденции и расчетные показатели демографической и миграционной активности, была определена проектная численность населения </w:t>
      </w:r>
      <w:proofErr w:type="spellStart"/>
      <w:r w:rsidRPr="00E117C5">
        <w:rPr>
          <w:szCs w:val="28"/>
        </w:rPr>
        <w:t>Трехсельского</w:t>
      </w:r>
      <w:proofErr w:type="spellEnd"/>
      <w:r w:rsidRPr="00E117C5">
        <w:rPr>
          <w:szCs w:val="28"/>
        </w:rPr>
        <w:t xml:space="preserve"> сельского поселения, которая к расчетному сроку составит </w:t>
      </w:r>
      <w:r w:rsidRPr="00E117C5">
        <w:rPr>
          <w:b/>
          <w:szCs w:val="28"/>
        </w:rPr>
        <w:t>2600 человек.</w:t>
      </w:r>
    </w:p>
    <w:p w:rsidR="00397BCC" w:rsidRDefault="00397BCC" w:rsidP="0060632A">
      <w:pPr>
        <w:pStyle w:val="1f7"/>
        <w:tabs>
          <w:tab w:val="left" w:pos="284"/>
        </w:tabs>
        <w:ind w:left="0"/>
        <w:rPr>
          <w:rFonts w:ascii="Times New Roman" w:hAnsi="Times New Roman"/>
          <w:b/>
          <w:lang w:val="ru-RU" w:eastAsia="ru-RU"/>
        </w:rPr>
      </w:pPr>
    </w:p>
    <w:p w:rsidR="005D10A6" w:rsidRDefault="005D10A6" w:rsidP="00E117C5">
      <w:pPr>
        <w:pStyle w:val="1f7"/>
        <w:tabs>
          <w:tab w:val="left" w:pos="284"/>
        </w:tabs>
        <w:ind w:left="0"/>
        <w:jc w:val="center"/>
        <w:rPr>
          <w:rFonts w:ascii="Times New Roman" w:hAnsi="Times New Roman"/>
          <w:b/>
          <w:lang w:val="ru-RU" w:eastAsia="ru-RU"/>
        </w:rPr>
      </w:pPr>
    </w:p>
    <w:p w:rsidR="005D10A6" w:rsidRDefault="005D10A6" w:rsidP="00E117C5">
      <w:pPr>
        <w:pStyle w:val="1f7"/>
        <w:tabs>
          <w:tab w:val="left" w:pos="284"/>
        </w:tabs>
        <w:ind w:left="0"/>
        <w:jc w:val="center"/>
        <w:rPr>
          <w:rFonts w:ascii="Times New Roman" w:hAnsi="Times New Roman"/>
          <w:b/>
          <w:lang w:val="ru-RU" w:eastAsia="ru-RU"/>
        </w:rPr>
      </w:pPr>
    </w:p>
    <w:p w:rsidR="005D10A6" w:rsidRDefault="005D10A6" w:rsidP="00E117C5">
      <w:pPr>
        <w:pStyle w:val="1f7"/>
        <w:tabs>
          <w:tab w:val="left" w:pos="284"/>
        </w:tabs>
        <w:ind w:left="0"/>
        <w:jc w:val="center"/>
        <w:rPr>
          <w:rFonts w:ascii="Times New Roman" w:hAnsi="Times New Roman"/>
          <w:b/>
          <w:lang w:val="ru-RU" w:eastAsia="ru-RU"/>
        </w:rPr>
      </w:pPr>
    </w:p>
    <w:p w:rsidR="005D10A6" w:rsidRDefault="005D10A6" w:rsidP="00E117C5">
      <w:pPr>
        <w:pStyle w:val="1f7"/>
        <w:tabs>
          <w:tab w:val="left" w:pos="284"/>
        </w:tabs>
        <w:ind w:left="0"/>
        <w:jc w:val="center"/>
        <w:rPr>
          <w:rFonts w:ascii="Times New Roman" w:hAnsi="Times New Roman"/>
          <w:b/>
          <w:lang w:val="ru-RU" w:eastAsia="ru-RU"/>
        </w:rPr>
      </w:pPr>
    </w:p>
    <w:p w:rsidR="005D10A6" w:rsidRDefault="005D10A6" w:rsidP="00E117C5">
      <w:pPr>
        <w:pStyle w:val="1f7"/>
        <w:tabs>
          <w:tab w:val="left" w:pos="284"/>
        </w:tabs>
        <w:ind w:left="0"/>
        <w:jc w:val="center"/>
        <w:rPr>
          <w:rFonts w:ascii="Times New Roman" w:hAnsi="Times New Roman"/>
          <w:b/>
          <w:lang w:val="ru-RU" w:eastAsia="ru-RU"/>
        </w:rPr>
      </w:pPr>
    </w:p>
    <w:p w:rsidR="005D10A6" w:rsidRDefault="005D10A6" w:rsidP="00E117C5">
      <w:pPr>
        <w:pStyle w:val="1f7"/>
        <w:tabs>
          <w:tab w:val="left" w:pos="284"/>
        </w:tabs>
        <w:ind w:left="0"/>
        <w:jc w:val="center"/>
        <w:rPr>
          <w:rFonts w:ascii="Times New Roman" w:hAnsi="Times New Roman"/>
          <w:b/>
          <w:lang w:val="ru-RU" w:eastAsia="ru-RU"/>
        </w:rPr>
      </w:pPr>
    </w:p>
    <w:p w:rsidR="00E117C5" w:rsidRDefault="00E117C5" w:rsidP="00E117C5">
      <w:pPr>
        <w:pStyle w:val="1f7"/>
        <w:tabs>
          <w:tab w:val="left" w:pos="284"/>
        </w:tabs>
        <w:ind w:left="0"/>
        <w:jc w:val="center"/>
        <w:rPr>
          <w:rFonts w:ascii="Times New Roman" w:hAnsi="Times New Roman"/>
          <w:b/>
          <w:lang w:val="ru-RU" w:eastAsia="ru-RU"/>
        </w:rPr>
      </w:pPr>
      <w:r w:rsidRPr="00E117C5">
        <w:rPr>
          <w:rFonts w:ascii="Times New Roman" w:hAnsi="Times New Roman"/>
          <w:b/>
          <w:lang w:val="ru-RU" w:eastAsia="ru-RU"/>
        </w:rPr>
        <w:lastRenderedPageBreak/>
        <w:t xml:space="preserve">Прогноз численности и возрастной структуры </w:t>
      </w:r>
      <w:r w:rsidRPr="00E117C5">
        <w:rPr>
          <w:rFonts w:ascii="Times New Roman" w:hAnsi="Times New Roman"/>
          <w:b/>
          <w:lang w:val="ru-RU" w:eastAsia="ru-RU"/>
        </w:rPr>
        <w:br/>
        <w:t xml:space="preserve">населения </w:t>
      </w:r>
      <w:proofErr w:type="spellStart"/>
      <w:r w:rsidRPr="00E117C5">
        <w:rPr>
          <w:rFonts w:ascii="Times New Roman" w:hAnsi="Times New Roman"/>
          <w:b/>
          <w:lang w:val="ru-RU" w:eastAsia="ru-RU"/>
        </w:rPr>
        <w:t>Трехсельского</w:t>
      </w:r>
      <w:proofErr w:type="spellEnd"/>
      <w:r w:rsidRPr="00E117C5">
        <w:rPr>
          <w:rFonts w:ascii="Times New Roman" w:hAnsi="Times New Roman"/>
          <w:b/>
          <w:lang w:val="ru-RU" w:eastAsia="ru-RU"/>
        </w:rPr>
        <w:t xml:space="preserve"> сельского поселения.</w:t>
      </w:r>
    </w:p>
    <w:p w:rsidR="0060632A" w:rsidRPr="00E117C5" w:rsidRDefault="00866989" w:rsidP="00866989">
      <w:pPr>
        <w:spacing w:before="0" w:after="0"/>
        <w:ind w:firstLine="284"/>
        <w:jc w:val="right"/>
        <w:rPr>
          <w:b/>
        </w:rPr>
      </w:pPr>
      <w:r w:rsidRPr="00AB610D">
        <w:rPr>
          <w:b/>
        </w:rPr>
        <w:t xml:space="preserve">Таблица </w:t>
      </w:r>
      <w:r w:rsidRPr="003E1810">
        <w:rPr>
          <w:b/>
        </w:rPr>
        <w:t>1.</w:t>
      </w:r>
      <w:r>
        <w:rPr>
          <w:b/>
        </w:rPr>
        <w:t>2.3</w:t>
      </w:r>
      <w:r w:rsidRPr="003E1810">
        <w:rPr>
          <w:b/>
        </w:rPr>
        <w:t xml:space="preserve">.  </w:t>
      </w:r>
      <w:r w:rsidRPr="00D87820">
        <w:rPr>
          <w:b/>
        </w:rPr>
        <w:t xml:space="preserve"> </w:t>
      </w:r>
      <w:r w:rsidRPr="00AB610D">
        <w:rPr>
          <w:b/>
        </w:rPr>
        <w:t xml:space="preserve"> </w:t>
      </w:r>
    </w:p>
    <w:tbl>
      <w:tblPr>
        <w:tblW w:w="9478" w:type="dxa"/>
        <w:tblInd w:w="93" w:type="dxa"/>
        <w:tblLook w:val="04A0" w:firstRow="1" w:lastRow="0" w:firstColumn="1" w:lastColumn="0" w:noHBand="0" w:noVBand="1"/>
      </w:tblPr>
      <w:tblGrid>
        <w:gridCol w:w="3417"/>
        <w:gridCol w:w="1437"/>
        <w:gridCol w:w="1226"/>
        <w:gridCol w:w="1107"/>
        <w:gridCol w:w="1107"/>
        <w:gridCol w:w="1184"/>
      </w:tblGrid>
      <w:tr w:rsidR="00E117C5" w:rsidRPr="00C570EB" w:rsidTr="00DF06B2">
        <w:trPr>
          <w:trHeight w:val="465"/>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E117C5" w:rsidRPr="00C3452D" w:rsidRDefault="00E117C5" w:rsidP="00DF06B2">
            <w:pPr>
              <w:spacing w:line="293" w:lineRule="auto"/>
              <w:jc w:val="center"/>
              <w:rPr>
                <w:b/>
                <w:bCs/>
                <w:color w:val="000000"/>
              </w:rPr>
            </w:pPr>
            <w:r>
              <w:rPr>
                <w:b/>
                <w:bCs/>
                <w:color w:val="000000"/>
              </w:rPr>
              <w:t>Возрастная группа населения</w:t>
            </w:r>
          </w:p>
        </w:tc>
        <w:tc>
          <w:tcPr>
            <w:tcW w:w="1437" w:type="dxa"/>
            <w:tcBorders>
              <w:top w:val="single" w:sz="4" w:space="0" w:color="auto"/>
              <w:left w:val="nil"/>
              <w:bottom w:val="single" w:sz="4" w:space="0" w:color="auto"/>
              <w:right w:val="single" w:sz="4" w:space="0" w:color="auto"/>
            </w:tcBorders>
            <w:shd w:val="clear" w:color="auto" w:fill="EAEAEA"/>
            <w:vAlign w:val="center"/>
          </w:tcPr>
          <w:p w:rsidR="00E117C5" w:rsidRPr="00C3452D" w:rsidRDefault="00E117C5" w:rsidP="00DF06B2">
            <w:pPr>
              <w:spacing w:line="293" w:lineRule="auto"/>
              <w:jc w:val="center"/>
              <w:rPr>
                <w:b/>
                <w:bCs/>
                <w:color w:val="000000"/>
              </w:rPr>
            </w:pPr>
            <w:r>
              <w:rPr>
                <w:b/>
                <w:bCs/>
                <w:color w:val="000000"/>
              </w:rPr>
              <w:t>2009</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E117C5" w:rsidRPr="00C3452D" w:rsidRDefault="00E117C5" w:rsidP="00DF06B2">
            <w:pPr>
              <w:spacing w:line="293" w:lineRule="auto"/>
              <w:jc w:val="center"/>
              <w:rPr>
                <w:b/>
                <w:bCs/>
                <w:color w:val="000000"/>
              </w:rPr>
            </w:pPr>
            <w:r w:rsidRPr="00C3452D">
              <w:rPr>
                <w:b/>
                <w:bCs/>
                <w:color w:val="000000"/>
              </w:rPr>
              <w:t>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E117C5" w:rsidRPr="00C3452D" w:rsidRDefault="00E117C5" w:rsidP="00DF06B2">
            <w:pPr>
              <w:spacing w:line="293" w:lineRule="auto"/>
              <w:jc w:val="center"/>
              <w:rPr>
                <w:b/>
                <w:bCs/>
                <w:color w:val="000000"/>
              </w:rPr>
            </w:pPr>
            <w:r w:rsidRPr="00C3452D">
              <w:rPr>
                <w:b/>
                <w:bCs/>
                <w:color w:val="000000"/>
              </w:rPr>
              <w:t>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E117C5" w:rsidRPr="00C3452D" w:rsidRDefault="00E117C5" w:rsidP="00DF06B2">
            <w:pPr>
              <w:spacing w:line="293" w:lineRule="auto"/>
              <w:jc w:val="center"/>
              <w:rPr>
                <w:b/>
                <w:bCs/>
                <w:color w:val="000000"/>
              </w:rPr>
            </w:pPr>
            <w:r w:rsidRPr="00C3452D">
              <w:rPr>
                <w:b/>
                <w:bCs/>
                <w:color w:val="000000"/>
              </w:rPr>
              <w:t>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E117C5" w:rsidRPr="00C3452D" w:rsidRDefault="00E117C5" w:rsidP="00DF06B2">
            <w:pPr>
              <w:spacing w:line="293" w:lineRule="auto"/>
              <w:jc w:val="center"/>
              <w:rPr>
                <w:b/>
                <w:bCs/>
                <w:color w:val="000000"/>
              </w:rPr>
            </w:pPr>
            <w:r w:rsidRPr="00C3452D">
              <w:rPr>
                <w:b/>
                <w:bCs/>
                <w:color w:val="000000"/>
              </w:rPr>
              <w:t>2030</w:t>
            </w:r>
          </w:p>
        </w:tc>
      </w:tr>
      <w:tr w:rsidR="00E117C5" w:rsidRPr="00C570EB" w:rsidTr="00DF06B2">
        <w:trPr>
          <w:trHeight w:val="397"/>
        </w:trPr>
        <w:tc>
          <w:tcPr>
            <w:tcW w:w="3417" w:type="dxa"/>
            <w:tcBorders>
              <w:top w:val="nil"/>
              <w:left w:val="single" w:sz="4" w:space="0" w:color="auto"/>
              <w:bottom w:val="single" w:sz="4" w:space="0" w:color="auto"/>
              <w:right w:val="single" w:sz="4" w:space="0" w:color="auto"/>
            </w:tcBorders>
            <w:noWrap/>
            <w:vAlign w:val="center"/>
          </w:tcPr>
          <w:p w:rsidR="00E117C5" w:rsidRPr="00E07565" w:rsidRDefault="00E117C5" w:rsidP="00DF06B2">
            <w:pPr>
              <w:rPr>
                <w:b/>
                <w:color w:val="000000"/>
              </w:rPr>
            </w:pPr>
            <w:r w:rsidRPr="00E07565">
              <w:rPr>
                <w:b/>
                <w:color w:val="000000"/>
              </w:rPr>
              <w:t xml:space="preserve">Численность </w:t>
            </w:r>
            <w:proofErr w:type="spellStart"/>
            <w:r>
              <w:rPr>
                <w:b/>
                <w:color w:val="000000"/>
              </w:rPr>
              <w:t>Трехсель</w:t>
            </w:r>
            <w:r w:rsidRPr="00E07565">
              <w:rPr>
                <w:b/>
                <w:color w:val="000000"/>
              </w:rPr>
              <w:t>ского</w:t>
            </w:r>
            <w:proofErr w:type="spellEnd"/>
            <w:r w:rsidRPr="00E07565">
              <w:rPr>
                <w:b/>
                <w:color w:val="000000"/>
              </w:rPr>
              <w:t xml:space="preserve"> сельского поселения, в том числе по категориям населения:</w:t>
            </w:r>
          </w:p>
        </w:tc>
        <w:tc>
          <w:tcPr>
            <w:tcW w:w="1437" w:type="dxa"/>
            <w:tcBorders>
              <w:top w:val="single" w:sz="4" w:space="0" w:color="auto"/>
              <w:left w:val="nil"/>
              <w:bottom w:val="single" w:sz="4" w:space="0" w:color="auto"/>
              <w:right w:val="single" w:sz="4" w:space="0" w:color="auto"/>
            </w:tcBorders>
            <w:vAlign w:val="center"/>
          </w:tcPr>
          <w:p w:rsidR="00E117C5" w:rsidRPr="00D54E10" w:rsidRDefault="00E117C5" w:rsidP="00DF06B2">
            <w:pPr>
              <w:jc w:val="center"/>
              <w:rPr>
                <w:b/>
                <w:bCs/>
              </w:rPr>
            </w:pPr>
            <w:r w:rsidRPr="00D54E10">
              <w:rPr>
                <w:b/>
                <w:bCs/>
              </w:rPr>
              <w:t>2292</w:t>
            </w:r>
          </w:p>
        </w:tc>
        <w:tc>
          <w:tcPr>
            <w:tcW w:w="1226" w:type="dxa"/>
            <w:tcBorders>
              <w:top w:val="nil"/>
              <w:left w:val="single" w:sz="4" w:space="0" w:color="auto"/>
              <w:bottom w:val="single" w:sz="4" w:space="0" w:color="auto"/>
              <w:right w:val="single" w:sz="4" w:space="0" w:color="auto"/>
            </w:tcBorders>
            <w:noWrap/>
            <w:vAlign w:val="center"/>
          </w:tcPr>
          <w:p w:rsidR="00E117C5" w:rsidRPr="00D54E10" w:rsidRDefault="00E117C5" w:rsidP="00DF06B2">
            <w:pPr>
              <w:jc w:val="center"/>
              <w:rPr>
                <w:b/>
                <w:bCs/>
              </w:rPr>
            </w:pPr>
            <w:r w:rsidRPr="00D54E10">
              <w:rPr>
                <w:b/>
                <w:bCs/>
              </w:rPr>
              <w:t>2350</w:t>
            </w:r>
          </w:p>
        </w:tc>
        <w:tc>
          <w:tcPr>
            <w:tcW w:w="1107" w:type="dxa"/>
            <w:tcBorders>
              <w:top w:val="nil"/>
              <w:left w:val="nil"/>
              <w:bottom w:val="single" w:sz="4" w:space="0" w:color="auto"/>
              <w:right w:val="single" w:sz="4" w:space="0" w:color="auto"/>
            </w:tcBorders>
            <w:noWrap/>
            <w:vAlign w:val="center"/>
          </w:tcPr>
          <w:p w:rsidR="00E117C5" w:rsidRPr="00D54E10" w:rsidRDefault="00E117C5" w:rsidP="00DF06B2">
            <w:pPr>
              <w:jc w:val="center"/>
              <w:rPr>
                <w:b/>
                <w:bCs/>
              </w:rPr>
            </w:pPr>
            <w:r w:rsidRPr="00D54E10">
              <w:rPr>
                <w:b/>
                <w:bCs/>
              </w:rPr>
              <w:t>2429</w:t>
            </w:r>
          </w:p>
        </w:tc>
        <w:tc>
          <w:tcPr>
            <w:tcW w:w="1107" w:type="dxa"/>
            <w:tcBorders>
              <w:top w:val="nil"/>
              <w:left w:val="nil"/>
              <w:bottom w:val="single" w:sz="4" w:space="0" w:color="auto"/>
              <w:right w:val="single" w:sz="4" w:space="0" w:color="auto"/>
            </w:tcBorders>
            <w:noWrap/>
            <w:vAlign w:val="center"/>
          </w:tcPr>
          <w:p w:rsidR="00E117C5" w:rsidRPr="00D54E10" w:rsidRDefault="00E117C5" w:rsidP="00DF06B2">
            <w:pPr>
              <w:jc w:val="center"/>
              <w:rPr>
                <w:b/>
                <w:bCs/>
              </w:rPr>
            </w:pPr>
            <w:r w:rsidRPr="00D54E10">
              <w:rPr>
                <w:b/>
                <w:bCs/>
              </w:rPr>
              <w:t>2513</w:t>
            </w:r>
          </w:p>
        </w:tc>
        <w:tc>
          <w:tcPr>
            <w:tcW w:w="1184" w:type="dxa"/>
            <w:tcBorders>
              <w:top w:val="nil"/>
              <w:left w:val="nil"/>
              <w:bottom w:val="single" w:sz="4" w:space="0" w:color="auto"/>
              <w:right w:val="single" w:sz="4" w:space="0" w:color="auto"/>
            </w:tcBorders>
            <w:noWrap/>
            <w:vAlign w:val="center"/>
          </w:tcPr>
          <w:p w:rsidR="00E117C5" w:rsidRPr="00D54E10" w:rsidRDefault="00E117C5" w:rsidP="00DF06B2">
            <w:pPr>
              <w:jc w:val="center"/>
              <w:rPr>
                <w:b/>
                <w:bCs/>
              </w:rPr>
            </w:pPr>
            <w:r w:rsidRPr="00D54E10">
              <w:rPr>
                <w:b/>
                <w:bCs/>
              </w:rPr>
              <w:t>2600</w:t>
            </w:r>
          </w:p>
        </w:tc>
      </w:tr>
      <w:tr w:rsidR="00E117C5" w:rsidRPr="00C570EB" w:rsidTr="00DF06B2">
        <w:trPr>
          <w:trHeight w:val="397"/>
        </w:trPr>
        <w:tc>
          <w:tcPr>
            <w:tcW w:w="3417" w:type="dxa"/>
            <w:tcBorders>
              <w:top w:val="single" w:sz="4" w:space="0" w:color="auto"/>
              <w:left w:val="single" w:sz="4" w:space="0" w:color="auto"/>
              <w:bottom w:val="single" w:sz="4" w:space="0" w:color="auto"/>
              <w:right w:val="single" w:sz="4" w:space="0" w:color="auto"/>
            </w:tcBorders>
            <w:noWrap/>
            <w:vAlign w:val="center"/>
          </w:tcPr>
          <w:p w:rsidR="00E117C5" w:rsidRPr="00C3452D" w:rsidRDefault="00E117C5" w:rsidP="00DF06B2">
            <w:pPr>
              <w:spacing w:line="293" w:lineRule="auto"/>
              <w:rPr>
                <w:color w:val="000000"/>
              </w:rPr>
            </w:pPr>
            <w:r>
              <w:rPr>
                <w:color w:val="000000"/>
              </w:rPr>
              <w:t>- моложе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E117C5" w:rsidRPr="00D54E10" w:rsidRDefault="00E117C5" w:rsidP="00DF06B2">
            <w:pPr>
              <w:jc w:val="center"/>
            </w:pPr>
            <w:r w:rsidRPr="00D54E10">
              <w:t>428</w:t>
            </w:r>
          </w:p>
        </w:tc>
        <w:tc>
          <w:tcPr>
            <w:tcW w:w="1226" w:type="dxa"/>
            <w:tcBorders>
              <w:top w:val="single" w:sz="4" w:space="0" w:color="auto"/>
              <w:left w:val="single" w:sz="4" w:space="0" w:color="auto"/>
              <w:bottom w:val="single" w:sz="4" w:space="0" w:color="auto"/>
              <w:right w:val="single" w:sz="4" w:space="0" w:color="auto"/>
            </w:tcBorders>
            <w:noWrap/>
            <w:vAlign w:val="center"/>
          </w:tcPr>
          <w:p w:rsidR="00E117C5" w:rsidRPr="00D54E10" w:rsidRDefault="00E117C5" w:rsidP="00DF06B2">
            <w:pPr>
              <w:jc w:val="center"/>
            </w:pPr>
            <w:r w:rsidRPr="00D54E10">
              <w:t>434</w:t>
            </w:r>
          </w:p>
        </w:tc>
        <w:tc>
          <w:tcPr>
            <w:tcW w:w="1107" w:type="dxa"/>
            <w:tcBorders>
              <w:top w:val="single" w:sz="4" w:space="0" w:color="auto"/>
              <w:left w:val="nil"/>
              <w:bottom w:val="single" w:sz="4" w:space="0" w:color="auto"/>
              <w:right w:val="single" w:sz="4" w:space="0" w:color="auto"/>
            </w:tcBorders>
            <w:noWrap/>
            <w:vAlign w:val="center"/>
          </w:tcPr>
          <w:p w:rsidR="00E117C5" w:rsidRPr="00D54E10" w:rsidRDefault="00E117C5" w:rsidP="00DF06B2">
            <w:pPr>
              <w:jc w:val="center"/>
            </w:pPr>
            <w:r w:rsidRPr="00D54E10">
              <w:t>454</w:t>
            </w:r>
          </w:p>
        </w:tc>
        <w:tc>
          <w:tcPr>
            <w:tcW w:w="1107" w:type="dxa"/>
            <w:tcBorders>
              <w:top w:val="single" w:sz="4" w:space="0" w:color="auto"/>
              <w:left w:val="nil"/>
              <w:bottom w:val="single" w:sz="4" w:space="0" w:color="auto"/>
              <w:right w:val="single" w:sz="4" w:space="0" w:color="auto"/>
            </w:tcBorders>
            <w:noWrap/>
            <w:vAlign w:val="center"/>
          </w:tcPr>
          <w:p w:rsidR="00E117C5" w:rsidRPr="00D54E10" w:rsidRDefault="00E117C5" w:rsidP="00DF06B2">
            <w:pPr>
              <w:jc w:val="center"/>
            </w:pPr>
            <w:r w:rsidRPr="00D54E10">
              <w:t>480</w:t>
            </w:r>
          </w:p>
        </w:tc>
        <w:tc>
          <w:tcPr>
            <w:tcW w:w="1184" w:type="dxa"/>
            <w:tcBorders>
              <w:top w:val="single" w:sz="4" w:space="0" w:color="auto"/>
              <w:left w:val="nil"/>
              <w:bottom w:val="single" w:sz="4" w:space="0" w:color="auto"/>
              <w:right w:val="single" w:sz="4" w:space="0" w:color="auto"/>
            </w:tcBorders>
            <w:noWrap/>
            <w:vAlign w:val="center"/>
          </w:tcPr>
          <w:p w:rsidR="00E117C5" w:rsidRPr="00D54E10" w:rsidRDefault="00E117C5" w:rsidP="00DF06B2">
            <w:pPr>
              <w:jc w:val="center"/>
            </w:pPr>
            <w:r w:rsidRPr="00D54E10">
              <w:t>551</w:t>
            </w:r>
          </w:p>
        </w:tc>
      </w:tr>
      <w:tr w:rsidR="00E117C5" w:rsidRPr="00C570EB" w:rsidTr="00DF06B2">
        <w:trPr>
          <w:trHeight w:val="397"/>
        </w:trPr>
        <w:tc>
          <w:tcPr>
            <w:tcW w:w="3417" w:type="dxa"/>
            <w:tcBorders>
              <w:top w:val="single" w:sz="4" w:space="0" w:color="auto"/>
              <w:left w:val="single" w:sz="4" w:space="0" w:color="auto"/>
              <w:bottom w:val="single" w:sz="4" w:space="0" w:color="auto"/>
              <w:right w:val="single" w:sz="4" w:space="0" w:color="auto"/>
            </w:tcBorders>
            <w:noWrap/>
            <w:vAlign w:val="center"/>
          </w:tcPr>
          <w:p w:rsidR="00E117C5" w:rsidRPr="00C3452D" w:rsidRDefault="00E117C5" w:rsidP="00DF06B2">
            <w:pPr>
              <w:spacing w:line="293" w:lineRule="auto"/>
              <w:rPr>
                <w:color w:val="000000"/>
              </w:rPr>
            </w:pPr>
            <w:r>
              <w:rPr>
                <w:color w:val="000000"/>
              </w:rPr>
              <w:t>-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E117C5" w:rsidRPr="00D54E10" w:rsidRDefault="00E117C5" w:rsidP="00DF06B2">
            <w:pPr>
              <w:jc w:val="center"/>
            </w:pPr>
            <w:r w:rsidRPr="00D54E10">
              <w:t>1376</w:t>
            </w:r>
          </w:p>
        </w:tc>
        <w:tc>
          <w:tcPr>
            <w:tcW w:w="1226" w:type="dxa"/>
            <w:tcBorders>
              <w:top w:val="single" w:sz="4" w:space="0" w:color="auto"/>
              <w:left w:val="single" w:sz="4" w:space="0" w:color="auto"/>
              <w:bottom w:val="single" w:sz="4" w:space="0" w:color="auto"/>
              <w:right w:val="single" w:sz="4" w:space="0" w:color="auto"/>
            </w:tcBorders>
            <w:noWrap/>
            <w:vAlign w:val="center"/>
          </w:tcPr>
          <w:p w:rsidR="00E117C5" w:rsidRPr="00D54E10" w:rsidRDefault="00E117C5" w:rsidP="00DF06B2">
            <w:pPr>
              <w:jc w:val="center"/>
            </w:pPr>
            <w:r w:rsidRPr="00D54E10">
              <w:t>1405</w:t>
            </w:r>
          </w:p>
        </w:tc>
        <w:tc>
          <w:tcPr>
            <w:tcW w:w="1107" w:type="dxa"/>
            <w:tcBorders>
              <w:top w:val="single" w:sz="4" w:space="0" w:color="auto"/>
              <w:left w:val="nil"/>
              <w:bottom w:val="single" w:sz="4" w:space="0" w:color="auto"/>
              <w:right w:val="single" w:sz="4" w:space="0" w:color="auto"/>
            </w:tcBorders>
            <w:noWrap/>
            <w:vAlign w:val="center"/>
          </w:tcPr>
          <w:p w:rsidR="00E117C5" w:rsidRPr="00D54E10" w:rsidRDefault="00E117C5" w:rsidP="00DF06B2">
            <w:pPr>
              <w:jc w:val="center"/>
            </w:pPr>
            <w:r w:rsidRPr="00D54E10">
              <w:t>1416</w:t>
            </w:r>
          </w:p>
        </w:tc>
        <w:tc>
          <w:tcPr>
            <w:tcW w:w="1107" w:type="dxa"/>
            <w:tcBorders>
              <w:top w:val="single" w:sz="4" w:space="0" w:color="auto"/>
              <w:left w:val="nil"/>
              <w:bottom w:val="single" w:sz="4" w:space="0" w:color="auto"/>
              <w:right w:val="single" w:sz="4" w:space="0" w:color="auto"/>
            </w:tcBorders>
            <w:noWrap/>
            <w:vAlign w:val="center"/>
          </w:tcPr>
          <w:p w:rsidR="00E117C5" w:rsidRPr="00D54E10" w:rsidRDefault="00E117C5" w:rsidP="00DF06B2">
            <w:pPr>
              <w:jc w:val="center"/>
            </w:pPr>
            <w:r w:rsidRPr="00D54E10">
              <w:t>1428</w:t>
            </w:r>
          </w:p>
        </w:tc>
        <w:tc>
          <w:tcPr>
            <w:tcW w:w="1184" w:type="dxa"/>
            <w:tcBorders>
              <w:top w:val="single" w:sz="4" w:space="0" w:color="auto"/>
              <w:left w:val="nil"/>
              <w:bottom w:val="single" w:sz="4" w:space="0" w:color="auto"/>
              <w:right w:val="single" w:sz="4" w:space="0" w:color="auto"/>
            </w:tcBorders>
            <w:noWrap/>
            <w:vAlign w:val="center"/>
          </w:tcPr>
          <w:p w:rsidR="00E117C5" w:rsidRPr="00D54E10" w:rsidRDefault="00E117C5" w:rsidP="00DF06B2">
            <w:pPr>
              <w:jc w:val="center"/>
            </w:pPr>
            <w:r w:rsidRPr="00D54E10">
              <w:t>1403</w:t>
            </w:r>
          </w:p>
        </w:tc>
      </w:tr>
      <w:tr w:rsidR="00E117C5" w:rsidRPr="00C570EB" w:rsidTr="00DF06B2">
        <w:trPr>
          <w:trHeight w:val="397"/>
        </w:trPr>
        <w:tc>
          <w:tcPr>
            <w:tcW w:w="3417" w:type="dxa"/>
            <w:tcBorders>
              <w:top w:val="single" w:sz="4" w:space="0" w:color="auto"/>
              <w:left w:val="single" w:sz="4" w:space="0" w:color="auto"/>
              <w:bottom w:val="single" w:sz="4" w:space="0" w:color="auto"/>
              <w:right w:val="single" w:sz="4" w:space="0" w:color="auto"/>
            </w:tcBorders>
            <w:noWrap/>
            <w:vAlign w:val="center"/>
          </w:tcPr>
          <w:p w:rsidR="00E117C5" w:rsidRPr="00C3452D" w:rsidRDefault="00E117C5" w:rsidP="00DF06B2">
            <w:pPr>
              <w:spacing w:line="293" w:lineRule="auto"/>
              <w:rPr>
                <w:color w:val="000000"/>
              </w:rPr>
            </w:pPr>
            <w:r>
              <w:rPr>
                <w:color w:val="000000"/>
              </w:rPr>
              <w:t>- старше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E117C5" w:rsidRPr="00D54E10" w:rsidRDefault="00E117C5" w:rsidP="00DF06B2">
            <w:pPr>
              <w:jc w:val="center"/>
            </w:pPr>
            <w:r w:rsidRPr="00D54E10">
              <w:t>488</w:t>
            </w:r>
          </w:p>
        </w:tc>
        <w:tc>
          <w:tcPr>
            <w:tcW w:w="1226" w:type="dxa"/>
            <w:tcBorders>
              <w:top w:val="single" w:sz="4" w:space="0" w:color="auto"/>
              <w:left w:val="single" w:sz="4" w:space="0" w:color="auto"/>
              <w:bottom w:val="single" w:sz="4" w:space="0" w:color="auto"/>
              <w:right w:val="single" w:sz="4" w:space="0" w:color="auto"/>
            </w:tcBorders>
            <w:noWrap/>
            <w:vAlign w:val="center"/>
          </w:tcPr>
          <w:p w:rsidR="00E117C5" w:rsidRPr="00D54E10" w:rsidRDefault="00E117C5" w:rsidP="00DF06B2">
            <w:pPr>
              <w:jc w:val="center"/>
            </w:pPr>
            <w:r w:rsidRPr="00D54E10">
              <w:t>511</w:t>
            </w:r>
          </w:p>
        </w:tc>
        <w:tc>
          <w:tcPr>
            <w:tcW w:w="1107" w:type="dxa"/>
            <w:tcBorders>
              <w:top w:val="single" w:sz="4" w:space="0" w:color="auto"/>
              <w:left w:val="nil"/>
              <w:bottom w:val="single" w:sz="4" w:space="0" w:color="auto"/>
              <w:right w:val="single" w:sz="4" w:space="0" w:color="auto"/>
            </w:tcBorders>
            <w:noWrap/>
            <w:vAlign w:val="center"/>
          </w:tcPr>
          <w:p w:rsidR="00E117C5" w:rsidRPr="00D54E10" w:rsidRDefault="00E117C5" w:rsidP="00DF06B2">
            <w:pPr>
              <w:jc w:val="center"/>
            </w:pPr>
            <w:r w:rsidRPr="00D54E10">
              <w:t>559</w:t>
            </w:r>
          </w:p>
        </w:tc>
        <w:tc>
          <w:tcPr>
            <w:tcW w:w="1107" w:type="dxa"/>
            <w:tcBorders>
              <w:top w:val="single" w:sz="4" w:space="0" w:color="auto"/>
              <w:left w:val="nil"/>
              <w:bottom w:val="single" w:sz="4" w:space="0" w:color="auto"/>
              <w:right w:val="single" w:sz="4" w:space="0" w:color="auto"/>
            </w:tcBorders>
            <w:noWrap/>
            <w:vAlign w:val="center"/>
          </w:tcPr>
          <w:p w:rsidR="00E117C5" w:rsidRPr="00D54E10" w:rsidRDefault="00E117C5" w:rsidP="00DF06B2">
            <w:pPr>
              <w:jc w:val="center"/>
            </w:pPr>
            <w:r w:rsidRPr="00D54E10">
              <w:t>605</w:t>
            </w:r>
          </w:p>
        </w:tc>
        <w:tc>
          <w:tcPr>
            <w:tcW w:w="1184" w:type="dxa"/>
            <w:tcBorders>
              <w:top w:val="single" w:sz="4" w:space="0" w:color="auto"/>
              <w:left w:val="nil"/>
              <w:bottom w:val="single" w:sz="4" w:space="0" w:color="auto"/>
              <w:right w:val="single" w:sz="4" w:space="0" w:color="auto"/>
            </w:tcBorders>
            <w:noWrap/>
            <w:vAlign w:val="center"/>
          </w:tcPr>
          <w:p w:rsidR="00E117C5" w:rsidRPr="00D54E10" w:rsidRDefault="00E117C5" w:rsidP="00DF06B2">
            <w:pPr>
              <w:jc w:val="center"/>
            </w:pPr>
            <w:r w:rsidRPr="00D54E10">
              <w:t>646</w:t>
            </w:r>
          </w:p>
        </w:tc>
      </w:tr>
    </w:tbl>
    <w:p w:rsidR="00E117C5" w:rsidRDefault="00E117C5" w:rsidP="00E117C5">
      <w:pPr>
        <w:spacing w:line="312" w:lineRule="auto"/>
        <w:rPr>
          <w:sz w:val="28"/>
          <w:szCs w:val="28"/>
        </w:rPr>
      </w:pPr>
      <w:r>
        <w:rPr>
          <w:noProof/>
        </w:rPr>
        <w:drawing>
          <wp:inline distT="0" distB="0" distL="0" distR="0" wp14:anchorId="19EF7E9E" wp14:editId="13D942D3">
            <wp:extent cx="5949315" cy="264795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17C5" w:rsidRDefault="00E117C5" w:rsidP="00E117C5">
      <w:pPr>
        <w:spacing w:line="312" w:lineRule="auto"/>
        <w:rPr>
          <w:sz w:val="28"/>
          <w:szCs w:val="28"/>
        </w:rPr>
        <w:sectPr w:rsidR="00E117C5" w:rsidSect="00DF06B2">
          <w:headerReference w:type="default" r:id="rId18"/>
          <w:footerReference w:type="default" r:id="rId19"/>
          <w:pgSz w:w="11905" w:h="16837"/>
          <w:pgMar w:top="1134" w:right="850" w:bottom="1134" w:left="1701" w:header="720" w:footer="720" w:gutter="0"/>
          <w:cols w:space="720"/>
          <w:docGrid w:linePitch="360"/>
        </w:sectPr>
      </w:pPr>
    </w:p>
    <w:p w:rsidR="00E117C5" w:rsidRPr="0000536B" w:rsidRDefault="00E117C5" w:rsidP="00E117C5">
      <w:pPr>
        <w:spacing w:line="312" w:lineRule="auto"/>
        <w:rPr>
          <w:sz w:val="28"/>
          <w:szCs w:val="28"/>
          <w:highlight w:val="yellow"/>
          <w:u w:val="single"/>
        </w:rPr>
      </w:pPr>
      <w:r>
        <w:rPr>
          <w:noProof/>
        </w:rPr>
        <w:lastRenderedPageBreak/>
        <w:drawing>
          <wp:inline distT="0" distB="0" distL="0" distR="0" wp14:anchorId="10E560D0" wp14:editId="4ABFBBF7">
            <wp:extent cx="4572000" cy="579374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03C45">
        <w:rPr>
          <w:noProof/>
        </w:rPr>
        <w:t xml:space="preserve"> </w:t>
      </w:r>
      <w:r>
        <w:rPr>
          <w:noProof/>
        </w:rPr>
        <w:drawing>
          <wp:inline distT="0" distB="0" distL="0" distR="0" wp14:anchorId="389AD99C" wp14:editId="279AF836">
            <wp:extent cx="4584065" cy="5842635"/>
            <wp:effectExtent l="0" t="0" r="6985" b="571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17C5" w:rsidRPr="00192239" w:rsidRDefault="00E117C5" w:rsidP="00E117C5">
      <w:pPr>
        <w:spacing w:line="312" w:lineRule="auto"/>
        <w:ind w:firstLine="709"/>
        <w:rPr>
          <w:sz w:val="28"/>
          <w:szCs w:val="28"/>
          <w:highlight w:val="lightGray"/>
        </w:rPr>
        <w:sectPr w:rsidR="00E117C5" w:rsidRPr="00192239" w:rsidSect="00DF06B2">
          <w:pgSz w:w="16837" w:h="11905" w:orient="landscape"/>
          <w:pgMar w:top="1418" w:right="1134" w:bottom="850" w:left="1134" w:header="720" w:footer="720" w:gutter="0"/>
          <w:cols w:space="720"/>
          <w:docGrid w:linePitch="360"/>
        </w:sectPr>
      </w:pPr>
    </w:p>
    <w:p w:rsidR="00E117C5" w:rsidRDefault="00E117C5" w:rsidP="00E117C5">
      <w:pPr>
        <w:pStyle w:val="3d"/>
        <w:tabs>
          <w:tab w:val="left" w:pos="284"/>
        </w:tabs>
        <w:ind w:left="0"/>
        <w:jc w:val="right"/>
        <w:rPr>
          <w:rFonts w:ascii="Times New Roman" w:hAnsi="Times New Roman"/>
          <w:i/>
          <w:szCs w:val="28"/>
          <w:lang w:val="ru-RU" w:eastAsia="ru-RU"/>
        </w:rPr>
      </w:pPr>
    </w:p>
    <w:p w:rsidR="00E117C5" w:rsidRDefault="00E117C5" w:rsidP="005D10A6">
      <w:pPr>
        <w:pStyle w:val="3d"/>
        <w:tabs>
          <w:tab w:val="left" w:pos="284"/>
        </w:tabs>
        <w:ind w:left="0"/>
        <w:jc w:val="center"/>
        <w:rPr>
          <w:rFonts w:ascii="Times New Roman" w:hAnsi="Times New Roman"/>
          <w:b/>
          <w:lang w:val="ru-RU" w:eastAsia="ru-RU"/>
        </w:rPr>
      </w:pPr>
      <w:r w:rsidRPr="00E117C5">
        <w:rPr>
          <w:rFonts w:ascii="Times New Roman" w:hAnsi="Times New Roman"/>
          <w:b/>
          <w:lang w:val="ru-RU" w:eastAsia="ru-RU"/>
        </w:rPr>
        <w:t xml:space="preserve">Существующая и проектная численность </w:t>
      </w:r>
      <w:proofErr w:type="spellStart"/>
      <w:r w:rsidRPr="00E117C5">
        <w:rPr>
          <w:rFonts w:ascii="Times New Roman" w:hAnsi="Times New Roman"/>
          <w:b/>
          <w:lang w:val="ru-RU" w:eastAsia="ru-RU"/>
        </w:rPr>
        <w:t>Трехсельского</w:t>
      </w:r>
      <w:proofErr w:type="spellEnd"/>
      <w:r w:rsidRPr="00E117C5">
        <w:rPr>
          <w:rFonts w:ascii="Times New Roman" w:hAnsi="Times New Roman"/>
          <w:b/>
          <w:lang w:val="ru-RU" w:eastAsia="ru-RU"/>
        </w:rPr>
        <w:t xml:space="preserve"> сельского поселения.</w:t>
      </w:r>
    </w:p>
    <w:p w:rsidR="00866989" w:rsidRDefault="00866989" w:rsidP="00866989">
      <w:pPr>
        <w:spacing w:before="0" w:after="0"/>
        <w:ind w:firstLine="284"/>
        <w:jc w:val="right"/>
        <w:rPr>
          <w:b/>
        </w:rPr>
      </w:pPr>
    </w:p>
    <w:p w:rsidR="00866989" w:rsidRPr="00E117C5" w:rsidRDefault="00866989" w:rsidP="00866989">
      <w:pPr>
        <w:spacing w:before="0" w:after="0"/>
        <w:ind w:firstLine="284"/>
        <w:jc w:val="right"/>
        <w:rPr>
          <w:b/>
        </w:rPr>
      </w:pPr>
      <w:r w:rsidRPr="00AB610D">
        <w:rPr>
          <w:b/>
        </w:rPr>
        <w:t xml:space="preserve">Таблица </w:t>
      </w:r>
      <w:r w:rsidRPr="003E1810">
        <w:rPr>
          <w:b/>
        </w:rPr>
        <w:t>1.</w:t>
      </w:r>
      <w:r>
        <w:rPr>
          <w:b/>
        </w:rPr>
        <w:t>2.4</w:t>
      </w:r>
      <w:r w:rsidRPr="003E1810">
        <w:rPr>
          <w:b/>
        </w:rPr>
        <w:t xml:space="preserve">.  </w:t>
      </w:r>
      <w:r w:rsidRPr="00D87820">
        <w:rPr>
          <w:b/>
        </w:rPr>
        <w:t xml:space="preserve"> </w:t>
      </w:r>
      <w:r w:rsidRPr="00AB610D">
        <w:rPr>
          <w:b/>
        </w:rPr>
        <w:t xml:space="preserve"> </w:t>
      </w:r>
    </w:p>
    <w:tbl>
      <w:tblPr>
        <w:tblW w:w="9356" w:type="dxa"/>
        <w:tblInd w:w="108" w:type="dxa"/>
        <w:tblLayout w:type="fixed"/>
        <w:tblLook w:val="0000" w:firstRow="0" w:lastRow="0" w:firstColumn="0" w:lastColumn="0" w:noHBand="0" w:noVBand="0"/>
      </w:tblPr>
      <w:tblGrid>
        <w:gridCol w:w="3261"/>
        <w:gridCol w:w="1984"/>
        <w:gridCol w:w="2552"/>
        <w:gridCol w:w="1559"/>
      </w:tblGrid>
      <w:tr w:rsidR="00E117C5" w:rsidRPr="00CD70CA" w:rsidTr="00DF06B2">
        <w:trPr>
          <w:trHeight w:val="20"/>
        </w:trPr>
        <w:tc>
          <w:tcPr>
            <w:tcW w:w="3261" w:type="dxa"/>
            <w:tcBorders>
              <w:top w:val="single" w:sz="4" w:space="0" w:color="000000"/>
              <w:left w:val="single" w:sz="4" w:space="0" w:color="000000"/>
              <w:bottom w:val="single" w:sz="4" w:space="0" w:color="auto"/>
            </w:tcBorders>
            <w:shd w:val="clear" w:color="auto" w:fill="EAEAEA"/>
            <w:vAlign w:val="center"/>
          </w:tcPr>
          <w:p w:rsidR="00E117C5" w:rsidRPr="00CD70CA" w:rsidRDefault="00E117C5" w:rsidP="00DF06B2">
            <w:pPr>
              <w:snapToGrid w:val="0"/>
              <w:jc w:val="center"/>
              <w:rPr>
                <w:b/>
              </w:rPr>
            </w:pPr>
            <w:r w:rsidRPr="00CD70CA">
              <w:rPr>
                <w:b/>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EAEAEA"/>
            <w:vAlign w:val="center"/>
          </w:tcPr>
          <w:p w:rsidR="00E117C5" w:rsidRPr="00CD70CA" w:rsidRDefault="00E117C5" w:rsidP="00DF06B2">
            <w:pPr>
              <w:snapToGrid w:val="0"/>
              <w:jc w:val="center"/>
              <w:rPr>
                <w:b/>
              </w:rPr>
            </w:pPr>
            <w:r w:rsidRPr="00CD70CA">
              <w:rPr>
                <w:b/>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EAEAEA"/>
            <w:vAlign w:val="center"/>
          </w:tcPr>
          <w:p w:rsidR="00E117C5" w:rsidRPr="00CD70CA" w:rsidRDefault="00E117C5" w:rsidP="00DF06B2">
            <w:pPr>
              <w:snapToGrid w:val="0"/>
              <w:jc w:val="center"/>
              <w:rPr>
                <w:b/>
              </w:rPr>
            </w:pPr>
            <w:r w:rsidRPr="00CD70CA">
              <w:rPr>
                <w:b/>
              </w:rPr>
              <w:t>Прогноз на расчетный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E117C5" w:rsidRPr="00CD70CA" w:rsidRDefault="00E117C5" w:rsidP="00DF06B2">
            <w:pPr>
              <w:snapToGrid w:val="0"/>
              <w:jc w:val="center"/>
              <w:rPr>
                <w:b/>
              </w:rPr>
            </w:pPr>
            <w:r w:rsidRPr="00CD70CA">
              <w:rPr>
                <w:b/>
              </w:rPr>
              <w:t>Прирост, чел.</w:t>
            </w:r>
          </w:p>
        </w:tc>
      </w:tr>
      <w:tr w:rsidR="00E117C5" w:rsidRPr="00FD3834" w:rsidTr="00DF06B2">
        <w:trPr>
          <w:trHeight w:val="20"/>
        </w:trPr>
        <w:tc>
          <w:tcPr>
            <w:tcW w:w="3261"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r w:rsidRPr="00FD3834">
              <w:t xml:space="preserve">село </w:t>
            </w:r>
            <w:proofErr w:type="spellStart"/>
            <w:r w:rsidRPr="00FD3834">
              <w:t>Трехсельское</w:t>
            </w:r>
            <w:proofErr w:type="spellEnd"/>
            <w:r w:rsidRPr="00FD3834">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snapToGrid w:val="0"/>
              <w:ind w:right="462"/>
              <w:jc w:val="right"/>
            </w:pPr>
            <w:r w:rsidRPr="00FD3834">
              <w:t>1282</w:t>
            </w:r>
          </w:p>
        </w:tc>
        <w:tc>
          <w:tcPr>
            <w:tcW w:w="2552"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snapToGrid w:val="0"/>
              <w:ind w:right="34"/>
              <w:jc w:val="center"/>
            </w:pPr>
            <w:r w:rsidRPr="00FD3834">
              <w:t>1450</w:t>
            </w:r>
          </w:p>
        </w:tc>
        <w:tc>
          <w:tcPr>
            <w:tcW w:w="1559"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jc w:val="center"/>
              <w:rPr>
                <w:color w:val="000000"/>
              </w:rPr>
            </w:pPr>
            <w:r w:rsidRPr="00FD3834">
              <w:rPr>
                <w:color w:val="000000"/>
              </w:rPr>
              <w:t>168</w:t>
            </w:r>
          </w:p>
        </w:tc>
      </w:tr>
      <w:tr w:rsidR="00E117C5" w:rsidRPr="00FD3834" w:rsidTr="00DF06B2">
        <w:trPr>
          <w:trHeight w:val="20"/>
        </w:trPr>
        <w:tc>
          <w:tcPr>
            <w:tcW w:w="3261"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r w:rsidRPr="00FD3834">
              <w:t xml:space="preserve">хутор Воронежский </w:t>
            </w:r>
          </w:p>
        </w:tc>
        <w:tc>
          <w:tcPr>
            <w:tcW w:w="1984"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snapToGrid w:val="0"/>
              <w:ind w:right="462"/>
              <w:jc w:val="right"/>
            </w:pPr>
            <w:r w:rsidRPr="00FD3834">
              <w:t>268</w:t>
            </w:r>
          </w:p>
        </w:tc>
        <w:tc>
          <w:tcPr>
            <w:tcW w:w="2552"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snapToGrid w:val="0"/>
              <w:ind w:right="34"/>
              <w:jc w:val="center"/>
            </w:pPr>
            <w:r w:rsidRPr="00FD3834">
              <w:t>300</w:t>
            </w:r>
          </w:p>
        </w:tc>
        <w:tc>
          <w:tcPr>
            <w:tcW w:w="1559"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jc w:val="center"/>
              <w:rPr>
                <w:color w:val="000000"/>
              </w:rPr>
            </w:pPr>
            <w:r w:rsidRPr="00FD3834">
              <w:rPr>
                <w:color w:val="000000"/>
              </w:rPr>
              <w:t>32</w:t>
            </w:r>
          </w:p>
        </w:tc>
      </w:tr>
      <w:tr w:rsidR="00E117C5" w:rsidRPr="00FD3834" w:rsidTr="00DF06B2">
        <w:trPr>
          <w:trHeight w:val="20"/>
        </w:trPr>
        <w:tc>
          <w:tcPr>
            <w:tcW w:w="3261"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r w:rsidRPr="00FD3834">
              <w:t xml:space="preserve">село </w:t>
            </w:r>
            <w:proofErr w:type="spellStart"/>
            <w:r w:rsidRPr="00FD3834">
              <w:t>Новоурупское</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snapToGrid w:val="0"/>
              <w:ind w:right="462"/>
              <w:jc w:val="right"/>
            </w:pPr>
            <w:r w:rsidRPr="00FD3834">
              <w:t>566</w:t>
            </w:r>
          </w:p>
        </w:tc>
        <w:tc>
          <w:tcPr>
            <w:tcW w:w="2552"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snapToGrid w:val="0"/>
              <w:ind w:right="34"/>
              <w:jc w:val="center"/>
            </w:pPr>
            <w:r w:rsidRPr="00FD3834">
              <w:t>650</w:t>
            </w:r>
          </w:p>
        </w:tc>
        <w:tc>
          <w:tcPr>
            <w:tcW w:w="1559"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jc w:val="center"/>
              <w:rPr>
                <w:color w:val="000000"/>
              </w:rPr>
            </w:pPr>
            <w:r w:rsidRPr="00FD3834">
              <w:rPr>
                <w:color w:val="000000"/>
              </w:rPr>
              <w:t>84</w:t>
            </w:r>
          </w:p>
        </w:tc>
      </w:tr>
      <w:tr w:rsidR="00E117C5" w:rsidRPr="00FD3834" w:rsidTr="00DF06B2">
        <w:trPr>
          <w:trHeight w:val="20"/>
        </w:trPr>
        <w:tc>
          <w:tcPr>
            <w:tcW w:w="3261"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r w:rsidRPr="00FD3834">
              <w:t xml:space="preserve">село </w:t>
            </w:r>
            <w:proofErr w:type="spellStart"/>
            <w:r w:rsidRPr="00FD3834">
              <w:t>Пантелеймоновское</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snapToGrid w:val="0"/>
              <w:ind w:right="462"/>
              <w:jc w:val="right"/>
            </w:pPr>
            <w:r w:rsidRPr="00FD3834">
              <w:t>176</w:t>
            </w:r>
          </w:p>
        </w:tc>
        <w:tc>
          <w:tcPr>
            <w:tcW w:w="2552"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snapToGrid w:val="0"/>
              <w:ind w:right="34"/>
              <w:jc w:val="center"/>
            </w:pPr>
            <w:r w:rsidRPr="00FD3834">
              <w:t>200</w:t>
            </w:r>
          </w:p>
        </w:tc>
        <w:tc>
          <w:tcPr>
            <w:tcW w:w="1559" w:type="dxa"/>
            <w:tcBorders>
              <w:top w:val="single" w:sz="4" w:space="0" w:color="auto"/>
              <w:left w:val="single" w:sz="4" w:space="0" w:color="auto"/>
              <w:bottom w:val="single" w:sz="4" w:space="0" w:color="auto"/>
              <w:right w:val="single" w:sz="4" w:space="0" w:color="auto"/>
            </w:tcBorders>
            <w:vAlign w:val="center"/>
          </w:tcPr>
          <w:p w:rsidR="00E117C5" w:rsidRPr="00FD3834" w:rsidRDefault="00E117C5" w:rsidP="00DF06B2">
            <w:pPr>
              <w:jc w:val="center"/>
              <w:rPr>
                <w:color w:val="000000"/>
              </w:rPr>
            </w:pPr>
            <w:r w:rsidRPr="00FD3834">
              <w:rPr>
                <w:color w:val="000000"/>
              </w:rPr>
              <w:t>24</w:t>
            </w:r>
          </w:p>
        </w:tc>
      </w:tr>
      <w:tr w:rsidR="00E117C5" w:rsidRPr="00FD3834" w:rsidTr="00DF06B2">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rsidR="00E117C5" w:rsidRPr="00FD3834" w:rsidRDefault="00E117C5" w:rsidP="00DF06B2">
            <w:pPr>
              <w:jc w:val="right"/>
              <w:rPr>
                <w:b/>
              </w:rPr>
            </w:pPr>
            <w:r w:rsidRPr="00FD3834">
              <w:rPr>
                <w:b/>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E117C5" w:rsidRPr="00FD3834" w:rsidRDefault="00E117C5" w:rsidP="00DF06B2">
            <w:pPr>
              <w:ind w:right="459"/>
              <w:jc w:val="right"/>
              <w:rPr>
                <w:b/>
              </w:rPr>
            </w:pPr>
            <w:r w:rsidRPr="00FD3834">
              <w:rPr>
                <w:b/>
              </w:rPr>
              <w:t>2292</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E117C5" w:rsidRPr="00FD3834" w:rsidRDefault="00E117C5" w:rsidP="00DF06B2">
            <w:pPr>
              <w:jc w:val="center"/>
              <w:rPr>
                <w:b/>
                <w:color w:val="000000"/>
              </w:rPr>
            </w:pPr>
            <w:r w:rsidRPr="00FD3834">
              <w:rPr>
                <w:b/>
                <w:color w:val="000000"/>
              </w:rPr>
              <w:t>2600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E117C5" w:rsidRPr="00FD3834" w:rsidRDefault="00E117C5" w:rsidP="00DF06B2">
            <w:pPr>
              <w:jc w:val="center"/>
              <w:rPr>
                <w:b/>
                <w:color w:val="000000"/>
              </w:rPr>
            </w:pPr>
            <w:r w:rsidRPr="00FD3834">
              <w:rPr>
                <w:b/>
                <w:color w:val="000000"/>
              </w:rPr>
              <w:t>308</w:t>
            </w:r>
          </w:p>
        </w:tc>
      </w:tr>
    </w:tbl>
    <w:p w:rsidR="00E117C5" w:rsidRDefault="00E117C5" w:rsidP="00E117C5">
      <w:pPr>
        <w:spacing w:before="360" w:line="312" w:lineRule="auto"/>
        <w:ind w:firstLine="708"/>
        <w:contextualSpacing/>
      </w:pPr>
    </w:p>
    <w:p w:rsidR="00E117C5" w:rsidRPr="008C506B" w:rsidRDefault="00E117C5" w:rsidP="005D10A6">
      <w:pPr>
        <w:spacing w:before="360" w:line="312" w:lineRule="auto"/>
        <w:contextualSpacing/>
      </w:pPr>
    </w:p>
    <w:p w:rsidR="00E117C5" w:rsidRPr="00E1745B" w:rsidRDefault="00E117C5" w:rsidP="00E117C5">
      <w:pPr>
        <w:jc w:val="center"/>
        <w:rPr>
          <w:szCs w:val="28"/>
        </w:rPr>
      </w:pPr>
      <w:r w:rsidRPr="00E1745B">
        <w:rPr>
          <w:b/>
          <w:bCs/>
          <w:szCs w:val="28"/>
        </w:rPr>
        <w:t xml:space="preserve">Современная и прогнозная численность населенных пунктов </w:t>
      </w:r>
      <w:r>
        <w:rPr>
          <w:b/>
          <w:bCs/>
          <w:szCs w:val="28"/>
        </w:rPr>
        <w:br/>
      </w:r>
      <w:proofErr w:type="spellStart"/>
      <w:r>
        <w:rPr>
          <w:b/>
          <w:bCs/>
          <w:szCs w:val="28"/>
        </w:rPr>
        <w:t>Трехсель</w:t>
      </w:r>
      <w:r w:rsidRPr="00E1745B">
        <w:rPr>
          <w:b/>
          <w:bCs/>
          <w:szCs w:val="28"/>
        </w:rPr>
        <w:t>ского</w:t>
      </w:r>
      <w:proofErr w:type="spellEnd"/>
      <w:r w:rsidRPr="00E1745B">
        <w:rPr>
          <w:b/>
          <w:bCs/>
          <w:szCs w:val="28"/>
        </w:rPr>
        <w:t xml:space="preserve"> сельского поселения</w:t>
      </w:r>
    </w:p>
    <w:p w:rsidR="00E117C5" w:rsidRDefault="00E117C5" w:rsidP="00E117C5">
      <w:pPr>
        <w:rPr>
          <w:sz w:val="28"/>
          <w:szCs w:val="28"/>
        </w:rPr>
      </w:pPr>
      <w:r>
        <w:rPr>
          <w:noProof/>
          <w:sz w:val="28"/>
          <w:szCs w:val="28"/>
        </w:rPr>
        <w:drawing>
          <wp:inline distT="0" distB="0" distL="0" distR="0" wp14:anchorId="7F30EE7A" wp14:editId="1339CDBC">
            <wp:extent cx="5890260" cy="185229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sz w:val="28"/>
          <w:szCs w:val="28"/>
        </w:rPr>
        <w:t xml:space="preserve"> </w:t>
      </w:r>
    </w:p>
    <w:p w:rsidR="00E117C5" w:rsidRDefault="00E117C5" w:rsidP="00E117C5">
      <w:pPr>
        <w:rPr>
          <w:sz w:val="28"/>
          <w:szCs w:val="28"/>
        </w:rPr>
      </w:pPr>
    </w:p>
    <w:p w:rsidR="00E117C5" w:rsidRDefault="00E117C5" w:rsidP="00E117C5">
      <w:pPr>
        <w:rPr>
          <w:sz w:val="28"/>
          <w:szCs w:val="28"/>
        </w:rPr>
      </w:pPr>
    </w:p>
    <w:p w:rsidR="007D1E7F" w:rsidRPr="0038397D" w:rsidRDefault="00E117C5" w:rsidP="007D1E7F">
      <w:pPr>
        <w:rPr>
          <w:highlight w:val="yellow"/>
        </w:rPr>
      </w:pPr>
      <w:r>
        <w:rPr>
          <w:sz w:val="28"/>
          <w:szCs w:val="28"/>
        </w:rPr>
        <w:t xml:space="preserve"> </w:t>
      </w:r>
      <w:r>
        <w:rPr>
          <w:noProof/>
          <w:sz w:val="28"/>
          <w:szCs w:val="28"/>
        </w:rPr>
        <w:drawing>
          <wp:inline distT="0" distB="0" distL="0" distR="0" wp14:anchorId="2B96721A" wp14:editId="45A409E4">
            <wp:extent cx="5842635" cy="248221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656B" w:rsidRPr="009C3737" w:rsidRDefault="00871208" w:rsidP="0086656B">
      <w:pPr>
        <w:pStyle w:val="20"/>
        <w:spacing w:before="0" w:after="0"/>
        <w:rPr>
          <w:iCs w:val="0"/>
          <w:sz w:val="26"/>
          <w:szCs w:val="26"/>
        </w:rPr>
      </w:pPr>
      <w:r w:rsidRPr="009C3737">
        <w:rPr>
          <w:rStyle w:val="a6"/>
          <w:i w:val="0"/>
          <w:sz w:val="26"/>
          <w:szCs w:val="26"/>
        </w:rPr>
        <w:lastRenderedPageBreak/>
        <w:t xml:space="preserve">1.3. </w:t>
      </w:r>
      <w:r w:rsidR="00CA441A" w:rsidRPr="009C3737">
        <w:rPr>
          <w:rStyle w:val="a6"/>
          <w:i w:val="0"/>
          <w:sz w:val="26"/>
          <w:szCs w:val="26"/>
        </w:rPr>
        <w:t xml:space="preserve">Прогноз развития </w:t>
      </w:r>
      <w:proofErr w:type="spellStart"/>
      <w:r w:rsidR="003D18CF" w:rsidRPr="009C3737">
        <w:rPr>
          <w:rStyle w:val="a6"/>
          <w:i w:val="0"/>
          <w:sz w:val="26"/>
          <w:szCs w:val="26"/>
        </w:rPr>
        <w:t>Трехсельского</w:t>
      </w:r>
      <w:proofErr w:type="spellEnd"/>
      <w:r w:rsidR="004B40B0" w:rsidRPr="009C3737">
        <w:rPr>
          <w:rStyle w:val="a6"/>
          <w:i w:val="0"/>
          <w:sz w:val="26"/>
          <w:szCs w:val="26"/>
        </w:rPr>
        <w:t xml:space="preserve"> сельского</w:t>
      </w:r>
      <w:r w:rsidR="006F3B5A" w:rsidRPr="009C3737">
        <w:rPr>
          <w:rStyle w:val="a6"/>
          <w:i w:val="0"/>
          <w:sz w:val="26"/>
          <w:szCs w:val="26"/>
        </w:rPr>
        <w:t xml:space="preserve"> поселения</w:t>
      </w:r>
      <w:bookmarkEnd w:id="14"/>
      <w:r w:rsidR="00346518" w:rsidRPr="009C3737">
        <w:rPr>
          <w:rStyle w:val="a6"/>
          <w:i w:val="0"/>
          <w:sz w:val="26"/>
          <w:szCs w:val="26"/>
        </w:rPr>
        <w:t>.</w:t>
      </w:r>
    </w:p>
    <w:p w:rsidR="002F37BF" w:rsidRPr="0038397D" w:rsidRDefault="002F37BF" w:rsidP="002F37BF">
      <w:pPr>
        <w:pStyle w:val="20"/>
        <w:spacing w:before="0" w:after="0"/>
        <w:ind w:left="0" w:firstLine="709"/>
        <w:rPr>
          <w:b w:val="0"/>
          <w:iCs w:val="0"/>
          <w:highlight w:val="yellow"/>
        </w:rPr>
      </w:pPr>
    </w:p>
    <w:p w:rsidR="009C3737" w:rsidRPr="0060632A" w:rsidRDefault="009C3737" w:rsidP="0060632A">
      <w:pPr>
        <w:spacing w:before="0" w:after="0"/>
        <w:ind w:firstLine="708"/>
        <w:rPr>
          <w:spacing w:val="-4"/>
        </w:rPr>
      </w:pPr>
      <w:r w:rsidRPr="0060632A">
        <w:rPr>
          <w:spacing w:val="-4"/>
        </w:rPr>
        <w:t xml:space="preserve">Муниципальное образование </w:t>
      </w:r>
      <w:proofErr w:type="spellStart"/>
      <w:r w:rsidRPr="0060632A">
        <w:rPr>
          <w:spacing w:val="-4"/>
        </w:rPr>
        <w:t>Трехсельское</w:t>
      </w:r>
      <w:proofErr w:type="spellEnd"/>
      <w:r w:rsidRPr="0060632A">
        <w:rPr>
          <w:spacing w:val="-4"/>
        </w:rPr>
        <w:t xml:space="preserve"> сельское поселение обладает рядом преимуществ и сильных сторон, которые являются базовыми при разработке перспектив и направлений экономического развития:</w:t>
      </w:r>
    </w:p>
    <w:p w:rsidR="009C3737" w:rsidRPr="0060632A" w:rsidRDefault="009C3737" w:rsidP="0060632A">
      <w:pPr>
        <w:pStyle w:val="2f4"/>
        <w:numPr>
          <w:ilvl w:val="0"/>
          <w:numId w:val="29"/>
        </w:numPr>
        <w:tabs>
          <w:tab w:val="left" w:pos="993"/>
        </w:tabs>
        <w:ind w:left="0" w:firstLine="709"/>
        <w:jc w:val="both"/>
        <w:rPr>
          <w:rFonts w:ascii="Times New Roman" w:hAnsi="Times New Roman"/>
          <w:spacing w:val="-4"/>
          <w:lang w:val="ru-RU"/>
        </w:rPr>
      </w:pPr>
      <w:r w:rsidRPr="0060632A">
        <w:rPr>
          <w:rFonts w:ascii="Times New Roman" w:hAnsi="Times New Roman"/>
          <w:spacing w:val="-4"/>
          <w:lang w:val="ru-RU"/>
        </w:rPr>
        <w:t>имеются значительные площади естественных пастбищ, пригодных для развития мясного скотоводства и овцеводства;</w:t>
      </w:r>
    </w:p>
    <w:p w:rsidR="009C3737" w:rsidRPr="0060632A" w:rsidRDefault="009C3737" w:rsidP="0060632A">
      <w:pPr>
        <w:pStyle w:val="2f4"/>
        <w:numPr>
          <w:ilvl w:val="0"/>
          <w:numId w:val="29"/>
        </w:numPr>
        <w:tabs>
          <w:tab w:val="left" w:pos="993"/>
        </w:tabs>
        <w:ind w:left="0" w:firstLine="709"/>
        <w:jc w:val="both"/>
        <w:rPr>
          <w:rFonts w:ascii="Times New Roman" w:hAnsi="Times New Roman"/>
          <w:spacing w:val="-4"/>
          <w:lang w:val="ru-RU"/>
        </w:rPr>
      </w:pPr>
      <w:r w:rsidRPr="0060632A">
        <w:rPr>
          <w:rFonts w:ascii="Times New Roman" w:hAnsi="Times New Roman"/>
          <w:spacing w:val="-4"/>
          <w:lang w:val="ru-RU"/>
        </w:rPr>
        <w:t>природно-географический потенциал позволяет развивать отрасль выращивания и переработки  лекарственных растений.</w:t>
      </w:r>
    </w:p>
    <w:p w:rsidR="009C3737" w:rsidRPr="0060632A" w:rsidRDefault="009C3737" w:rsidP="0060632A">
      <w:pPr>
        <w:spacing w:before="0" w:after="0"/>
        <w:ind w:firstLine="709"/>
      </w:pPr>
      <w:r w:rsidRPr="0060632A">
        <w:rPr>
          <w:spacing w:val="-4"/>
        </w:rPr>
        <w:t xml:space="preserve">Вместе с тем следует учесть имеющиеся в сельском поселении проблемы и слабые стороны. </w:t>
      </w:r>
      <w:r w:rsidRPr="0060632A">
        <w:t xml:space="preserve">Ключевыми, затрудняющими дальнейшее развитие проблемами </w:t>
      </w:r>
      <w:proofErr w:type="spellStart"/>
      <w:r w:rsidRPr="0060632A">
        <w:t>Трехсельского</w:t>
      </w:r>
      <w:proofErr w:type="spellEnd"/>
      <w:r w:rsidRPr="0060632A">
        <w:t xml:space="preserve"> сельского поселения Успенского района, на решении которых необходимо сконцентрировать усилия, являются:</w:t>
      </w:r>
    </w:p>
    <w:p w:rsidR="009C3737" w:rsidRPr="0060632A" w:rsidRDefault="009C3737" w:rsidP="0060632A">
      <w:pPr>
        <w:widowControl w:val="0"/>
        <w:numPr>
          <w:ilvl w:val="0"/>
          <w:numId w:val="30"/>
        </w:numPr>
        <w:tabs>
          <w:tab w:val="left" w:pos="993"/>
        </w:tabs>
        <w:suppressAutoHyphens/>
        <w:spacing w:before="0" w:after="0"/>
        <w:ind w:left="0" w:firstLine="709"/>
      </w:pPr>
      <w:r w:rsidRPr="0060632A">
        <w:t>превышение смертности над рождаемостью;</w:t>
      </w:r>
    </w:p>
    <w:p w:rsidR="009C3737" w:rsidRPr="0060632A" w:rsidRDefault="009C3737" w:rsidP="0060632A">
      <w:pPr>
        <w:widowControl w:val="0"/>
        <w:numPr>
          <w:ilvl w:val="0"/>
          <w:numId w:val="30"/>
        </w:numPr>
        <w:tabs>
          <w:tab w:val="left" w:pos="993"/>
        </w:tabs>
        <w:suppressAutoHyphens/>
        <w:spacing w:before="0" w:after="0"/>
        <w:ind w:left="0" w:firstLine="709"/>
      </w:pPr>
      <w:r w:rsidRPr="0060632A">
        <w:t xml:space="preserve">недостаточный уровень развития инженерной, транспортной и коммунальной инфраструктуры, что негативно влияет на качество жизни населения, а также </w:t>
      </w:r>
      <w:r w:rsidRPr="0060632A">
        <w:rPr>
          <w:spacing w:val="-4"/>
        </w:rPr>
        <w:t>ухудшает инвестиционную привлекательность муниципального образования для</w:t>
      </w:r>
      <w:r w:rsidRPr="0060632A">
        <w:t xml:space="preserve"> размещения новых производительных сил на территории поселения;</w:t>
      </w:r>
    </w:p>
    <w:p w:rsidR="009C3737" w:rsidRPr="0060632A" w:rsidRDefault="009C3737" w:rsidP="0060632A">
      <w:pPr>
        <w:widowControl w:val="0"/>
        <w:numPr>
          <w:ilvl w:val="0"/>
          <w:numId w:val="30"/>
        </w:numPr>
        <w:tabs>
          <w:tab w:val="left" w:pos="993"/>
        </w:tabs>
        <w:suppressAutoHyphens/>
        <w:spacing w:before="0" w:after="0"/>
        <w:ind w:left="0" w:firstLine="709"/>
      </w:pPr>
      <w:r w:rsidRPr="0060632A">
        <w:t>удаленность от железной дороги – 100 км;</w:t>
      </w:r>
    </w:p>
    <w:p w:rsidR="009C3737" w:rsidRPr="0060632A" w:rsidRDefault="009C3737" w:rsidP="0060632A">
      <w:pPr>
        <w:widowControl w:val="0"/>
        <w:numPr>
          <w:ilvl w:val="0"/>
          <w:numId w:val="30"/>
        </w:numPr>
        <w:tabs>
          <w:tab w:val="left" w:pos="993"/>
        </w:tabs>
        <w:suppressAutoHyphens/>
        <w:spacing w:before="0" w:after="0"/>
        <w:ind w:left="0" w:firstLine="709"/>
      </w:pPr>
      <w:r w:rsidRPr="0060632A">
        <w:t>отсутствие на территории поселения предприятий занимающихся переработкой сельскохозяйственной продукции (данный фактор существенно сдерживает инвестиционное развитие муниципального образования);</w:t>
      </w:r>
    </w:p>
    <w:p w:rsidR="009C3737" w:rsidRPr="0060632A" w:rsidRDefault="009C3737" w:rsidP="0060632A">
      <w:pPr>
        <w:widowControl w:val="0"/>
        <w:numPr>
          <w:ilvl w:val="0"/>
          <w:numId w:val="30"/>
        </w:numPr>
        <w:tabs>
          <w:tab w:val="left" w:pos="993"/>
        </w:tabs>
        <w:suppressAutoHyphens/>
        <w:spacing w:before="0" w:after="0"/>
        <w:ind w:left="0" w:firstLine="709"/>
      </w:pPr>
      <w:r w:rsidRPr="0060632A">
        <w:t>низкий уровень внедрения передовых технологий в сельскохозяйственной отрасли (растениеводстве, животноводстве). Использование устаревших технологий существенно снижает эффективность работы предприятий и конкурентоспособность производимой продукции, что в совокупности отражается на инвестиционной привлекательности территории муниципального образования;</w:t>
      </w:r>
    </w:p>
    <w:p w:rsidR="009C3737" w:rsidRPr="0060632A" w:rsidRDefault="009C3737" w:rsidP="0060632A">
      <w:pPr>
        <w:widowControl w:val="0"/>
        <w:numPr>
          <w:ilvl w:val="0"/>
          <w:numId w:val="30"/>
        </w:numPr>
        <w:tabs>
          <w:tab w:val="left" w:pos="993"/>
        </w:tabs>
        <w:suppressAutoHyphens/>
        <w:spacing w:before="0" w:after="0"/>
        <w:ind w:left="0" w:firstLine="709"/>
      </w:pPr>
      <w:r w:rsidRPr="0060632A">
        <w:t>высокий моральный и физический износ техники и оборудования;</w:t>
      </w:r>
    </w:p>
    <w:p w:rsidR="009C3737" w:rsidRPr="0060632A" w:rsidRDefault="009C3737" w:rsidP="0060632A">
      <w:pPr>
        <w:widowControl w:val="0"/>
        <w:numPr>
          <w:ilvl w:val="0"/>
          <w:numId w:val="30"/>
        </w:numPr>
        <w:tabs>
          <w:tab w:val="left" w:pos="993"/>
        </w:tabs>
        <w:suppressAutoHyphens/>
        <w:spacing w:before="0" w:after="0"/>
        <w:ind w:left="0" w:firstLine="709"/>
      </w:pPr>
      <w:r w:rsidRPr="0060632A">
        <w:t>неразвитый агропродовольственный рынок, диспаритет цен на сельхозпродукцию и энергоносители, монополизм;</w:t>
      </w:r>
    </w:p>
    <w:p w:rsidR="009C3737" w:rsidRPr="0060632A" w:rsidRDefault="009C3737" w:rsidP="0060632A">
      <w:pPr>
        <w:widowControl w:val="0"/>
        <w:numPr>
          <w:ilvl w:val="0"/>
          <w:numId w:val="30"/>
        </w:numPr>
        <w:tabs>
          <w:tab w:val="left" w:pos="993"/>
        </w:tabs>
        <w:suppressAutoHyphens/>
        <w:spacing w:before="0" w:after="0"/>
        <w:ind w:left="0" w:firstLine="709"/>
      </w:pPr>
      <w:r w:rsidRPr="0060632A">
        <w:t>недоступность кредитных ресурсов для многих хозяйствующих субъектов поселения обусловлено высокими ставками, сложностью в оформлении документов и отсутствием необходимой залоговой базы, как у сельскохозяйственных предприятий, так и в КФХ и ЛПХ; высокий моральный и физический износ техники и оборудования;</w:t>
      </w:r>
    </w:p>
    <w:p w:rsidR="009C3737" w:rsidRPr="0060632A" w:rsidRDefault="009C3737" w:rsidP="0060632A">
      <w:pPr>
        <w:widowControl w:val="0"/>
        <w:spacing w:before="0" w:after="0"/>
        <w:ind w:firstLine="709"/>
      </w:pPr>
      <w:r w:rsidRPr="0060632A">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в поселении адекватной имеющемуся потенциалу.</w:t>
      </w:r>
    </w:p>
    <w:p w:rsidR="009C3737" w:rsidRPr="0060632A" w:rsidRDefault="009C3737" w:rsidP="0060632A">
      <w:pPr>
        <w:widowControl w:val="0"/>
        <w:spacing w:before="0" w:after="0"/>
        <w:ind w:firstLine="709"/>
        <w:rPr>
          <w:spacing w:val="-4"/>
        </w:rPr>
      </w:pPr>
      <w:r w:rsidRPr="0060632A">
        <w:rPr>
          <w:spacing w:val="-4"/>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9C3737" w:rsidRPr="0060632A" w:rsidRDefault="009C3737" w:rsidP="0060632A">
      <w:pPr>
        <w:widowControl w:val="0"/>
        <w:spacing w:before="0" w:after="0"/>
        <w:ind w:firstLine="709"/>
        <w:rPr>
          <w:spacing w:val="-4"/>
        </w:rPr>
      </w:pPr>
      <w:r w:rsidRPr="0060632A">
        <w:rPr>
          <w:spacing w:val="-4"/>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Успенского района, с учетом стратегических направлений, инвестиционных проектов и предложений </w:t>
      </w:r>
      <w:proofErr w:type="spellStart"/>
      <w:r w:rsidRPr="0060632A">
        <w:rPr>
          <w:spacing w:val="-4"/>
        </w:rPr>
        <w:t>Трехсельского</w:t>
      </w:r>
      <w:proofErr w:type="spellEnd"/>
      <w:r w:rsidRPr="0060632A">
        <w:rPr>
          <w:spacing w:val="-4"/>
        </w:rPr>
        <w:t xml:space="preserve"> сельского поселения.</w:t>
      </w:r>
    </w:p>
    <w:p w:rsidR="009C3737" w:rsidRPr="0060632A" w:rsidRDefault="009C3737" w:rsidP="0060632A">
      <w:pPr>
        <w:widowControl w:val="0"/>
        <w:spacing w:before="0" w:after="0"/>
        <w:ind w:firstLine="709"/>
        <w:rPr>
          <w:spacing w:val="-4"/>
        </w:rPr>
      </w:pPr>
      <w:r w:rsidRPr="0060632A">
        <w:rPr>
          <w:spacing w:val="-4"/>
        </w:rPr>
        <w:t xml:space="preserve">Для обеспечения стабилизации и роста производства требуется дальнейшее углубление преобразований и реформ в сельскохозяйственном секторе. В этом случае необходимо сохранение и развитие жизнеспособных производств и активная реструктуризация предприятий и хозяйств, техническая и технологическая модернизация, создание благоприятных условий и для развития новых направлений хозяйственной деятельности путем привлечения современных технологий. </w:t>
      </w:r>
    </w:p>
    <w:p w:rsidR="009C3737" w:rsidRPr="0060632A" w:rsidRDefault="009C3737" w:rsidP="0060632A">
      <w:pPr>
        <w:widowControl w:val="0"/>
        <w:spacing w:before="0" w:after="0"/>
        <w:ind w:firstLine="709"/>
        <w:rPr>
          <w:spacing w:val="-4"/>
        </w:rPr>
      </w:pPr>
    </w:p>
    <w:p w:rsidR="009C3737" w:rsidRPr="0060632A" w:rsidRDefault="009C3737" w:rsidP="0060632A">
      <w:pPr>
        <w:widowControl w:val="0"/>
        <w:spacing w:before="0" w:after="0"/>
        <w:ind w:firstLine="709"/>
        <w:rPr>
          <w:spacing w:val="-4"/>
        </w:rPr>
      </w:pPr>
      <w:r w:rsidRPr="0060632A">
        <w:rPr>
          <w:spacing w:val="-4"/>
        </w:rPr>
        <w:lastRenderedPageBreak/>
        <w:t xml:space="preserve">Рост экономики поселения зависит от увеличения инвестиций, в первую очередь, в секторе сельского хозяйства и развития существующих сельскохозяйственных предприятий. В условиях рыночной экономики подобные инвестиции поступают в основном из частного сектора. </w:t>
      </w:r>
    </w:p>
    <w:p w:rsidR="009C3737" w:rsidRPr="0060632A" w:rsidRDefault="009C3737" w:rsidP="0060632A">
      <w:pPr>
        <w:widowControl w:val="0"/>
        <w:spacing w:before="0" w:after="0"/>
        <w:ind w:firstLine="709"/>
        <w:rPr>
          <w:i/>
          <w:iCs/>
        </w:rPr>
      </w:pPr>
      <w:r w:rsidRPr="0060632A">
        <w:t>Проектом рекомендуется проведение следующих мероприятий в сфере экономического развития:</w:t>
      </w:r>
    </w:p>
    <w:p w:rsidR="009C3737" w:rsidRPr="0060632A" w:rsidRDefault="009C3737" w:rsidP="0060632A">
      <w:pPr>
        <w:pStyle w:val="2f4"/>
        <w:widowControl w:val="0"/>
        <w:numPr>
          <w:ilvl w:val="0"/>
          <w:numId w:val="28"/>
        </w:numPr>
        <w:shd w:val="clear" w:color="auto" w:fill="FFFFFF"/>
        <w:tabs>
          <w:tab w:val="clear" w:pos="-360"/>
          <w:tab w:val="num" w:pos="0"/>
          <w:tab w:val="left" w:pos="993"/>
        </w:tabs>
        <w:ind w:left="0" w:firstLine="708"/>
        <w:jc w:val="both"/>
        <w:rPr>
          <w:rFonts w:ascii="Times New Roman" w:hAnsi="Times New Roman"/>
          <w:shd w:val="clear" w:color="auto" w:fill="FFFF00"/>
          <w:lang w:val="ru-RU"/>
        </w:rPr>
      </w:pPr>
      <w:r w:rsidRPr="0060632A">
        <w:rPr>
          <w:rFonts w:ascii="Times New Roman" w:hAnsi="Times New Roman"/>
          <w:shd w:val="clear" w:color="auto" w:fill="FFFFFF"/>
          <w:lang w:val="ru-RU"/>
        </w:rPr>
        <w:t>снятие инфраструктурных ограничений,</w:t>
      </w:r>
      <w:r w:rsidRPr="0060632A">
        <w:rPr>
          <w:rFonts w:ascii="Times New Roman" w:hAnsi="Times New Roman"/>
          <w:shd w:val="clear" w:color="auto" w:fill="FFFF00"/>
          <w:lang w:val="ru-RU"/>
        </w:rPr>
        <w:t xml:space="preserve"> </w:t>
      </w:r>
    </w:p>
    <w:p w:rsidR="009C3737" w:rsidRPr="0060632A" w:rsidRDefault="009C3737" w:rsidP="0060632A">
      <w:pPr>
        <w:pStyle w:val="2f4"/>
        <w:widowControl w:val="0"/>
        <w:numPr>
          <w:ilvl w:val="0"/>
          <w:numId w:val="28"/>
        </w:numPr>
        <w:shd w:val="clear" w:color="auto" w:fill="FFFFFF"/>
        <w:tabs>
          <w:tab w:val="clear" w:pos="-360"/>
          <w:tab w:val="num" w:pos="0"/>
          <w:tab w:val="left" w:pos="993"/>
        </w:tabs>
        <w:ind w:left="0" w:firstLine="708"/>
        <w:jc w:val="both"/>
        <w:rPr>
          <w:rFonts w:ascii="Times New Roman" w:hAnsi="Times New Roman"/>
          <w:shd w:val="clear" w:color="auto" w:fill="FFFF00"/>
          <w:lang w:val="ru-RU"/>
        </w:rPr>
      </w:pPr>
      <w:r w:rsidRPr="0060632A">
        <w:rPr>
          <w:rFonts w:ascii="Times New Roman" w:hAnsi="Times New Roman"/>
          <w:lang w:val="ru-RU"/>
        </w:rPr>
        <w:t>определение приоритетов и перспективных направлений экономического развития территории,</w:t>
      </w:r>
      <w:r w:rsidRPr="0060632A">
        <w:rPr>
          <w:rFonts w:ascii="Times New Roman" w:hAnsi="Times New Roman"/>
          <w:shd w:val="clear" w:color="auto" w:fill="FFFF00"/>
          <w:lang w:val="ru-RU"/>
        </w:rPr>
        <w:t xml:space="preserve"> </w:t>
      </w:r>
    </w:p>
    <w:p w:rsidR="009C3737" w:rsidRPr="0060632A" w:rsidRDefault="009C3737" w:rsidP="0060632A">
      <w:pPr>
        <w:pStyle w:val="2f4"/>
        <w:widowControl w:val="0"/>
        <w:numPr>
          <w:ilvl w:val="0"/>
          <w:numId w:val="28"/>
        </w:numPr>
        <w:shd w:val="clear" w:color="auto" w:fill="FFFFFF"/>
        <w:tabs>
          <w:tab w:val="clear" w:pos="-360"/>
          <w:tab w:val="num" w:pos="0"/>
          <w:tab w:val="left" w:pos="993"/>
        </w:tabs>
        <w:ind w:left="0" w:firstLine="708"/>
        <w:jc w:val="both"/>
        <w:rPr>
          <w:rFonts w:ascii="Times New Roman" w:hAnsi="Times New Roman"/>
          <w:shd w:val="clear" w:color="auto" w:fill="FFFF00"/>
          <w:lang w:val="ru-RU"/>
        </w:rPr>
      </w:pPr>
      <w:r w:rsidRPr="0060632A">
        <w:rPr>
          <w:rFonts w:ascii="Times New Roman" w:hAnsi="Times New Roman"/>
          <w:lang w:val="ru-RU"/>
        </w:rPr>
        <w:t>повышение инвестиционной привлекательности.</w:t>
      </w:r>
    </w:p>
    <w:p w:rsidR="009C3737" w:rsidRPr="0060632A" w:rsidRDefault="009C3737" w:rsidP="0060632A">
      <w:pPr>
        <w:widowControl w:val="0"/>
        <w:spacing w:before="0" w:after="0"/>
        <w:ind w:firstLine="709"/>
        <w:rPr>
          <w:shd w:val="clear" w:color="auto" w:fill="FFFF00"/>
        </w:rPr>
      </w:pPr>
      <w:r w:rsidRPr="0060632A">
        <w:t>С целью повышения инвестиционной привлекательности и развития производственного комплекса (сельского хозяйства и промышленности) проектом определены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потенциальных застройщиков (инвесторов) и создающие узловые точки развития – инвестиционные зоны, площадки и участки высокой привлекательности.</w:t>
      </w:r>
    </w:p>
    <w:p w:rsidR="009C3737" w:rsidRPr="0060632A" w:rsidRDefault="009C3737" w:rsidP="0060632A">
      <w:pPr>
        <w:widowControl w:val="0"/>
        <w:spacing w:before="0" w:after="0"/>
        <w:ind w:firstLine="709"/>
        <w:rPr>
          <w:shd w:val="clear" w:color="auto" w:fill="FFFF00"/>
        </w:rPr>
      </w:pPr>
      <w:r w:rsidRPr="0060632A">
        <w:t xml:space="preserve">Генеральным планом был проведен анализ существующего состояния территории </w:t>
      </w:r>
      <w:proofErr w:type="spellStart"/>
      <w:r w:rsidRPr="0060632A">
        <w:t>Трехсельского</w:t>
      </w:r>
      <w:proofErr w:type="spellEnd"/>
      <w:r w:rsidRPr="0060632A">
        <w:t xml:space="preserve"> сельского поселения, на основании которого были выявлены зоны с разными типами развития территории и определены наиболее приоритетные направления развития муниципального образования.</w:t>
      </w:r>
    </w:p>
    <w:p w:rsidR="009C3737" w:rsidRPr="0060632A" w:rsidRDefault="009C3737" w:rsidP="0060632A">
      <w:pPr>
        <w:spacing w:before="0" w:after="0"/>
        <w:ind w:firstLine="709"/>
        <w:rPr>
          <w:shd w:val="clear" w:color="auto" w:fill="FFFF00"/>
        </w:rPr>
      </w:pPr>
      <w:r w:rsidRPr="0060632A">
        <w:t xml:space="preserve">В настоящее время сдерживающими факторами развития экономики </w:t>
      </w:r>
      <w:proofErr w:type="spellStart"/>
      <w:r w:rsidRPr="0060632A">
        <w:t>Трехсельского</w:t>
      </w:r>
      <w:proofErr w:type="spellEnd"/>
      <w:r w:rsidRPr="0060632A">
        <w:t xml:space="preserve"> сельского поселения выступают сложившиеся инженерные и транспортно-инфраструктурные ограничения. В связи с этим, для устойчивого развития экономики генеральным планом рекомендуется проведен</w:t>
      </w:r>
      <w:r w:rsidRPr="0060632A">
        <w:rPr>
          <w:shd w:val="clear" w:color="auto" w:fill="FFFFFF"/>
        </w:rPr>
        <w:t xml:space="preserve">ие </w:t>
      </w:r>
      <w:r w:rsidRPr="0060632A">
        <w:t>комплекса мероприятий к 2015 году по снятию инфраструктурных ограничений и решению имеющихся проблем в сфере инженерного оборудования, а также необходимо развитие инженерной, социальной, производственной инфраструктуры с учетом прироста населения.</w:t>
      </w:r>
    </w:p>
    <w:p w:rsidR="009C3737" w:rsidRPr="0060632A" w:rsidRDefault="009C3737" w:rsidP="0060632A">
      <w:pPr>
        <w:widowControl w:val="0"/>
        <w:spacing w:before="0" w:after="0"/>
        <w:ind w:firstLine="709"/>
        <w:rPr>
          <w:shd w:val="clear" w:color="auto" w:fill="FFFF00"/>
        </w:rPr>
      </w:pPr>
      <w:r w:rsidRPr="0060632A">
        <w:t>Опираясь на поставленные цели и задачи, анализ существующего положения экономики поселения, сильные, слабые стороны, возможности для развития, природно-ресурсную и экономическую базу муниципального образования генеральным планом определены следующие нижеперечисленные приоритеты и перспективные направления экономического развития территории.</w:t>
      </w:r>
    </w:p>
    <w:p w:rsidR="009C3737" w:rsidRPr="0060632A" w:rsidRDefault="009C3737" w:rsidP="0060632A">
      <w:pPr>
        <w:widowControl w:val="0"/>
        <w:spacing w:before="0" w:after="0"/>
        <w:ind w:firstLine="709"/>
        <w:rPr>
          <w:shd w:val="clear" w:color="auto" w:fill="FFFF00"/>
        </w:rPr>
      </w:pPr>
      <w:r w:rsidRPr="0060632A">
        <w:rPr>
          <w:b/>
          <w:shd w:val="clear" w:color="auto" w:fill="FFFFFF"/>
        </w:rPr>
        <w:t>Снятие инфраструктурных ограничений.</w:t>
      </w:r>
      <w:r w:rsidRPr="0060632A">
        <w:rPr>
          <w:shd w:val="clear" w:color="auto" w:fill="FFFFFF"/>
        </w:rPr>
        <w:t xml:space="preserve"> Предлагается решение первоочередных имеющихся проблем в инженерной инфраструктуре, обеспечение поселения достаточными (в соответствии с расчетами) мощностями </w:t>
      </w:r>
      <w:proofErr w:type="spellStart"/>
      <w:r w:rsidRPr="0060632A">
        <w:rPr>
          <w:shd w:val="clear" w:color="auto" w:fill="FFFFFF"/>
        </w:rPr>
        <w:t>энерг</w:t>
      </w:r>
      <w:proofErr w:type="gramStart"/>
      <w:r w:rsidRPr="0060632A">
        <w:rPr>
          <w:shd w:val="clear" w:color="auto" w:fill="FFFFFF"/>
        </w:rPr>
        <w:t>о</w:t>
      </w:r>
      <w:proofErr w:type="spellEnd"/>
      <w:r w:rsidRPr="0060632A">
        <w:rPr>
          <w:shd w:val="clear" w:color="auto" w:fill="FFFFFF"/>
        </w:rPr>
        <w:t>-</w:t>
      </w:r>
      <w:proofErr w:type="gramEnd"/>
      <w:r w:rsidRPr="0060632A">
        <w:rPr>
          <w:shd w:val="clear" w:color="auto" w:fill="FFFFFF"/>
        </w:rPr>
        <w:t xml:space="preserve">, водо-, и </w:t>
      </w:r>
      <w:proofErr w:type="spellStart"/>
      <w:r w:rsidRPr="0060632A">
        <w:rPr>
          <w:shd w:val="clear" w:color="auto" w:fill="FFFFFF"/>
        </w:rPr>
        <w:t>газообеспечения</w:t>
      </w:r>
      <w:proofErr w:type="spellEnd"/>
      <w:r w:rsidRPr="0060632A">
        <w:rPr>
          <w:shd w:val="clear" w:color="auto" w:fill="FFFFFF"/>
        </w:rPr>
        <w:t xml:space="preserve"> с учетом увеличения численности населения и реконструкции и строительства новых производственных объектов на проектируемых территориях.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w:t>
      </w:r>
      <w:r w:rsidRPr="0060632A">
        <w:rPr>
          <w:shd w:val="clear" w:color="auto" w:fill="FFFF00"/>
        </w:rPr>
        <w:t xml:space="preserve"> </w:t>
      </w:r>
    </w:p>
    <w:p w:rsidR="009C3737" w:rsidRPr="0060632A" w:rsidRDefault="009C3737" w:rsidP="0060632A">
      <w:pPr>
        <w:widowControl w:val="0"/>
        <w:shd w:val="clear" w:color="auto" w:fill="FFFFFF"/>
        <w:spacing w:before="0" w:after="0"/>
        <w:ind w:firstLine="709"/>
        <w:rPr>
          <w:shd w:val="clear" w:color="auto" w:fill="FFFF00"/>
        </w:rPr>
      </w:pPr>
      <w:r w:rsidRPr="0060632A">
        <w:rPr>
          <w:shd w:val="clear" w:color="auto" w:fill="FFFFFF"/>
        </w:rPr>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9C3737" w:rsidRPr="0060632A" w:rsidRDefault="009C3737" w:rsidP="0060632A">
      <w:pPr>
        <w:widowControl w:val="0"/>
        <w:spacing w:before="0" w:after="0"/>
        <w:ind w:firstLine="709"/>
        <w:rPr>
          <w:b/>
        </w:rPr>
      </w:pPr>
      <w:r w:rsidRPr="0060632A">
        <w:rPr>
          <w:b/>
        </w:rPr>
        <w:t xml:space="preserve">Развитие агропромышленного комплекса. </w:t>
      </w:r>
      <w:r w:rsidRPr="0060632A">
        <w:t>В поселении необходимо создать крепкую экономическую основу для сохранения и наращения экономического потенциала сельскохозяйственных и перерабатывающих предприятий.</w:t>
      </w:r>
      <w:r w:rsidRPr="0060632A">
        <w:rPr>
          <w:b/>
        </w:rPr>
        <w:t xml:space="preserve"> </w:t>
      </w:r>
    </w:p>
    <w:p w:rsidR="009C3737" w:rsidRPr="0060632A" w:rsidRDefault="009C3737" w:rsidP="0060632A">
      <w:pPr>
        <w:widowControl w:val="0"/>
        <w:spacing w:before="0" w:after="0"/>
        <w:ind w:firstLine="709"/>
      </w:pPr>
      <w:r w:rsidRPr="0060632A">
        <w:t xml:space="preserve">Предлагается развитие агропромышленного комплекса через реализацию инвестиционных проектов в области животноводства и растениеводства, а также </w:t>
      </w:r>
      <w:r w:rsidRPr="0060632A">
        <w:lastRenderedPageBreak/>
        <w:t>модернизацию существующих и строительство новых перерабатывающих предприятий, за счет активизации сельского населения, создания современной инфраструктуры на селе. Необходимо проводить реконструкцию и модернизацию животноводческих ферм, развивать интенсивное животноводство и растениеводство, увеличивать количество культурных пастбищ.</w:t>
      </w:r>
    </w:p>
    <w:p w:rsidR="009C3737" w:rsidRPr="0060632A" w:rsidRDefault="009C3737" w:rsidP="0060632A">
      <w:pPr>
        <w:spacing w:before="0" w:after="0"/>
        <w:ind w:firstLine="709"/>
      </w:pPr>
      <w:r w:rsidRPr="0060632A">
        <w:t xml:space="preserve">Увеличение объемов производства и улучшение качества сельскохозяйственного сырья позволит повысить эффективность использования производственных мощностей и конкурентоспособность выпускаемой продукции. </w:t>
      </w:r>
    </w:p>
    <w:p w:rsidR="009C3737" w:rsidRPr="0060632A" w:rsidRDefault="009C3737" w:rsidP="0060632A">
      <w:pPr>
        <w:widowControl w:val="0"/>
        <w:spacing w:before="0" w:after="0"/>
        <w:ind w:firstLine="709"/>
      </w:pPr>
      <w:r w:rsidRPr="0060632A">
        <w:t>В данном направлении необходимо проведение следующих мероприятий:</w:t>
      </w:r>
    </w:p>
    <w:p w:rsidR="009C3737" w:rsidRPr="0060632A" w:rsidRDefault="009C3737" w:rsidP="0060632A">
      <w:pPr>
        <w:pStyle w:val="aa"/>
        <w:widowControl w:val="0"/>
        <w:numPr>
          <w:ilvl w:val="0"/>
          <w:numId w:val="31"/>
        </w:numPr>
        <w:tabs>
          <w:tab w:val="left" w:pos="993"/>
        </w:tabs>
        <w:ind w:left="0" w:firstLine="709"/>
        <w:contextualSpacing/>
        <w:jc w:val="both"/>
        <w:rPr>
          <w:lang w:val="ru-RU"/>
        </w:rPr>
      </w:pPr>
      <w:r w:rsidRPr="0060632A">
        <w:rPr>
          <w:lang w:val="ru-RU"/>
        </w:rPr>
        <w:t>модернизация производственного потенциала сельскохозяйственной отрасли, внедрение прогрессивных технологий, эффективных и адаптированных в природно-климатических условиях поселения:</w:t>
      </w:r>
    </w:p>
    <w:p w:rsidR="009C3737" w:rsidRPr="0060632A" w:rsidRDefault="009C3737" w:rsidP="0060632A">
      <w:pPr>
        <w:pStyle w:val="aa"/>
        <w:widowControl w:val="0"/>
        <w:numPr>
          <w:ilvl w:val="0"/>
          <w:numId w:val="31"/>
        </w:numPr>
        <w:tabs>
          <w:tab w:val="left" w:pos="993"/>
        </w:tabs>
        <w:ind w:left="0" w:firstLine="709"/>
        <w:contextualSpacing/>
        <w:jc w:val="both"/>
        <w:rPr>
          <w:lang w:val="ru-RU"/>
        </w:rPr>
      </w:pPr>
      <w:r w:rsidRPr="0060632A">
        <w:rPr>
          <w:i/>
          <w:u w:val="single"/>
          <w:lang w:val="ru-RU"/>
        </w:rPr>
        <w:t>в животноводстве</w:t>
      </w:r>
      <w:r w:rsidRPr="0060632A">
        <w:rPr>
          <w:lang w:val="ru-RU"/>
        </w:rPr>
        <w:t xml:space="preserve"> – развитие овцеводства, формирование высокопродуктивного стада КРС, строительство новых и реконструкция существующих ферм, использование имеющихся преимуществ поселения — наличия пастбищных лугов и племенного репродуктора за счет которых возможно создание высокопродуктивного стада;</w:t>
      </w:r>
    </w:p>
    <w:p w:rsidR="009C3737" w:rsidRPr="0060632A" w:rsidRDefault="009C3737" w:rsidP="0060632A">
      <w:pPr>
        <w:pStyle w:val="aa"/>
        <w:widowControl w:val="0"/>
        <w:numPr>
          <w:ilvl w:val="0"/>
          <w:numId w:val="31"/>
        </w:numPr>
        <w:tabs>
          <w:tab w:val="left" w:pos="993"/>
        </w:tabs>
        <w:ind w:left="0" w:firstLine="709"/>
        <w:contextualSpacing/>
        <w:jc w:val="both"/>
        <w:rPr>
          <w:spacing w:val="4"/>
          <w:lang w:val="ru-RU"/>
        </w:rPr>
      </w:pPr>
      <w:r w:rsidRPr="0060632A">
        <w:rPr>
          <w:i/>
          <w:spacing w:val="4"/>
          <w:u w:val="single"/>
          <w:lang w:val="ru-RU"/>
        </w:rPr>
        <w:t>в растениеводстве</w:t>
      </w:r>
      <w:r w:rsidRPr="0060632A">
        <w:rPr>
          <w:spacing w:val="4"/>
          <w:lang w:val="ru-RU"/>
        </w:rPr>
        <w:t xml:space="preserve"> – внедрение энергосберегающих технологий, системы внесения органических и минеральных удобрений, севооборота чередования сельскохозяйственных культур. Необходимо вести мероприятия по окультуриванию пастбищных угодий, это позволит увеличить поголовье скота в поселении, а также по дальнейшему развитию комбикормового производства. Помимо этого, в качестве перспективных направлений, необходимо уделить внимание развитию овощеводства и плодоводства (в том числе круглогодичному тепличному выращиванию ягод и овощей), а также цветоводства. В целях внедрения энергосберегающих технологий, создания экологической чистой продукции, повышения плодородия почв в поселении и районе необходимо предпринять меры по организации сельского хозяйства на принципах органического земледелия</w:t>
      </w:r>
      <w:r w:rsidRPr="0060632A">
        <w:rPr>
          <w:rStyle w:val="affffb"/>
          <w:spacing w:val="4"/>
          <w:lang w:val="ru-RU"/>
        </w:rPr>
        <w:footnoteReference w:id="1"/>
      </w:r>
      <w:r w:rsidRPr="0060632A">
        <w:rPr>
          <w:spacing w:val="4"/>
          <w:lang w:val="ru-RU"/>
        </w:rPr>
        <w:t>.</w:t>
      </w:r>
    </w:p>
    <w:p w:rsidR="009C3737" w:rsidRPr="0060632A" w:rsidRDefault="009C3737" w:rsidP="0060632A">
      <w:pPr>
        <w:pStyle w:val="aa"/>
        <w:widowControl w:val="0"/>
        <w:numPr>
          <w:ilvl w:val="0"/>
          <w:numId w:val="31"/>
        </w:numPr>
        <w:tabs>
          <w:tab w:val="left" w:pos="993"/>
        </w:tabs>
        <w:ind w:left="0" w:firstLine="709"/>
        <w:contextualSpacing/>
        <w:jc w:val="both"/>
        <w:rPr>
          <w:lang w:val="ru-RU"/>
        </w:rPr>
      </w:pPr>
      <w:r w:rsidRPr="0060632A">
        <w:rPr>
          <w:lang w:val="ru-RU"/>
        </w:rPr>
        <w:t>в целях реализации продукции сельского хозяйства и пищевой промышленности необходимо создание сельскохозяйственных потребительских кооперативов, в том числе по сбыту, транспортировке, реализации и хранению продукции;</w:t>
      </w:r>
    </w:p>
    <w:p w:rsidR="009C3737" w:rsidRPr="0060632A" w:rsidRDefault="009C3737" w:rsidP="0060632A">
      <w:pPr>
        <w:pStyle w:val="aa"/>
        <w:widowControl w:val="0"/>
        <w:numPr>
          <w:ilvl w:val="0"/>
          <w:numId w:val="31"/>
        </w:numPr>
        <w:tabs>
          <w:tab w:val="left" w:pos="993"/>
        </w:tabs>
        <w:ind w:left="0" w:firstLine="709"/>
        <w:contextualSpacing/>
        <w:jc w:val="both"/>
        <w:rPr>
          <w:lang w:val="ru-RU"/>
        </w:rPr>
      </w:pPr>
      <w:r w:rsidRPr="0060632A">
        <w:rPr>
          <w:lang w:val="ru-RU"/>
        </w:rPr>
        <w:t>с целью повышения эффективности использования земли необходимо проведение последовательной земельной политики (перераспределение земли и передача ее более эффективным хозяйствующим субъектам, вовлечение земельных участков в экономический оборот, создание регулируемого земельного рынка и его инфраструктуры, повышение плодородия почв и охрана земель);</w:t>
      </w:r>
    </w:p>
    <w:p w:rsidR="009C3737" w:rsidRPr="0060632A" w:rsidRDefault="009C3737" w:rsidP="0060632A">
      <w:pPr>
        <w:pStyle w:val="aa"/>
        <w:widowControl w:val="0"/>
        <w:numPr>
          <w:ilvl w:val="0"/>
          <w:numId w:val="31"/>
        </w:numPr>
        <w:tabs>
          <w:tab w:val="left" w:pos="993"/>
        </w:tabs>
        <w:ind w:left="0" w:firstLine="709"/>
        <w:contextualSpacing/>
        <w:jc w:val="both"/>
        <w:rPr>
          <w:lang w:val="ru-RU"/>
        </w:rPr>
      </w:pPr>
      <w:r w:rsidRPr="0060632A">
        <w:rPr>
          <w:lang w:val="ru-RU"/>
        </w:rPr>
        <w:t>в целях увеличения добавленной стоимости продукта важным направлением является создание в поселении цехов или предприятий переработки на основе имеющихся сельскохозяйственных ресурсов. Поскольку Успенский район является лидером по поголовью овец и коз – весьма перспективным является создание предприятий по первичной обработки шерсти овец и коз, а также по производству пряжи и продукции из овечьей и козьей шерсти. Наличие пасек и лекарственных растений создают предпосылки для организации и развития пчеловодства, производства меда и различной продукции из него, а также фармакологического производства.</w:t>
      </w:r>
    </w:p>
    <w:p w:rsidR="009C3737" w:rsidRPr="0060632A" w:rsidRDefault="009C3737" w:rsidP="0060632A">
      <w:pPr>
        <w:widowControl w:val="0"/>
        <w:spacing w:before="0" w:after="0"/>
        <w:ind w:firstLine="708"/>
        <w:rPr>
          <w:b/>
          <w:spacing w:val="4"/>
        </w:rPr>
      </w:pPr>
      <w:r w:rsidRPr="0060632A">
        <w:rPr>
          <w:spacing w:val="4"/>
        </w:rPr>
        <w:t>Одним из приоритетов сельского хозяйства является его дальнейшее развитие преимущественно за счет увеличения в данной отрасли малого предпринимательства и малых форм хозяйствования (крестьянско-фермерских и личных подсобных хозяйств), а также техническое обеспечение и перевооружение агропромышленного комплекса.</w:t>
      </w:r>
    </w:p>
    <w:p w:rsidR="009C3737" w:rsidRPr="0060632A" w:rsidRDefault="009C3737" w:rsidP="0060632A">
      <w:pPr>
        <w:widowControl w:val="0"/>
        <w:spacing w:before="0" w:after="0"/>
        <w:ind w:firstLine="709"/>
        <w:rPr>
          <w:spacing w:val="4"/>
        </w:rPr>
      </w:pPr>
      <w:r w:rsidRPr="0060632A">
        <w:rPr>
          <w:i/>
          <w:spacing w:val="4"/>
        </w:rPr>
        <w:t>Развитие промышленного сектора поселения.</w:t>
      </w:r>
      <w:r w:rsidRPr="0060632A">
        <w:rPr>
          <w:spacing w:val="4"/>
        </w:rPr>
        <w:t xml:space="preserve"> Анализ имеющихся сельскохозяйственных ресурсов выявил основные возможности развития </w:t>
      </w:r>
      <w:r w:rsidRPr="0060632A">
        <w:rPr>
          <w:spacing w:val="4"/>
        </w:rPr>
        <w:lastRenderedPageBreak/>
        <w:t>перерабатывающего комплекса, базирующихся на имеющейся местной сельскохозяйственной продукции, производимой как на территории поселения, района, так и на территории прилегающих муниципалитетов. Наиболее интересными и перспективными направлениями развития перерабатывающего комплекса, требующие дальнейшей проработки возможности и экономической целесообразности их реализации, являются следующие:</w:t>
      </w:r>
    </w:p>
    <w:p w:rsidR="009C3737" w:rsidRPr="0060632A" w:rsidRDefault="009C3737" w:rsidP="0060632A">
      <w:pPr>
        <w:pStyle w:val="aa"/>
        <w:widowControl w:val="0"/>
        <w:numPr>
          <w:ilvl w:val="0"/>
          <w:numId w:val="32"/>
        </w:numPr>
        <w:tabs>
          <w:tab w:val="left" w:pos="993"/>
        </w:tabs>
        <w:ind w:left="0" w:firstLine="709"/>
        <w:contextualSpacing/>
        <w:jc w:val="both"/>
        <w:rPr>
          <w:spacing w:val="4"/>
          <w:lang w:val="ru-RU"/>
        </w:rPr>
      </w:pPr>
      <w:proofErr w:type="gramStart"/>
      <w:r w:rsidRPr="0060632A">
        <w:rPr>
          <w:b/>
          <w:i/>
          <w:spacing w:val="4"/>
          <w:lang w:val="ru-RU"/>
        </w:rPr>
        <w:t xml:space="preserve">развитие мясной промышленности </w:t>
      </w:r>
      <w:r w:rsidRPr="0060632A">
        <w:rPr>
          <w:spacing w:val="4"/>
          <w:lang w:val="ru-RU"/>
        </w:rPr>
        <w:t>(организация заготовки и убоя скота, птицы, кроликов и выработка мяса, производство колбасных изделий, мясных консервов, полуфабрикатов, котлет, пельменей.</w:t>
      </w:r>
      <w:proofErr w:type="gramEnd"/>
      <w:r w:rsidRPr="0060632A">
        <w:rPr>
          <w:spacing w:val="4"/>
          <w:lang w:val="ru-RU"/>
        </w:rPr>
        <w:t xml:space="preserve"> </w:t>
      </w:r>
      <w:proofErr w:type="gramStart"/>
      <w:r w:rsidRPr="0060632A">
        <w:rPr>
          <w:spacing w:val="4"/>
          <w:lang w:val="ru-RU"/>
        </w:rPr>
        <w:t xml:space="preserve">Наряду с производством пищевых продуктов возможна организация производств по выработке сухих животных кормов, ценных медицинских препаратов (инсулина, гепарина, </w:t>
      </w:r>
      <w:proofErr w:type="spellStart"/>
      <w:r w:rsidRPr="0060632A">
        <w:rPr>
          <w:spacing w:val="4"/>
          <w:lang w:val="ru-RU"/>
        </w:rPr>
        <w:t>линокаина</w:t>
      </w:r>
      <w:proofErr w:type="spellEnd"/>
      <w:r w:rsidRPr="0060632A">
        <w:rPr>
          <w:spacing w:val="4"/>
          <w:lang w:val="ru-RU"/>
        </w:rPr>
        <w:t xml:space="preserve"> и др.), а также клеев, желатина и перопуховых изделий);</w:t>
      </w:r>
      <w:proofErr w:type="gramEnd"/>
    </w:p>
    <w:p w:rsidR="009C3737" w:rsidRPr="0060632A" w:rsidRDefault="009C3737" w:rsidP="0060632A">
      <w:pPr>
        <w:pStyle w:val="aa"/>
        <w:widowControl w:val="0"/>
        <w:numPr>
          <w:ilvl w:val="0"/>
          <w:numId w:val="32"/>
        </w:numPr>
        <w:tabs>
          <w:tab w:val="left" w:pos="993"/>
        </w:tabs>
        <w:ind w:left="0" w:firstLine="709"/>
        <w:contextualSpacing/>
        <w:jc w:val="both"/>
        <w:rPr>
          <w:spacing w:val="4"/>
          <w:lang w:val="ru-RU"/>
        </w:rPr>
      </w:pPr>
      <w:proofErr w:type="gramStart"/>
      <w:r w:rsidRPr="0060632A">
        <w:rPr>
          <w:b/>
          <w:i/>
          <w:spacing w:val="4"/>
          <w:lang w:val="ru-RU"/>
        </w:rPr>
        <w:t xml:space="preserve">развитие молочной промышленности </w:t>
      </w:r>
      <w:r w:rsidRPr="0060632A">
        <w:rPr>
          <w:spacing w:val="4"/>
          <w:lang w:val="ru-RU"/>
        </w:rPr>
        <w:t>(производство животного масла, цельномолочной продукции, молока, творога, кефира, молочных консервов, сухого молока, сухих сливок и сухих смесей для мороженого сыра, брынзы, мороженого, казеина и другой молочной продукции).</w:t>
      </w:r>
      <w:proofErr w:type="gramEnd"/>
    </w:p>
    <w:p w:rsidR="009C3737" w:rsidRPr="0060632A" w:rsidRDefault="009C3737" w:rsidP="0060632A">
      <w:pPr>
        <w:widowControl w:val="0"/>
        <w:spacing w:before="0" w:after="0"/>
        <w:ind w:firstLine="709"/>
        <w:rPr>
          <w:spacing w:val="4"/>
        </w:rPr>
      </w:pPr>
      <w:r w:rsidRPr="0060632A">
        <w:rPr>
          <w:spacing w:val="4"/>
        </w:rPr>
        <w:t>На проектируемой территории имеются месторождения глины, что позволяет развивать не только кирпичное производство, но и другие виды деятельности, использующие в качестве сырья глинистые породы:</w:t>
      </w:r>
    </w:p>
    <w:p w:rsidR="009C3737" w:rsidRPr="0060632A" w:rsidRDefault="009C3737" w:rsidP="0060632A">
      <w:pPr>
        <w:pStyle w:val="aa"/>
        <w:widowControl w:val="0"/>
        <w:numPr>
          <w:ilvl w:val="0"/>
          <w:numId w:val="32"/>
        </w:numPr>
        <w:tabs>
          <w:tab w:val="left" w:pos="993"/>
        </w:tabs>
        <w:ind w:left="0" w:firstLine="709"/>
        <w:contextualSpacing/>
        <w:jc w:val="both"/>
        <w:rPr>
          <w:spacing w:val="4"/>
          <w:lang w:val="ru-RU"/>
        </w:rPr>
      </w:pPr>
      <w:r w:rsidRPr="0060632A">
        <w:rPr>
          <w:b/>
          <w:i/>
          <w:spacing w:val="4"/>
          <w:lang w:val="ru-RU"/>
        </w:rPr>
        <w:t>организация переработки биомассы</w:t>
      </w:r>
      <w:r w:rsidRPr="0060632A">
        <w:rPr>
          <w:spacing w:val="4"/>
          <w:lang w:val="ru-RU"/>
        </w:rPr>
        <w:t xml:space="preserve"> (необходимо рационально использовать остающиеся после переработки сельскохозяйственной продукции такие отходы производства, как жмых, шрот, лузга, жом, шелуха гречихи, солома, стебли выращиваемых </w:t>
      </w:r>
      <w:proofErr w:type="spellStart"/>
      <w:r w:rsidRPr="0060632A">
        <w:rPr>
          <w:spacing w:val="4"/>
          <w:lang w:val="ru-RU"/>
        </w:rPr>
        <w:t>сельхозкультур</w:t>
      </w:r>
      <w:proofErr w:type="spellEnd"/>
      <w:r w:rsidRPr="0060632A">
        <w:rPr>
          <w:spacing w:val="4"/>
          <w:lang w:val="ru-RU"/>
        </w:rPr>
        <w:t xml:space="preserve"> и другие, поэтому важным направлением является создание линий по переработке вторсырья). Например, возможна организация производства и применение, топливных брикетов, гранул и </w:t>
      </w:r>
      <w:proofErr w:type="spellStart"/>
      <w:r w:rsidRPr="0060632A">
        <w:rPr>
          <w:spacing w:val="4"/>
          <w:lang w:val="ru-RU"/>
        </w:rPr>
        <w:t>пеллет</w:t>
      </w:r>
      <w:proofErr w:type="spellEnd"/>
      <w:r w:rsidRPr="0060632A">
        <w:rPr>
          <w:spacing w:val="4"/>
          <w:lang w:val="ru-RU"/>
        </w:rPr>
        <w:t xml:space="preserve"> — твёрдого топлива из отходов сельскохозяйственных производств: шелухи подсолнечника и гречихи;</w:t>
      </w:r>
    </w:p>
    <w:p w:rsidR="009C3737" w:rsidRPr="0060632A" w:rsidRDefault="009C3737" w:rsidP="0060632A">
      <w:pPr>
        <w:pStyle w:val="aa"/>
        <w:widowControl w:val="0"/>
        <w:numPr>
          <w:ilvl w:val="0"/>
          <w:numId w:val="32"/>
        </w:numPr>
        <w:tabs>
          <w:tab w:val="left" w:pos="993"/>
        </w:tabs>
        <w:ind w:left="0" w:firstLine="709"/>
        <w:contextualSpacing/>
        <w:jc w:val="both"/>
        <w:rPr>
          <w:spacing w:val="4"/>
          <w:lang w:val="ru-RU"/>
        </w:rPr>
      </w:pPr>
      <w:r w:rsidRPr="0060632A">
        <w:rPr>
          <w:b/>
          <w:i/>
          <w:spacing w:val="4"/>
          <w:lang w:val="ru-RU"/>
        </w:rPr>
        <w:t xml:space="preserve">развитие малой энергетики за счет переработки биомассы. </w:t>
      </w:r>
      <w:r w:rsidRPr="0060632A">
        <w:rPr>
          <w:spacing w:val="4"/>
          <w:lang w:val="ru-RU"/>
        </w:rPr>
        <w:t xml:space="preserve">Одной из приоритетных задач на сегодняшний день является разработка и внедрение современных достижений биотехнологии для повышения доходности сельского хозяйства. Научный подход помогает решить множество проблем и повысить эффективность хозяйств за счет использования биотехнологий в сельском хозяйстве. Инновационным является использование растительного сырья в качестве возобновляемого источника энергии. К примеру, из пшеничной соломы получается до 58% </w:t>
      </w:r>
      <w:proofErr w:type="spellStart"/>
      <w:r w:rsidRPr="0060632A">
        <w:rPr>
          <w:spacing w:val="4"/>
          <w:lang w:val="ru-RU"/>
        </w:rPr>
        <w:t>биотоплива</w:t>
      </w:r>
      <w:proofErr w:type="spellEnd"/>
      <w:r w:rsidRPr="0060632A">
        <w:rPr>
          <w:spacing w:val="4"/>
          <w:lang w:val="ru-RU"/>
        </w:rPr>
        <w:t xml:space="preserve">, 18% угля и 24% газов. </w:t>
      </w:r>
      <w:proofErr w:type="spellStart"/>
      <w:r w:rsidRPr="0060632A">
        <w:rPr>
          <w:spacing w:val="4"/>
          <w:lang w:val="ru-RU"/>
        </w:rPr>
        <w:t>Биото́пливо</w:t>
      </w:r>
      <w:proofErr w:type="spellEnd"/>
      <w:r w:rsidRPr="0060632A">
        <w:rPr>
          <w:spacing w:val="4"/>
          <w:lang w:val="ru-RU"/>
        </w:rPr>
        <w:t xml:space="preserve"> также получают в результате переработки семян рапса, кукурузы, сои и различных органических отходов.</w:t>
      </w:r>
    </w:p>
    <w:p w:rsidR="009C3737" w:rsidRPr="0060632A" w:rsidRDefault="009C3737" w:rsidP="0060632A">
      <w:pPr>
        <w:widowControl w:val="0"/>
        <w:spacing w:before="0" w:after="0"/>
        <w:ind w:firstLine="709"/>
        <w:rPr>
          <w:spacing w:val="4"/>
        </w:rPr>
      </w:pPr>
      <w:r w:rsidRPr="0060632A">
        <w:rPr>
          <w:spacing w:val="4"/>
        </w:rPr>
        <w:t xml:space="preserve">Из крахмалсодержащих продуктов (злаки, картофель, сахарная свёкла), а также кукурузы возможно получение этанола (или </w:t>
      </w:r>
      <w:proofErr w:type="spellStart"/>
      <w:r w:rsidRPr="0060632A">
        <w:rPr>
          <w:spacing w:val="4"/>
        </w:rPr>
        <w:t>биоэтанола</w:t>
      </w:r>
      <w:proofErr w:type="spellEnd"/>
      <w:r w:rsidRPr="0060632A">
        <w:rPr>
          <w:spacing w:val="4"/>
        </w:rPr>
        <w:t xml:space="preserve">), который применяется в качестве моторного </w:t>
      </w:r>
      <w:proofErr w:type="gramStart"/>
      <w:r w:rsidRPr="0060632A">
        <w:rPr>
          <w:spacing w:val="4"/>
        </w:rPr>
        <w:t>топлива</w:t>
      </w:r>
      <w:proofErr w:type="gramEnd"/>
      <w:r w:rsidRPr="0060632A">
        <w:rPr>
          <w:spacing w:val="4"/>
        </w:rPr>
        <w:t xml:space="preserve"> как в чистом виде, так и в смеси с бензинами, а также  используется для производства качественного </w:t>
      </w:r>
      <w:proofErr w:type="spellStart"/>
      <w:r w:rsidRPr="0060632A">
        <w:rPr>
          <w:spacing w:val="4"/>
        </w:rPr>
        <w:t>биотоплива</w:t>
      </w:r>
      <w:proofErr w:type="spellEnd"/>
      <w:r w:rsidRPr="0060632A">
        <w:rPr>
          <w:spacing w:val="4"/>
        </w:rPr>
        <w:t xml:space="preserve"> для бензиновых двигателей.</w:t>
      </w:r>
    </w:p>
    <w:p w:rsidR="009C3737" w:rsidRPr="0060632A" w:rsidRDefault="009C3737" w:rsidP="0060632A">
      <w:pPr>
        <w:widowControl w:val="0"/>
        <w:spacing w:before="0" w:after="0"/>
        <w:ind w:firstLine="709"/>
        <w:rPr>
          <w:spacing w:val="4"/>
        </w:rPr>
      </w:pPr>
      <w:r w:rsidRPr="0060632A">
        <w:rPr>
          <w:spacing w:val="4"/>
        </w:rPr>
        <w:t xml:space="preserve">Из масличных культур (рапса, отработанных растительных масел), животных жиров, рыбьего жира и др. возможно производство дизельного топлива (так называемого </w:t>
      </w:r>
      <w:proofErr w:type="spellStart"/>
      <w:r w:rsidRPr="0060632A">
        <w:rPr>
          <w:spacing w:val="4"/>
        </w:rPr>
        <w:t>биодизеля</w:t>
      </w:r>
      <w:proofErr w:type="spellEnd"/>
      <w:r w:rsidRPr="0060632A">
        <w:rPr>
          <w:spacing w:val="4"/>
        </w:rPr>
        <w:t xml:space="preserve">), который применяется на автотранспорте в чистом виде и в виде различных смесей с дизельным топливом. Применение смесей не требует внесения изменений в двигатель. Как показали опыты, </w:t>
      </w:r>
      <w:proofErr w:type="spellStart"/>
      <w:r w:rsidRPr="0060632A">
        <w:rPr>
          <w:spacing w:val="4"/>
        </w:rPr>
        <w:t>биодизель</w:t>
      </w:r>
      <w:proofErr w:type="spellEnd"/>
      <w:r w:rsidRPr="0060632A">
        <w:rPr>
          <w:spacing w:val="4"/>
        </w:rPr>
        <w:t xml:space="preserve"> при попадании в воду не причиняет вреда растениям и животным. Кроме того, он подвергается практически полному биологическому распаду: в почве или в воде микроорганизмы за 28 дней перерабатывают 99 % </w:t>
      </w:r>
      <w:proofErr w:type="spellStart"/>
      <w:r w:rsidRPr="0060632A">
        <w:rPr>
          <w:spacing w:val="4"/>
        </w:rPr>
        <w:t>биодизеля</w:t>
      </w:r>
      <w:proofErr w:type="spellEnd"/>
      <w:r w:rsidRPr="0060632A">
        <w:rPr>
          <w:spacing w:val="4"/>
        </w:rPr>
        <w:t xml:space="preserve">, что позволяет говорить о минимизации загрязнения окружающей среды. При сгорании </w:t>
      </w:r>
      <w:proofErr w:type="spellStart"/>
      <w:r w:rsidRPr="0060632A">
        <w:rPr>
          <w:spacing w:val="4"/>
        </w:rPr>
        <w:t>биодизеля</w:t>
      </w:r>
      <w:proofErr w:type="spellEnd"/>
      <w:r w:rsidRPr="0060632A">
        <w:rPr>
          <w:spacing w:val="4"/>
        </w:rPr>
        <w:t xml:space="preserve"> выделяется ровно такое же количество углекислого газа, которое было потреблено из атмосферы растением, являющимся исходным сырьём для производства масла, за весь период его жизни. </w:t>
      </w:r>
      <w:proofErr w:type="spellStart"/>
      <w:r w:rsidRPr="0060632A">
        <w:rPr>
          <w:spacing w:val="4"/>
        </w:rPr>
        <w:t>Биодизель</w:t>
      </w:r>
      <w:proofErr w:type="spellEnd"/>
      <w:r w:rsidRPr="0060632A">
        <w:rPr>
          <w:spacing w:val="4"/>
        </w:rPr>
        <w:t xml:space="preserve"> не содержит серы, что хорошо с точки зрения экологии.</w:t>
      </w:r>
    </w:p>
    <w:p w:rsidR="009C3737" w:rsidRPr="0060632A" w:rsidRDefault="009C3737" w:rsidP="0060632A">
      <w:pPr>
        <w:widowControl w:val="0"/>
        <w:spacing w:before="0" w:after="0"/>
        <w:ind w:firstLine="709"/>
        <w:rPr>
          <w:spacing w:val="4"/>
        </w:rPr>
      </w:pPr>
      <w:r w:rsidRPr="0060632A">
        <w:rPr>
          <w:spacing w:val="4"/>
        </w:rPr>
        <w:t xml:space="preserve">Другим направлением является газификация биомассы. Одной из главных проблем любой фермы на сегодняшний день является утилизация отходов жизнедеятельности животных и птиц. Эту проблему можно решить с помощью переработки навоза животных </w:t>
      </w:r>
      <w:r w:rsidRPr="0060632A">
        <w:rPr>
          <w:spacing w:val="4"/>
        </w:rPr>
        <w:lastRenderedPageBreak/>
        <w:t>методом метанового брожения в специальных установках и получением на выходе экологически чистого удобрения и дешевого топлива — биогаза. Биогаз на 55—75 % состоит из метана и на 25—45 % из СО</w:t>
      </w:r>
      <w:proofErr w:type="gramStart"/>
      <w:r w:rsidRPr="0060632A">
        <w:rPr>
          <w:spacing w:val="4"/>
          <w:vertAlign w:val="subscript"/>
        </w:rPr>
        <w:t>2</w:t>
      </w:r>
      <w:proofErr w:type="gramEnd"/>
      <w:r w:rsidRPr="0060632A">
        <w:rPr>
          <w:spacing w:val="4"/>
        </w:rPr>
        <w:t xml:space="preserve">. Из тонны навоза крупного рогатого скота (в сухой массе) </w:t>
      </w:r>
      <w:proofErr w:type="gramStart"/>
      <w:r w:rsidRPr="0060632A">
        <w:rPr>
          <w:spacing w:val="4"/>
        </w:rPr>
        <w:t>получается 250—350 кубических метров биогаза Применение такой технологии позволит</w:t>
      </w:r>
      <w:proofErr w:type="gramEnd"/>
      <w:r w:rsidRPr="0060632A">
        <w:rPr>
          <w:spacing w:val="4"/>
        </w:rPr>
        <w:t xml:space="preserve"> решить ряд сложившихся в хозяйствах проблем по хранению и обеззараживанию отходов жизнедеятельности, по организации очистных сооружений, позволит избежать загрязнения окружающей среды (почвы и подземных вод) и распространения неприятного запаха. </w:t>
      </w:r>
    </w:p>
    <w:p w:rsidR="009C3737" w:rsidRPr="0060632A" w:rsidRDefault="009C3737" w:rsidP="0060632A">
      <w:pPr>
        <w:widowControl w:val="0"/>
        <w:spacing w:before="0" w:after="0"/>
        <w:ind w:firstLine="709"/>
        <w:rPr>
          <w:spacing w:val="4"/>
        </w:rPr>
      </w:pPr>
      <w:r w:rsidRPr="0060632A">
        <w:rPr>
          <w:b/>
          <w:spacing w:val="4"/>
        </w:rPr>
        <w:t>Развитие малого предпринимательства</w:t>
      </w:r>
      <w:r w:rsidRPr="0060632A">
        <w:rPr>
          <w:spacing w:val="4"/>
        </w:rPr>
        <w:t>. Поселение характеризуется низкой предпринимательской активностью. Несмотря на невысокий уровень развития малого бизнеса, именно он способен обеспечить рост доходов населения, улучшить качество его жизни, создать новые рабочие места, а также достаточно быстро дать дополнительные доходы в местный бюджет.</w:t>
      </w:r>
    </w:p>
    <w:p w:rsidR="009C3737" w:rsidRPr="0060632A" w:rsidRDefault="009C3737" w:rsidP="0060632A">
      <w:pPr>
        <w:widowControl w:val="0"/>
        <w:spacing w:before="0" w:after="0"/>
        <w:ind w:firstLine="709"/>
        <w:rPr>
          <w:spacing w:val="4"/>
        </w:rPr>
      </w:pPr>
      <w:r w:rsidRPr="0060632A">
        <w:rPr>
          <w:spacing w:val="4"/>
        </w:rPr>
        <w:t xml:space="preserve">Поэтому важным направлением экономического развития поселения является формирование предпринимательского потенциала, создание малых и средних предприятий в сельском хозяйстве, перерабатывающей промышленности (в том числе пищевой), потребительской сфере (розничная торговля, общественное питание, бытовые и др. платные услуги) и обеспечение их необходимой инфраструктурой. </w:t>
      </w:r>
      <w:proofErr w:type="gramStart"/>
      <w:r w:rsidRPr="0060632A">
        <w:rPr>
          <w:spacing w:val="4"/>
        </w:rPr>
        <w:t>В качестве одного из инструментов создания предпринимательского потенциала на территории поселения (увеличение числа малых предприятий, их оборота производимой продукции и доли занятого в малом бизнесе населения) является создание бизнес-инкубатора — организации, которая создаёт наиболее благоприятные условия для стартового развития малых предприятий путём предоставления комплекса услуг и ресурсов, включающего: обеспечение предприятий площадью на льготных условиях, средства связи, оргтехнику, необходимое оборудование, проводит обучение</w:t>
      </w:r>
      <w:proofErr w:type="gramEnd"/>
      <w:r w:rsidRPr="0060632A">
        <w:rPr>
          <w:spacing w:val="4"/>
        </w:rPr>
        <w:t xml:space="preserve"> персонала, консалтинг и т.д. Комплекс услуг - секретарских, бухгалтерских, юридических, образовательных, консалтинговых – это одно из самых главных условий, потому что именно комплексность имеет значение для стартового развития малых предприятий.</w:t>
      </w:r>
    </w:p>
    <w:p w:rsidR="009C3737" w:rsidRPr="0060632A" w:rsidRDefault="009C3737" w:rsidP="0060632A">
      <w:pPr>
        <w:widowControl w:val="0"/>
        <w:spacing w:before="0" w:after="0"/>
        <w:ind w:firstLine="709"/>
        <w:rPr>
          <w:spacing w:val="-4"/>
        </w:rPr>
      </w:pPr>
      <w:r w:rsidRPr="0060632A">
        <w:rPr>
          <w:spacing w:val="-4"/>
        </w:rPr>
        <w:t xml:space="preserve">Однако, учитывая, что создание </w:t>
      </w:r>
      <w:proofErr w:type="gramStart"/>
      <w:r w:rsidRPr="0060632A">
        <w:rPr>
          <w:spacing w:val="-4"/>
        </w:rPr>
        <w:t>бизнес-инкубатора</w:t>
      </w:r>
      <w:proofErr w:type="gramEnd"/>
      <w:r w:rsidRPr="0060632A">
        <w:rPr>
          <w:spacing w:val="-4"/>
        </w:rPr>
        <w:t xml:space="preserve"> в рамках одного поселения будет недостаточно неэффективным по причине невысокой численности населения, которая составляет всего 2,3 тыс. человек, наиболее предпочтительным является выбор одного из вариантов решения данной задачи: </w:t>
      </w:r>
    </w:p>
    <w:p w:rsidR="009C3737" w:rsidRPr="0060632A" w:rsidRDefault="009C3737" w:rsidP="0060632A">
      <w:pPr>
        <w:pStyle w:val="aa"/>
        <w:widowControl w:val="0"/>
        <w:numPr>
          <w:ilvl w:val="0"/>
          <w:numId w:val="31"/>
        </w:numPr>
        <w:tabs>
          <w:tab w:val="left" w:pos="993"/>
        </w:tabs>
        <w:ind w:left="0" w:firstLine="709"/>
        <w:contextualSpacing/>
        <w:jc w:val="both"/>
        <w:rPr>
          <w:lang w:val="ru-RU"/>
        </w:rPr>
      </w:pPr>
      <w:r w:rsidRPr="0060632A">
        <w:rPr>
          <w:lang w:val="ru-RU"/>
        </w:rPr>
        <w:t xml:space="preserve">информирование населения о работе </w:t>
      </w:r>
      <w:r w:rsidRPr="0060632A">
        <w:rPr>
          <w:i/>
          <w:lang w:val="ru-RU"/>
        </w:rPr>
        <w:t>районного</w:t>
      </w:r>
      <w:r w:rsidRPr="0060632A">
        <w:rPr>
          <w:lang w:val="ru-RU"/>
        </w:rPr>
        <w:t xml:space="preserve"> </w:t>
      </w:r>
      <w:proofErr w:type="gramStart"/>
      <w:r w:rsidRPr="0060632A">
        <w:rPr>
          <w:lang w:val="ru-RU"/>
        </w:rPr>
        <w:t>бизнес-инкубатора</w:t>
      </w:r>
      <w:proofErr w:type="gramEnd"/>
      <w:r w:rsidRPr="0060632A">
        <w:rPr>
          <w:lang w:val="ru-RU"/>
        </w:rPr>
        <w:t xml:space="preserve"> и привлечение молодых и инициативных людей к участию в его деятельности;</w:t>
      </w:r>
    </w:p>
    <w:p w:rsidR="009C3737" w:rsidRPr="0060632A" w:rsidRDefault="009C3737" w:rsidP="0060632A">
      <w:pPr>
        <w:pStyle w:val="aa"/>
        <w:widowControl w:val="0"/>
        <w:numPr>
          <w:ilvl w:val="0"/>
          <w:numId w:val="31"/>
        </w:numPr>
        <w:tabs>
          <w:tab w:val="left" w:pos="993"/>
        </w:tabs>
        <w:ind w:left="0" w:firstLine="709"/>
        <w:contextualSpacing/>
        <w:jc w:val="both"/>
        <w:rPr>
          <w:lang w:val="ru-RU"/>
        </w:rPr>
      </w:pPr>
      <w:r w:rsidRPr="0060632A">
        <w:rPr>
          <w:lang w:val="ru-RU"/>
        </w:rPr>
        <w:t xml:space="preserve">создание в поселении филиала </w:t>
      </w:r>
      <w:proofErr w:type="gramStart"/>
      <w:r w:rsidRPr="0060632A">
        <w:rPr>
          <w:lang w:val="ru-RU"/>
        </w:rPr>
        <w:t>бизнес-инкубатора</w:t>
      </w:r>
      <w:proofErr w:type="gramEnd"/>
      <w:r w:rsidRPr="0060632A">
        <w:rPr>
          <w:lang w:val="ru-RU"/>
        </w:rPr>
        <w:t xml:space="preserve"> районного уровня;</w:t>
      </w:r>
    </w:p>
    <w:p w:rsidR="009C3737" w:rsidRPr="0060632A" w:rsidRDefault="009C3737" w:rsidP="0060632A">
      <w:pPr>
        <w:pStyle w:val="aa"/>
        <w:widowControl w:val="0"/>
        <w:numPr>
          <w:ilvl w:val="0"/>
          <w:numId w:val="31"/>
        </w:numPr>
        <w:tabs>
          <w:tab w:val="left" w:pos="993"/>
        </w:tabs>
        <w:ind w:left="0" w:firstLine="709"/>
        <w:contextualSpacing/>
        <w:jc w:val="both"/>
        <w:rPr>
          <w:lang w:val="ru-RU"/>
        </w:rPr>
      </w:pPr>
      <w:r w:rsidRPr="0060632A">
        <w:rPr>
          <w:lang w:val="ru-RU"/>
        </w:rPr>
        <w:t xml:space="preserve">создание (совместно с </w:t>
      </w:r>
      <w:proofErr w:type="gramStart"/>
      <w:r w:rsidRPr="0060632A">
        <w:rPr>
          <w:lang w:val="ru-RU"/>
        </w:rPr>
        <w:t>Николаевским</w:t>
      </w:r>
      <w:proofErr w:type="gramEnd"/>
      <w:r w:rsidRPr="0060632A">
        <w:rPr>
          <w:lang w:val="ru-RU"/>
        </w:rPr>
        <w:t xml:space="preserve"> и </w:t>
      </w:r>
      <w:proofErr w:type="spellStart"/>
      <w:r w:rsidRPr="0060632A">
        <w:rPr>
          <w:lang w:val="ru-RU"/>
        </w:rPr>
        <w:t>Убеженским</w:t>
      </w:r>
      <w:proofErr w:type="spellEnd"/>
      <w:r w:rsidRPr="0060632A">
        <w:rPr>
          <w:lang w:val="ru-RU"/>
        </w:rPr>
        <w:t xml:space="preserve"> сельскими поселениями) бизнес-инкубатора </w:t>
      </w:r>
      <w:proofErr w:type="spellStart"/>
      <w:r w:rsidRPr="0060632A">
        <w:rPr>
          <w:lang w:val="ru-RU"/>
        </w:rPr>
        <w:t>межпоселенческого</w:t>
      </w:r>
      <w:proofErr w:type="spellEnd"/>
      <w:r w:rsidRPr="0060632A">
        <w:rPr>
          <w:lang w:val="ru-RU"/>
        </w:rPr>
        <w:t xml:space="preserve"> уровня, обслуживающего </w:t>
      </w:r>
      <w:proofErr w:type="spellStart"/>
      <w:r w:rsidRPr="0060632A">
        <w:rPr>
          <w:lang w:val="ru-RU"/>
        </w:rPr>
        <w:t>Трехсельское</w:t>
      </w:r>
      <w:proofErr w:type="spellEnd"/>
      <w:r w:rsidRPr="0060632A">
        <w:rPr>
          <w:lang w:val="ru-RU"/>
        </w:rPr>
        <w:t xml:space="preserve">, Николаевское, </w:t>
      </w:r>
      <w:proofErr w:type="spellStart"/>
      <w:r w:rsidRPr="0060632A">
        <w:rPr>
          <w:lang w:val="ru-RU"/>
        </w:rPr>
        <w:t>Убеженское</w:t>
      </w:r>
      <w:proofErr w:type="spellEnd"/>
      <w:r w:rsidRPr="0060632A">
        <w:rPr>
          <w:lang w:val="ru-RU"/>
        </w:rPr>
        <w:t xml:space="preserve"> сельские поселения, общая численность которых составляет 4,9 тыс. человек.</w:t>
      </w:r>
    </w:p>
    <w:p w:rsidR="009C3737" w:rsidRPr="0060632A" w:rsidRDefault="009C3737" w:rsidP="0060632A">
      <w:pPr>
        <w:widowControl w:val="0"/>
        <w:spacing w:before="0" w:after="0"/>
        <w:ind w:firstLine="709"/>
      </w:pPr>
      <w:r w:rsidRPr="0060632A">
        <w:t xml:space="preserve">Основной задачей </w:t>
      </w:r>
      <w:proofErr w:type="gramStart"/>
      <w:r w:rsidRPr="0060632A">
        <w:t>бизнес-инкубатора</w:t>
      </w:r>
      <w:proofErr w:type="gramEnd"/>
      <w:r w:rsidRPr="0060632A">
        <w:t xml:space="preserve"> является создание условий для становления малого предпринимательства и создание новых продуктивных рабочих мест в секторе малых производственных и инновационных предприятий. Его роль состоит не только в создании новых малых предприятий на территории муниципальных образований (так называемых «старт-</w:t>
      </w:r>
      <w:proofErr w:type="spellStart"/>
      <w:r w:rsidRPr="0060632A">
        <w:t>апов</w:t>
      </w:r>
      <w:proofErr w:type="spellEnd"/>
      <w:r w:rsidRPr="0060632A">
        <w:t xml:space="preserve">»), но и в поддержке уже действующих предпринимателей (за счет оказания услуг, включая маркетинговые исследования, консультации, </w:t>
      </w:r>
      <w:proofErr w:type="gramStart"/>
      <w:r w:rsidRPr="0060632A">
        <w:t>бизнес-услуги</w:t>
      </w:r>
      <w:proofErr w:type="gramEnd"/>
      <w:r w:rsidRPr="0060632A">
        <w:t xml:space="preserve"> и т.п.). Эта роль инкубатора — как </w:t>
      </w:r>
      <w:proofErr w:type="gramStart"/>
      <w:r w:rsidRPr="0060632A">
        <w:t>бизнес-центра</w:t>
      </w:r>
      <w:proofErr w:type="gramEnd"/>
      <w:r w:rsidRPr="0060632A">
        <w:t xml:space="preserve"> и бизнес-консультанта — очень важна для небольших муниципалитетов, где еще не сложилась разветвленная инфраструктура услуг для предпринимательской деятельности.</w:t>
      </w:r>
    </w:p>
    <w:p w:rsidR="009C3737" w:rsidRPr="0060632A" w:rsidRDefault="009C3737" w:rsidP="0060632A">
      <w:pPr>
        <w:widowControl w:val="0"/>
        <w:spacing w:before="0" w:after="0"/>
        <w:ind w:firstLine="709"/>
      </w:pPr>
      <w:r w:rsidRPr="0060632A">
        <w:t xml:space="preserve">Стоит отметить, что при участии муниципалитета в </w:t>
      </w:r>
      <w:proofErr w:type="gramStart"/>
      <w:r w:rsidRPr="0060632A">
        <w:t>бизнес-инкубаторе</w:t>
      </w:r>
      <w:proofErr w:type="gramEnd"/>
      <w:r w:rsidRPr="0060632A">
        <w:t xml:space="preserve"> в качестве учредителя или партнера, у него появляется возможность реализовывать собственную политику в экономической сфере, в частности, содействуя занятости населения и, косвенным образом, росту доходной части муниципального бюджета. Поддерживая начинающих предпринимателей, </w:t>
      </w:r>
      <w:proofErr w:type="gramStart"/>
      <w:r w:rsidRPr="0060632A">
        <w:t>бизнес-инкубаторы</w:t>
      </w:r>
      <w:proofErr w:type="gramEnd"/>
      <w:r w:rsidRPr="0060632A">
        <w:t xml:space="preserve"> занимаются непосредственным созданием новых предприятий и рабочих мест.</w:t>
      </w:r>
    </w:p>
    <w:p w:rsidR="009C3737" w:rsidRPr="0060632A" w:rsidRDefault="009C3737" w:rsidP="0060632A">
      <w:pPr>
        <w:widowControl w:val="0"/>
        <w:spacing w:before="0" w:after="0"/>
        <w:ind w:firstLine="709"/>
      </w:pPr>
      <w:r w:rsidRPr="0060632A">
        <w:lastRenderedPageBreak/>
        <w:t xml:space="preserve">Как отмечалось выше, развитие предпринимательства повышает инвестиционную привлекательность территории, а привлечение инвесторов является одной из основных задач муниципалитетов. Однако при решении этой проблемы большинство из них сталкивается с рядом серьезных трудностей. С одной стороны, в Краснодарском крае присутствуют все необходимые элементы финансовой инфраструктуры — банки, страховые и лизинговые компании, пенсионные фонды, фонды по поддержке предпринимательства. С другой стороны, доступ к инвестиционным ресурсам на хороших условиях в большинстве случаев имеют только средние и крупные предприятия, занимающие устойчивые позиции на рынке, а у начинающих предпринимателей практически нет шансов привлечь финансовые ресурсы для своих проектов на «разумных» условиях, и они вынуждены искать дополнительные источники финансирования. В такой ситуации бизнес-инкубатор может оказать начинающим предпринимателям содействие в привлечении кредитов и займов, </w:t>
      </w:r>
      <w:proofErr w:type="gramStart"/>
      <w:r w:rsidRPr="0060632A">
        <w:t>использовав</w:t>
      </w:r>
      <w:proofErr w:type="gramEnd"/>
      <w:r w:rsidRPr="0060632A">
        <w:t xml:space="preserve"> следующий механизм: выступив в качестве гаранта возврата кредита, инкубатор контролирует целевое использование средств, а предприниматель с первых шагов получает знания о работе с традиционными источниками финансирования. </w:t>
      </w:r>
    </w:p>
    <w:p w:rsidR="009C3737" w:rsidRPr="0060632A" w:rsidRDefault="009C3737" w:rsidP="0060632A">
      <w:pPr>
        <w:widowControl w:val="0"/>
        <w:spacing w:before="0" w:after="0"/>
        <w:ind w:firstLine="709"/>
      </w:pPr>
      <w:r w:rsidRPr="0060632A">
        <w:t xml:space="preserve">С другой стороны, </w:t>
      </w:r>
      <w:proofErr w:type="gramStart"/>
      <w:r w:rsidRPr="0060632A">
        <w:t>бизнес-инкубаторы</w:t>
      </w:r>
      <w:proofErr w:type="gramEnd"/>
      <w:r w:rsidRPr="0060632A">
        <w:t xml:space="preserve"> могут оказать помощь инвесторам, консультируя их по вопросам приоритетности развития тех или иных видов бизнеса на территории муниципального образования, или предлагая им конкретные инвестиционные проекты, разработанные предпринимателями и прошедшие соответствующую экспертизу. Также инкубаторы могут самостоятельно инициировать создание предприятий по выпуску совершенно новых продуктов или услуг в результате изучения тенденций развития рынка, знания опыта работы в других муниципалитетах и регионах и обмена информацией с муниципальными властями. Иными словами, все вышесказанное свидетельствует о том, что создание и функционирование </w:t>
      </w:r>
      <w:proofErr w:type="gramStart"/>
      <w:r w:rsidRPr="0060632A">
        <w:t>бизнес-инкубаторов</w:t>
      </w:r>
      <w:proofErr w:type="gramEnd"/>
      <w:r w:rsidRPr="0060632A">
        <w:t xml:space="preserve"> является действенным инструментом повышения эффективности муниципальной политики, как в сфере поддержки малого предпринимательства, так и в сфере реализации социально-экономической политики муниципального образования</w:t>
      </w:r>
    </w:p>
    <w:p w:rsidR="00B55D8A" w:rsidRPr="00397BCC" w:rsidRDefault="00B55D8A" w:rsidP="00064F4D">
      <w:pPr>
        <w:pStyle w:val="20"/>
        <w:rPr>
          <w:iCs w:val="0"/>
          <w:sz w:val="26"/>
          <w:szCs w:val="26"/>
        </w:rPr>
      </w:pPr>
      <w:r w:rsidRPr="00397BCC">
        <w:rPr>
          <w:rStyle w:val="a6"/>
          <w:i w:val="0"/>
          <w:sz w:val="26"/>
          <w:szCs w:val="26"/>
        </w:rPr>
        <w:t xml:space="preserve">1.4. Прогноз развития застройки </w:t>
      </w:r>
      <w:proofErr w:type="spellStart"/>
      <w:r w:rsidR="003D18CF" w:rsidRPr="00397BCC">
        <w:rPr>
          <w:rStyle w:val="a6"/>
          <w:i w:val="0"/>
          <w:sz w:val="26"/>
          <w:szCs w:val="26"/>
        </w:rPr>
        <w:t>Трехсельского</w:t>
      </w:r>
      <w:proofErr w:type="spellEnd"/>
      <w:r w:rsidRPr="00397BCC">
        <w:rPr>
          <w:rStyle w:val="a6"/>
          <w:i w:val="0"/>
          <w:sz w:val="26"/>
          <w:szCs w:val="26"/>
        </w:rPr>
        <w:t xml:space="preserve"> сельского поселения</w:t>
      </w:r>
      <w:r w:rsidR="00346518" w:rsidRPr="00397BCC">
        <w:rPr>
          <w:rStyle w:val="a6"/>
          <w:i w:val="0"/>
          <w:sz w:val="26"/>
          <w:szCs w:val="26"/>
        </w:rPr>
        <w:t>.</w:t>
      </w:r>
    </w:p>
    <w:p w:rsidR="00504C80" w:rsidRPr="00397BCC" w:rsidRDefault="00504C80" w:rsidP="00B35C6F">
      <w:pPr>
        <w:spacing w:before="0" w:after="0"/>
        <w:ind w:firstLine="709"/>
      </w:pPr>
    </w:p>
    <w:p w:rsidR="00397BCC" w:rsidRPr="0060632A" w:rsidRDefault="00397BCC" w:rsidP="0060632A">
      <w:pPr>
        <w:widowControl w:val="0"/>
        <w:spacing w:before="0" w:after="0"/>
        <w:ind w:firstLine="709"/>
        <w:rPr>
          <w:lang w:eastAsia="en-US"/>
        </w:rPr>
      </w:pPr>
      <w:r w:rsidRPr="0060632A">
        <w:rPr>
          <w:lang w:eastAsia="en-US"/>
        </w:rPr>
        <w:t>Для определения потребности в объектах социального и культурно-бытового обслуживания населения на основании Нормативов градостроительного проектирования Краснодарского края, утвержденных Постановлением ЗСК от 24 июня 2009 г. № 1381-П, были произведены расчеты проектных показателей на расчетный срок.</w:t>
      </w:r>
    </w:p>
    <w:p w:rsidR="00397BCC" w:rsidRPr="00397BCC" w:rsidRDefault="00397BCC" w:rsidP="00866989">
      <w:pPr>
        <w:spacing w:before="0" w:after="0"/>
        <w:rPr>
          <w:rFonts w:eastAsia="Arial Unicode MS"/>
          <w:i/>
          <w:spacing w:val="-6"/>
          <w:sz w:val="27"/>
          <w:szCs w:val="27"/>
        </w:rPr>
      </w:pPr>
    </w:p>
    <w:p w:rsidR="00397BCC" w:rsidRPr="00866989" w:rsidRDefault="00397BCC" w:rsidP="00866989">
      <w:pPr>
        <w:spacing w:before="0" w:after="0"/>
        <w:jc w:val="center"/>
        <w:rPr>
          <w:rFonts w:eastAsia="Arial Unicode MS"/>
          <w:b/>
          <w:spacing w:val="-6"/>
        </w:rPr>
      </w:pPr>
      <w:r w:rsidRPr="00866989">
        <w:rPr>
          <w:rFonts w:eastAsia="Arial Unicode MS"/>
          <w:b/>
          <w:spacing w:val="-6"/>
        </w:rPr>
        <w:t>Расчет учреждений культурно-бытового обслуживания населения</w:t>
      </w:r>
    </w:p>
    <w:p w:rsidR="00397BCC" w:rsidRPr="00866989" w:rsidRDefault="00397BCC" w:rsidP="00866989">
      <w:pPr>
        <w:spacing w:before="0" w:after="0"/>
        <w:jc w:val="center"/>
        <w:rPr>
          <w:rFonts w:eastAsia="Arial Unicode MS"/>
          <w:b/>
          <w:spacing w:val="-6"/>
        </w:rPr>
      </w:pPr>
      <w:r w:rsidRPr="00866989">
        <w:rPr>
          <w:rFonts w:eastAsia="Arial Unicode MS"/>
          <w:b/>
          <w:spacing w:val="-6"/>
        </w:rPr>
        <w:t>на расчетный срок</w:t>
      </w:r>
    </w:p>
    <w:p w:rsidR="00866989" w:rsidRPr="00866989" w:rsidRDefault="00866989" w:rsidP="00866989">
      <w:pPr>
        <w:spacing w:before="0" w:after="0"/>
        <w:ind w:firstLine="284"/>
        <w:jc w:val="right"/>
        <w:rPr>
          <w:b/>
        </w:rPr>
      </w:pPr>
      <w:r w:rsidRPr="00AB610D">
        <w:rPr>
          <w:b/>
        </w:rPr>
        <w:t xml:space="preserve">Таблица </w:t>
      </w:r>
      <w:r w:rsidRPr="003E1810">
        <w:rPr>
          <w:b/>
        </w:rPr>
        <w:t>1.</w:t>
      </w:r>
      <w:r>
        <w:rPr>
          <w:b/>
        </w:rPr>
        <w:t>4.1</w:t>
      </w:r>
      <w:r w:rsidRPr="003E1810">
        <w:rPr>
          <w:b/>
        </w:rPr>
        <w:t xml:space="preserve">.  </w:t>
      </w:r>
      <w:r w:rsidRPr="00D87820">
        <w:rPr>
          <w:b/>
        </w:rPr>
        <w:t xml:space="preserve"> </w:t>
      </w:r>
      <w:r w:rsidRPr="00AB610D">
        <w:rPr>
          <w:b/>
        </w:rPr>
        <w:t xml:space="preserve"> </w:t>
      </w:r>
    </w:p>
    <w:tbl>
      <w:tblPr>
        <w:tblW w:w="9391" w:type="dxa"/>
        <w:tblInd w:w="93" w:type="dxa"/>
        <w:tblLayout w:type="fixed"/>
        <w:tblLook w:val="04A0" w:firstRow="1" w:lastRow="0" w:firstColumn="1" w:lastColumn="0" w:noHBand="0" w:noVBand="1"/>
      </w:tblPr>
      <w:tblGrid>
        <w:gridCol w:w="431"/>
        <w:gridCol w:w="2703"/>
        <w:gridCol w:w="1134"/>
        <w:gridCol w:w="2146"/>
        <w:gridCol w:w="1011"/>
        <w:gridCol w:w="850"/>
        <w:gridCol w:w="1116"/>
      </w:tblGrid>
      <w:tr w:rsidR="00397BCC" w:rsidRPr="00397BCC" w:rsidTr="00030A18">
        <w:trPr>
          <w:trHeight w:val="20"/>
          <w:tblHeader/>
        </w:trPr>
        <w:tc>
          <w:tcPr>
            <w:tcW w:w="431"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397BCC" w:rsidRPr="00397BCC" w:rsidRDefault="00397BCC" w:rsidP="00397BCC">
            <w:pPr>
              <w:spacing w:before="0" w:after="0"/>
              <w:jc w:val="center"/>
              <w:rPr>
                <w:sz w:val="20"/>
                <w:szCs w:val="20"/>
              </w:rPr>
            </w:pPr>
            <w:r w:rsidRPr="00397BCC">
              <w:rPr>
                <w:sz w:val="20"/>
                <w:szCs w:val="20"/>
              </w:rPr>
              <w:t xml:space="preserve">№ </w:t>
            </w:r>
            <w:proofErr w:type="spellStart"/>
            <w:r w:rsidRPr="00397BCC">
              <w:rPr>
                <w:sz w:val="20"/>
                <w:szCs w:val="20"/>
              </w:rPr>
              <w:t>пп</w:t>
            </w:r>
            <w:proofErr w:type="spellEnd"/>
          </w:p>
        </w:tc>
        <w:tc>
          <w:tcPr>
            <w:tcW w:w="2703"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397BCC" w:rsidRPr="00397BCC" w:rsidRDefault="00397BCC" w:rsidP="00397BCC">
            <w:pPr>
              <w:spacing w:before="0" w:after="0"/>
              <w:jc w:val="center"/>
              <w:rPr>
                <w:sz w:val="20"/>
                <w:szCs w:val="20"/>
              </w:rPr>
            </w:pPr>
            <w:r w:rsidRPr="00397BCC">
              <w:rPr>
                <w:sz w:val="20"/>
                <w:szCs w:val="20"/>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397BCC" w:rsidRPr="00397BCC" w:rsidRDefault="00397BCC" w:rsidP="00397BCC">
            <w:pPr>
              <w:spacing w:before="0" w:after="0"/>
              <w:jc w:val="center"/>
              <w:rPr>
                <w:sz w:val="20"/>
                <w:szCs w:val="20"/>
              </w:rPr>
            </w:pPr>
            <w:r w:rsidRPr="00397BCC">
              <w:rPr>
                <w:sz w:val="20"/>
                <w:szCs w:val="20"/>
              </w:rPr>
              <w:t>Единица измерения</w:t>
            </w:r>
          </w:p>
        </w:tc>
        <w:tc>
          <w:tcPr>
            <w:tcW w:w="2146" w:type="dxa"/>
            <w:vMerge w:val="restart"/>
            <w:tcBorders>
              <w:top w:val="single" w:sz="4" w:space="0" w:color="auto"/>
              <w:left w:val="nil"/>
              <w:bottom w:val="nil"/>
              <w:right w:val="single" w:sz="4" w:space="0" w:color="auto"/>
            </w:tcBorders>
            <w:shd w:val="clear" w:color="auto" w:fill="BFBFBF"/>
            <w:noWrap/>
            <w:vAlign w:val="center"/>
            <w:hideMark/>
          </w:tcPr>
          <w:p w:rsidR="00397BCC" w:rsidRPr="00397BCC" w:rsidRDefault="00397BCC" w:rsidP="00397BCC">
            <w:pPr>
              <w:spacing w:before="0" w:after="0"/>
              <w:ind w:left="-108" w:right="-89"/>
              <w:jc w:val="center"/>
              <w:rPr>
                <w:rFonts w:ascii="Arial" w:hAnsi="Arial" w:cs="Arial"/>
                <w:sz w:val="20"/>
                <w:szCs w:val="20"/>
              </w:rPr>
            </w:pPr>
            <w:r w:rsidRPr="00397BCC">
              <w:rPr>
                <w:sz w:val="20"/>
                <w:szCs w:val="20"/>
              </w:rPr>
              <w:t>Принятые нормативы (Нормативы градостроительного проектирования Краснодарского края, приложение №6 таб. 1,</w:t>
            </w:r>
            <w:r w:rsidRPr="00397BCC">
              <w:rPr>
                <w:sz w:val="20"/>
                <w:szCs w:val="20"/>
              </w:rPr>
              <w:br/>
              <w:t>СНиП 2.07.01.89*)</w:t>
            </w:r>
          </w:p>
        </w:tc>
        <w:tc>
          <w:tcPr>
            <w:tcW w:w="1011" w:type="dxa"/>
            <w:vMerge w:val="restart"/>
            <w:tcBorders>
              <w:top w:val="single" w:sz="4" w:space="0" w:color="auto"/>
              <w:left w:val="nil"/>
              <w:bottom w:val="nil"/>
              <w:right w:val="single" w:sz="4" w:space="0" w:color="auto"/>
            </w:tcBorders>
            <w:shd w:val="clear" w:color="auto" w:fill="BFBFBF"/>
            <w:vAlign w:val="center"/>
            <w:hideMark/>
          </w:tcPr>
          <w:p w:rsidR="00397BCC" w:rsidRPr="00397BCC" w:rsidRDefault="00397BCC" w:rsidP="00397BCC">
            <w:pPr>
              <w:spacing w:before="0" w:after="0"/>
              <w:jc w:val="center"/>
              <w:rPr>
                <w:sz w:val="20"/>
                <w:szCs w:val="20"/>
              </w:rPr>
            </w:pPr>
            <w:r w:rsidRPr="00397BCC">
              <w:rPr>
                <w:sz w:val="20"/>
                <w:szCs w:val="20"/>
              </w:rPr>
              <w:t> </w:t>
            </w:r>
            <w:proofErr w:type="gramStart"/>
            <w:r w:rsidRPr="00397BCC">
              <w:rPr>
                <w:sz w:val="20"/>
                <w:szCs w:val="20"/>
              </w:rPr>
              <w:t>Норма-</w:t>
            </w:r>
            <w:proofErr w:type="spellStart"/>
            <w:r w:rsidRPr="00397BCC">
              <w:rPr>
                <w:sz w:val="20"/>
                <w:szCs w:val="20"/>
              </w:rPr>
              <w:t>тивная</w:t>
            </w:r>
            <w:proofErr w:type="spellEnd"/>
            <w:proofErr w:type="gramEnd"/>
            <w:r w:rsidRPr="00397BCC">
              <w:rPr>
                <w:sz w:val="20"/>
                <w:szCs w:val="20"/>
              </w:rPr>
              <w:t xml:space="preserve"> потреб-</w:t>
            </w:r>
            <w:proofErr w:type="spellStart"/>
            <w:r w:rsidRPr="00397BCC">
              <w:rPr>
                <w:sz w:val="20"/>
                <w:szCs w:val="20"/>
              </w:rPr>
              <w:t>ность</w:t>
            </w:r>
            <w:proofErr w:type="spellEnd"/>
          </w:p>
        </w:tc>
        <w:tc>
          <w:tcPr>
            <w:tcW w:w="1966" w:type="dxa"/>
            <w:gridSpan w:val="2"/>
            <w:tcBorders>
              <w:top w:val="single" w:sz="4" w:space="0" w:color="auto"/>
              <w:left w:val="nil"/>
              <w:bottom w:val="single" w:sz="4" w:space="0" w:color="auto"/>
              <w:right w:val="single" w:sz="4" w:space="0" w:color="auto"/>
            </w:tcBorders>
            <w:shd w:val="clear" w:color="auto" w:fill="BFBFBF"/>
            <w:noWrap/>
            <w:vAlign w:val="center"/>
            <w:hideMark/>
          </w:tcPr>
          <w:p w:rsidR="00397BCC" w:rsidRPr="00397BCC" w:rsidRDefault="00397BCC" w:rsidP="00397BCC">
            <w:pPr>
              <w:spacing w:before="0" w:after="0"/>
              <w:jc w:val="center"/>
              <w:rPr>
                <w:rFonts w:ascii="Arial" w:hAnsi="Arial" w:cs="Arial"/>
                <w:sz w:val="20"/>
                <w:szCs w:val="20"/>
              </w:rPr>
            </w:pPr>
            <w:r w:rsidRPr="00397BCC">
              <w:rPr>
                <w:sz w:val="20"/>
                <w:szCs w:val="20"/>
              </w:rPr>
              <w:t>В том числе:</w:t>
            </w:r>
          </w:p>
        </w:tc>
      </w:tr>
      <w:tr w:rsidR="00397BCC" w:rsidRPr="00397BCC" w:rsidTr="00030A18">
        <w:trPr>
          <w:trHeight w:val="1405"/>
          <w:tblHeader/>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397BCC" w:rsidRPr="00397BCC" w:rsidRDefault="00397BCC" w:rsidP="00397BCC">
            <w:pPr>
              <w:spacing w:before="0" w:after="0"/>
              <w:jc w:val="left"/>
              <w:rPr>
                <w:sz w:val="20"/>
                <w:szCs w:val="20"/>
              </w:rPr>
            </w:pPr>
          </w:p>
        </w:tc>
        <w:tc>
          <w:tcPr>
            <w:tcW w:w="2703" w:type="dxa"/>
            <w:vMerge/>
            <w:tcBorders>
              <w:top w:val="single" w:sz="4" w:space="0" w:color="auto"/>
              <w:left w:val="single" w:sz="4" w:space="0" w:color="auto"/>
              <w:bottom w:val="single" w:sz="4" w:space="0" w:color="000000"/>
              <w:right w:val="single" w:sz="4" w:space="0" w:color="auto"/>
            </w:tcBorders>
            <w:vAlign w:val="center"/>
            <w:hideMark/>
          </w:tcPr>
          <w:p w:rsidR="00397BCC" w:rsidRPr="00397BCC" w:rsidRDefault="00397BCC" w:rsidP="00397BCC">
            <w:pPr>
              <w:spacing w:before="0" w:after="0"/>
              <w:jc w:val="left"/>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97BCC" w:rsidRPr="00397BCC" w:rsidRDefault="00397BCC" w:rsidP="00397BCC">
            <w:pPr>
              <w:spacing w:before="0" w:after="0"/>
              <w:jc w:val="left"/>
              <w:rPr>
                <w:sz w:val="20"/>
                <w:szCs w:val="20"/>
              </w:rPr>
            </w:pPr>
          </w:p>
        </w:tc>
        <w:tc>
          <w:tcPr>
            <w:tcW w:w="2146" w:type="dxa"/>
            <w:vMerge/>
            <w:tcBorders>
              <w:left w:val="single" w:sz="4" w:space="0" w:color="auto"/>
              <w:bottom w:val="single" w:sz="4" w:space="0" w:color="auto"/>
              <w:right w:val="single" w:sz="4" w:space="0" w:color="auto"/>
            </w:tcBorders>
            <w:vAlign w:val="center"/>
            <w:hideMark/>
          </w:tcPr>
          <w:p w:rsidR="00397BCC" w:rsidRPr="00397BCC" w:rsidRDefault="00397BCC" w:rsidP="00397BCC">
            <w:pPr>
              <w:spacing w:before="0" w:after="0"/>
              <w:jc w:val="left"/>
              <w:rPr>
                <w:sz w:val="20"/>
                <w:szCs w:val="20"/>
              </w:rPr>
            </w:pPr>
          </w:p>
        </w:tc>
        <w:tc>
          <w:tcPr>
            <w:tcW w:w="1011" w:type="dxa"/>
            <w:vMerge/>
            <w:tcBorders>
              <w:left w:val="single" w:sz="4" w:space="0" w:color="auto"/>
              <w:bottom w:val="single" w:sz="4" w:space="0" w:color="auto"/>
              <w:right w:val="single" w:sz="4" w:space="0" w:color="auto"/>
            </w:tcBorders>
            <w:vAlign w:val="center"/>
            <w:hideMark/>
          </w:tcPr>
          <w:p w:rsidR="00397BCC" w:rsidRPr="00397BCC" w:rsidRDefault="00397BCC" w:rsidP="00397BCC">
            <w:pPr>
              <w:spacing w:before="0" w:after="0"/>
              <w:jc w:val="left"/>
              <w:rPr>
                <w:sz w:val="20"/>
                <w:szCs w:val="20"/>
              </w:rPr>
            </w:pPr>
          </w:p>
        </w:tc>
        <w:tc>
          <w:tcPr>
            <w:tcW w:w="850" w:type="dxa"/>
            <w:tcBorders>
              <w:top w:val="nil"/>
              <w:left w:val="nil"/>
              <w:bottom w:val="single" w:sz="4" w:space="0" w:color="auto"/>
              <w:right w:val="single" w:sz="4" w:space="0" w:color="auto"/>
            </w:tcBorders>
            <w:shd w:val="clear" w:color="auto" w:fill="BFBFBF"/>
            <w:vAlign w:val="center"/>
            <w:hideMark/>
          </w:tcPr>
          <w:p w:rsidR="00397BCC" w:rsidRPr="00397BCC" w:rsidRDefault="00397BCC" w:rsidP="00397BCC">
            <w:pPr>
              <w:spacing w:before="0" w:after="0"/>
              <w:jc w:val="center"/>
              <w:rPr>
                <w:sz w:val="20"/>
                <w:szCs w:val="20"/>
              </w:rPr>
            </w:pPr>
            <w:proofErr w:type="spellStart"/>
            <w:proofErr w:type="gramStart"/>
            <w:r w:rsidRPr="00397BCC">
              <w:rPr>
                <w:sz w:val="20"/>
                <w:szCs w:val="20"/>
              </w:rPr>
              <w:t>Сохра-няемая</w:t>
            </w:r>
            <w:proofErr w:type="spellEnd"/>
            <w:proofErr w:type="gramEnd"/>
          </w:p>
        </w:tc>
        <w:tc>
          <w:tcPr>
            <w:tcW w:w="1116" w:type="dxa"/>
            <w:tcBorders>
              <w:top w:val="nil"/>
              <w:left w:val="nil"/>
              <w:bottom w:val="single" w:sz="4" w:space="0" w:color="auto"/>
              <w:right w:val="single" w:sz="4" w:space="0" w:color="auto"/>
            </w:tcBorders>
            <w:shd w:val="clear" w:color="auto" w:fill="BFBFBF"/>
            <w:vAlign w:val="center"/>
            <w:hideMark/>
          </w:tcPr>
          <w:p w:rsidR="00397BCC" w:rsidRPr="00397BCC" w:rsidRDefault="00397BCC" w:rsidP="00397BCC">
            <w:pPr>
              <w:spacing w:before="0" w:after="0"/>
              <w:jc w:val="center"/>
              <w:rPr>
                <w:sz w:val="20"/>
                <w:szCs w:val="20"/>
              </w:rPr>
            </w:pPr>
            <w:r w:rsidRPr="00397BCC">
              <w:rPr>
                <w:sz w:val="20"/>
                <w:szCs w:val="20"/>
              </w:rPr>
              <w:t>требуется запроектировать</w:t>
            </w:r>
          </w:p>
        </w:tc>
      </w:tr>
      <w:tr w:rsidR="00397BCC" w:rsidRPr="00397BCC" w:rsidTr="00030A18">
        <w:trPr>
          <w:trHeight w:val="397"/>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397BCC" w:rsidRPr="00397BCC" w:rsidRDefault="00397BCC" w:rsidP="00397BCC">
            <w:pPr>
              <w:spacing w:before="0" w:after="0"/>
              <w:jc w:val="center"/>
              <w:rPr>
                <w:b/>
                <w:sz w:val="20"/>
                <w:szCs w:val="20"/>
              </w:rPr>
            </w:pPr>
            <w:r w:rsidRPr="00397BCC">
              <w:rPr>
                <w:b/>
                <w:sz w:val="20"/>
                <w:szCs w:val="20"/>
              </w:rPr>
              <w:t>Учреждения образования</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Детские дошкольные учреждения (дети с 1 до 6 лет)</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 xml:space="preserve">Процент обеспеченности: </w:t>
            </w:r>
            <w:r w:rsidRPr="00397BCC">
              <w:rPr>
                <w:sz w:val="20"/>
                <w:szCs w:val="20"/>
              </w:rPr>
              <w:br/>
              <w:t>85% от числа детей в возрасте 1-6 лет</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174</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55</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119</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2</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Общеобразовательные школы (дети от 7 до 17 лет)</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1-9кл.-100% 10-11кл-75% или 140 мест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361</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778</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0</w:t>
            </w:r>
          </w:p>
        </w:tc>
      </w:tr>
      <w:tr w:rsidR="00397BCC" w:rsidRPr="00397BCC" w:rsidTr="00030A18">
        <w:trPr>
          <w:trHeight w:val="20"/>
        </w:trPr>
        <w:tc>
          <w:tcPr>
            <w:tcW w:w="431" w:type="dxa"/>
            <w:tcBorders>
              <w:top w:val="nil"/>
              <w:left w:val="single" w:sz="4" w:space="0" w:color="auto"/>
              <w:bottom w:val="nil"/>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3</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Внешкольные учреждения,</w:t>
            </w:r>
            <w:r w:rsidRPr="00397BCC">
              <w:rPr>
                <w:sz w:val="20"/>
                <w:szCs w:val="20"/>
              </w:rPr>
              <w:b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10% от общего числа школьников</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н/д</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38</w:t>
            </w:r>
          </w:p>
        </w:tc>
      </w:tr>
      <w:tr w:rsidR="00397BCC" w:rsidRPr="00397BCC" w:rsidTr="00030A18">
        <w:trPr>
          <w:trHeight w:val="397"/>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397BCC" w:rsidRPr="00397BCC" w:rsidRDefault="00397BCC" w:rsidP="00397BCC">
            <w:pPr>
              <w:spacing w:before="0" w:after="0"/>
              <w:jc w:val="center"/>
              <w:rPr>
                <w:b/>
                <w:sz w:val="20"/>
                <w:szCs w:val="20"/>
              </w:rPr>
            </w:pPr>
            <w:r w:rsidRPr="00397BCC">
              <w:rPr>
                <w:b/>
                <w:sz w:val="20"/>
                <w:szCs w:val="20"/>
              </w:rPr>
              <w:lastRenderedPageBreak/>
              <w:t>Учреждения здравоохранения</w:t>
            </w:r>
          </w:p>
        </w:tc>
      </w:tr>
      <w:tr w:rsidR="00397BCC" w:rsidRPr="00397BCC" w:rsidTr="00030A18">
        <w:trPr>
          <w:trHeight w:val="20"/>
        </w:trPr>
        <w:tc>
          <w:tcPr>
            <w:tcW w:w="431" w:type="dxa"/>
            <w:tcBorders>
              <w:top w:val="nil"/>
              <w:left w:val="single" w:sz="4" w:space="0" w:color="auto"/>
              <w:bottom w:val="nil"/>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4</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Стационарные больницы для взрослых,</w:t>
            </w:r>
          </w:p>
        </w:tc>
        <w:tc>
          <w:tcPr>
            <w:tcW w:w="1134" w:type="dxa"/>
            <w:tcBorders>
              <w:top w:val="nil"/>
              <w:left w:val="nil"/>
              <w:bottom w:val="nil"/>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коек</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10,2 койко-мест на 1 тыс. постоянного населения</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27</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27</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5</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Амбулаторно-поликлиническая сеть без стационаров, для постоянного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посещений в смену</w:t>
            </w:r>
          </w:p>
        </w:tc>
        <w:tc>
          <w:tcPr>
            <w:tcW w:w="2146" w:type="dxa"/>
            <w:tcBorders>
              <w:top w:val="nil"/>
              <w:left w:val="nil"/>
              <w:bottom w:val="single" w:sz="4" w:space="0" w:color="auto"/>
              <w:right w:val="single" w:sz="4" w:space="0" w:color="auto"/>
            </w:tcBorders>
            <w:shd w:val="clear" w:color="auto" w:fill="FFFFFF"/>
            <w:vAlign w:val="center"/>
            <w:hideMark/>
          </w:tcPr>
          <w:p w:rsidR="00397BCC" w:rsidRPr="00397BCC" w:rsidRDefault="00397BCC" w:rsidP="00397BCC">
            <w:pPr>
              <w:spacing w:before="0" w:after="0"/>
              <w:jc w:val="center"/>
              <w:rPr>
                <w:sz w:val="20"/>
                <w:szCs w:val="20"/>
              </w:rPr>
            </w:pPr>
            <w:r w:rsidRPr="00397BCC">
              <w:rPr>
                <w:sz w:val="20"/>
                <w:szCs w:val="20"/>
              </w:rPr>
              <w:t>18,15 на 1 тыс. постоянного населения</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47</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25</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22</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6</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Аптеки</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r w:rsidRPr="00397BCC">
              <w:rPr>
                <w:sz w:val="20"/>
                <w:szCs w:val="20"/>
              </w:rPr>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10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26</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26</w:t>
            </w:r>
          </w:p>
        </w:tc>
      </w:tr>
      <w:tr w:rsidR="00397BCC" w:rsidRPr="00397BCC" w:rsidTr="00030A18">
        <w:trPr>
          <w:trHeight w:val="20"/>
        </w:trPr>
        <w:tc>
          <w:tcPr>
            <w:tcW w:w="431" w:type="dxa"/>
            <w:tcBorders>
              <w:top w:val="nil"/>
              <w:left w:val="single" w:sz="4" w:space="0" w:color="auto"/>
              <w:bottom w:val="nil"/>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7</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 xml:space="preserve">Станции скорой медицинской помощи, </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автомобилей</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0,1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0</w:t>
            </w:r>
          </w:p>
        </w:tc>
      </w:tr>
      <w:tr w:rsidR="00397BCC" w:rsidRPr="00397BCC" w:rsidTr="00030A18">
        <w:trPr>
          <w:trHeight w:val="397"/>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397BCC" w:rsidRPr="00397BCC" w:rsidRDefault="00397BCC" w:rsidP="00397BCC">
            <w:pPr>
              <w:spacing w:before="0" w:after="0"/>
              <w:jc w:val="center"/>
              <w:rPr>
                <w:b/>
                <w:sz w:val="20"/>
                <w:szCs w:val="20"/>
              </w:rPr>
            </w:pPr>
            <w:r w:rsidRPr="00397BCC">
              <w:rPr>
                <w:b/>
                <w:sz w:val="20"/>
                <w:szCs w:val="20"/>
              </w:rPr>
              <w:t>Учреждения социального обслуживания населения</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8</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Детские дома-интернаты</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3 на 1 тыс. населения от 4 до 17 лет</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9</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Дома-интернаты для престарелых с 60 лет</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28 на 1 тыс. населения с 60 лет</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15</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15</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10</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Дома-интернаты для взрослых инвалидов с физическими нарушениями (с 18 лет)</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 на 1 тыс. населения с 18 лет</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2</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11</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Специальные жилые дома и группы квартир для ветеранов войны и труда и одиноких престарелых</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чел</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60 на 1тыс. населения после 60 лет</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33</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33</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12</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Специальные жилые дома и группы квартир для инвалидов на креслах колясках и их семей</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чел</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0,5 на 1тыс. чел всего населения</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w:t>
            </w:r>
          </w:p>
        </w:tc>
      </w:tr>
      <w:tr w:rsidR="00397BCC" w:rsidRPr="00397BCC" w:rsidTr="00030A18">
        <w:trPr>
          <w:trHeight w:val="397"/>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397BCC" w:rsidRPr="00397BCC" w:rsidRDefault="00397BCC" w:rsidP="00397BCC">
            <w:pPr>
              <w:spacing w:before="0" w:after="0"/>
              <w:jc w:val="center"/>
              <w:rPr>
                <w:b/>
                <w:sz w:val="20"/>
                <w:szCs w:val="20"/>
              </w:rPr>
            </w:pPr>
            <w:r w:rsidRPr="00397BCC">
              <w:rPr>
                <w:b/>
                <w:sz w:val="20"/>
                <w:szCs w:val="20"/>
              </w:rPr>
              <w:t>Учреждения культуры</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13</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Помещения для культурно-массовой воспитательной работы, досуга и любительской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50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130</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н/д</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130</w:t>
            </w:r>
          </w:p>
        </w:tc>
      </w:tr>
      <w:tr w:rsidR="00397BCC" w:rsidRPr="00397BCC" w:rsidTr="00030A18">
        <w:trPr>
          <w:trHeight w:val="20"/>
        </w:trPr>
        <w:tc>
          <w:tcPr>
            <w:tcW w:w="431" w:type="dxa"/>
            <w:vMerge w:val="restart"/>
            <w:tcBorders>
              <w:top w:val="nil"/>
              <w:left w:val="single" w:sz="4" w:space="0" w:color="auto"/>
              <w:bottom w:val="single" w:sz="4" w:space="0" w:color="000000"/>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14</w:t>
            </w:r>
          </w:p>
        </w:tc>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Сельские библиотеки</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тыс. ед. хранения</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4,5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11,7</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н/д</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11,7</w:t>
            </w:r>
          </w:p>
        </w:tc>
      </w:tr>
      <w:tr w:rsidR="00397BCC" w:rsidRPr="00397BCC" w:rsidTr="00030A18">
        <w:trPr>
          <w:trHeight w:val="20"/>
        </w:trPr>
        <w:tc>
          <w:tcPr>
            <w:tcW w:w="431" w:type="dxa"/>
            <w:vMerge/>
            <w:tcBorders>
              <w:top w:val="nil"/>
              <w:left w:val="single" w:sz="4" w:space="0" w:color="auto"/>
              <w:bottom w:val="single" w:sz="4" w:space="0" w:color="000000"/>
              <w:right w:val="single" w:sz="4" w:space="0" w:color="auto"/>
            </w:tcBorders>
            <w:vAlign w:val="center"/>
          </w:tcPr>
          <w:p w:rsidR="00397BCC" w:rsidRPr="00397BCC" w:rsidRDefault="00397BCC" w:rsidP="00397BCC">
            <w:pPr>
              <w:spacing w:before="0" w:after="0"/>
              <w:jc w:val="left"/>
              <w:rPr>
                <w:sz w:val="20"/>
                <w:szCs w:val="20"/>
              </w:rPr>
            </w:pPr>
          </w:p>
        </w:tc>
        <w:tc>
          <w:tcPr>
            <w:tcW w:w="2703" w:type="dxa"/>
            <w:vMerge/>
            <w:tcBorders>
              <w:top w:val="nil"/>
              <w:left w:val="single" w:sz="4" w:space="0" w:color="auto"/>
              <w:bottom w:val="single" w:sz="4" w:space="0" w:color="000000"/>
              <w:right w:val="single" w:sz="4" w:space="0" w:color="auto"/>
            </w:tcBorders>
            <w:vAlign w:val="center"/>
            <w:hideMark/>
          </w:tcPr>
          <w:p w:rsidR="00397BCC" w:rsidRPr="00397BCC" w:rsidRDefault="00397BCC" w:rsidP="00397BCC">
            <w:pPr>
              <w:spacing w:before="0" w:after="0"/>
              <w:jc w:val="left"/>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3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н/д</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8</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15</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Клубы или учреждения клубного типа</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зрительские места</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80 на 1 тыс. жителей</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208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600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0</w:t>
            </w:r>
          </w:p>
        </w:tc>
      </w:tr>
      <w:tr w:rsidR="00397BCC" w:rsidRPr="00397BCC" w:rsidTr="00030A18">
        <w:trPr>
          <w:trHeight w:val="340"/>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397BCC" w:rsidRPr="00397BCC" w:rsidRDefault="00397BCC" w:rsidP="00397BCC">
            <w:pPr>
              <w:spacing w:before="0" w:after="0"/>
              <w:jc w:val="center"/>
              <w:rPr>
                <w:b/>
                <w:sz w:val="20"/>
                <w:szCs w:val="20"/>
              </w:rPr>
            </w:pPr>
            <w:r w:rsidRPr="00397BCC">
              <w:rPr>
                <w:b/>
                <w:sz w:val="20"/>
                <w:szCs w:val="20"/>
              </w:rPr>
              <w:t>Спортивные сооружения</w:t>
            </w:r>
          </w:p>
        </w:tc>
      </w:tr>
      <w:tr w:rsidR="00397BCC" w:rsidRPr="00397BCC" w:rsidTr="00030A18">
        <w:trPr>
          <w:trHeight w:val="20"/>
        </w:trPr>
        <w:tc>
          <w:tcPr>
            <w:tcW w:w="431" w:type="dxa"/>
            <w:tcBorders>
              <w:top w:val="nil"/>
              <w:left w:val="single" w:sz="4" w:space="0" w:color="auto"/>
              <w:bottom w:val="nil"/>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16</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Территории физкультурно-спортивных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га</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0,7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1,42</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1,8</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17</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Помещения для физкультурно-оздоровительных занятий</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r w:rsidRPr="00397BCC">
              <w:rPr>
                <w:sz w:val="20"/>
                <w:szCs w:val="20"/>
              </w:rPr>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80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208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208</w:t>
            </w:r>
          </w:p>
        </w:tc>
      </w:tr>
      <w:tr w:rsidR="00397BCC" w:rsidRPr="00397BCC" w:rsidTr="00030A18">
        <w:trPr>
          <w:trHeight w:val="20"/>
        </w:trPr>
        <w:tc>
          <w:tcPr>
            <w:tcW w:w="431" w:type="dxa"/>
            <w:tcBorders>
              <w:top w:val="nil"/>
              <w:left w:val="single" w:sz="4" w:space="0" w:color="auto"/>
              <w:bottom w:val="nil"/>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18</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Спортивные залы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r w:rsidRPr="00397BCC">
              <w:rPr>
                <w:sz w:val="20"/>
                <w:szCs w:val="20"/>
              </w:rPr>
              <w:t xml:space="preserve"> пола</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80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208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187,2</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208</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19</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ind w:right="-108"/>
              <w:jc w:val="left"/>
              <w:rPr>
                <w:sz w:val="20"/>
                <w:szCs w:val="20"/>
              </w:rPr>
            </w:pPr>
            <w:r w:rsidRPr="00397BCC">
              <w:rPr>
                <w:sz w:val="20"/>
                <w:szCs w:val="20"/>
              </w:rPr>
              <w:t>Спортивно-тренажерный зал повседневного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18"/>
                <w:szCs w:val="20"/>
              </w:rPr>
              <w:t>м</w:t>
            </w:r>
            <w:proofErr w:type="gramStart"/>
            <w:r w:rsidRPr="00397BCC">
              <w:rPr>
                <w:sz w:val="18"/>
                <w:szCs w:val="20"/>
                <w:vertAlign w:val="superscript"/>
              </w:rPr>
              <w:t>2</w:t>
            </w:r>
            <w:proofErr w:type="gramEnd"/>
            <w:r w:rsidRPr="00397BCC">
              <w:rPr>
                <w:sz w:val="18"/>
                <w:szCs w:val="20"/>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80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208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208</w:t>
            </w:r>
          </w:p>
        </w:tc>
      </w:tr>
      <w:tr w:rsidR="00397BCC" w:rsidRPr="00397BCC" w:rsidTr="00030A18">
        <w:trPr>
          <w:trHeight w:val="20"/>
        </w:trPr>
        <w:tc>
          <w:tcPr>
            <w:tcW w:w="431" w:type="dxa"/>
            <w:tcBorders>
              <w:top w:val="nil"/>
              <w:left w:val="single" w:sz="4" w:space="0" w:color="auto"/>
              <w:bottom w:val="nil"/>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20</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Бассейны крытые и открытые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r w:rsidRPr="00397BCC">
              <w:rPr>
                <w:sz w:val="20"/>
                <w:szCs w:val="20"/>
              </w:rPr>
              <w:t xml:space="preserve"> зеркала воды</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25 м</w:t>
            </w:r>
            <w:proofErr w:type="gramStart"/>
            <w:r w:rsidRPr="00397BCC">
              <w:rPr>
                <w:sz w:val="20"/>
                <w:szCs w:val="20"/>
                <w:vertAlign w:val="superscript"/>
              </w:rPr>
              <w:t>2</w:t>
            </w:r>
            <w:proofErr w:type="gramEnd"/>
            <w:r w:rsidRPr="00397BCC">
              <w:rPr>
                <w:sz w:val="20"/>
                <w:szCs w:val="20"/>
              </w:rPr>
              <w:t xml:space="preserve">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65</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65</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21</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Плоскостные спортивные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p>
        </w:tc>
        <w:tc>
          <w:tcPr>
            <w:tcW w:w="2146" w:type="dxa"/>
            <w:tcBorders>
              <w:top w:val="nil"/>
              <w:left w:val="nil"/>
              <w:bottom w:val="single" w:sz="4" w:space="0" w:color="auto"/>
              <w:right w:val="single" w:sz="4" w:space="0" w:color="auto"/>
            </w:tcBorders>
            <w:shd w:val="clear" w:color="auto" w:fill="FFFFFF"/>
            <w:vAlign w:val="center"/>
            <w:hideMark/>
          </w:tcPr>
          <w:p w:rsidR="00397BCC" w:rsidRPr="00397BCC" w:rsidRDefault="00397BCC" w:rsidP="00397BCC">
            <w:pPr>
              <w:spacing w:before="0" w:after="0"/>
              <w:jc w:val="center"/>
              <w:rPr>
                <w:sz w:val="20"/>
                <w:szCs w:val="20"/>
              </w:rPr>
            </w:pPr>
            <w:r w:rsidRPr="00397BCC">
              <w:rPr>
                <w:sz w:val="20"/>
                <w:szCs w:val="20"/>
              </w:rPr>
              <w:t>1949,4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5068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5068</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lastRenderedPageBreak/>
              <w:t>22</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Детско-юношеская спортивная школа</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18"/>
                <w:szCs w:val="20"/>
              </w:rPr>
            </w:pPr>
            <w:r w:rsidRPr="00397BCC">
              <w:rPr>
                <w:sz w:val="18"/>
                <w:szCs w:val="20"/>
              </w:rPr>
              <w:t>м</w:t>
            </w:r>
            <w:proofErr w:type="gramStart"/>
            <w:r w:rsidRPr="00397BCC">
              <w:rPr>
                <w:sz w:val="18"/>
                <w:szCs w:val="20"/>
                <w:vertAlign w:val="superscript"/>
              </w:rPr>
              <w:t>2</w:t>
            </w:r>
            <w:proofErr w:type="gramEnd"/>
            <w:r w:rsidRPr="00397BCC">
              <w:rPr>
                <w:sz w:val="18"/>
                <w:szCs w:val="20"/>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10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26</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26</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23</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Спортивно-досуговые центры</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18"/>
                <w:szCs w:val="20"/>
              </w:rPr>
            </w:pPr>
            <w:r w:rsidRPr="00397BCC">
              <w:rPr>
                <w:sz w:val="18"/>
                <w:szCs w:val="20"/>
              </w:rPr>
              <w:t>м</w:t>
            </w:r>
            <w:proofErr w:type="gramStart"/>
            <w:r w:rsidRPr="00397BCC">
              <w:rPr>
                <w:sz w:val="18"/>
                <w:szCs w:val="20"/>
                <w:vertAlign w:val="superscript"/>
              </w:rPr>
              <w:t>2</w:t>
            </w:r>
            <w:proofErr w:type="gramEnd"/>
            <w:r w:rsidRPr="00397BCC">
              <w:rPr>
                <w:sz w:val="18"/>
                <w:szCs w:val="20"/>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300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780</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780</w:t>
            </w:r>
          </w:p>
        </w:tc>
      </w:tr>
      <w:tr w:rsidR="00397BCC" w:rsidRPr="00397BCC" w:rsidTr="00030A18">
        <w:trPr>
          <w:trHeight w:val="340"/>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397BCC" w:rsidRPr="00397BCC" w:rsidRDefault="00397BCC" w:rsidP="00397BCC">
            <w:pPr>
              <w:spacing w:before="0" w:after="0"/>
              <w:jc w:val="center"/>
              <w:rPr>
                <w:b/>
                <w:sz w:val="20"/>
                <w:szCs w:val="20"/>
              </w:rPr>
            </w:pPr>
            <w:r w:rsidRPr="00397BCC">
              <w:rPr>
                <w:b/>
                <w:sz w:val="20"/>
                <w:szCs w:val="20"/>
              </w:rPr>
              <w:t>Учреждения торговли и общественного питания</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24</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Магазины</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18"/>
                <w:szCs w:val="20"/>
              </w:rPr>
            </w:pPr>
            <w:r w:rsidRPr="00397BCC">
              <w:rPr>
                <w:sz w:val="18"/>
                <w:szCs w:val="20"/>
              </w:rPr>
              <w:t>м</w:t>
            </w:r>
            <w:proofErr w:type="gramStart"/>
            <w:r w:rsidRPr="00397BCC">
              <w:rPr>
                <w:sz w:val="18"/>
                <w:szCs w:val="20"/>
                <w:vertAlign w:val="superscript"/>
              </w:rPr>
              <w:t>2</w:t>
            </w:r>
            <w:proofErr w:type="gramEnd"/>
            <w:r w:rsidRPr="00397BCC">
              <w:rPr>
                <w:sz w:val="18"/>
                <w:szCs w:val="20"/>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280 на 1 тыс. чел. (для городских поселений),</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780</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376</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404</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25</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 xml:space="preserve">Рыночные комплексы розничной торговли </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18"/>
                <w:szCs w:val="20"/>
              </w:rPr>
            </w:pPr>
            <w:r w:rsidRPr="00397BCC">
              <w:rPr>
                <w:sz w:val="18"/>
                <w:szCs w:val="20"/>
              </w:rPr>
              <w:t>м</w:t>
            </w:r>
            <w:proofErr w:type="gramStart"/>
            <w:r w:rsidRPr="00397BCC">
              <w:rPr>
                <w:sz w:val="18"/>
                <w:szCs w:val="20"/>
                <w:vertAlign w:val="superscript"/>
              </w:rPr>
              <w:t>2</w:t>
            </w:r>
            <w:proofErr w:type="gramEnd"/>
            <w:r w:rsidRPr="00397BCC">
              <w:rPr>
                <w:sz w:val="18"/>
                <w:szCs w:val="20"/>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40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104</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104</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26</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Магазины кулинарии</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18"/>
                <w:szCs w:val="20"/>
              </w:rPr>
            </w:pPr>
            <w:r w:rsidRPr="00397BCC">
              <w:rPr>
                <w:sz w:val="18"/>
                <w:szCs w:val="20"/>
              </w:rPr>
              <w:t>м</w:t>
            </w:r>
            <w:proofErr w:type="gramStart"/>
            <w:r w:rsidRPr="00397BCC">
              <w:rPr>
                <w:sz w:val="18"/>
                <w:szCs w:val="20"/>
                <w:vertAlign w:val="superscript"/>
              </w:rPr>
              <w:t>2</w:t>
            </w:r>
            <w:proofErr w:type="gramEnd"/>
            <w:r w:rsidRPr="00397BCC">
              <w:rPr>
                <w:sz w:val="18"/>
                <w:szCs w:val="20"/>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6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15,6</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16</w:t>
            </w:r>
          </w:p>
        </w:tc>
      </w:tr>
      <w:tr w:rsidR="00397BCC" w:rsidRPr="00397BCC" w:rsidTr="00030A18">
        <w:trPr>
          <w:trHeight w:val="20"/>
        </w:trPr>
        <w:tc>
          <w:tcPr>
            <w:tcW w:w="431" w:type="dxa"/>
            <w:tcBorders>
              <w:top w:val="nil"/>
              <w:left w:val="single" w:sz="4" w:space="0" w:color="auto"/>
              <w:bottom w:val="nil"/>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27</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Предприятия 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посадочных мест</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40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104</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104</w:t>
            </w:r>
          </w:p>
        </w:tc>
      </w:tr>
      <w:tr w:rsidR="00397BCC" w:rsidRPr="00397BCC" w:rsidTr="00030A18">
        <w:trPr>
          <w:trHeight w:val="397"/>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397BCC" w:rsidRPr="00397BCC" w:rsidRDefault="00397BCC" w:rsidP="00397BCC">
            <w:pPr>
              <w:spacing w:before="0" w:after="0"/>
              <w:jc w:val="center"/>
              <w:rPr>
                <w:b/>
                <w:sz w:val="20"/>
                <w:szCs w:val="20"/>
              </w:rPr>
            </w:pPr>
            <w:r w:rsidRPr="00397BCC">
              <w:rPr>
                <w:b/>
                <w:sz w:val="20"/>
                <w:szCs w:val="20"/>
              </w:rPr>
              <w:t>Предприятия бытового обслуживания</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28</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Предприятия бытового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рабочее место</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9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18</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29</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Прачечные</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proofErr w:type="gramStart"/>
            <w:r w:rsidRPr="00397BCC">
              <w:rPr>
                <w:sz w:val="20"/>
                <w:szCs w:val="20"/>
              </w:rPr>
              <w:t>кг</w:t>
            </w:r>
            <w:proofErr w:type="gramEnd"/>
            <w:r w:rsidRPr="00397BCC">
              <w:rPr>
                <w:sz w:val="20"/>
                <w:szCs w:val="20"/>
              </w:rPr>
              <w:t xml:space="preserve"> белья в смену</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120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156</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156</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30</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Химчистки – фабрики химчистки</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proofErr w:type="gramStart"/>
            <w:r w:rsidRPr="00397BCC">
              <w:rPr>
                <w:sz w:val="20"/>
                <w:szCs w:val="20"/>
              </w:rPr>
              <w:t>кг</w:t>
            </w:r>
            <w:proofErr w:type="gramEnd"/>
            <w:r w:rsidRPr="00397BCC">
              <w:rPr>
                <w:sz w:val="20"/>
                <w:szCs w:val="20"/>
              </w:rPr>
              <w:t xml:space="preserve"> вещей в смену</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11,4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9</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9</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31</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Банно-оздоровительный комплекс</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5 на 1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18</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b/>
                <w:bCs/>
                <w:sz w:val="20"/>
                <w:szCs w:val="20"/>
              </w:rPr>
            </w:pPr>
            <w:r w:rsidRPr="00397BCC">
              <w:rPr>
                <w:b/>
                <w:bCs/>
                <w:sz w:val="20"/>
                <w:szCs w:val="20"/>
              </w:rPr>
              <w:t>18</w:t>
            </w:r>
          </w:p>
        </w:tc>
      </w:tr>
      <w:tr w:rsidR="00397BCC" w:rsidRPr="00397BCC" w:rsidTr="00030A18">
        <w:trPr>
          <w:trHeight w:val="340"/>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397BCC" w:rsidRPr="00397BCC" w:rsidRDefault="00397BCC" w:rsidP="00397BCC">
            <w:pPr>
              <w:spacing w:before="0" w:after="0"/>
              <w:jc w:val="center"/>
              <w:rPr>
                <w:b/>
                <w:sz w:val="20"/>
                <w:szCs w:val="20"/>
              </w:rPr>
            </w:pPr>
            <w:r w:rsidRPr="00397BCC">
              <w:rPr>
                <w:b/>
                <w:sz w:val="20"/>
                <w:szCs w:val="20"/>
              </w:rPr>
              <w:t>Предприятия коммунального обслуживания</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32</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Гостиницы коммунальные</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6 на 1 тыс. чел.</w:t>
            </w:r>
          </w:p>
        </w:tc>
        <w:tc>
          <w:tcPr>
            <w:tcW w:w="1011"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16</w:t>
            </w:r>
          </w:p>
        </w:tc>
        <w:tc>
          <w:tcPr>
            <w:tcW w:w="850"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b/>
                <w:bCs/>
                <w:sz w:val="20"/>
                <w:szCs w:val="20"/>
              </w:rPr>
            </w:pPr>
            <w:r w:rsidRPr="00397BCC">
              <w:rPr>
                <w:b/>
                <w:bCs/>
                <w:sz w:val="20"/>
                <w:szCs w:val="20"/>
              </w:rPr>
              <w:t>16</w:t>
            </w:r>
          </w:p>
        </w:tc>
      </w:tr>
      <w:tr w:rsidR="00397BCC" w:rsidRPr="00397BCC" w:rsidTr="00030A18">
        <w:trPr>
          <w:trHeight w:val="20"/>
        </w:trPr>
        <w:tc>
          <w:tcPr>
            <w:tcW w:w="431" w:type="dxa"/>
            <w:tcBorders>
              <w:top w:val="nil"/>
              <w:left w:val="single" w:sz="4" w:space="0" w:color="auto"/>
              <w:bottom w:val="nil"/>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33</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Пожарные депо</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машин</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0,2 на 1 тыс. чел.</w:t>
            </w:r>
          </w:p>
        </w:tc>
        <w:tc>
          <w:tcPr>
            <w:tcW w:w="1011"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b/>
                <w:bCs/>
                <w:sz w:val="20"/>
                <w:szCs w:val="20"/>
              </w:rPr>
            </w:pPr>
            <w:r w:rsidRPr="00397BCC">
              <w:rPr>
                <w:b/>
                <w:bCs/>
                <w:sz w:val="20"/>
                <w:szCs w:val="20"/>
              </w:rPr>
              <w:t>0</w:t>
            </w:r>
          </w:p>
        </w:tc>
      </w:tr>
      <w:tr w:rsidR="00397BCC" w:rsidRPr="00397BCC" w:rsidTr="00030A18">
        <w:trPr>
          <w:trHeight w:val="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34</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Кладбище традиционного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га</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0,24 на 1 тыс. чел.</w:t>
            </w:r>
          </w:p>
        </w:tc>
        <w:tc>
          <w:tcPr>
            <w:tcW w:w="1011"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0,620</w:t>
            </w:r>
          </w:p>
        </w:tc>
        <w:tc>
          <w:tcPr>
            <w:tcW w:w="850"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н/д</w:t>
            </w:r>
          </w:p>
        </w:tc>
        <w:tc>
          <w:tcPr>
            <w:tcW w:w="111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b/>
                <w:bCs/>
                <w:sz w:val="20"/>
                <w:szCs w:val="20"/>
              </w:rPr>
            </w:pPr>
            <w:r w:rsidRPr="00397BCC">
              <w:rPr>
                <w:b/>
                <w:bCs/>
                <w:sz w:val="20"/>
                <w:szCs w:val="20"/>
              </w:rPr>
              <w:t>0,62</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35</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Бюро похоронного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 объект</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 на 0,3 млн. жителей / 1на поселение</w:t>
            </w:r>
          </w:p>
        </w:tc>
        <w:tc>
          <w:tcPr>
            <w:tcW w:w="1011"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b/>
                <w:bCs/>
                <w:sz w:val="20"/>
                <w:szCs w:val="20"/>
              </w:rPr>
            </w:pPr>
            <w:r w:rsidRPr="00397BCC">
              <w:rPr>
                <w:b/>
                <w:bCs/>
                <w:sz w:val="20"/>
                <w:szCs w:val="20"/>
              </w:rPr>
              <w:t>1</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36</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Дом траурных обрядов</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 </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 на 0,3 млн. жителей / 1на поселение</w:t>
            </w:r>
          </w:p>
        </w:tc>
        <w:tc>
          <w:tcPr>
            <w:tcW w:w="1011"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b/>
                <w:bCs/>
                <w:sz w:val="20"/>
                <w:szCs w:val="20"/>
              </w:rPr>
            </w:pPr>
            <w:r w:rsidRPr="00397BCC">
              <w:rPr>
                <w:b/>
                <w:bCs/>
                <w:sz w:val="20"/>
                <w:szCs w:val="20"/>
              </w:rPr>
              <w:t>1</w:t>
            </w:r>
          </w:p>
        </w:tc>
      </w:tr>
      <w:tr w:rsidR="00397BCC" w:rsidRPr="00397BCC" w:rsidTr="00030A18">
        <w:trPr>
          <w:trHeight w:val="340"/>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397BCC" w:rsidRPr="00397BCC" w:rsidRDefault="00397BCC" w:rsidP="00397BCC">
            <w:pPr>
              <w:spacing w:before="0" w:after="0"/>
              <w:jc w:val="center"/>
              <w:rPr>
                <w:b/>
                <w:sz w:val="20"/>
                <w:szCs w:val="20"/>
              </w:rPr>
            </w:pPr>
            <w:r w:rsidRPr="00397BCC">
              <w:rPr>
                <w:b/>
                <w:sz w:val="20"/>
                <w:szCs w:val="20"/>
              </w:rPr>
              <w:t>Административно-деловые и хозяйственные учреждения</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37</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Отделения связи</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объект</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 на 9 тыс. чел.</w:t>
            </w:r>
          </w:p>
        </w:tc>
        <w:tc>
          <w:tcPr>
            <w:tcW w:w="1011"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b/>
                <w:bCs/>
                <w:sz w:val="20"/>
                <w:szCs w:val="20"/>
              </w:rPr>
            </w:pPr>
            <w:r w:rsidRPr="00397BCC">
              <w:rPr>
                <w:b/>
                <w:bCs/>
                <w:sz w:val="20"/>
                <w:szCs w:val="20"/>
              </w:rPr>
              <w:t>0</w:t>
            </w:r>
          </w:p>
        </w:tc>
      </w:tr>
      <w:tr w:rsidR="00397BCC" w:rsidRPr="00397BCC" w:rsidTr="00030A18">
        <w:trPr>
          <w:trHeight w:val="20"/>
        </w:trPr>
        <w:tc>
          <w:tcPr>
            <w:tcW w:w="431" w:type="dxa"/>
            <w:tcBorders>
              <w:top w:val="nil"/>
              <w:left w:val="single" w:sz="4" w:space="0" w:color="auto"/>
              <w:bottom w:val="single" w:sz="4" w:space="0" w:color="auto"/>
              <w:right w:val="single" w:sz="4" w:space="0" w:color="auto"/>
            </w:tcBorders>
            <w:shd w:val="clear" w:color="auto" w:fill="auto"/>
            <w:vAlign w:val="center"/>
          </w:tcPr>
          <w:p w:rsidR="00397BCC" w:rsidRPr="00397BCC" w:rsidRDefault="00397BCC" w:rsidP="00397BCC">
            <w:pPr>
              <w:spacing w:before="0" w:after="0"/>
              <w:jc w:val="center"/>
              <w:rPr>
                <w:sz w:val="20"/>
                <w:szCs w:val="20"/>
              </w:rPr>
            </w:pPr>
            <w:r w:rsidRPr="00397BCC">
              <w:rPr>
                <w:sz w:val="20"/>
                <w:szCs w:val="20"/>
              </w:rPr>
              <w:t>38</w:t>
            </w:r>
          </w:p>
        </w:tc>
        <w:tc>
          <w:tcPr>
            <w:tcW w:w="2703"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Отделение, филиалы банков</w:t>
            </w:r>
          </w:p>
        </w:tc>
        <w:tc>
          <w:tcPr>
            <w:tcW w:w="1134"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операционная касса</w:t>
            </w:r>
          </w:p>
        </w:tc>
        <w:tc>
          <w:tcPr>
            <w:tcW w:w="214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0,5 на 1 тыс. чел.</w:t>
            </w:r>
          </w:p>
        </w:tc>
        <w:tc>
          <w:tcPr>
            <w:tcW w:w="1011"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397BCC" w:rsidRPr="00397BCC" w:rsidRDefault="00397BCC" w:rsidP="00397BCC">
            <w:pPr>
              <w:spacing w:before="0" w:after="0"/>
              <w:jc w:val="center"/>
              <w:rPr>
                <w:b/>
                <w:bCs/>
                <w:sz w:val="20"/>
                <w:szCs w:val="20"/>
              </w:rPr>
            </w:pPr>
            <w:r w:rsidRPr="00397BCC">
              <w:rPr>
                <w:b/>
                <w:bCs/>
                <w:sz w:val="20"/>
                <w:szCs w:val="20"/>
              </w:rPr>
              <w:t>0</w:t>
            </w:r>
          </w:p>
        </w:tc>
      </w:tr>
    </w:tbl>
    <w:p w:rsidR="00397BCC" w:rsidRDefault="00397BCC" w:rsidP="00030A18">
      <w:pPr>
        <w:widowControl w:val="0"/>
        <w:spacing w:before="240" w:after="0"/>
        <w:jc w:val="center"/>
        <w:rPr>
          <w:b/>
          <w:lang w:eastAsia="en-US"/>
        </w:rPr>
      </w:pPr>
      <w:r w:rsidRPr="00030A18">
        <w:rPr>
          <w:b/>
          <w:lang w:eastAsia="en-US"/>
        </w:rPr>
        <w:t>Расчет учреждений соцкультбыта в разрезе населенных пунктов</w:t>
      </w:r>
    </w:p>
    <w:p w:rsidR="00030A18" w:rsidRPr="00030A18" w:rsidRDefault="00030A18" w:rsidP="00030A18">
      <w:pPr>
        <w:widowControl w:val="0"/>
        <w:spacing w:before="240" w:after="0"/>
        <w:jc w:val="center"/>
        <w:rPr>
          <w:b/>
          <w:lang w:eastAsia="en-US"/>
        </w:rPr>
      </w:pPr>
    </w:p>
    <w:p w:rsidR="00030A18" w:rsidRPr="00030A18" w:rsidRDefault="00030A18" w:rsidP="00030A18">
      <w:pPr>
        <w:spacing w:before="0" w:after="0"/>
        <w:ind w:firstLine="284"/>
        <w:jc w:val="right"/>
        <w:rPr>
          <w:b/>
        </w:rPr>
      </w:pPr>
      <w:r w:rsidRPr="00AB610D">
        <w:rPr>
          <w:b/>
        </w:rPr>
        <w:t xml:space="preserve">Таблица </w:t>
      </w:r>
      <w:r w:rsidRPr="003E1810">
        <w:rPr>
          <w:b/>
        </w:rPr>
        <w:t>1.</w:t>
      </w:r>
      <w:r>
        <w:rPr>
          <w:b/>
        </w:rPr>
        <w:t>4.2</w:t>
      </w:r>
      <w:r w:rsidRPr="003E1810">
        <w:rPr>
          <w:b/>
        </w:rPr>
        <w:t xml:space="preserve">.  </w:t>
      </w:r>
      <w:r w:rsidRPr="00D87820">
        <w:rPr>
          <w:b/>
        </w:rPr>
        <w:t xml:space="preserve"> </w:t>
      </w:r>
      <w:r w:rsidRPr="00AB610D">
        <w:rPr>
          <w:b/>
        </w:rPr>
        <w:t xml:space="preserve"> </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2551"/>
        <w:gridCol w:w="992"/>
        <w:gridCol w:w="2238"/>
        <w:gridCol w:w="1049"/>
        <w:gridCol w:w="1050"/>
        <w:gridCol w:w="1050"/>
      </w:tblGrid>
      <w:tr w:rsidR="00397BCC" w:rsidRPr="00397BCC" w:rsidTr="00030A18">
        <w:trPr>
          <w:trHeight w:val="870"/>
        </w:trPr>
        <w:tc>
          <w:tcPr>
            <w:tcW w:w="431" w:type="dxa"/>
            <w:vMerge w:val="restart"/>
            <w:shd w:val="clear" w:color="auto" w:fill="D9D9D9"/>
            <w:vAlign w:val="center"/>
            <w:hideMark/>
          </w:tcPr>
          <w:p w:rsidR="00397BCC" w:rsidRPr="00397BCC" w:rsidRDefault="00397BCC" w:rsidP="00397BCC">
            <w:pPr>
              <w:spacing w:before="0" w:after="0"/>
              <w:jc w:val="center"/>
              <w:rPr>
                <w:b/>
                <w:sz w:val="18"/>
                <w:szCs w:val="20"/>
              </w:rPr>
            </w:pPr>
            <w:r w:rsidRPr="00397BCC">
              <w:rPr>
                <w:b/>
                <w:sz w:val="18"/>
                <w:szCs w:val="20"/>
              </w:rPr>
              <w:t xml:space="preserve">№ </w:t>
            </w:r>
            <w:proofErr w:type="spellStart"/>
            <w:r w:rsidRPr="00397BCC">
              <w:rPr>
                <w:b/>
                <w:sz w:val="18"/>
                <w:szCs w:val="20"/>
              </w:rPr>
              <w:t>пп</w:t>
            </w:r>
            <w:proofErr w:type="spellEnd"/>
          </w:p>
        </w:tc>
        <w:tc>
          <w:tcPr>
            <w:tcW w:w="2551" w:type="dxa"/>
            <w:vMerge w:val="restart"/>
            <w:shd w:val="clear" w:color="auto" w:fill="D9D9D9"/>
            <w:vAlign w:val="center"/>
            <w:hideMark/>
          </w:tcPr>
          <w:p w:rsidR="00397BCC" w:rsidRPr="00397BCC" w:rsidRDefault="00397BCC" w:rsidP="00397BCC">
            <w:pPr>
              <w:spacing w:before="0" w:after="0"/>
              <w:jc w:val="center"/>
              <w:rPr>
                <w:b/>
                <w:sz w:val="18"/>
                <w:szCs w:val="20"/>
              </w:rPr>
            </w:pPr>
            <w:r w:rsidRPr="00397BCC">
              <w:rPr>
                <w:b/>
                <w:sz w:val="18"/>
                <w:szCs w:val="20"/>
              </w:rPr>
              <w:t>Наименование</w:t>
            </w:r>
          </w:p>
        </w:tc>
        <w:tc>
          <w:tcPr>
            <w:tcW w:w="992" w:type="dxa"/>
            <w:vMerge w:val="restart"/>
            <w:shd w:val="clear" w:color="auto" w:fill="D9D9D9"/>
            <w:vAlign w:val="center"/>
            <w:hideMark/>
          </w:tcPr>
          <w:p w:rsidR="00397BCC" w:rsidRPr="00397BCC" w:rsidRDefault="00397BCC" w:rsidP="00397BCC">
            <w:pPr>
              <w:spacing w:before="0" w:after="0"/>
              <w:jc w:val="center"/>
              <w:rPr>
                <w:b/>
                <w:sz w:val="18"/>
                <w:szCs w:val="20"/>
              </w:rPr>
            </w:pPr>
            <w:r w:rsidRPr="00397BCC">
              <w:rPr>
                <w:b/>
                <w:sz w:val="18"/>
                <w:szCs w:val="20"/>
              </w:rPr>
              <w:t>Единица измерения</w:t>
            </w:r>
          </w:p>
        </w:tc>
        <w:tc>
          <w:tcPr>
            <w:tcW w:w="2238" w:type="dxa"/>
            <w:vMerge w:val="restart"/>
            <w:shd w:val="clear" w:color="auto" w:fill="D9D9D9"/>
            <w:vAlign w:val="center"/>
            <w:hideMark/>
          </w:tcPr>
          <w:p w:rsidR="00397BCC" w:rsidRPr="00397BCC" w:rsidRDefault="00397BCC" w:rsidP="00397BCC">
            <w:pPr>
              <w:spacing w:before="0" w:after="0"/>
              <w:jc w:val="center"/>
              <w:rPr>
                <w:b/>
                <w:sz w:val="18"/>
                <w:szCs w:val="20"/>
              </w:rPr>
            </w:pPr>
            <w:r w:rsidRPr="00397BCC">
              <w:rPr>
                <w:b/>
                <w:sz w:val="18"/>
                <w:szCs w:val="20"/>
              </w:rPr>
              <w:t xml:space="preserve">Норма по Нормативам </w:t>
            </w:r>
            <w:proofErr w:type="spellStart"/>
            <w:r w:rsidRPr="00397BCC">
              <w:rPr>
                <w:b/>
                <w:sz w:val="18"/>
                <w:szCs w:val="20"/>
              </w:rPr>
              <w:t>градпроектирования</w:t>
            </w:r>
            <w:proofErr w:type="spellEnd"/>
            <w:r w:rsidRPr="00397BCC">
              <w:rPr>
                <w:b/>
                <w:sz w:val="18"/>
                <w:szCs w:val="20"/>
              </w:rPr>
              <w:t xml:space="preserve"> КК, СНиП 2.07.01.89* (Принятые нормативы)</w:t>
            </w:r>
          </w:p>
        </w:tc>
        <w:tc>
          <w:tcPr>
            <w:tcW w:w="3149" w:type="dxa"/>
            <w:gridSpan w:val="3"/>
            <w:shd w:val="clear" w:color="auto" w:fill="D9D9D9"/>
            <w:vAlign w:val="center"/>
            <w:hideMark/>
          </w:tcPr>
          <w:p w:rsidR="00397BCC" w:rsidRPr="00397BCC" w:rsidRDefault="00397BCC" w:rsidP="00397BCC">
            <w:pPr>
              <w:spacing w:before="0" w:after="0"/>
              <w:jc w:val="center"/>
              <w:rPr>
                <w:b/>
                <w:bCs/>
                <w:sz w:val="18"/>
                <w:szCs w:val="20"/>
              </w:rPr>
            </w:pPr>
            <w:r w:rsidRPr="00397BCC">
              <w:rPr>
                <w:b/>
                <w:bCs/>
                <w:sz w:val="18"/>
                <w:szCs w:val="20"/>
              </w:rPr>
              <w:t>Требуется дополнительно запроектировать на расчетный срок, кв. м.</w:t>
            </w:r>
          </w:p>
        </w:tc>
      </w:tr>
      <w:tr w:rsidR="00397BCC" w:rsidRPr="00397BCC" w:rsidTr="00030A18">
        <w:trPr>
          <w:trHeight w:val="540"/>
        </w:trPr>
        <w:tc>
          <w:tcPr>
            <w:tcW w:w="431" w:type="dxa"/>
            <w:vMerge/>
            <w:shd w:val="clear" w:color="auto" w:fill="D9D9D9"/>
            <w:vAlign w:val="center"/>
            <w:hideMark/>
          </w:tcPr>
          <w:p w:rsidR="00397BCC" w:rsidRPr="00397BCC" w:rsidRDefault="00397BCC" w:rsidP="00397BCC">
            <w:pPr>
              <w:spacing w:before="0" w:after="0"/>
              <w:jc w:val="left"/>
              <w:rPr>
                <w:b/>
                <w:sz w:val="18"/>
                <w:szCs w:val="20"/>
              </w:rPr>
            </w:pPr>
          </w:p>
        </w:tc>
        <w:tc>
          <w:tcPr>
            <w:tcW w:w="2551" w:type="dxa"/>
            <w:vMerge/>
            <w:shd w:val="clear" w:color="auto" w:fill="D9D9D9"/>
            <w:vAlign w:val="center"/>
            <w:hideMark/>
          </w:tcPr>
          <w:p w:rsidR="00397BCC" w:rsidRPr="00397BCC" w:rsidRDefault="00397BCC" w:rsidP="00397BCC">
            <w:pPr>
              <w:spacing w:before="0" w:after="0"/>
              <w:jc w:val="left"/>
              <w:rPr>
                <w:b/>
                <w:sz w:val="18"/>
                <w:szCs w:val="20"/>
              </w:rPr>
            </w:pPr>
          </w:p>
        </w:tc>
        <w:tc>
          <w:tcPr>
            <w:tcW w:w="992" w:type="dxa"/>
            <w:vMerge/>
            <w:shd w:val="clear" w:color="auto" w:fill="D9D9D9"/>
            <w:vAlign w:val="center"/>
            <w:hideMark/>
          </w:tcPr>
          <w:p w:rsidR="00397BCC" w:rsidRPr="00397BCC" w:rsidRDefault="00397BCC" w:rsidP="00397BCC">
            <w:pPr>
              <w:spacing w:before="0" w:after="0"/>
              <w:jc w:val="left"/>
              <w:rPr>
                <w:b/>
                <w:sz w:val="18"/>
                <w:szCs w:val="20"/>
              </w:rPr>
            </w:pPr>
          </w:p>
        </w:tc>
        <w:tc>
          <w:tcPr>
            <w:tcW w:w="2238" w:type="dxa"/>
            <w:vMerge/>
            <w:shd w:val="clear" w:color="auto" w:fill="D9D9D9"/>
            <w:vAlign w:val="center"/>
            <w:hideMark/>
          </w:tcPr>
          <w:p w:rsidR="00397BCC" w:rsidRPr="00397BCC" w:rsidRDefault="00397BCC" w:rsidP="00397BCC">
            <w:pPr>
              <w:spacing w:before="0" w:after="0"/>
              <w:jc w:val="left"/>
              <w:rPr>
                <w:b/>
                <w:sz w:val="18"/>
                <w:szCs w:val="20"/>
              </w:rPr>
            </w:pPr>
          </w:p>
        </w:tc>
        <w:tc>
          <w:tcPr>
            <w:tcW w:w="1049" w:type="dxa"/>
            <w:shd w:val="clear" w:color="auto" w:fill="D9D9D9"/>
            <w:vAlign w:val="center"/>
            <w:hideMark/>
          </w:tcPr>
          <w:p w:rsidR="00397BCC" w:rsidRPr="00397BCC" w:rsidRDefault="00397BCC" w:rsidP="00397BCC">
            <w:pPr>
              <w:spacing w:before="0" w:after="0"/>
              <w:jc w:val="center"/>
              <w:rPr>
                <w:b/>
                <w:sz w:val="18"/>
                <w:szCs w:val="20"/>
              </w:rPr>
            </w:pPr>
            <w:r w:rsidRPr="00397BCC">
              <w:rPr>
                <w:b/>
                <w:sz w:val="18"/>
                <w:szCs w:val="20"/>
              </w:rPr>
              <w:t>поселок Маяк</w:t>
            </w:r>
          </w:p>
        </w:tc>
        <w:tc>
          <w:tcPr>
            <w:tcW w:w="1050" w:type="dxa"/>
            <w:shd w:val="clear" w:color="auto" w:fill="D9D9D9"/>
            <w:vAlign w:val="center"/>
            <w:hideMark/>
          </w:tcPr>
          <w:p w:rsidR="00397BCC" w:rsidRPr="00397BCC" w:rsidRDefault="00397BCC" w:rsidP="00397BCC">
            <w:pPr>
              <w:spacing w:before="0" w:after="0"/>
              <w:jc w:val="center"/>
              <w:rPr>
                <w:b/>
                <w:sz w:val="18"/>
                <w:szCs w:val="20"/>
              </w:rPr>
            </w:pPr>
            <w:r w:rsidRPr="00397BCC">
              <w:rPr>
                <w:b/>
                <w:sz w:val="18"/>
                <w:szCs w:val="20"/>
              </w:rPr>
              <w:t xml:space="preserve">поселок Веселый </w:t>
            </w:r>
          </w:p>
        </w:tc>
        <w:tc>
          <w:tcPr>
            <w:tcW w:w="1050" w:type="dxa"/>
            <w:shd w:val="clear" w:color="auto" w:fill="D9D9D9"/>
            <w:vAlign w:val="center"/>
            <w:hideMark/>
          </w:tcPr>
          <w:p w:rsidR="00397BCC" w:rsidRPr="00397BCC" w:rsidRDefault="00397BCC" w:rsidP="00397BCC">
            <w:pPr>
              <w:spacing w:before="0" w:after="0"/>
              <w:jc w:val="center"/>
              <w:rPr>
                <w:b/>
                <w:sz w:val="18"/>
                <w:szCs w:val="20"/>
              </w:rPr>
            </w:pPr>
            <w:r w:rsidRPr="00397BCC">
              <w:rPr>
                <w:b/>
                <w:sz w:val="18"/>
                <w:szCs w:val="20"/>
              </w:rPr>
              <w:t xml:space="preserve">поселок Донской </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Детские дошкольные учреждения (дети с 1 до 6 лет)</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 xml:space="preserve">% обеспеченности: </w:t>
            </w:r>
            <w:r w:rsidRPr="00397BCC">
              <w:rPr>
                <w:sz w:val="20"/>
                <w:szCs w:val="20"/>
              </w:rPr>
              <w:br/>
              <w:t>85% в городских и сельских поселениях</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2</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Общеобразовательные школы (дети от 7 до 15 лет)</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мест</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 xml:space="preserve">1-9кл.-100% 10-11кл-75% или 140 мест на 1 </w:t>
            </w:r>
            <w:proofErr w:type="spellStart"/>
            <w:r w:rsidRPr="00397BCC">
              <w:rPr>
                <w:sz w:val="20"/>
                <w:szCs w:val="20"/>
              </w:rPr>
              <w:t>тыс</w:t>
            </w:r>
            <w:proofErr w:type="gramStart"/>
            <w:r w:rsidRPr="00397BCC">
              <w:rPr>
                <w:sz w:val="20"/>
                <w:szCs w:val="20"/>
              </w:rPr>
              <w:t>.ч</w:t>
            </w:r>
            <w:proofErr w:type="gramEnd"/>
            <w:r w:rsidRPr="00397BCC">
              <w:rPr>
                <w:sz w:val="20"/>
                <w:szCs w:val="20"/>
              </w:rPr>
              <w:t>ел</w:t>
            </w:r>
            <w:proofErr w:type="spellEnd"/>
            <w:r w:rsidRPr="00397BCC">
              <w:rPr>
                <w:sz w:val="20"/>
                <w:szCs w:val="20"/>
              </w:rPr>
              <w:t>.</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lastRenderedPageBreak/>
              <w:t>3</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Амбулаторно-поликлиническая сеть без стационаров, для постоянного населения</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посещений в смену</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18,15 на 1 тыс. постоянного населения</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 ФАП</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4</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Аптеки</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r w:rsidRPr="00397BCC">
              <w:rPr>
                <w:sz w:val="20"/>
                <w:szCs w:val="20"/>
              </w:rPr>
              <w:t xml:space="preserve"> общей площади</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 xml:space="preserve">14 на 1 </w:t>
            </w:r>
            <w:proofErr w:type="spellStart"/>
            <w:proofErr w:type="gramStart"/>
            <w:r w:rsidRPr="00397BCC">
              <w:rPr>
                <w:sz w:val="20"/>
                <w:szCs w:val="20"/>
              </w:rPr>
              <w:t>тыс</w:t>
            </w:r>
            <w:proofErr w:type="spellEnd"/>
            <w:proofErr w:type="gramEnd"/>
            <w:r w:rsidRPr="00397BCC">
              <w:rPr>
                <w:sz w:val="20"/>
                <w:szCs w:val="20"/>
              </w:rPr>
              <w:t xml:space="preserve"> населения</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8</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5</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Клубы или учреждения клубного типа</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зрительские места</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80 на 1 тыс. жителей</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6</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Территории физкультурно-спортивных сооружений</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га</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 xml:space="preserve">0,7 на 1 </w:t>
            </w:r>
            <w:proofErr w:type="spellStart"/>
            <w:r w:rsidRPr="00397BCC">
              <w:rPr>
                <w:sz w:val="20"/>
                <w:szCs w:val="20"/>
              </w:rPr>
              <w:t>тыс</w:t>
            </w:r>
            <w:proofErr w:type="gramStart"/>
            <w:r w:rsidRPr="00397BCC">
              <w:rPr>
                <w:sz w:val="20"/>
                <w:szCs w:val="20"/>
              </w:rPr>
              <w:t>.ч</w:t>
            </w:r>
            <w:proofErr w:type="gramEnd"/>
            <w:r w:rsidRPr="00397BCC">
              <w:rPr>
                <w:sz w:val="20"/>
                <w:szCs w:val="20"/>
              </w:rPr>
              <w:t>ел</w:t>
            </w:r>
            <w:proofErr w:type="spellEnd"/>
            <w:r w:rsidRPr="00397BCC">
              <w:rPr>
                <w:sz w:val="20"/>
                <w:szCs w:val="20"/>
              </w:rPr>
              <w:t>.</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0,4</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0,1</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7</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Спортивные залы общего пользования</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r w:rsidRPr="00397BCC">
              <w:rPr>
                <w:sz w:val="20"/>
                <w:szCs w:val="20"/>
              </w:rPr>
              <w:t xml:space="preserve"> пола</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80 на 1 тыс. чел.</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48</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2</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6</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8</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Плоскостные спортивные учреждения</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1949,4 на 1 тыс. чел.</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1170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39</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156</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9</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Торговые центры</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r w:rsidRPr="00397BCC">
              <w:rPr>
                <w:sz w:val="20"/>
                <w:szCs w:val="20"/>
              </w:rPr>
              <w:t xml:space="preserve"> торговой площади</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280 на 1 тыс. чел. (для городских поселений),</w:t>
            </w:r>
            <w:r w:rsidRPr="00397BCC">
              <w:rPr>
                <w:sz w:val="20"/>
                <w:szCs w:val="20"/>
              </w:rPr>
              <w:br/>
              <w:t>300 на 1 тыс. чел. (для сельских поселений)</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10</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Предприятия повседневной торговли (на территориях малоэтажной застройки)</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vertAlign w:val="superscript"/>
              </w:rPr>
              <w:t>2</w:t>
            </w:r>
            <w:proofErr w:type="gramEnd"/>
            <w:r w:rsidRPr="00397BCC">
              <w:rPr>
                <w:sz w:val="20"/>
                <w:szCs w:val="20"/>
              </w:rPr>
              <w:t xml:space="preserve"> торговой площади</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 xml:space="preserve">240 на 1 тыс. чел. (160 - </w:t>
            </w:r>
            <w:proofErr w:type="gramStart"/>
            <w:r w:rsidRPr="00397BCC">
              <w:rPr>
                <w:sz w:val="20"/>
                <w:szCs w:val="20"/>
              </w:rPr>
              <w:t>продовольственные</w:t>
            </w:r>
            <w:proofErr w:type="gramEnd"/>
            <w:r w:rsidRPr="00397BCC">
              <w:rPr>
                <w:sz w:val="20"/>
                <w:szCs w:val="20"/>
              </w:rPr>
              <w:t>, 80 - непродовольственные)</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46</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5</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19</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11</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 xml:space="preserve">Рыночные комплексы розничной торговли </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м</w:t>
            </w:r>
            <w:proofErr w:type="gramStart"/>
            <w:r w:rsidRPr="00397BCC">
              <w:rPr>
                <w:sz w:val="20"/>
                <w:szCs w:val="20"/>
              </w:rPr>
              <w:t>2</w:t>
            </w:r>
            <w:proofErr w:type="gramEnd"/>
            <w:r w:rsidRPr="00397BCC">
              <w:rPr>
                <w:sz w:val="20"/>
                <w:szCs w:val="20"/>
              </w:rPr>
              <w:t xml:space="preserve"> торговой площади</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40 на 1 тыс. чел.</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24</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3</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12</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Предприятия общественного питания, ВСЕГО</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посадочных мест</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40 на 1 тыс. чел.</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24</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3</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13</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Предприятия бытового обслуживания</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рабочее место</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7 на 1 тыс. чел.</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4</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w:t>
            </w:r>
          </w:p>
        </w:tc>
      </w:tr>
      <w:tr w:rsidR="00397BCC" w:rsidRPr="00397BCC" w:rsidTr="00030A18">
        <w:trPr>
          <w:trHeight w:val="850"/>
        </w:trPr>
        <w:tc>
          <w:tcPr>
            <w:tcW w:w="431"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14</w:t>
            </w:r>
          </w:p>
        </w:tc>
        <w:tc>
          <w:tcPr>
            <w:tcW w:w="2551"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Кладбище традиционного захоронения</w:t>
            </w:r>
          </w:p>
        </w:tc>
        <w:tc>
          <w:tcPr>
            <w:tcW w:w="992"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га</w:t>
            </w:r>
          </w:p>
        </w:tc>
        <w:tc>
          <w:tcPr>
            <w:tcW w:w="2238" w:type="dxa"/>
            <w:shd w:val="clear" w:color="auto" w:fill="auto"/>
            <w:vAlign w:val="center"/>
            <w:hideMark/>
          </w:tcPr>
          <w:p w:rsidR="00397BCC" w:rsidRPr="00397BCC" w:rsidRDefault="00397BCC" w:rsidP="00397BCC">
            <w:pPr>
              <w:spacing w:before="0" w:after="0"/>
              <w:jc w:val="left"/>
              <w:rPr>
                <w:sz w:val="20"/>
                <w:szCs w:val="20"/>
              </w:rPr>
            </w:pPr>
            <w:r w:rsidRPr="00397BCC">
              <w:rPr>
                <w:sz w:val="20"/>
                <w:szCs w:val="20"/>
              </w:rPr>
              <w:t>0,24 на 1 тыс. чел.</w:t>
            </w:r>
          </w:p>
        </w:tc>
        <w:tc>
          <w:tcPr>
            <w:tcW w:w="1049"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0,17</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0,0</w:t>
            </w:r>
          </w:p>
        </w:tc>
        <w:tc>
          <w:tcPr>
            <w:tcW w:w="1050" w:type="dxa"/>
            <w:shd w:val="clear" w:color="auto" w:fill="auto"/>
            <w:vAlign w:val="center"/>
            <w:hideMark/>
          </w:tcPr>
          <w:p w:rsidR="00397BCC" w:rsidRPr="00397BCC" w:rsidRDefault="00397BCC" w:rsidP="00397BCC">
            <w:pPr>
              <w:spacing w:before="0" w:after="0"/>
              <w:jc w:val="center"/>
              <w:rPr>
                <w:sz w:val="20"/>
                <w:szCs w:val="20"/>
              </w:rPr>
            </w:pPr>
            <w:r w:rsidRPr="00397BCC">
              <w:rPr>
                <w:sz w:val="20"/>
                <w:szCs w:val="20"/>
              </w:rPr>
              <w:t>0,0</w:t>
            </w:r>
          </w:p>
        </w:tc>
      </w:tr>
    </w:tbl>
    <w:p w:rsidR="00397BCC" w:rsidRPr="00030A18" w:rsidRDefault="00397BCC" w:rsidP="00030A18">
      <w:pPr>
        <w:widowControl w:val="0"/>
        <w:spacing w:before="0" w:after="0"/>
        <w:ind w:firstLine="709"/>
        <w:rPr>
          <w:b/>
          <w:lang w:eastAsia="en-US"/>
        </w:rPr>
      </w:pPr>
    </w:p>
    <w:p w:rsidR="00397BCC" w:rsidRPr="00030A18" w:rsidRDefault="00397BCC" w:rsidP="00030A18">
      <w:pPr>
        <w:spacing w:before="0" w:after="0"/>
        <w:ind w:firstLine="709"/>
        <w:rPr>
          <w:rFonts w:eastAsia="Arial Unicode MS"/>
        </w:rPr>
      </w:pPr>
      <w:r w:rsidRPr="00030A18">
        <w:rPr>
          <w:b/>
          <w:lang w:eastAsia="en-US"/>
        </w:rPr>
        <w:t xml:space="preserve">Образование. </w:t>
      </w:r>
      <w:r w:rsidRPr="00030A18">
        <w:rPr>
          <w:rFonts w:eastAsia="Arial Unicode MS"/>
        </w:rPr>
        <w:t xml:space="preserve">Сеть образовательных учреждений представлена 4-мя образовательными учреждениями: детским садом на 55 мест (в настоящее время воспитывается 65 детей) и 2 средними общеобразовательными школами общей вместимостью 750 мест (в настоящее время обучается 218 человек). </w:t>
      </w:r>
      <w:proofErr w:type="gramStart"/>
      <w:r w:rsidRPr="00030A18">
        <w:rPr>
          <w:rFonts w:eastAsia="Arial Unicode MS"/>
        </w:rPr>
        <w:t>В</w:t>
      </w:r>
      <w:proofErr w:type="gramEnd"/>
      <w:r w:rsidRPr="00030A18">
        <w:rPr>
          <w:rFonts w:eastAsia="Arial Unicode MS"/>
        </w:rPr>
        <w:t xml:space="preserve"> с. </w:t>
      </w:r>
      <w:proofErr w:type="spellStart"/>
      <w:r w:rsidRPr="00030A18">
        <w:rPr>
          <w:rFonts w:eastAsia="Arial Unicode MS"/>
        </w:rPr>
        <w:t>Пантелеймоновское</w:t>
      </w:r>
      <w:proofErr w:type="spellEnd"/>
      <w:r w:rsidRPr="00030A18">
        <w:rPr>
          <w:rFonts w:eastAsia="Arial Unicode MS"/>
        </w:rPr>
        <w:t xml:space="preserve"> </w:t>
      </w:r>
      <w:proofErr w:type="gramStart"/>
      <w:r w:rsidRPr="00030A18">
        <w:rPr>
          <w:rFonts w:eastAsia="Arial Unicode MS"/>
        </w:rPr>
        <w:t>расположена</w:t>
      </w:r>
      <w:proofErr w:type="gramEnd"/>
      <w:r w:rsidRPr="00030A18">
        <w:rPr>
          <w:rFonts w:eastAsia="Arial Unicode MS"/>
        </w:rPr>
        <w:t xml:space="preserve"> начальная школа на 28 мест — в настоящее время не работает.</w:t>
      </w:r>
    </w:p>
    <w:p w:rsidR="00397BCC" w:rsidRPr="00030A18" w:rsidRDefault="00397BCC" w:rsidP="00030A18">
      <w:pPr>
        <w:spacing w:before="0" w:after="0"/>
        <w:ind w:firstLine="709"/>
      </w:pPr>
      <w:r w:rsidRPr="00030A18">
        <w:t xml:space="preserve">Обеспеченность населения детскими дошкольными учреждениями в поселении составляет 35%. Существующая вместимость школьных учреждений значительно превышает потребности населения в них. </w:t>
      </w:r>
    </w:p>
    <w:p w:rsidR="00397BCC" w:rsidRDefault="00397BCC" w:rsidP="00397BCC">
      <w:pPr>
        <w:spacing w:before="0" w:after="0"/>
        <w:jc w:val="right"/>
        <w:rPr>
          <w:i/>
          <w:sz w:val="20"/>
          <w:szCs w:val="28"/>
        </w:rPr>
      </w:pPr>
    </w:p>
    <w:p w:rsidR="00415EB5" w:rsidRDefault="00415EB5" w:rsidP="00397BCC">
      <w:pPr>
        <w:spacing w:before="0" w:after="0"/>
        <w:jc w:val="right"/>
        <w:rPr>
          <w:i/>
          <w:sz w:val="20"/>
          <w:szCs w:val="28"/>
        </w:rPr>
      </w:pPr>
    </w:p>
    <w:p w:rsidR="00415EB5" w:rsidRDefault="00415EB5" w:rsidP="00397BCC">
      <w:pPr>
        <w:spacing w:before="0" w:after="0"/>
        <w:jc w:val="right"/>
        <w:rPr>
          <w:i/>
          <w:sz w:val="20"/>
          <w:szCs w:val="28"/>
        </w:rPr>
      </w:pPr>
    </w:p>
    <w:p w:rsidR="00415EB5" w:rsidRDefault="00415EB5" w:rsidP="00397BCC">
      <w:pPr>
        <w:spacing w:before="0" w:after="0"/>
        <w:jc w:val="right"/>
        <w:rPr>
          <w:i/>
          <w:sz w:val="20"/>
          <w:szCs w:val="28"/>
        </w:rPr>
      </w:pPr>
    </w:p>
    <w:p w:rsidR="00415EB5" w:rsidRDefault="00415EB5" w:rsidP="00397BCC">
      <w:pPr>
        <w:spacing w:before="0" w:after="0"/>
        <w:jc w:val="right"/>
        <w:rPr>
          <w:i/>
          <w:sz w:val="20"/>
          <w:szCs w:val="28"/>
        </w:rPr>
      </w:pPr>
    </w:p>
    <w:p w:rsidR="00415EB5" w:rsidRDefault="00415EB5" w:rsidP="00397BCC">
      <w:pPr>
        <w:spacing w:before="0" w:after="0"/>
        <w:jc w:val="right"/>
        <w:rPr>
          <w:i/>
          <w:sz w:val="20"/>
          <w:szCs w:val="28"/>
        </w:rPr>
      </w:pPr>
    </w:p>
    <w:p w:rsidR="00415EB5" w:rsidRPr="00397BCC" w:rsidRDefault="00415EB5" w:rsidP="00397BCC">
      <w:pPr>
        <w:spacing w:before="0" w:after="0"/>
        <w:jc w:val="right"/>
        <w:rPr>
          <w:i/>
          <w:sz w:val="20"/>
          <w:szCs w:val="28"/>
        </w:rPr>
      </w:pPr>
    </w:p>
    <w:p w:rsidR="00397BCC" w:rsidRPr="00030A18" w:rsidRDefault="00397BCC" w:rsidP="00030A18">
      <w:pPr>
        <w:spacing w:before="0" w:after="0"/>
        <w:jc w:val="center"/>
        <w:rPr>
          <w:b/>
        </w:rPr>
      </w:pPr>
      <w:r w:rsidRPr="00030A18">
        <w:rPr>
          <w:b/>
        </w:rPr>
        <w:lastRenderedPageBreak/>
        <w:t xml:space="preserve">Перечень дошкольных и школьных учреждений </w:t>
      </w:r>
      <w:r w:rsidRPr="00030A18">
        <w:rPr>
          <w:b/>
        </w:rPr>
        <w:br/>
        <w:t xml:space="preserve"> </w:t>
      </w:r>
      <w:proofErr w:type="spellStart"/>
      <w:r w:rsidRPr="00030A18">
        <w:rPr>
          <w:b/>
        </w:rPr>
        <w:t>Трехсельского</w:t>
      </w:r>
      <w:proofErr w:type="spellEnd"/>
      <w:r w:rsidRPr="00030A18">
        <w:rPr>
          <w:b/>
        </w:rPr>
        <w:t xml:space="preserve"> сельского поселения</w:t>
      </w:r>
    </w:p>
    <w:p w:rsidR="00030A18" w:rsidRPr="00030A18" w:rsidRDefault="00030A18" w:rsidP="00030A18">
      <w:pPr>
        <w:spacing w:before="0" w:after="0"/>
        <w:ind w:firstLine="284"/>
        <w:jc w:val="right"/>
        <w:rPr>
          <w:b/>
        </w:rPr>
      </w:pPr>
      <w:r w:rsidRPr="00AB610D">
        <w:rPr>
          <w:b/>
        </w:rPr>
        <w:t xml:space="preserve">Таблица </w:t>
      </w:r>
      <w:r w:rsidRPr="003E1810">
        <w:rPr>
          <w:b/>
        </w:rPr>
        <w:t>1.</w:t>
      </w:r>
      <w:r>
        <w:rPr>
          <w:b/>
        </w:rPr>
        <w:t>4.3</w:t>
      </w:r>
      <w:r w:rsidRPr="003E1810">
        <w:rPr>
          <w:b/>
        </w:rPr>
        <w:t xml:space="preserve">.  </w:t>
      </w:r>
      <w:r w:rsidRPr="00D87820">
        <w:rPr>
          <w:b/>
        </w:rPr>
        <w:t xml:space="preserve"> </w:t>
      </w:r>
      <w:r w:rsidRPr="00AB610D">
        <w:rPr>
          <w:b/>
        </w:rPr>
        <w:t xml:space="preserve"> </w:t>
      </w:r>
    </w:p>
    <w:p w:rsidR="00030A18" w:rsidRPr="00397BCC" w:rsidRDefault="00030A18" w:rsidP="00397BCC">
      <w:pPr>
        <w:spacing w:before="0" w:after="0"/>
        <w:jc w:val="right"/>
        <w:rPr>
          <w:i/>
          <w:sz w:val="20"/>
          <w:szCs w:val="2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984"/>
        <w:gridCol w:w="2835"/>
        <w:gridCol w:w="1985"/>
        <w:gridCol w:w="2126"/>
      </w:tblGrid>
      <w:tr w:rsidR="00397BCC" w:rsidRPr="00397BCC" w:rsidTr="00030A18">
        <w:trPr>
          <w:trHeight w:val="321"/>
        </w:trPr>
        <w:tc>
          <w:tcPr>
            <w:tcW w:w="426" w:type="dxa"/>
            <w:vMerge w:val="restart"/>
            <w:shd w:val="clear" w:color="auto" w:fill="F2F2F2"/>
            <w:vAlign w:val="center"/>
          </w:tcPr>
          <w:p w:rsidR="00397BCC" w:rsidRPr="00397BCC" w:rsidRDefault="00397BCC" w:rsidP="00397BCC">
            <w:pPr>
              <w:spacing w:before="0" w:after="0"/>
              <w:jc w:val="center"/>
              <w:rPr>
                <w:b/>
                <w:sz w:val="20"/>
                <w:szCs w:val="20"/>
              </w:rPr>
            </w:pPr>
            <w:r w:rsidRPr="00397BCC">
              <w:rPr>
                <w:b/>
                <w:sz w:val="20"/>
                <w:szCs w:val="20"/>
              </w:rPr>
              <w:t>№</w:t>
            </w:r>
          </w:p>
        </w:tc>
        <w:tc>
          <w:tcPr>
            <w:tcW w:w="1984" w:type="dxa"/>
            <w:vMerge w:val="restart"/>
            <w:shd w:val="clear" w:color="auto" w:fill="F2F2F2"/>
            <w:vAlign w:val="center"/>
          </w:tcPr>
          <w:p w:rsidR="00397BCC" w:rsidRPr="00397BCC" w:rsidRDefault="00397BCC" w:rsidP="00397BCC">
            <w:pPr>
              <w:spacing w:before="0" w:after="0"/>
              <w:jc w:val="center"/>
              <w:rPr>
                <w:b/>
                <w:sz w:val="20"/>
                <w:szCs w:val="20"/>
              </w:rPr>
            </w:pPr>
            <w:r w:rsidRPr="00397BCC">
              <w:rPr>
                <w:b/>
                <w:sz w:val="20"/>
                <w:szCs w:val="20"/>
              </w:rPr>
              <w:t>Наименование учреждения</w:t>
            </w:r>
          </w:p>
        </w:tc>
        <w:tc>
          <w:tcPr>
            <w:tcW w:w="2835" w:type="dxa"/>
            <w:vMerge w:val="restart"/>
            <w:shd w:val="clear" w:color="auto" w:fill="F2F2F2"/>
            <w:vAlign w:val="center"/>
          </w:tcPr>
          <w:p w:rsidR="00397BCC" w:rsidRPr="00397BCC" w:rsidRDefault="00397BCC" w:rsidP="00397BCC">
            <w:pPr>
              <w:spacing w:before="0" w:after="0"/>
              <w:jc w:val="center"/>
              <w:rPr>
                <w:b/>
                <w:sz w:val="20"/>
                <w:szCs w:val="20"/>
              </w:rPr>
            </w:pPr>
            <w:r w:rsidRPr="00397BCC">
              <w:rPr>
                <w:b/>
                <w:sz w:val="20"/>
                <w:szCs w:val="20"/>
              </w:rPr>
              <w:t>Местоположение</w:t>
            </w:r>
          </w:p>
        </w:tc>
        <w:tc>
          <w:tcPr>
            <w:tcW w:w="1985" w:type="dxa"/>
            <w:vMerge w:val="restart"/>
            <w:shd w:val="clear" w:color="auto" w:fill="F2F2F2"/>
            <w:vAlign w:val="center"/>
          </w:tcPr>
          <w:p w:rsidR="00397BCC" w:rsidRPr="00397BCC" w:rsidRDefault="00397BCC" w:rsidP="00397BCC">
            <w:pPr>
              <w:spacing w:before="0" w:after="0"/>
              <w:jc w:val="center"/>
              <w:rPr>
                <w:b/>
                <w:sz w:val="20"/>
                <w:szCs w:val="20"/>
              </w:rPr>
            </w:pPr>
            <w:r w:rsidRPr="00397BCC">
              <w:rPr>
                <w:b/>
                <w:sz w:val="20"/>
                <w:szCs w:val="20"/>
              </w:rPr>
              <w:t>Проектная вместимость здания, мест</w:t>
            </w:r>
          </w:p>
        </w:tc>
        <w:tc>
          <w:tcPr>
            <w:tcW w:w="2126" w:type="dxa"/>
            <w:vMerge w:val="restart"/>
            <w:shd w:val="clear" w:color="auto" w:fill="F2F2F2"/>
            <w:vAlign w:val="center"/>
          </w:tcPr>
          <w:p w:rsidR="00397BCC" w:rsidRPr="00397BCC" w:rsidRDefault="00397BCC" w:rsidP="00397BCC">
            <w:pPr>
              <w:spacing w:before="0" w:after="0"/>
              <w:jc w:val="center"/>
              <w:rPr>
                <w:b/>
                <w:sz w:val="20"/>
                <w:szCs w:val="20"/>
              </w:rPr>
            </w:pPr>
            <w:r w:rsidRPr="00397BCC">
              <w:rPr>
                <w:b/>
                <w:sz w:val="20"/>
                <w:szCs w:val="20"/>
              </w:rPr>
              <w:t>Фактическая посещаемость, чел.</w:t>
            </w:r>
          </w:p>
        </w:tc>
      </w:tr>
      <w:tr w:rsidR="00397BCC" w:rsidRPr="00397BCC" w:rsidTr="00030A18">
        <w:trPr>
          <w:trHeight w:val="283"/>
        </w:trPr>
        <w:tc>
          <w:tcPr>
            <w:tcW w:w="426" w:type="dxa"/>
            <w:vMerge/>
            <w:shd w:val="clear" w:color="auto" w:fill="F2F2F2"/>
            <w:vAlign w:val="center"/>
          </w:tcPr>
          <w:p w:rsidR="00397BCC" w:rsidRPr="00397BCC" w:rsidRDefault="00397BCC" w:rsidP="00397BCC">
            <w:pPr>
              <w:spacing w:before="0" w:after="0"/>
              <w:rPr>
                <w:sz w:val="20"/>
                <w:szCs w:val="20"/>
              </w:rPr>
            </w:pPr>
          </w:p>
        </w:tc>
        <w:tc>
          <w:tcPr>
            <w:tcW w:w="1984" w:type="dxa"/>
            <w:vMerge/>
            <w:shd w:val="clear" w:color="auto" w:fill="F2F2F2"/>
            <w:vAlign w:val="center"/>
          </w:tcPr>
          <w:p w:rsidR="00397BCC" w:rsidRPr="00397BCC" w:rsidRDefault="00397BCC" w:rsidP="00397BCC">
            <w:pPr>
              <w:spacing w:before="0" w:after="0"/>
              <w:jc w:val="left"/>
              <w:rPr>
                <w:sz w:val="20"/>
                <w:szCs w:val="20"/>
              </w:rPr>
            </w:pPr>
          </w:p>
        </w:tc>
        <w:tc>
          <w:tcPr>
            <w:tcW w:w="2835" w:type="dxa"/>
            <w:vMerge/>
            <w:shd w:val="clear" w:color="auto" w:fill="F2F2F2"/>
            <w:vAlign w:val="center"/>
          </w:tcPr>
          <w:p w:rsidR="00397BCC" w:rsidRPr="00397BCC" w:rsidRDefault="00397BCC" w:rsidP="00397BCC">
            <w:pPr>
              <w:spacing w:before="0" w:after="0"/>
              <w:jc w:val="left"/>
              <w:rPr>
                <w:sz w:val="20"/>
                <w:szCs w:val="20"/>
              </w:rPr>
            </w:pPr>
          </w:p>
        </w:tc>
        <w:tc>
          <w:tcPr>
            <w:tcW w:w="1985" w:type="dxa"/>
            <w:vMerge/>
            <w:shd w:val="clear" w:color="auto" w:fill="F2F2F2"/>
            <w:vAlign w:val="center"/>
          </w:tcPr>
          <w:p w:rsidR="00397BCC" w:rsidRPr="00397BCC" w:rsidRDefault="00397BCC" w:rsidP="00397BCC">
            <w:pPr>
              <w:spacing w:before="0" w:after="0"/>
              <w:jc w:val="center"/>
              <w:rPr>
                <w:sz w:val="20"/>
                <w:szCs w:val="20"/>
              </w:rPr>
            </w:pPr>
          </w:p>
        </w:tc>
        <w:tc>
          <w:tcPr>
            <w:tcW w:w="2126" w:type="dxa"/>
            <w:vMerge/>
            <w:shd w:val="clear" w:color="auto" w:fill="F2F2F2"/>
          </w:tcPr>
          <w:p w:rsidR="00397BCC" w:rsidRPr="00397BCC" w:rsidRDefault="00397BCC" w:rsidP="00397BCC">
            <w:pPr>
              <w:spacing w:before="0" w:after="0"/>
              <w:jc w:val="center"/>
              <w:rPr>
                <w:b/>
                <w:sz w:val="20"/>
                <w:szCs w:val="20"/>
              </w:rPr>
            </w:pPr>
          </w:p>
        </w:tc>
      </w:tr>
      <w:tr w:rsidR="00397BCC" w:rsidRPr="00397BCC" w:rsidTr="00030A18">
        <w:trPr>
          <w:trHeight w:val="454"/>
        </w:trPr>
        <w:tc>
          <w:tcPr>
            <w:tcW w:w="426" w:type="dxa"/>
            <w:vAlign w:val="center"/>
          </w:tcPr>
          <w:p w:rsidR="00397BCC" w:rsidRPr="00397BCC" w:rsidRDefault="00397BCC" w:rsidP="00397BCC">
            <w:pPr>
              <w:spacing w:before="0" w:after="0"/>
              <w:rPr>
                <w:sz w:val="20"/>
                <w:szCs w:val="20"/>
              </w:rPr>
            </w:pPr>
            <w:r w:rsidRPr="00397BCC">
              <w:rPr>
                <w:sz w:val="20"/>
                <w:szCs w:val="20"/>
              </w:rPr>
              <w:t>1</w:t>
            </w:r>
          </w:p>
        </w:tc>
        <w:tc>
          <w:tcPr>
            <w:tcW w:w="1984" w:type="dxa"/>
            <w:vAlign w:val="center"/>
          </w:tcPr>
          <w:p w:rsidR="00397BCC" w:rsidRPr="00397BCC" w:rsidRDefault="00397BCC" w:rsidP="00397BCC">
            <w:pPr>
              <w:spacing w:before="0" w:after="0"/>
              <w:jc w:val="left"/>
              <w:rPr>
                <w:sz w:val="20"/>
                <w:szCs w:val="20"/>
              </w:rPr>
            </w:pPr>
            <w:r w:rsidRPr="00397BCC">
              <w:rPr>
                <w:color w:val="000000"/>
                <w:sz w:val="20"/>
                <w:szCs w:val="20"/>
              </w:rPr>
              <w:t>МДОУ ДС № 16</w:t>
            </w:r>
          </w:p>
        </w:tc>
        <w:tc>
          <w:tcPr>
            <w:tcW w:w="2835" w:type="dxa"/>
            <w:vAlign w:val="center"/>
          </w:tcPr>
          <w:p w:rsidR="00397BCC" w:rsidRPr="00397BCC" w:rsidRDefault="00397BCC" w:rsidP="00397BCC">
            <w:pPr>
              <w:widowControl w:val="0"/>
              <w:tabs>
                <w:tab w:val="left" w:leader="underscore" w:pos="1872"/>
                <w:tab w:val="left" w:leader="underscore" w:pos="4493"/>
                <w:tab w:val="left" w:leader="underscore" w:pos="7262"/>
                <w:tab w:val="left" w:leader="underscore" w:pos="7464"/>
                <w:tab w:val="left" w:leader="underscore" w:pos="8323"/>
                <w:tab w:val="left" w:pos="8976"/>
                <w:tab w:val="left" w:leader="underscore" w:pos="10109"/>
              </w:tabs>
              <w:autoSpaceDE w:val="0"/>
              <w:autoSpaceDN w:val="0"/>
              <w:adjustRightInd w:val="0"/>
              <w:spacing w:before="0" w:after="0" w:line="254" w:lineRule="exact"/>
              <w:jc w:val="left"/>
              <w:rPr>
                <w:sz w:val="20"/>
                <w:szCs w:val="20"/>
              </w:rPr>
            </w:pPr>
            <w:r w:rsidRPr="00397BCC">
              <w:rPr>
                <w:color w:val="000000"/>
                <w:sz w:val="20"/>
                <w:szCs w:val="20"/>
              </w:rPr>
              <w:t xml:space="preserve">c. </w:t>
            </w:r>
            <w:proofErr w:type="spellStart"/>
            <w:r w:rsidRPr="00397BCC">
              <w:rPr>
                <w:color w:val="000000"/>
                <w:sz w:val="20"/>
                <w:szCs w:val="20"/>
              </w:rPr>
              <w:t>Новоурупское</w:t>
            </w:r>
            <w:proofErr w:type="spellEnd"/>
            <w:r w:rsidRPr="00397BCC">
              <w:rPr>
                <w:color w:val="000000"/>
                <w:sz w:val="20"/>
                <w:szCs w:val="20"/>
              </w:rPr>
              <w:t xml:space="preserve">, </w:t>
            </w:r>
            <w:r w:rsidRPr="00397BCC">
              <w:rPr>
                <w:color w:val="000000"/>
                <w:sz w:val="20"/>
                <w:szCs w:val="20"/>
              </w:rPr>
              <w:br/>
              <w:t>ул. К. Маркса, 24</w:t>
            </w:r>
          </w:p>
        </w:tc>
        <w:tc>
          <w:tcPr>
            <w:tcW w:w="1985" w:type="dxa"/>
            <w:vAlign w:val="center"/>
          </w:tcPr>
          <w:p w:rsidR="00397BCC" w:rsidRPr="00397BCC" w:rsidRDefault="00397BCC" w:rsidP="00397BCC">
            <w:pPr>
              <w:spacing w:before="0" w:after="0"/>
              <w:jc w:val="center"/>
              <w:rPr>
                <w:sz w:val="20"/>
                <w:szCs w:val="20"/>
              </w:rPr>
            </w:pPr>
            <w:r w:rsidRPr="00397BCC">
              <w:rPr>
                <w:sz w:val="20"/>
                <w:szCs w:val="20"/>
              </w:rPr>
              <w:t>55</w:t>
            </w:r>
          </w:p>
        </w:tc>
        <w:tc>
          <w:tcPr>
            <w:tcW w:w="2126" w:type="dxa"/>
            <w:vAlign w:val="center"/>
          </w:tcPr>
          <w:p w:rsidR="00397BCC" w:rsidRPr="00397BCC" w:rsidRDefault="00397BCC" w:rsidP="00397BCC">
            <w:pPr>
              <w:spacing w:before="0" w:after="0"/>
              <w:jc w:val="center"/>
              <w:rPr>
                <w:sz w:val="20"/>
                <w:szCs w:val="20"/>
              </w:rPr>
            </w:pPr>
            <w:r w:rsidRPr="00397BCC">
              <w:rPr>
                <w:sz w:val="20"/>
                <w:szCs w:val="20"/>
              </w:rPr>
              <w:t>65</w:t>
            </w:r>
          </w:p>
        </w:tc>
      </w:tr>
      <w:tr w:rsidR="00397BCC" w:rsidRPr="00397BCC" w:rsidTr="00030A18">
        <w:trPr>
          <w:trHeight w:val="454"/>
        </w:trPr>
        <w:tc>
          <w:tcPr>
            <w:tcW w:w="426" w:type="dxa"/>
            <w:vAlign w:val="center"/>
          </w:tcPr>
          <w:p w:rsidR="00397BCC" w:rsidRPr="00397BCC" w:rsidRDefault="00397BCC" w:rsidP="00397BCC">
            <w:pPr>
              <w:spacing w:before="0" w:after="0"/>
              <w:rPr>
                <w:sz w:val="20"/>
                <w:szCs w:val="20"/>
              </w:rPr>
            </w:pPr>
            <w:r w:rsidRPr="00397BCC">
              <w:rPr>
                <w:sz w:val="20"/>
                <w:szCs w:val="20"/>
              </w:rPr>
              <w:t>2</w:t>
            </w:r>
          </w:p>
        </w:tc>
        <w:tc>
          <w:tcPr>
            <w:tcW w:w="1984" w:type="dxa"/>
            <w:vAlign w:val="center"/>
          </w:tcPr>
          <w:p w:rsidR="00397BCC" w:rsidRPr="00397BCC" w:rsidRDefault="00397BCC" w:rsidP="00397BCC">
            <w:pPr>
              <w:spacing w:before="0" w:after="0"/>
              <w:jc w:val="left"/>
              <w:rPr>
                <w:color w:val="000000"/>
                <w:sz w:val="20"/>
                <w:szCs w:val="20"/>
              </w:rPr>
            </w:pPr>
            <w:r w:rsidRPr="00397BCC">
              <w:rPr>
                <w:color w:val="000000"/>
                <w:sz w:val="20"/>
                <w:szCs w:val="20"/>
              </w:rPr>
              <w:t>МОУ СОШ №5</w:t>
            </w:r>
          </w:p>
        </w:tc>
        <w:tc>
          <w:tcPr>
            <w:tcW w:w="2835" w:type="dxa"/>
            <w:vAlign w:val="center"/>
          </w:tcPr>
          <w:p w:rsidR="00397BCC" w:rsidRPr="00397BCC" w:rsidRDefault="00397BCC" w:rsidP="00397BCC">
            <w:pPr>
              <w:widowControl w:val="0"/>
              <w:tabs>
                <w:tab w:val="left" w:leader="underscore" w:pos="1872"/>
                <w:tab w:val="left" w:leader="underscore" w:pos="4493"/>
                <w:tab w:val="left" w:leader="underscore" w:pos="7262"/>
                <w:tab w:val="left" w:leader="underscore" w:pos="7464"/>
                <w:tab w:val="left" w:leader="underscore" w:pos="8323"/>
                <w:tab w:val="left" w:pos="8976"/>
                <w:tab w:val="left" w:leader="underscore" w:pos="10109"/>
              </w:tabs>
              <w:autoSpaceDE w:val="0"/>
              <w:autoSpaceDN w:val="0"/>
              <w:adjustRightInd w:val="0"/>
              <w:spacing w:before="0" w:after="0" w:line="254" w:lineRule="exact"/>
              <w:jc w:val="left"/>
              <w:rPr>
                <w:color w:val="000000"/>
                <w:sz w:val="20"/>
                <w:szCs w:val="20"/>
              </w:rPr>
            </w:pPr>
            <w:r w:rsidRPr="00397BCC">
              <w:rPr>
                <w:color w:val="000000"/>
                <w:sz w:val="20"/>
                <w:szCs w:val="20"/>
              </w:rPr>
              <w:t xml:space="preserve">с. </w:t>
            </w:r>
            <w:proofErr w:type="spellStart"/>
            <w:r w:rsidRPr="00397BCC">
              <w:rPr>
                <w:color w:val="000000"/>
                <w:sz w:val="20"/>
                <w:szCs w:val="20"/>
              </w:rPr>
              <w:t>Трехсельское</w:t>
            </w:r>
            <w:proofErr w:type="spellEnd"/>
            <w:r w:rsidRPr="00397BCC">
              <w:rPr>
                <w:color w:val="000000"/>
                <w:sz w:val="20"/>
                <w:szCs w:val="20"/>
              </w:rPr>
              <w:t xml:space="preserve">, </w:t>
            </w:r>
            <w:r w:rsidRPr="00397BCC">
              <w:rPr>
                <w:color w:val="000000"/>
                <w:sz w:val="20"/>
                <w:szCs w:val="20"/>
              </w:rPr>
              <w:br/>
              <w:t>ул. Мира, 4</w:t>
            </w:r>
          </w:p>
        </w:tc>
        <w:tc>
          <w:tcPr>
            <w:tcW w:w="1985" w:type="dxa"/>
            <w:vAlign w:val="center"/>
          </w:tcPr>
          <w:p w:rsidR="00397BCC" w:rsidRPr="00397BCC" w:rsidRDefault="00397BCC" w:rsidP="00397BCC">
            <w:pPr>
              <w:spacing w:before="0" w:after="0"/>
              <w:jc w:val="center"/>
              <w:rPr>
                <w:sz w:val="20"/>
                <w:szCs w:val="20"/>
              </w:rPr>
            </w:pPr>
            <w:r w:rsidRPr="00397BCC">
              <w:rPr>
                <w:sz w:val="20"/>
                <w:szCs w:val="20"/>
              </w:rPr>
              <w:t>450</w:t>
            </w:r>
          </w:p>
        </w:tc>
        <w:tc>
          <w:tcPr>
            <w:tcW w:w="2126" w:type="dxa"/>
            <w:vAlign w:val="center"/>
          </w:tcPr>
          <w:p w:rsidR="00397BCC" w:rsidRPr="00397BCC" w:rsidRDefault="00397BCC" w:rsidP="00397BCC">
            <w:pPr>
              <w:spacing w:before="0" w:after="0"/>
              <w:jc w:val="center"/>
              <w:rPr>
                <w:sz w:val="20"/>
                <w:szCs w:val="20"/>
              </w:rPr>
            </w:pPr>
            <w:r w:rsidRPr="00397BCC">
              <w:rPr>
                <w:sz w:val="20"/>
                <w:szCs w:val="20"/>
              </w:rPr>
              <w:t>142</w:t>
            </w:r>
          </w:p>
        </w:tc>
      </w:tr>
      <w:tr w:rsidR="00397BCC" w:rsidRPr="00397BCC" w:rsidTr="00030A18">
        <w:trPr>
          <w:trHeight w:val="454"/>
        </w:trPr>
        <w:tc>
          <w:tcPr>
            <w:tcW w:w="426" w:type="dxa"/>
            <w:vAlign w:val="center"/>
          </w:tcPr>
          <w:p w:rsidR="00397BCC" w:rsidRPr="00397BCC" w:rsidRDefault="00397BCC" w:rsidP="00397BCC">
            <w:pPr>
              <w:spacing w:before="0" w:after="0"/>
              <w:rPr>
                <w:sz w:val="20"/>
                <w:szCs w:val="20"/>
              </w:rPr>
            </w:pPr>
            <w:r w:rsidRPr="00397BCC">
              <w:rPr>
                <w:sz w:val="20"/>
                <w:szCs w:val="20"/>
              </w:rPr>
              <w:t>3</w:t>
            </w:r>
          </w:p>
        </w:tc>
        <w:tc>
          <w:tcPr>
            <w:tcW w:w="1984" w:type="dxa"/>
            <w:vAlign w:val="center"/>
          </w:tcPr>
          <w:p w:rsidR="00397BCC" w:rsidRPr="00397BCC" w:rsidRDefault="00397BCC" w:rsidP="00397BCC">
            <w:pPr>
              <w:spacing w:before="0" w:after="0"/>
              <w:jc w:val="left"/>
              <w:rPr>
                <w:color w:val="000000"/>
                <w:sz w:val="20"/>
                <w:szCs w:val="20"/>
              </w:rPr>
            </w:pPr>
            <w:r w:rsidRPr="00397BCC">
              <w:rPr>
                <w:color w:val="000000"/>
                <w:sz w:val="20"/>
                <w:szCs w:val="20"/>
              </w:rPr>
              <w:t>МОУ СОШ №14</w:t>
            </w:r>
          </w:p>
        </w:tc>
        <w:tc>
          <w:tcPr>
            <w:tcW w:w="2835" w:type="dxa"/>
            <w:vAlign w:val="center"/>
          </w:tcPr>
          <w:p w:rsidR="00397BCC" w:rsidRPr="00397BCC" w:rsidRDefault="00397BCC" w:rsidP="00397BCC">
            <w:pPr>
              <w:widowControl w:val="0"/>
              <w:tabs>
                <w:tab w:val="left" w:leader="underscore" w:pos="1872"/>
                <w:tab w:val="left" w:leader="underscore" w:pos="4493"/>
                <w:tab w:val="left" w:leader="underscore" w:pos="7262"/>
                <w:tab w:val="left" w:leader="underscore" w:pos="7464"/>
                <w:tab w:val="left" w:leader="underscore" w:pos="8323"/>
                <w:tab w:val="left" w:pos="8976"/>
                <w:tab w:val="left" w:leader="underscore" w:pos="10109"/>
              </w:tabs>
              <w:autoSpaceDE w:val="0"/>
              <w:autoSpaceDN w:val="0"/>
              <w:adjustRightInd w:val="0"/>
              <w:spacing w:before="0" w:after="0" w:line="254" w:lineRule="exact"/>
              <w:jc w:val="left"/>
              <w:rPr>
                <w:color w:val="000000"/>
                <w:sz w:val="20"/>
                <w:szCs w:val="20"/>
              </w:rPr>
            </w:pPr>
            <w:r w:rsidRPr="00397BCC">
              <w:rPr>
                <w:color w:val="000000"/>
                <w:sz w:val="20"/>
                <w:szCs w:val="20"/>
              </w:rPr>
              <w:t xml:space="preserve">с. </w:t>
            </w:r>
            <w:proofErr w:type="spellStart"/>
            <w:r w:rsidRPr="00397BCC">
              <w:rPr>
                <w:color w:val="000000"/>
                <w:sz w:val="20"/>
                <w:szCs w:val="20"/>
              </w:rPr>
              <w:t>Новоурупское</w:t>
            </w:r>
            <w:proofErr w:type="spellEnd"/>
            <w:r w:rsidRPr="00397BCC">
              <w:rPr>
                <w:color w:val="000000"/>
                <w:sz w:val="20"/>
                <w:szCs w:val="20"/>
              </w:rPr>
              <w:t xml:space="preserve">, </w:t>
            </w:r>
            <w:r w:rsidRPr="00397BCC">
              <w:rPr>
                <w:color w:val="000000"/>
                <w:sz w:val="20"/>
                <w:szCs w:val="20"/>
              </w:rPr>
              <w:br/>
              <w:t>ул. Ленина, 38</w:t>
            </w:r>
          </w:p>
        </w:tc>
        <w:tc>
          <w:tcPr>
            <w:tcW w:w="1985" w:type="dxa"/>
            <w:vAlign w:val="center"/>
          </w:tcPr>
          <w:p w:rsidR="00397BCC" w:rsidRPr="00397BCC" w:rsidRDefault="00397BCC" w:rsidP="00397BCC">
            <w:pPr>
              <w:spacing w:before="0" w:after="0"/>
              <w:jc w:val="center"/>
              <w:rPr>
                <w:sz w:val="20"/>
                <w:szCs w:val="20"/>
              </w:rPr>
            </w:pPr>
            <w:r w:rsidRPr="00397BCC">
              <w:rPr>
                <w:sz w:val="20"/>
                <w:szCs w:val="20"/>
              </w:rPr>
              <w:t>300</w:t>
            </w:r>
          </w:p>
        </w:tc>
        <w:tc>
          <w:tcPr>
            <w:tcW w:w="2126" w:type="dxa"/>
            <w:vAlign w:val="center"/>
          </w:tcPr>
          <w:p w:rsidR="00397BCC" w:rsidRPr="00397BCC" w:rsidRDefault="00397BCC" w:rsidP="00397BCC">
            <w:pPr>
              <w:spacing w:before="0" w:after="0"/>
              <w:jc w:val="center"/>
              <w:rPr>
                <w:sz w:val="20"/>
                <w:szCs w:val="20"/>
              </w:rPr>
            </w:pPr>
            <w:r w:rsidRPr="00397BCC">
              <w:rPr>
                <w:sz w:val="20"/>
                <w:szCs w:val="20"/>
              </w:rPr>
              <w:t>76</w:t>
            </w:r>
          </w:p>
        </w:tc>
      </w:tr>
      <w:tr w:rsidR="00397BCC" w:rsidRPr="00397BCC" w:rsidTr="00030A18">
        <w:trPr>
          <w:trHeight w:val="454"/>
        </w:trPr>
        <w:tc>
          <w:tcPr>
            <w:tcW w:w="426" w:type="dxa"/>
            <w:vAlign w:val="center"/>
          </w:tcPr>
          <w:p w:rsidR="00397BCC" w:rsidRPr="00397BCC" w:rsidRDefault="00397BCC" w:rsidP="00397BCC">
            <w:pPr>
              <w:spacing w:before="0" w:after="0"/>
              <w:rPr>
                <w:sz w:val="20"/>
                <w:szCs w:val="20"/>
              </w:rPr>
            </w:pPr>
            <w:r w:rsidRPr="00397BCC">
              <w:rPr>
                <w:sz w:val="20"/>
                <w:szCs w:val="20"/>
              </w:rPr>
              <w:t>4</w:t>
            </w:r>
          </w:p>
        </w:tc>
        <w:tc>
          <w:tcPr>
            <w:tcW w:w="1984" w:type="dxa"/>
            <w:vAlign w:val="center"/>
          </w:tcPr>
          <w:p w:rsidR="00397BCC" w:rsidRPr="00397BCC" w:rsidRDefault="00397BCC" w:rsidP="00397BCC">
            <w:pPr>
              <w:spacing w:before="0" w:after="0"/>
              <w:jc w:val="left"/>
              <w:rPr>
                <w:color w:val="000000"/>
                <w:sz w:val="20"/>
                <w:szCs w:val="20"/>
              </w:rPr>
            </w:pPr>
            <w:r w:rsidRPr="00397BCC">
              <w:rPr>
                <w:color w:val="000000"/>
                <w:sz w:val="20"/>
                <w:szCs w:val="20"/>
              </w:rPr>
              <w:t>МОУ НОШ №28</w:t>
            </w:r>
          </w:p>
        </w:tc>
        <w:tc>
          <w:tcPr>
            <w:tcW w:w="2835" w:type="dxa"/>
            <w:vAlign w:val="center"/>
          </w:tcPr>
          <w:p w:rsidR="00397BCC" w:rsidRPr="00397BCC" w:rsidRDefault="00397BCC" w:rsidP="00397BCC">
            <w:pPr>
              <w:widowControl w:val="0"/>
              <w:tabs>
                <w:tab w:val="left" w:leader="underscore" w:pos="1872"/>
                <w:tab w:val="left" w:leader="underscore" w:pos="4493"/>
                <w:tab w:val="left" w:leader="underscore" w:pos="7262"/>
                <w:tab w:val="left" w:leader="underscore" w:pos="7464"/>
                <w:tab w:val="left" w:leader="underscore" w:pos="8323"/>
                <w:tab w:val="left" w:pos="8976"/>
                <w:tab w:val="left" w:leader="underscore" w:pos="10109"/>
              </w:tabs>
              <w:autoSpaceDE w:val="0"/>
              <w:autoSpaceDN w:val="0"/>
              <w:adjustRightInd w:val="0"/>
              <w:spacing w:before="0" w:after="0" w:line="254" w:lineRule="exact"/>
              <w:jc w:val="left"/>
              <w:rPr>
                <w:color w:val="000000"/>
                <w:sz w:val="20"/>
                <w:szCs w:val="20"/>
              </w:rPr>
            </w:pPr>
            <w:r w:rsidRPr="00397BCC">
              <w:rPr>
                <w:color w:val="000000"/>
                <w:sz w:val="20"/>
                <w:szCs w:val="20"/>
              </w:rPr>
              <w:t xml:space="preserve">с. </w:t>
            </w:r>
            <w:proofErr w:type="spellStart"/>
            <w:r w:rsidRPr="00397BCC">
              <w:rPr>
                <w:color w:val="000000"/>
                <w:sz w:val="20"/>
                <w:szCs w:val="20"/>
              </w:rPr>
              <w:t>Пантелеймоновское</w:t>
            </w:r>
            <w:proofErr w:type="spellEnd"/>
            <w:r w:rsidRPr="00397BCC">
              <w:rPr>
                <w:color w:val="000000"/>
                <w:sz w:val="20"/>
                <w:szCs w:val="20"/>
              </w:rPr>
              <w:t>,</w:t>
            </w:r>
            <w:r w:rsidRPr="00397BCC">
              <w:rPr>
                <w:color w:val="000000"/>
                <w:sz w:val="20"/>
                <w:szCs w:val="20"/>
              </w:rPr>
              <w:br/>
              <w:t>ул. Горького, 25</w:t>
            </w:r>
          </w:p>
        </w:tc>
        <w:tc>
          <w:tcPr>
            <w:tcW w:w="1985" w:type="dxa"/>
            <w:vAlign w:val="center"/>
          </w:tcPr>
          <w:p w:rsidR="00397BCC" w:rsidRPr="00397BCC" w:rsidRDefault="00397BCC" w:rsidP="00397BCC">
            <w:pPr>
              <w:spacing w:before="0" w:after="0"/>
              <w:jc w:val="center"/>
              <w:rPr>
                <w:sz w:val="20"/>
                <w:szCs w:val="20"/>
              </w:rPr>
            </w:pPr>
            <w:r w:rsidRPr="00397BCC">
              <w:rPr>
                <w:sz w:val="20"/>
                <w:szCs w:val="20"/>
              </w:rPr>
              <w:t>28</w:t>
            </w:r>
          </w:p>
        </w:tc>
        <w:tc>
          <w:tcPr>
            <w:tcW w:w="2126" w:type="dxa"/>
            <w:vAlign w:val="center"/>
          </w:tcPr>
          <w:p w:rsidR="00397BCC" w:rsidRPr="00397BCC" w:rsidRDefault="00397BCC" w:rsidP="00397BCC">
            <w:pPr>
              <w:spacing w:before="0" w:after="0"/>
              <w:jc w:val="center"/>
              <w:rPr>
                <w:sz w:val="20"/>
                <w:szCs w:val="20"/>
              </w:rPr>
            </w:pPr>
            <w:r w:rsidRPr="00397BCC">
              <w:rPr>
                <w:sz w:val="20"/>
                <w:szCs w:val="20"/>
              </w:rPr>
              <w:t>закрыта</w:t>
            </w:r>
          </w:p>
        </w:tc>
      </w:tr>
    </w:tbl>
    <w:p w:rsidR="00397BCC" w:rsidRPr="00030A18" w:rsidRDefault="00397BCC" w:rsidP="00030A18">
      <w:pPr>
        <w:spacing w:before="0" w:after="0"/>
        <w:jc w:val="left"/>
        <w:rPr>
          <w:highlight w:val="lightGray"/>
        </w:rPr>
      </w:pPr>
    </w:p>
    <w:p w:rsidR="00397BCC" w:rsidRPr="00030A18" w:rsidRDefault="00397BCC" w:rsidP="00030A18">
      <w:pPr>
        <w:widowControl w:val="0"/>
        <w:spacing w:before="0" w:after="0"/>
        <w:ind w:firstLine="709"/>
        <w:rPr>
          <w:i/>
          <w:lang w:eastAsia="en-US"/>
        </w:rPr>
      </w:pPr>
      <w:r w:rsidRPr="00030A18">
        <w:t>Учитывая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новых или реконструкцией имеющихся объектов. 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w:t>
      </w:r>
    </w:p>
    <w:p w:rsidR="00030A18" w:rsidRDefault="00030A18" w:rsidP="00030A18">
      <w:pPr>
        <w:spacing w:before="0" w:after="0"/>
        <w:rPr>
          <w:lang w:eastAsia="en-US"/>
        </w:rPr>
      </w:pPr>
    </w:p>
    <w:p w:rsidR="00397BCC" w:rsidRPr="00030A18" w:rsidRDefault="00397BCC" w:rsidP="00030A18">
      <w:pPr>
        <w:spacing w:before="0" w:after="0"/>
        <w:jc w:val="center"/>
        <w:rPr>
          <w:b/>
          <w:lang w:eastAsia="en-US"/>
        </w:rPr>
      </w:pPr>
      <w:proofErr w:type="gramStart"/>
      <w:r w:rsidRPr="00030A18">
        <w:rPr>
          <w:b/>
          <w:lang w:eastAsia="en-US"/>
        </w:rPr>
        <w:t xml:space="preserve">Прогнозная оценка численности детей дошкольного (1-6 лет) </w:t>
      </w:r>
      <w:r w:rsidRPr="00030A18">
        <w:rPr>
          <w:b/>
          <w:lang w:eastAsia="en-US"/>
        </w:rPr>
        <w:br/>
        <w:t>и школьного возраста (7-17 лет</w:t>
      </w:r>
      <w:proofErr w:type="gramEnd"/>
    </w:p>
    <w:p w:rsidR="00030A18" w:rsidRPr="00030A18" w:rsidRDefault="00030A18" w:rsidP="00030A18">
      <w:pPr>
        <w:spacing w:before="0" w:after="0"/>
        <w:ind w:firstLine="284"/>
        <w:jc w:val="right"/>
        <w:rPr>
          <w:b/>
        </w:rPr>
      </w:pPr>
      <w:r w:rsidRPr="00AB610D">
        <w:rPr>
          <w:b/>
        </w:rPr>
        <w:t xml:space="preserve">Таблица </w:t>
      </w:r>
      <w:r w:rsidRPr="003E1810">
        <w:rPr>
          <w:b/>
        </w:rPr>
        <w:t>1.</w:t>
      </w:r>
      <w:r>
        <w:rPr>
          <w:b/>
        </w:rPr>
        <w:t>4.4</w:t>
      </w:r>
      <w:r w:rsidRPr="003E1810">
        <w:rPr>
          <w:b/>
        </w:rPr>
        <w:t xml:space="preserve">.  </w:t>
      </w:r>
      <w:r w:rsidRPr="00D87820">
        <w:rPr>
          <w:b/>
        </w:rPr>
        <w:t xml:space="preserve"> </w:t>
      </w:r>
      <w:r w:rsidRPr="00AB610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771"/>
        <w:gridCol w:w="1588"/>
        <w:gridCol w:w="2788"/>
        <w:gridCol w:w="1571"/>
      </w:tblGrid>
      <w:tr w:rsidR="00397BCC" w:rsidRPr="00397BCC" w:rsidTr="00030A18">
        <w:tc>
          <w:tcPr>
            <w:tcW w:w="576" w:type="pct"/>
            <w:shd w:val="clear" w:color="auto" w:fill="DDDDDD"/>
            <w:vAlign w:val="center"/>
          </w:tcPr>
          <w:p w:rsidR="00397BCC" w:rsidRPr="00397BCC" w:rsidRDefault="00397BCC" w:rsidP="00397BCC">
            <w:pPr>
              <w:spacing w:before="0" w:after="0"/>
              <w:jc w:val="center"/>
              <w:rPr>
                <w:b/>
                <w:sz w:val="20"/>
                <w:szCs w:val="20"/>
              </w:rPr>
            </w:pPr>
            <w:r w:rsidRPr="00397BCC">
              <w:rPr>
                <w:b/>
                <w:sz w:val="20"/>
                <w:szCs w:val="20"/>
              </w:rPr>
              <w:t>Годы</w:t>
            </w:r>
          </w:p>
        </w:tc>
        <w:tc>
          <w:tcPr>
            <w:tcW w:w="1406" w:type="pct"/>
            <w:shd w:val="clear" w:color="auto" w:fill="DDDDDD"/>
            <w:vAlign w:val="center"/>
          </w:tcPr>
          <w:p w:rsidR="00397BCC" w:rsidRPr="00397BCC" w:rsidRDefault="00397BCC" w:rsidP="00397BCC">
            <w:pPr>
              <w:widowControl w:val="0"/>
              <w:overflowPunct w:val="0"/>
              <w:autoSpaceDE w:val="0"/>
              <w:spacing w:before="0" w:after="0"/>
              <w:jc w:val="center"/>
              <w:textAlignment w:val="baseline"/>
              <w:rPr>
                <w:b/>
                <w:sz w:val="20"/>
                <w:szCs w:val="20"/>
              </w:rPr>
            </w:pPr>
            <w:r w:rsidRPr="00397BCC">
              <w:rPr>
                <w:b/>
                <w:sz w:val="20"/>
                <w:szCs w:val="20"/>
              </w:rPr>
              <w:t>Количество лиц дошкольного (1-6 лет) возраста, чел.</w:t>
            </w:r>
          </w:p>
        </w:tc>
        <w:tc>
          <w:tcPr>
            <w:tcW w:w="806" w:type="pct"/>
            <w:shd w:val="clear" w:color="auto" w:fill="DDDDDD"/>
            <w:vAlign w:val="center"/>
          </w:tcPr>
          <w:p w:rsidR="00397BCC" w:rsidRPr="00397BCC" w:rsidRDefault="00397BCC" w:rsidP="00397BCC">
            <w:pPr>
              <w:widowControl w:val="0"/>
              <w:overflowPunct w:val="0"/>
              <w:autoSpaceDE w:val="0"/>
              <w:spacing w:before="0" w:after="0"/>
              <w:jc w:val="center"/>
              <w:textAlignment w:val="baseline"/>
              <w:rPr>
                <w:b/>
                <w:sz w:val="20"/>
                <w:szCs w:val="20"/>
              </w:rPr>
            </w:pPr>
            <w:r w:rsidRPr="00397BCC">
              <w:rPr>
                <w:b/>
                <w:sz w:val="20"/>
                <w:szCs w:val="20"/>
              </w:rPr>
              <w:t>% от всего населения</w:t>
            </w:r>
          </w:p>
        </w:tc>
        <w:tc>
          <w:tcPr>
            <w:tcW w:w="1415" w:type="pct"/>
            <w:shd w:val="clear" w:color="auto" w:fill="DDDDDD"/>
            <w:vAlign w:val="center"/>
          </w:tcPr>
          <w:p w:rsidR="00397BCC" w:rsidRPr="00397BCC" w:rsidRDefault="00397BCC" w:rsidP="00397BCC">
            <w:pPr>
              <w:widowControl w:val="0"/>
              <w:overflowPunct w:val="0"/>
              <w:autoSpaceDE w:val="0"/>
              <w:spacing w:before="0" w:after="0"/>
              <w:jc w:val="center"/>
              <w:textAlignment w:val="baseline"/>
              <w:rPr>
                <w:b/>
                <w:sz w:val="20"/>
                <w:szCs w:val="20"/>
              </w:rPr>
            </w:pPr>
            <w:r w:rsidRPr="00397BCC">
              <w:rPr>
                <w:b/>
                <w:sz w:val="20"/>
                <w:szCs w:val="20"/>
              </w:rPr>
              <w:t>Количество лиц школьного (7-17 лет) возраста, чел.</w:t>
            </w:r>
          </w:p>
        </w:tc>
        <w:tc>
          <w:tcPr>
            <w:tcW w:w="797" w:type="pct"/>
            <w:shd w:val="clear" w:color="auto" w:fill="DDDDDD"/>
            <w:vAlign w:val="center"/>
          </w:tcPr>
          <w:p w:rsidR="00397BCC" w:rsidRPr="00397BCC" w:rsidRDefault="00397BCC" w:rsidP="00397BCC">
            <w:pPr>
              <w:widowControl w:val="0"/>
              <w:overflowPunct w:val="0"/>
              <w:autoSpaceDE w:val="0"/>
              <w:spacing w:before="0" w:after="0"/>
              <w:jc w:val="center"/>
              <w:textAlignment w:val="baseline"/>
              <w:rPr>
                <w:b/>
                <w:sz w:val="20"/>
                <w:szCs w:val="20"/>
              </w:rPr>
            </w:pPr>
            <w:r w:rsidRPr="00397BCC">
              <w:rPr>
                <w:b/>
                <w:sz w:val="20"/>
                <w:szCs w:val="20"/>
              </w:rPr>
              <w:t>% от всего населения</w:t>
            </w:r>
          </w:p>
        </w:tc>
      </w:tr>
      <w:tr w:rsidR="00397BCC" w:rsidRPr="00397BCC" w:rsidTr="00030A18">
        <w:tc>
          <w:tcPr>
            <w:tcW w:w="576" w:type="pct"/>
            <w:vAlign w:val="center"/>
          </w:tcPr>
          <w:p w:rsidR="00397BCC" w:rsidRPr="00397BCC" w:rsidRDefault="00397BCC" w:rsidP="00397BCC">
            <w:pPr>
              <w:spacing w:before="0" w:after="0"/>
              <w:jc w:val="center"/>
              <w:rPr>
                <w:sz w:val="20"/>
                <w:szCs w:val="20"/>
              </w:rPr>
            </w:pPr>
            <w:r w:rsidRPr="00397BCC">
              <w:rPr>
                <w:sz w:val="20"/>
                <w:szCs w:val="20"/>
              </w:rPr>
              <w:t>2009</w:t>
            </w:r>
          </w:p>
        </w:tc>
        <w:tc>
          <w:tcPr>
            <w:tcW w:w="1406" w:type="pct"/>
            <w:vAlign w:val="center"/>
          </w:tcPr>
          <w:p w:rsidR="00397BCC" w:rsidRPr="00397BCC" w:rsidRDefault="00397BCC" w:rsidP="00397BCC">
            <w:pPr>
              <w:spacing w:before="0" w:after="0"/>
              <w:jc w:val="center"/>
              <w:rPr>
                <w:sz w:val="20"/>
                <w:szCs w:val="20"/>
              </w:rPr>
            </w:pPr>
            <w:r w:rsidRPr="00397BCC">
              <w:rPr>
                <w:sz w:val="20"/>
                <w:szCs w:val="20"/>
              </w:rPr>
              <w:t>154</w:t>
            </w:r>
          </w:p>
        </w:tc>
        <w:tc>
          <w:tcPr>
            <w:tcW w:w="806" w:type="pct"/>
            <w:vAlign w:val="center"/>
          </w:tcPr>
          <w:p w:rsidR="00397BCC" w:rsidRPr="00397BCC" w:rsidRDefault="00397BCC" w:rsidP="00397BCC">
            <w:pPr>
              <w:spacing w:before="0" w:after="0"/>
              <w:jc w:val="center"/>
              <w:rPr>
                <w:sz w:val="20"/>
                <w:szCs w:val="20"/>
              </w:rPr>
            </w:pPr>
            <w:r w:rsidRPr="00397BCC">
              <w:rPr>
                <w:sz w:val="20"/>
                <w:szCs w:val="20"/>
              </w:rPr>
              <w:t>6,7</w:t>
            </w:r>
          </w:p>
        </w:tc>
        <w:tc>
          <w:tcPr>
            <w:tcW w:w="1415" w:type="pct"/>
            <w:vAlign w:val="center"/>
          </w:tcPr>
          <w:p w:rsidR="00397BCC" w:rsidRPr="00397BCC" w:rsidRDefault="00397BCC" w:rsidP="00397BCC">
            <w:pPr>
              <w:spacing w:before="0" w:after="0"/>
              <w:jc w:val="center"/>
              <w:rPr>
                <w:sz w:val="20"/>
                <w:szCs w:val="20"/>
              </w:rPr>
            </w:pPr>
            <w:r w:rsidRPr="00397BCC">
              <w:rPr>
                <w:sz w:val="20"/>
                <w:szCs w:val="20"/>
              </w:rPr>
              <w:t>316</w:t>
            </w:r>
          </w:p>
        </w:tc>
        <w:tc>
          <w:tcPr>
            <w:tcW w:w="797" w:type="pct"/>
            <w:vAlign w:val="center"/>
          </w:tcPr>
          <w:p w:rsidR="00397BCC" w:rsidRPr="00397BCC" w:rsidRDefault="00397BCC" w:rsidP="00397BCC">
            <w:pPr>
              <w:spacing w:before="0" w:after="0"/>
              <w:jc w:val="center"/>
              <w:rPr>
                <w:sz w:val="20"/>
                <w:szCs w:val="20"/>
              </w:rPr>
            </w:pPr>
            <w:r w:rsidRPr="00397BCC">
              <w:rPr>
                <w:sz w:val="20"/>
                <w:szCs w:val="20"/>
              </w:rPr>
              <w:t>13,8</w:t>
            </w:r>
          </w:p>
        </w:tc>
      </w:tr>
      <w:tr w:rsidR="00397BCC" w:rsidRPr="00397BCC" w:rsidTr="00030A18">
        <w:tc>
          <w:tcPr>
            <w:tcW w:w="576" w:type="pct"/>
            <w:vAlign w:val="center"/>
          </w:tcPr>
          <w:p w:rsidR="00397BCC" w:rsidRPr="00397BCC" w:rsidRDefault="00397BCC" w:rsidP="00397BCC">
            <w:pPr>
              <w:spacing w:before="0" w:after="0"/>
              <w:jc w:val="center"/>
              <w:rPr>
                <w:sz w:val="20"/>
                <w:szCs w:val="20"/>
              </w:rPr>
            </w:pPr>
            <w:r w:rsidRPr="00397BCC">
              <w:rPr>
                <w:sz w:val="20"/>
                <w:szCs w:val="20"/>
              </w:rPr>
              <w:t>2015</w:t>
            </w:r>
          </w:p>
        </w:tc>
        <w:tc>
          <w:tcPr>
            <w:tcW w:w="1406" w:type="pct"/>
            <w:vAlign w:val="center"/>
          </w:tcPr>
          <w:p w:rsidR="00397BCC" w:rsidRPr="00397BCC" w:rsidRDefault="00397BCC" w:rsidP="00397BCC">
            <w:pPr>
              <w:spacing w:before="0" w:after="0"/>
              <w:jc w:val="center"/>
              <w:rPr>
                <w:sz w:val="20"/>
                <w:szCs w:val="20"/>
              </w:rPr>
            </w:pPr>
            <w:r w:rsidRPr="00397BCC">
              <w:rPr>
                <w:sz w:val="20"/>
                <w:szCs w:val="20"/>
              </w:rPr>
              <w:t>178</w:t>
            </w:r>
          </w:p>
        </w:tc>
        <w:tc>
          <w:tcPr>
            <w:tcW w:w="806" w:type="pct"/>
            <w:vAlign w:val="center"/>
          </w:tcPr>
          <w:p w:rsidR="00397BCC" w:rsidRPr="00397BCC" w:rsidRDefault="00397BCC" w:rsidP="00397BCC">
            <w:pPr>
              <w:spacing w:before="0" w:after="0"/>
              <w:jc w:val="center"/>
              <w:rPr>
                <w:sz w:val="20"/>
                <w:szCs w:val="20"/>
              </w:rPr>
            </w:pPr>
            <w:r w:rsidRPr="00397BCC">
              <w:rPr>
                <w:sz w:val="20"/>
                <w:szCs w:val="20"/>
              </w:rPr>
              <w:t>7,6</w:t>
            </w:r>
          </w:p>
        </w:tc>
        <w:tc>
          <w:tcPr>
            <w:tcW w:w="1415" w:type="pct"/>
            <w:vAlign w:val="center"/>
          </w:tcPr>
          <w:p w:rsidR="00397BCC" w:rsidRPr="00397BCC" w:rsidRDefault="00397BCC" w:rsidP="00397BCC">
            <w:pPr>
              <w:spacing w:before="0" w:after="0"/>
              <w:jc w:val="center"/>
              <w:rPr>
                <w:sz w:val="20"/>
                <w:szCs w:val="20"/>
              </w:rPr>
            </w:pPr>
            <w:r w:rsidRPr="00397BCC">
              <w:rPr>
                <w:sz w:val="20"/>
                <w:szCs w:val="20"/>
              </w:rPr>
              <w:t>286</w:t>
            </w:r>
          </w:p>
        </w:tc>
        <w:tc>
          <w:tcPr>
            <w:tcW w:w="797" w:type="pct"/>
            <w:vAlign w:val="center"/>
          </w:tcPr>
          <w:p w:rsidR="00397BCC" w:rsidRPr="00397BCC" w:rsidRDefault="00397BCC" w:rsidP="00397BCC">
            <w:pPr>
              <w:spacing w:before="0" w:after="0"/>
              <w:jc w:val="center"/>
              <w:rPr>
                <w:sz w:val="20"/>
                <w:szCs w:val="20"/>
              </w:rPr>
            </w:pPr>
            <w:r w:rsidRPr="00397BCC">
              <w:rPr>
                <w:sz w:val="20"/>
                <w:szCs w:val="20"/>
              </w:rPr>
              <w:t>12,2</w:t>
            </w:r>
          </w:p>
        </w:tc>
      </w:tr>
      <w:tr w:rsidR="00397BCC" w:rsidRPr="00397BCC" w:rsidTr="00030A18">
        <w:tc>
          <w:tcPr>
            <w:tcW w:w="576" w:type="pct"/>
            <w:vAlign w:val="center"/>
          </w:tcPr>
          <w:p w:rsidR="00397BCC" w:rsidRPr="00397BCC" w:rsidRDefault="00397BCC" w:rsidP="00397BCC">
            <w:pPr>
              <w:spacing w:before="0" w:after="0"/>
              <w:jc w:val="center"/>
              <w:rPr>
                <w:sz w:val="20"/>
                <w:szCs w:val="20"/>
              </w:rPr>
            </w:pPr>
            <w:r w:rsidRPr="00397BCC">
              <w:rPr>
                <w:sz w:val="20"/>
                <w:szCs w:val="20"/>
              </w:rPr>
              <w:t>2020</w:t>
            </w:r>
          </w:p>
        </w:tc>
        <w:tc>
          <w:tcPr>
            <w:tcW w:w="1406" w:type="pct"/>
            <w:vAlign w:val="center"/>
          </w:tcPr>
          <w:p w:rsidR="00397BCC" w:rsidRPr="00397BCC" w:rsidRDefault="00397BCC" w:rsidP="00397BCC">
            <w:pPr>
              <w:spacing w:before="0" w:after="0"/>
              <w:jc w:val="center"/>
              <w:rPr>
                <w:sz w:val="20"/>
                <w:szCs w:val="20"/>
              </w:rPr>
            </w:pPr>
            <w:r w:rsidRPr="00397BCC">
              <w:rPr>
                <w:sz w:val="20"/>
                <w:szCs w:val="20"/>
              </w:rPr>
              <w:t>204</w:t>
            </w:r>
          </w:p>
        </w:tc>
        <w:tc>
          <w:tcPr>
            <w:tcW w:w="806" w:type="pct"/>
            <w:vAlign w:val="center"/>
          </w:tcPr>
          <w:p w:rsidR="00397BCC" w:rsidRPr="00397BCC" w:rsidRDefault="00397BCC" w:rsidP="00397BCC">
            <w:pPr>
              <w:spacing w:before="0" w:after="0"/>
              <w:jc w:val="center"/>
              <w:rPr>
                <w:sz w:val="20"/>
                <w:szCs w:val="20"/>
              </w:rPr>
            </w:pPr>
            <w:r w:rsidRPr="00397BCC">
              <w:rPr>
                <w:sz w:val="20"/>
                <w:szCs w:val="20"/>
              </w:rPr>
              <w:t>8,4</w:t>
            </w:r>
          </w:p>
        </w:tc>
        <w:tc>
          <w:tcPr>
            <w:tcW w:w="1415" w:type="pct"/>
            <w:vAlign w:val="center"/>
          </w:tcPr>
          <w:p w:rsidR="00397BCC" w:rsidRPr="00397BCC" w:rsidRDefault="00397BCC" w:rsidP="00397BCC">
            <w:pPr>
              <w:spacing w:before="0" w:after="0"/>
              <w:jc w:val="center"/>
              <w:rPr>
                <w:sz w:val="20"/>
                <w:szCs w:val="20"/>
              </w:rPr>
            </w:pPr>
            <w:r w:rsidRPr="00397BCC">
              <w:rPr>
                <w:sz w:val="20"/>
                <w:szCs w:val="20"/>
              </w:rPr>
              <w:t>271</w:t>
            </w:r>
          </w:p>
        </w:tc>
        <w:tc>
          <w:tcPr>
            <w:tcW w:w="797" w:type="pct"/>
            <w:vAlign w:val="center"/>
          </w:tcPr>
          <w:p w:rsidR="00397BCC" w:rsidRPr="00397BCC" w:rsidRDefault="00397BCC" w:rsidP="00397BCC">
            <w:pPr>
              <w:spacing w:before="0" w:after="0"/>
              <w:jc w:val="center"/>
              <w:rPr>
                <w:sz w:val="20"/>
                <w:szCs w:val="20"/>
              </w:rPr>
            </w:pPr>
            <w:r w:rsidRPr="00397BCC">
              <w:rPr>
                <w:sz w:val="20"/>
                <w:szCs w:val="20"/>
              </w:rPr>
              <w:t>11,1</w:t>
            </w:r>
          </w:p>
        </w:tc>
      </w:tr>
      <w:tr w:rsidR="00397BCC" w:rsidRPr="00397BCC" w:rsidTr="00030A18">
        <w:tc>
          <w:tcPr>
            <w:tcW w:w="576" w:type="pct"/>
            <w:vAlign w:val="center"/>
          </w:tcPr>
          <w:p w:rsidR="00397BCC" w:rsidRPr="00397BCC" w:rsidRDefault="00397BCC" w:rsidP="00397BCC">
            <w:pPr>
              <w:spacing w:before="0" w:after="0"/>
              <w:jc w:val="center"/>
              <w:rPr>
                <w:sz w:val="20"/>
                <w:szCs w:val="20"/>
              </w:rPr>
            </w:pPr>
            <w:r w:rsidRPr="00397BCC">
              <w:rPr>
                <w:sz w:val="20"/>
                <w:szCs w:val="20"/>
              </w:rPr>
              <w:t>2030</w:t>
            </w:r>
          </w:p>
        </w:tc>
        <w:tc>
          <w:tcPr>
            <w:tcW w:w="1406" w:type="pct"/>
            <w:vAlign w:val="center"/>
          </w:tcPr>
          <w:p w:rsidR="00397BCC" w:rsidRPr="00397BCC" w:rsidRDefault="00397BCC" w:rsidP="00397BCC">
            <w:pPr>
              <w:spacing w:before="0" w:after="0"/>
              <w:jc w:val="center"/>
              <w:rPr>
                <w:sz w:val="20"/>
                <w:szCs w:val="20"/>
              </w:rPr>
            </w:pPr>
            <w:r w:rsidRPr="00397BCC">
              <w:rPr>
                <w:sz w:val="20"/>
                <w:szCs w:val="20"/>
              </w:rPr>
              <w:t>205</w:t>
            </w:r>
          </w:p>
        </w:tc>
        <w:tc>
          <w:tcPr>
            <w:tcW w:w="806" w:type="pct"/>
            <w:vAlign w:val="center"/>
          </w:tcPr>
          <w:p w:rsidR="00397BCC" w:rsidRPr="00397BCC" w:rsidRDefault="00397BCC" w:rsidP="00397BCC">
            <w:pPr>
              <w:spacing w:before="0" w:after="0"/>
              <w:jc w:val="center"/>
              <w:rPr>
                <w:sz w:val="20"/>
                <w:szCs w:val="20"/>
              </w:rPr>
            </w:pPr>
            <w:r w:rsidRPr="00397BCC">
              <w:rPr>
                <w:sz w:val="20"/>
                <w:szCs w:val="20"/>
              </w:rPr>
              <w:t>7,9</w:t>
            </w:r>
          </w:p>
        </w:tc>
        <w:tc>
          <w:tcPr>
            <w:tcW w:w="1415" w:type="pct"/>
            <w:vAlign w:val="center"/>
          </w:tcPr>
          <w:p w:rsidR="00397BCC" w:rsidRPr="00397BCC" w:rsidRDefault="00397BCC" w:rsidP="00397BCC">
            <w:pPr>
              <w:spacing w:before="0" w:after="0"/>
              <w:jc w:val="center"/>
              <w:rPr>
                <w:sz w:val="20"/>
                <w:szCs w:val="20"/>
              </w:rPr>
            </w:pPr>
            <w:r w:rsidRPr="00397BCC">
              <w:rPr>
                <w:sz w:val="20"/>
                <w:szCs w:val="20"/>
              </w:rPr>
              <w:t>376</w:t>
            </w:r>
          </w:p>
        </w:tc>
        <w:tc>
          <w:tcPr>
            <w:tcW w:w="797" w:type="pct"/>
            <w:vAlign w:val="center"/>
          </w:tcPr>
          <w:p w:rsidR="00397BCC" w:rsidRPr="00397BCC" w:rsidRDefault="00397BCC" w:rsidP="00397BCC">
            <w:pPr>
              <w:spacing w:before="0" w:after="0"/>
              <w:jc w:val="center"/>
              <w:rPr>
                <w:sz w:val="20"/>
                <w:szCs w:val="20"/>
              </w:rPr>
            </w:pPr>
            <w:r w:rsidRPr="00397BCC">
              <w:rPr>
                <w:sz w:val="20"/>
                <w:szCs w:val="20"/>
              </w:rPr>
              <w:t>14,5</w:t>
            </w:r>
          </w:p>
        </w:tc>
      </w:tr>
    </w:tbl>
    <w:p w:rsidR="00397BCC" w:rsidRPr="00030A18" w:rsidRDefault="00397BCC" w:rsidP="00030A18">
      <w:pPr>
        <w:widowControl w:val="0"/>
        <w:spacing w:before="0" w:after="0"/>
        <w:ind w:firstLine="851"/>
        <w:rPr>
          <w:i/>
        </w:rPr>
      </w:pPr>
    </w:p>
    <w:p w:rsidR="00397BCC" w:rsidRPr="00030A18" w:rsidRDefault="00397BCC" w:rsidP="00030A18">
      <w:pPr>
        <w:tabs>
          <w:tab w:val="num" w:pos="1211"/>
        </w:tabs>
        <w:spacing w:before="0" w:after="0"/>
        <w:ind w:firstLine="851"/>
        <w:rPr>
          <w:rFonts w:eastAsia="Arial Unicode MS"/>
        </w:rPr>
      </w:pPr>
      <w:r w:rsidRPr="00030A18">
        <w:rPr>
          <w:rFonts w:eastAsia="Arial Unicode MS"/>
          <w:lang w:eastAsia="en-US"/>
        </w:rPr>
        <w:t xml:space="preserve">Генеральным планом предлагается полное обеспечение детей детскими дошкольными и школьными учреждениями, в </w:t>
      </w:r>
      <w:proofErr w:type="gramStart"/>
      <w:r w:rsidRPr="00030A18">
        <w:rPr>
          <w:rFonts w:eastAsia="Arial Unicode MS"/>
          <w:lang w:eastAsia="en-US"/>
        </w:rPr>
        <w:t>связи</w:t>
      </w:r>
      <w:proofErr w:type="gramEnd"/>
      <w:r w:rsidRPr="00030A18">
        <w:rPr>
          <w:rFonts w:eastAsia="Arial Unicode MS"/>
          <w:lang w:eastAsia="en-US"/>
        </w:rPr>
        <w:t xml:space="preserve"> с чем предусмотрена возможность </w:t>
      </w:r>
      <w:r w:rsidRPr="00030A18">
        <w:rPr>
          <w:rFonts w:eastAsia="Arial Unicode MS"/>
        </w:rPr>
        <w:t xml:space="preserve">строительства 2 детских садов по 60 мест в с. </w:t>
      </w:r>
      <w:proofErr w:type="spellStart"/>
      <w:r w:rsidRPr="00030A18">
        <w:rPr>
          <w:rFonts w:eastAsia="Arial Unicode MS"/>
        </w:rPr>
        <w:t>Трехсельское</w:t>
      </w:r>
      <w:proofErr w:type="spellEnd"/>
      <w:r w:rsidRPr="00030A18">
        <w:rPr>
          <w:rFonts w:eastAsia="Arial Unicode MS"/>
        </w:rPr>
        <w:t xml:space="preserve"> (с учетом обслуживания х. Воронежский).</w:t>
      </w:r>
    </w:p>
    <w:p w:rsidR="00397BCC" w:rsidRPr="00030A18" w:rsidRDefault="00397BCC" w:rsidP="00030A18">
      <w:pPr>
        <w:spacing w:before="0" w:after="0"/>
        <w:ind w:firstLine="709"/>
        <w:rPr>
          <w:rFonts w:eastAsia="Arial Unicode MS"/>
        </w:rPr>
      </w:pPr>
      <w:r w:rsidRPr="00030A18">
        <w:rPr>
          <w:rFonts w:eastAsia="Arial Unicode MS"/>
        </w:rPr>
        <w:t>Существующей вместимости школьных учреждений достаточно для обеспечения населения к расчетному сроку дошкольным образованием. Внешкольные учреждения предлагается организовывать на базе имеющихся школ.</w:t>
      </w:r>
    </w:p>
    <w:p w:rsidR="00397BCC" w:rsidRPr="00030A18" w:rsidRDefault="00397BCC" w:rsidP="00030A18">
      <w:pPr>
        <w:spacing w:before="0" w:after="0"/>
        <w:ind w:firstLine="709"/>
        <w:rPr>
          <w:lang w:eastAsia="en-US"/>
        </w:rPr>
      </w:pPr>
      <w:r w:rsidRPr="00030A18">
        <w:rPr>
          <w:b/>
          <w:lang w:eastAsia="en-US"/>
        </w:rPr>
        <w:t>Здравоохранение.</w:t>
      </w:r>
      <w:r w:rsidRPr="00030A18">
        <w:rPr>
          <w:b/>
          <w:i/>
          <w:lang w:eastAsia="en-US"/>
        </w:rPr>
        <w:t xml:space="preserve"> </w:t>
      </w:r>
      <w:r w:rsidRPr="00030A18">
        <w:rPr>
          <w:lang w:eastAsia="en-US"/>
        </w:rPr>
        <w:t>На территории</w:t>
      </w:r>
      <w:r w:rsidRPr="00030A18">
        <w:rPr>
          <w:i/>
          <w:lang w:eastAsia="en-US"/>
        </w:rPr>
        <w:t xml:space="preserve"> </w:t>
      </w:r>
      <w:r w:rsidRPr="00030A18">
        <w:rPr>
          <w:lang w:eastAsia="en-US"/>
        </w:rPr>
        <w:t xml:space="preserve">проектируемого поселения медицинскую помощь оказывает врачебная амбулатория мощностью 25 посещений в смену, расположенная </w:t>
      </w:r>
      <w:proofErr w:type="gramStart"/>
      <w:r w:rsidRPr="00030A18">
        <w:rPr>
          <w:lang w:eastAsia="en-US"/>
        </w:rPr>
        <w:t>в</w:t>
      </w:r>
      <w:proofErr w:type="gramEnd"/>
      <w:r w:rsidRPr="00030A18">
        <w:rPr>
          <w:lang w:eastAsia="en-US"/>
        </w:rPr>
        <w:t xml:space="preserve"> с. </w:t>
      </w:r>
      <w:proofErr w:type="spellStart"/>
      <w:r w:rsidRPr="00030A18">
        <w:rPr>
          <w:lang w:eastAsia="en-US"/>
        </w:rPr>
        <w:t>Трехсельское</w:t>
      </w:r>
      <w:proofErr w:type="spellEnd"/>
      <w:r w:rsidRPr="00030A18">
        <w:rPr>
          <w:lang w:eastAsia="en-US"/>
        </w:rPr>
        <w:t xml:space="preserve">. Больничное обслуживание населения осуществляется </w:t>
      </w:r>
      <w:proofErr w:type="gramStart"/>
      <w:r w:rsidRPr="00030A18">
        <w:rPr>
          <w:lang w:eastAsia="en-US"/>
        </w:rPr>
        <w:t>в</w:t>
      </w:r>
      <w:proofErr w:type="gramEnd"/>
      <w:r w:rsidRPr="00030A18">
        <w:rPr>
          <w:lang w:eastAsia="en-US"/>
        </w:rPr>
        <w:t xml:space="preserve"> с. Успенское. </w:t>
      </w:r>
      <w:r w:rsidRPr="00030A18">
        <w:t xml:space="preserve">Отделений скорой медицинской помощи на проектируемой территории нет. </w:t>
      </w:r>
      <w:proofErr w:type="gramStart"/>
      <w:r w:rsidRPr="00030A18">
        <w:t>Ближайшая</w:t>
      </w:r>
      <w:proofErr w:type="gramEnd"/>
      <w:r w:rsidRPr="00030A18">
        <w:t xml:space="preserve"> ССМП расположена в районном центре с. Успенское (35 км от проектируемой территории).</w:t>
      </w:r>
    </w:p>
    <w:p w:rsidR="00030A18" w:rsidRDefault="00030A18" w:rsidP="00397BCC">
      <w:pPr>
        <w:spacing w:before="0" w:after="0"/>
        <w:jc w:val="right"/>
        <w:rPr>
          <w:i/>
          <w:sz w:val="20"/>
          <w:szCs w:val="28"/>
        </w:rPr>
      </w:pPr>
    </w:p>
    <w:p w:rsidR="00397BCC" w:rsidRPr="00030A18" w:rsidRDefault="00397BCC" w:rsidP="00030A18">
      <w:pPr>
        <w:spacing w:before="0" w:after="0"/>
        <w:jc w:val="center"/>
        <w:rPr>
          <w:b/>
        </w:rPr>
      </w:pPr>
      <w:r w:rsidRPr="00030A18">
        <w:rPr>
          <w:b/>
        </w:rPr>
        <w:t xml:space="preserve">Перечень медицинских учреждений </w:t>
      </w:r>
      <w:r w:rsidRPr="00030A18">
        <w:rPr>
          <w:b/>
        </w:rPr>
        <w:br/>
        <w:t xml:space="preserve"> </w:t>
      </w:r>
      <w:proofErr w:type="spellStart"/>
      <w:r w:rsidRPr="00030A18">
        <w:rPr>
          <w:b/>
        </w:rPr>
        <w:t>Трехсельского</w:t>
      </w:r>
      <w:proofErr w:type="spellEnd"/>
      <w:r w:rsidRPr="00030A18">
        <w:rPr>
          <w:b/>
        </w:rPr>
        <w:t xml:space="preserve"> сельского поселения</w:t>
      </w:r>
    </w:p>
    <w:p w:rsidR="00030A18" w:rsidRPr="00030A18" w:rsidRDefault="00030A18" w:rsidP="00030A18">
      <w:pPr>
        <w:spacing w:before="0" w:after="0"/>
        <w:ind w:firstLine="284"/>
        <w:jc w:val="right"/>
        <w:rPr>
          <w:b/>
        </w:rPr>
      </w:pPr>
      <w:r w:rsidRPr="00AB610D">
        <w:rPr>
          <w:b/>
        </w:rPr>
        <w:t xml:space="preserve">Таблица </w:t>
      </w:r>
      <w:r w:rsidRPr="003E1810">
        <w:rPr>
          <w:b/>
        </w:rPr>
        <w:t>1.</w:t>
      </w:r>
      <w:r>
        <w:rPr>
          <w:b/>
        </w:rPr>
        <w:t>4.5</w:t>
      </w:r>
      <w:r w:rsidRPr="003E1810">
        <w:rPr>
          <w:b/>
        </w:rPr>
        <w:t xml:space="preserve">.  </w:t>
      </w:r>
      <w:r w:rsidRPr="00D87820">
        <w:rPr>
          <w:b/>
        </w:rPr>
        <w:t xml:space="preserve"> </w:t>
      </w:r>
      <w:r w:rsidRPr="00AB610D">
        <w:rPr>
          <w:b/>
        </w:rPr>
        <w:t xml:space="preserve"> </w:t>
      </w:r>
    </w:p>
    <w:p w:rsidR="00030A18" w:rsidRPr="00397BCC" w:rsidRDefault="00030A18" w:rsidP="00397BCC">
      <w:pPr>
        <w:spacing w:before="0" w:after="0"/>
        <w:jc w:val="right"/>
        <w:rPr>
          <w:i/>
          <w:sz w:val="20"/>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1729"/>
        <w:gridCol w:w="2126"/>
        <w:gridCol w:w="1134"/>
        <w:gridCol w:w="785"/>
        <w:gridCol w:w="720"/>
        <w:gridCol w:w="763"/>
        <w:gridCol w:w="1701"/>
      </w:tblGrid>
      <w:tr w:rsidR="00397BCC" w:rsidRPr="00397BCC" w:rsidTr="00030A18">
        <w:trPr>
          <w:cantSplit/>
          <w:trHeight w:val="1152"/>
        </w:trPr>
        <w:tc>
          <w:tcPr>
            <w:tcW w:w="398" w:type="dxa"/>
            <w:shd w:val="clear" w:color="auto" w:fill="F2F2F2"/>
            <w:vAlign w:val="center"/>
          </w:tcPr>
          <w:p w:rsidR="00397BCC" w:rsidRPr="00397BCC" w:rsidRDefault="00397BCC" w:rsidP="00397BCC">
            <w:pPr>
              <w:spacing w:before="0" w:after="0"/>
              <w:jc w:val="center"/>
              <w:rPr>
                <w:b/>
                <w:sz w:val="22"/>
                <w:szCs w:val="22"/>
              </w:rPr>
            </w:pPr>
            <w:r w:rsidRPr="00397BCC">
              <w:rPr>
                <w:b/>
                <w:sz w:val="22"/>
                <w:szCs w:val="22"/>
              </w:rPr>
              <w:t>№</w:t>
            </w:r>
          </w:p>
        </w:tc>
        <w:tc>
          <w:tcPr>
            <w:tcW w:w="1729" w:type="dxa"/>
            <w:shd w:val="clear" w:color="auto" w:fill="F2F2F2"/>
            <w:vAlign w:val="center"/>
          </w:tcPr>
          <w:p w:rsidR="00397BCC" w:rsidRPr="00397BCC" w:rsidRDefault="00397BCC" w:rsidP="00397BCC">
            <w:pPr>
              <w:spacing w:before="0" w:after="0"/>
              <w:jc w:val="center"/>
              <w:rPr>
                <w:b/>
                <w:sz w:val="22"/>
                <w:szCs w:val="22"/>
              </w:rPr>
            </w:pPr>
            <w:r w:rsidRPr="00397BCC">
              <w:rPr>
                <w:b/>
                <w:sz w:val="22"/>
                <w:szCs w:val="22"/>
              </w:rPr>
              <w:t xml:space="preserve">Наименование </w:t>
            </w:r>
            <w:proofErr w:type="gramStart"/>
            <w:r w:rsidRPr="00397BCC">
              <w:rPr>
                <w:b/>
                <w:sz w:val="22"/>
                <w:szCs w:val="22"/>
              </w:rPr>
              <w:t>медицинского</w:t>
            </w:r>
            <w:proofErr w:type="gramEnd"/>
          </w:p>
          <w:p w:rsidR="00397BCC" w:rsidRPr="00397BCC" w:rsidRDefault="00397BCC" w:rsidP="00397BCC">
            <w:pPr>
              <w:spacing w:before="0" w:after="0"/>
              <w:jc w:val="center"/>
              <w:rPr>
                <w:b/>
                <w:sz w:val="22"/>
                <w:szCs w:val="22"/>
              </w:rPr>
            </w:pPr>
            <w:r w:rsidRPr="00397BCC">
              <w:rPr>
                <w:b/>
                <w:sz w:val="22"/>
                <w:szCs w:val="22"/>
              </w:rPr>
              <w:t>учреждения</w:t>
            </w:r>
          </w:p>
        </w:tc>
        <w:tc>
          <w:tcPr>
            <w:tcW w:w="2126" w:type="dxa"/>
            <w:shd w:val="clear" w:color="auto" w:fill="F2F2F2"/>
            <w:vAlign w:val="center"/>
          </w:tcPr>
          <w:p w:rsidR="00397BCC" w:rsidRPr="00397BCC" w:rsidRDefault="00397BCC" w:rsidP="00397BCC">
            <w:pPr>
              <w:spacing w:before="0" w:after="0"/>
              <w:jc w:val="center"/>
              <w:rPr>
                <w:b/>
                <w:sz w:val="22"/>
                <w:szCs w:val="22"/>
              </w:rPr>
            </w:pPr>
            <w:r w:rsidRPr="00397BCC">
              <w:rPr>
                <w:b/>
                <w:sz w:val="22"/>
                <w:szCs w:val="22"/>
              </w:rPr>
              <w:t>Местоположение</w:t>
            </w:r>
          </w:p>
          <w:p w:rsidR="00397BCC" w:rsidRPr="00397BCC" w:rsidRDefault="00397BCC" w:rsidP="00397BCC">
            <w:pPr>
              <w:spacing w:before="0" w:after="0"/>
              <w:jc w:val="center"/>
              <w:rPr>
                <w:b/>
                <w:sz w:val="22"/>
                <w:szCs w:val="22"/>
              </w:rPr>
            </w:pPr>
            <w:r w:rsidRPr="00397BCC">
              <w:rPr>
                <w:b/>
                <w:sz w:val="22"/>
                <w:szCs w:val="22"/>
              </w:rPr>
              <w:t>адрес</w:t>
            </w:r>
          </w:p>
        </w:tc>
        <w:tc>
          <w:tcPr>
            <w:tcW w:w="1134" w:type="dxa"/>
            <w:shd w:val="clear" w:color="auto" w:fill="F2F2F2"/>
            <w:vAlign w:val="center"/>
          </w:tcPr>
          <w:p w:rsidR="00397BCC" w:rsidRPr="00397BCC" w:rsidRDefault="00397BCC" w:rsidP="00397BCC">
            <w:pPr>
              <w:spacing w:before="0" w:after="0"/>
              <w:jc w:val="center"/>
              <w:rPr>
                <w:b/>
                <w:sz w:val="22"/>
                <w:szCs w:val="22"/>
              </w:rPr>
            </w:pPr>
            <w:r w:rsidRPr="00397BCC">
              <w:rPr>
                <w:b/>
                <w:sz w:val="22"/>
                <w:szCs w:val="22"/>
              </w:rPr>
              <w:t>Мощность учреждения</w:t>
            </w:r>
          </w:p>
        </w:tc>
        <w:tc>
          <w:tcPr>
            <w:tcW w:w="785" w:type="dxa"/>
            <w:shd w:val="clear" w:color="auto" w:fill="F2F2F2"/>
            <w:textDirection w:val="btLr"/>
          </w:tcPr>
          <w:p w:rsidR="00397BCC" w:rsidRPr="00397BCC" w:rsidRDefault="00397BCC" w:rsidP="00397BCC">
            <w:pPr>
              <w:spacing w:before="0" w:after="0"/>
              <w:ind w:left="113" w:right="113"/>
              <w:jc w:val="center"/>
              <w:rPr>
                <w:b/>
                <w:sz w:val="18"/>
                <w:szCs w:val="22"/>
              </w:rPr>
            </w:pPr>
            <w:r w:rsidRPr="00397BCC">
              <w:rPr>
                <w:b/>
                <w:sz w:val="18"/>
                <w:szCs w:val="22"/>
              </w:rPr>
              <w:t>Год ввода в эксплуатацию</w:t>
            </w:r>
          </w:p>
        </w:tc>
        <w:tc>
          <w:tcPr>
            <w:tcW w:w="720" w:type="dxa"/>
            <w:shd w:val="clear" w:color="auto" w:fill="F2F2F2"/>
            <w:textDirection w:val="btLr"/>
          </w:tcPr>
          <w:p w:rsidR="00397BCC" w:rsidRPr="00397BCC" w:rsidRDefault="00397BCC" w:rsidP="00397BCC">
            <w:pPr>
              <w:spacing w:before="0" w:after="0"/>
              <w:ind w:left="113" w:right="113"/>
              <w:jc w:val="center"/>
              <w:rPr>
                <w:b/>
                <w:sz w:val="18"/>
                <w:szCs w:val="22"/>
              </w:rPr>
            </w:pPr>
            <w:proofErr w:type="gramStart"/>
            <w:r w:rsidRPr="00397BCC">
              <w:rPr>
                <w:b/>
                <w:sz w:val="18"/>
                <w:szCs w:val="22"/>
              </w:rPr>
              <w:t>Техническое состояние (хор.,</w:t>
            </w:r>
            <w:proofErr w:type="gramEnd"/>
          </w:p>
          <w:p w:rsidR="00397BCC" w:rsidRPr="00397BCC" w:rsidRDefault="00397BCC" w:rsidP="00397BCC">
            <w:pPr>
              <w:spacing w:before="0" w:after="0"/>
              <w:ind w:left="113" w:right="113"/>
              <w:jc w:val="center"/>
              <w:rPr>
                <w:b/>
                <w:sz w:val="18"/>
                <w:szCs w:val="22"/>
              </w:rPr>
            </w:pPr>
            <w:r w:rsidRPr="00397BCC">
              <w:rPr>
                <w:b/>
                <w:sz w:val="18"/>
                <w:szCs w:val="22"/>
              </w:rPr>
              <w:t>уд</w:t>
            </w:r>
            <w:proofErr w:type="gramStart"/>
            <w:r w:rsidRPr="00397BCC">
              <w:rPr>
                <w:b/>
                <w:sz w:val="18"/>
                <w:szCs w:val="22"/>
              </w:rPr>
              <w:t xml:space="preserve">., % </w:t>
            </w:r>
            <w:proofErr w:type="gramEnd"/>
            <w:r w:rsidRPr="00397BCC">
              <w:rPr>
                <w:b/>
                <w:sz w:val="18"/>
                <w:szCs w:val="22"/>
              </w:rPr>
              <w:t>износа)</w:t>
            </w:r>
          </w:p>
        </w:tc>
        <w:tc>
          <w:tcPr>
            <w:tcW w:w="763" w:type="dxa"/>
            <w:shd w:val="clear" w:color="auto" w:fill="F2F2F2"/>
            <w:textDirection w:val="btLr"/>
          </w:tcPr>
          <w:p w:rsidR="00397BCC" w:rsidRPr="00397BCC" w:rsidRDefault="00397BCC" w:rsidP="00397BCC">
            <w:pPr>
              <w:spacing w:before="0" w:after="0"/>
              <w:ind w:left="113" w:right="113"/>
              <w:jc w:val="center"/>
              <w:rPr>
                <w:b/>
                <w:sz w:val="20"/>
                <w:szCs w:val="20"/>
              </w:rPr>
            </w:pPr>
            <w:r w:rsidRPr="00397BCC">
              <w:rPr>
                <w:b/>
                <w:sz w:val="20"/>
                <w:szCs w:val="20"/>
              </w:rPr>
              <w:t xml:space="preserve">Площадь участка, </w:t>
            </w:r>
            <w:proofErr w:type="gramStart"/>
            <w:r w:rsidRPr="00397BCC">
              <w:rPr>
                <w:b/>
                <w:sz w:val="20"/>
                <w:szCs w:val="20"/>
              </w:rPr>
              <w:t>га</w:t>
            </w:r>
            <w:proofErr w:type="gramEnd"/>
          </w:p>
        </w:tc>
        <w:tc>
          <w:tcPr>
            <w:tcW w:w="1701" w:type="dxa"/>
            <w:shd w:val="clear" w:color="auto" w:fill="F2F2F2"/>
            <w:vAlign w:val="center"/>
          </w:tcPr>
          <w:p w:rsidR="00397BCC" w:rsidRPr="00397BCC" w:rsidRDefault="00397BCC" w:rsidP="00397BCC">
            <w:pPr>
              <w:spacing w:before="0" w:after="0"/>
              <w:jc w:val="center"/>
              <w:rPr>
                <w:b/>
                <w:sz w:val="22"/>
                <w:szCs w:val="22"/>
              </w:rPr>
            </w:pPr>
            <w:r w:rsidRPr="00397BCC">
              <w:rPr>
                <w:b/>
                <w:sz w:val="22"/>
                <w:szCs w:val="22"/>
              </w:rPr>
              <w:t>Какие населенные пункты обслуживает</w:t>
            </w:r>
          </w:p>
        </w:tc>
      </w:tr>
      <w:tr w:rsidR="00397BCC" w:rsidRPr="00397BCC" w:rsidTr="00030A18">
        <w:trPr>
          <w:trHeight w:val="227"/>
        </w:trPr>
        <w:tc>
          <w:tcPr>
            <w:tcW w:w="398"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1.</w:t>
            </w:r>
          </w:p>
        </w:tc>
        <w:tc>
          <w:tcPr>
            <w:tcW w:w="1729"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Амбулатория</w:t>
            </w:r>
          </w:p>
        </w:tc>
        <w:tc>
          <w:tcPr>
            <w:tcW w:w="2126"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с. </w:t>
            </w:r>
            <w:proofErr w:type="spellStart"/>
            <w:r w:rsidRPr="00397BCC">
              <w:rPr>
                <w:sz w:val="22"/>
                <w:szCs w:val="22"/>
              </w:rPr>
              <w:t>Трехсельское</w:t>
            </w:r>
            <w:proofErr w:type="spellEnd"/>
          </w:p>
          <w:p w:rsidR="00397BCC" w:rsidRPr="00397BCC" w:rsidRDefault="00397BCC" w:rsidP="00397BCC">
            <w:pPr>
              <w:spacing w:before="0" w:after="0"/>
              <w:jc w:val="left"/>
              <w:rPr>
                <w:sz w:val="22"/>
                <w:szCs w:val="22"/>
              </w:rPr>
            </w:pPr>
            <w:r w:rsidRPr="00397BCC">
              <w:rPr>
                <w:sz w:val="22"/>
                <w:szCs w:val="22"/>
              </w:rPr>
              <w:lastRenderedPageBreak/>
              <w:t>ул. Мира,5</w:t>
            </w:r>
          </w:p>
        </w:tc>
        <w:tc>
          <w:tcPr>
            <w:tcW w:w="1134" w:type="dxa"/>
            <w:shd w:val="clear" w:color="auto" w:fill="auto"/>
            <w:vAlign w:val="center"/>
          </w:tcPr>
          <w:p w:rsidR="00397BCC" w:rsidRPr="00397BCC" w:rsidRDefault="00397BCC" w:rsidP="00397BCC">
            <w:pPr>
              <w:spacing w:before="0" w:after="0"/>
              <w:jc w:val="center"/>
              <w:rPr>
                <w:sz w:val="22"/>
                <w:szCs w:val="22"/>
              </w:rPr>
            </w:pPr>
            <w:r w:rsidRPr="00397BCC">
              <w:rPr>
                <w:sz w:val="22"/>
                <w:szCs w:val="22"/>
              </w:rPr>
              <w:lastRenderedPageBreak/>
              <w:t>25</w:t>
            </w:r>
          </w:p>
        </w:tc>
        <w:tc>
          <w:tcPr>
            <w:tcW w:w="785"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1984</w:t>
            </w:r>
          </w:p>
        </w:tc>
        <w:tc>
          <w:tcPr>
            <w:tcW w:w="720"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хор.</w:t>
            </w:r>
          </w:p>
        </w:tc>
        <w:tc>
          <w:tcPr>
            <w:tcW w:w="763"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0,14</w:t>
            </w:r>
          </w:p>
        </w:tc>
        <w:tc>
          <w:tcPr>
            <w:tcW w:w="1701"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 xml:space="preserve">с. </w:t>
            </w:r>
            <w:proofErr w:type="spellStart"/>
            <w:r w:rsidRPr="00397BCC">
              <w:rPr>
                <w:sz w:val="22"/>
                <w:szCs w:val="22"/>
              </w:rPr>
              <w:t>Трехсельское</w:t>
            </w:r>
            <w:proofErr w:type="spellEnd"/>
          </w:p>
          <w:p w:rsidR="00397BCC" w:rsidRPr="00397BCC" w:rsidRDefault="00397BCC" w:rsidP="00397BCC">
            <w:pPr>
              <w:spacing w:before="0" w:after="0"/>
              <w:jc w:val="left"/>
              <w:rPr>
                <w:sz w:val="22"/>
                <w:szCs w:val="22"/>
              </w:rPr>
            </w:pPr>
            <w:proofErr w:type="spellStart"/>
            <w:r w:rsidRPr="00397BCC">
              <w:rPr>
                <w:sz w:val="22"/>
                <w:szCs w:val="22"/>
              </w:rPr>
              <w:lastRenderedPageBreak/>
              <w:t>х</w:t>
            </w:r>
            <w:proofErr w:type="gramStart"/>
            <w:r w:rsidRPr="00397BCC">
              <w:rPr>
                <w:sz w:val="22"/>
                <w:szCs w:val="22"/>
              </w:rPr>
              <w:t>.В</w:t>
            </w:r>
            <w:proofErr w:type="gramEnd"/>
            <w:r w:rsidRPr="00397BCC">
              <w:rPr>
                <w:sz w:val="22"/>
                <w:szCs w:val="22"/>
              </w:rPr>
              <w:t>оронежский</w:t>
            </w:r>
            <w:proofErr w:type="spellEnd"/>
          </w:p>
        </w:tc>
      </w:tr>
      <w:tr w:rsidR="00397BCC" w:rsidRPr="00397BCC" w:rsidTr="00030A18">
        <w:trPr>
          <w:trHeight w:val="227"/>
        </w:trPr>
        <w:tc>
          <w:tcPr>
            <w:tcW w:w="398"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lastRenderedPageBreak/>
              <w:t>2.</w:t>
            </w:r>
          </w:p>
        </w:tc>
        <w:tc>
          <w:tcPr>
            <w:tcW w:w="1729"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ФАП</w:t>
            </w:r>
          </w:p>
        </w:tc>
        <w:tc>
          <w:tcPr>
            <w:tcW w:w="2126"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с. </w:t>
            </w:r>
            <w:proofErr w:type="spellStart"/>
            <w:r w:rsidRPr="00397BCC">
              <w:rPr>
                <w:sz w:val="22"/>
                <w:szCs w:val="22"/>
              </w:rPr>
              <w:t>Пантелеймоновское</w:t>
            </w:r>
            <w:proofErr w:type="spellEnd"/>
            <w:r w:rsidRPr="00397BCC">
              <w:rPr>
                <w:sz w:val="22"/>
                <w:szCs w:val="22"/>
              </w:rPr>
              <w:t>, ул. Горького, 20</w:t>
            </w:r>
          </w:p>
        </w:tc>
        <w:tc>
          <w:tcPr>
            <w:tcW w:w="1134" w:type="dxa"/>
            <w:shd w:val="clear" w:color="auto" w:fill="auto"/>
            <w:vAlign w:val="center"/>
          </w:tcPr>
          <w:p w:rsidR="00397BCC" w:rsidRPr="00397BCC" w:rsidRDefault="00397BCC" w:rsidP="00397BCC">
            <w:pPr>
              <w:spacing w:before="0" w:after="0"/>
              <w:jc w:val="center"/>
              <w:rPr>
                <w:sz w:val="22"/>
                <w:szCs w:val="22"/>
              </w:rPr>
            </w:pPr>
            <w:r w:rsidRPr="00397BCC">
              <w:rPr>
                <w:sz w:val="22"/>
                <w:szCs w:val="22"/>
              </w:rPr>
              <w:t>25</w:t>
            </w:r>
          </w:p>
        </w:tc>
        <w:tc>
          <w:tcPr>
            <w:tcW w:w="785"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1969</w:t>
            </w:r>
          </w:p>
        </w:tc>
        <w:tc>
          <w:tcPr>
            <w:tcW w:w="720"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хор.</w:t>
            </w:r>
          </w:p>
        </w:tc>
        <w:tc>
          <w:tcPr>
            <w:tcW w:w="763"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0,02</w:t>
            </w:r>
          </w:p>
        </w:tc>
        <w:tc>
          <w:tcPr>
            <w:tcW w:w="1701"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с. </w:t>
            </w:r>
            <w:proofErr w:type="spellStart"/>
            <w:r w:rsidRPr="00397BCC">
              <w:rPr>
                <w:sz w:val="22"/>
                <w:szCs w:val="22"/>
              </w:rPr>
              <w:t>Пантелеймоновское</w:t>
            </w:r>
            <w:proofErr w:type="spellEnd"/>
          </w:p>
        </w:tc>
      </w:tr>
      <w:tr w:rsidR="00397BCC" w:rsidRPr="00397BCC" w:rsidTr="00030A18">
        <w:trPr>
          <w:trHeight w:val="227"/>
        </w:trPr>
        <w:tc>
          <w:tcPr>
            <w:tcW w:w="398"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3.</w:t>
            </w:r>
          </w:p>
        </w:tc>
        <w:tc>
          <w:tcPr>
            <w:tcW w:w="1729"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ФАП</w:t>
            </w:r>
          </w:p>
        </w:tc>
        <w:tc>
          <w:tcPr>
            <w:tcW w:w="2126"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с. </w:t>
            </w:r>
            <w:proofErr w:type="spellStart"/>
            <w:r w:rsidRPr="00397BCC">
              <w:rPr>
                <w:sz w:val="22"/>
                <w:szCs w:val="22"/>
              </w:rPr>
              <w:t>Новоурупское</w:t>
            </w:r>
            <w:proofErr w:type="spellEnd"/>
            <w:r w:rsidRPr="00397BCC">
              <w:rPr>
                <w:sz w:val="22"/>
                <w:szCs w:val="22"/>
              </w:rPr>
              <w:t>,</w:t>
            </w:r>
          </w:p>
          <w:p w:rsidR="00397BCC" w:rsidRPr="00397BCC" w:rsidRDefault="00397BCC" w:rsidP="00397BCC">
            <w:pPr>
              <w:spacing w:before="0" w:after="0"/>
              <w:jc w:val="left"/>
              <w:rPr>
                <w:sz w:val="22"/>
                <w:szCs w:val="22"/>
              </w:rPr>
            </w:pPr>
            <w:r w:rsidRPr="00397BCC">
              <w:rPr>
                <w:sz w:val="22"/>
                <w:szCs w:val="22"/>
              </w:rPr>
              <w:t>ул. Маяковского, 32</w:t>
            </w:r>
          </w:p>
        </w:tc>
        <w:tc>
          <w:tcPr>
            <w:tcW w:w="1134" w:type="dxa"/>
            <w:shd w:val="clear" w:color="auto" w:fill="auto"/>
            <w:vAlign w:val="center"/>
          </w:tcPr>
          <w:p w:rsidR="00397BCC" w:rsidRPr="00397BCC" w:rsidRDefault="00397BCC" w:rsidP="00397BCC">
            <w:pPr>
              <w:spacing w:before="0" w:after="0"/>
              <w:jc w:val="center"/>
              <w:rPr>
                <w:sz w:val="22"/>
                <w:szCs w:val="22"/>
              </w:rPr>
            </w:pPr>
            <w:r w:rsidRPr="00397BCC">
              <w:rPr>
                <w:sz w:val="22"/>
                <w:szCs w:val="22"/>
              </w:rPr>
              <w:t>25</w:t>
            </w:r>
          </w:p>
        </w:tc>
        <w:tc>
          <w:tcPr>
            <w:tcW w:w="785"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1969</w:t>
            </w:r>
          </w:p>
        </w:tc>
        <w:tc>
          <w:tcPr>
            <w:tcW w:w="720"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хор.</w:t>
            </w:r>
          </w:p>
        </w:tc>
        <w:tc>
          <w:tcPr>
            <w:tcW w:w="763"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0,08</w:t>
            </w:r>
          </w:p>
        </w:tc>
        <w:tc>
          <w:tcPr>
            <w:tcW w:w="1701" w:type="dxa"/>
            <w:shd w:val="clear" w:color="auto" w:fill="auto"/>
            <w:vAlign w:val="center"/>
          </w:tcPr>
          <w:p w:rsidR="00397BCC" w:rsidRPr="00397BCC" w:rsidRDefault="00397BCC" w:rsidP="00397BCC">
            <w:pPr>
              <w:spacing w:before="0" w:after="0"/>
              <w:jc w:val="left"/>
              <w:rPr>
                <w:sz w:val="22"/>
                <w:szCs w:val="22"/>
              </w:rPr>
            </w:pPr>
            <w:r w:rsidRPr="00397BCC">
              <w:rPr>
                <w:sz w:val="22"/>
                <w:szCs w:val="22"/>
              </w:rPr>
              <w:t xml:space="preserve">с. </w:t>
            </w:r>
            <w:proofErr w:type="spellStart"/>
            <w:r w:rsidRPr="00397BCC">
              <w:rPr>
                <w:sz w:val="22"/>
                <w:szCs w:val="22"/>
              </w:rPr>
              <w:t>Новоурупское</w:t>
            </w:r>
            <w:proofErr w:type="spellEnd"/>
          </w:p>
        </w:tc>
      </w:tr>
    </w:tbl>
    <w:p w:rsidR="00397BCC" w:rsidRPr="00397BCC" w:rsidRDefault="00397BCC" w:rsidP="00397BCC">
      <w:pPr>
        <w:spacing w:before="0" w:after="0"/>
        <w:jc w:val="left"/>
        <w:rPr>
          <w:i/>
          <w:sz w:val="20"/>
          <w:szCs w:val="28"/>
        </w:rPr>
      </w:pPr>
    </w:p>
    <w:p w:rsidR="00397BCC" w:rsidRPr="00030A18" w:rsidRDefault="00397BCC" w:rsidP="00030A18">
      <w:pPr>
        <w:spacing w:before="0" w:after="0"/>
        <w:ind w:firstLine="709"/>
      </w:pPr>
      <w:r w:rsidRPr="00030A18">
        <w:t>Исходя из нормативных показателей, принятых в системе здравоохранения в настоящее время и прогнозной численности населения на расчетный период генеральным планом определена нормативная потребность в койко-местах и амбулаторно-поликлинических учреждениях. В основу расчетов положены социальные нормативы системы здравоохранения, принятые в Российской Федерации: количество койко-мест на 1000 жителей – 13,47, из них больничных – 10,2; мощность амбулаторно-поликлинических учреждений (посещений на 1000 жителей/смена) – 18,15.</w:t>
      </w:r>
    </w:p>
    <w:p w:rsidR="00397BCC" w:rsidRPr="00030A18" w:rsidRDefault="00397BCC" w:rsidP="00030A18">
      <w:pPr>
        <w:spacing w:before="0" w:after="0"/>
        <w:ind w:firstLine="708"/>
        <w:rPr>
          <w:lang w:eastAsia="en-US"/>
        </w:rPr>
      </w:pPr>
      <w:r w:rsidRPr="00030A18">
        <w:rPr>
          <w:lang w:eastAsia="en-US"/>
        </w:rPr>
        <w:t>На расчетный срок генерального плана имеющихся в поселении объектов здравоохранения недостаточно для обеспечения населения медицинскими услугами. Вследствие этого генеральным планом предусмотрена возможность проведения следующих мероприятий:</w:t>
      </w:r>
    </w:p>
    <w:p w:rsidR="00397BCC" w:rsidRPr="00030A18" w:rsidRDefault="00397BCC" w:rsidP="00030A18">
      <w:pPr>
        <w:numPr>
          <w:ilvl w:val="0"/>
          <w:numId w:val="27"/>
        </w:numPr>
        <w:spacing w:before="0" w:after="0"/>
        <w:ind w:left="0" w:firstLine="709"/>
        <w:contextualSpacing/>
        <w:jc w:val="left"/>
        <w:rPr>
          <w:lang w:eastAsia="en-US" w:bidi="en-US"/>
        </w:rPr>
      </w:pPr>
      <w:r w:rsidRPr="00030A18">
        <w:rPr>
          <w:lang w:eastAsia="en-US" w:bidi="en-US"/>
        </w:rPr>
        <w:t xml:space="preserve">строительство участковой больницы на 50 койко-мест и поликлиники на 90 посещений в смену с учетом обслуживания </w:t>
      </w:r>
      <w:proofErr w:type="spellStart"/>
      <w:r w:rsidRPr="00030A18">
        <w:rPr>
          <w:lang w:eastAsia="en-US" w:bidi="en-US"/>
        </w:rPr>
        <w:t>Урупского</w:t>
      </w:r>
      <w:proofErr w:type="spellEnd"/>
      <w:r w:rsidRPr="00030A18">
        <w:rPr>
          <w:lang w:eastAsia="en-US" w:bidi="en-US"/>
        </w:rPr>
        <w:t xml:space="preserve"> сельского поселения;</w:t>
      </w:r>
    </w:p>
    <w:p w:rsidR="00397BCC" w:rsidRPr="00030A18" w:rsidRDefault="00397BCC" w:rsidP="00030A18">
      <w:pPr>
        <w:numPr>
          <w:ilvl w:val="0"/>
          <w:numId w:val="27"/>
        </w:numPr>
        <w:spacing w:before="0" w:after="0"/>
        <w:ind w:left="0" w:firstLine="709"/>
        <w:contextualSpacing/>
        <w:jc w:val="left"/>
        <w:rPr>
          <w:lang w:eastAsia="en-US" w:bidi="en-US"/>
        </w:rPr>
      </w:pPr>
      <w:r w:rsidRPr="00030A18">
        <w:rPr>
          <w:lang w:eastAsia="en-US" w:bidi="en-US"/>
        </w:rPr>
        <w:t>строительство станции скорой медицинской помощи на 1 автомобиль.</w:t>
      </w:r>
    </w:p>
    <w:p w:rsidR="00397BCC" w:rsidRPr="00030A18" w:rsidRDefault="00397BCC" w:rsidP="00030A18">
      <w:pPr>
        <w:spacing w:before="0" w:after="0"/>
        <w:ind w:firstLine="708"/>
      </w:pPr>
      <w:r w:rsidRPr="00030A18">
        <w:rPr>
          <w:b/>
        </w:rPr>
        <w:t xml:space="preserve">Социальное обслуживание. </w:t>
      </w:r>
      <w:r w:rsidRPr="00030A18">
        <w:t xml:space="preserve">Решение вопросов по организации предоставления социальных услуг является прерогативой муниципального образования Успенский район. В настоящее время на территории поселения отделений социального обслуживания населения нет. </w:t>
      </w:r>
      <w:proofErr w:type="gramStart"/>
      <w:r w:rsidRPr="00030A18">
        <w:t>Районными</w:t>
      </w:r>
      <w:proofErr w:type="gramEnd"/>
      <w:r w:rsidRPr="00030A18">
        <w:t xml:space="preserve"> </w:t>
      </w:r>
      <w:proofErr w:type="spellStart"/>
      <w:r w:rsidRPr="00030A18">
        <w:t>соцслужбами</w:t>
      </w:r>
      <w:proofErr w:type="spellEnd"/>
      <w:r w:rsidRPr="00030A18">
        <w:t xml:space="preserve"> обслуживаются 8 лиц пожилого возраста и инвалидов.</w:t>
      </w:r>
    </w:p>
    <w:p w:rsidR="00397BCC" w:rsidRPr="00030A18" w:rsidRDefault="00397BCC" w:rsidP="00030A18">
      <w:pPr>
        <w:tabs>
          <w:tab w:val="left" w:pos="993"/>
        </w:tabs>
        <w:spacing w:before="0" w:after="0"/>
        <w:ind w:firstLine="708"/>
        <w:rPr>
          <w:lang w:eastAsia="en-US"/>
        </w:rPr>
      </w:pPr>
      <w:r w:rsidRPr="00030A18">
        <w:rPr>
          <w:lang w:eastAsia="en-US"/>
        </w:rPr>
        <w:t xml:space="preserve">При строительстве районных и краевых объектов социального обслуживания на территории Успенского района, необходимо предусмотреть обеспечение жителей </w:t>
      </w:r>
      <w:proofErr w:type="spellStart"/>
      <w:r w:rsidRPr="00030A18">
        <w:rPr>
          <w:lang w:eastAsia="en-US"/>
        </w:rPr>
        <w:t>Трехсельского</w:t>
      </w:r>
      <w:proofErr w:type="spellEnd"/>
      <w:r w:rsidRPr="00030A18">
        <w:rPr>
          <w:lang w:eastAsia="en-US"/>
        </w:rPr>
        <w:t xml:space="preserve"> сельского поселения местами в этих учреждениях, потребность которых, согласно Нормативам градостроительного проектирования Краснодарского края, на расчетный срок составляет:</w:t>
      </w:r>
    </w:p>
    <w:p w:rsidR="00397BCC" w:rsidRPr="00030A18" w:rsidRDefault="00397BCC" w:rsidP="00030A18">
      <w:pPr>
        <w:numPr>
          <w:ilvl w:val="0"/>
          <w:numId w:val="4"/>
        </w:numPr>
        <w:tabs>
          <w:tab w:val="left" w:pos="993"/>
        </w:tabs>
        <w:spacing w:before="0" w:after="0"/>
        <w:ind w:left="0" w:firstLine="708"/>
        <w:contextualSpacing/>
        <w:jc w:val="left"/>
        <w:rPr>
          <w:lang w:eastAsia="en-US"/>
        </w:rPr>
      </w:pPr>
      <w:r w:rsidRPr="00030A18">
        <w:rPr>
          <w:lang w:eastAsia="en-US"/>
        </w:rPr>
        <w:t>15 мест в домах-интернатах для престарелых с 60 лет;</w:t>
      </w:r>
    </w:p>
    <w:p w:rsidR="00397BCC" w:rsidRPr="00030A18" w:rsidRDefault="00397BCC" w:rsidP="00030A18">
      <w:pPr>
        <w:numPr>
          <w:ilvl w:val="0"/>
          <w:numId w:val="4"/>
        </w:numPr>
        <w:tabs>
          <w:tab w:val="left" w:pos="993"/>
        </w:tabs>
        <w:spacing w:before="0" w:after="0"/>
        <w:ind w:left="0" w:firstLine="709"/>
        <w:contextualSpacing/>
        <w:jc w:val="left"/>
        <w:rPr>
          <w:lang w:eastAsia="en-US"/>
        </w:rPr>
      </w:pPr>
      <w:r w:rsidRPr="00030A18">
        <w:rPr>
          <w:lang w:eastAsia="en-US"/>
        </w:rPr>
        <w:t>2 места в домах-интернатах для взрослых инвалидов с физическими нарушениями.</w:t>
      </w:r>
    </w:p>
    <w:p w:rsidR="00397BCC" w:rsidRPr="00030A18" w:rsidRDefault="00397BCC" w:rsidP="00030A18">
      <w:pPr>
        <w:spacing w:before="0" w:after="0"/>
        <w:ind w:firstLine="709"/>
        <w:rPr>
          <w:lang w:eastAsia="en-US"/>
        </w:rPr>
      </w:pPr>
      <w:r w:rsidRPr="00030A18">
        <w:rPr>
          <w:lang w:eastAsia="en-US"/>
        </w:rPr>
        <w:t>Местоположение и вместимость данных учреждений с учетом потребности других поселений определяется администрацией Успенского района.</w:t>
      </w:r>
    </w:p>
    <w:p w:rsidR="00397BCC" w:rsidRPr="00030A18" w:rsidRDefault="00397BCC" w:rsidP="00030A18">
      <w:pPr>
        <w:spacing w:before="0" w:after="0"/>
        <w:ind w:firstLine="709"/>
        <w:rPr>
          <w:lang w:eastAsia="en-US"/>
        </w:rPr>
      </w:pPr>
      <w:r w:rsidRPr="00030A18">
        <w:rPr>
          <w:lang w:eastAsia="en-US"/>
        </w:rPr>
        <w:t>Помимо этого, на расчетный срок муниципальному образованию необходимо обеспечить:</w:t>
      </w:r>
    </w:p>
    <w:p w:rsidR="00397BCC" w:rsidRPr="00030A18" w:rsidRDefault="00397BCC" w:rsidP="00030A18">
      <w:pPr>
        <w:numPr>
          <w:ilvl w:val="0"/>
          <w:numId w:val="4"/>
        </w:numPr>
        <w:tabs>
          <w:tab w:val="left" w:pos="993"/>
        </w:tabs>
        <w:spacing w:before="0" w:after="0"/>
        <w:ind w:left="0" w:firstLine="709"/>
        <w:contextualSpacing/>
        <w:jc w:val="left"/>
        <w:rPr>
          <w:lang w:eastAsia="en-US"/>
        </w:rPr>
      </w:pPr>
      <w:r w:rsidRPr="00030A18">
        <w:rPr>
          <w:lang w:eastAsia="en-US"/>
        </w:rPr>
        <w:t>33 человека специальными жилыми домами и группами квартир для ветеранов войны и труда, одиноких престарелых;</w:t>
      </w:r>
    </w:p>
    <w:p w:rsidR="00397BCC" w:rsidRPr="00030A18" w:rsidRDefault="00397BCC" w:rsidP="00030A18">
      <w:pPr>
        <w:spacing w:before="0" w:after="0"/>
        <w:ind w:firstLine="709"/>
        <w:rPr>
          <w:lang w:eastAsia="en-US"/>
        </w:rPr>
      </w:pPr>
      <w:r w:rsidRPr="00030A18">
        <w:rPr>
          <w:b/>
          <w:lang w:eastAsia="en-US"/>
        </w:rPr>
        <w:t xml:space="preserve">Спортивные объекты. </w:t>
      </w:r>
      <w:r w:rsidRPr="00030A18">
        <w:rPr>
          <w:color w:val="000000"/>
          <w:lang w:eastAsia="en-US"/>
        </w:rPr>
        <w:t>Спортивная база поселения представлена 4 спортивными сооружениями</w:t>
      </w:r>
      <w:r w:rsidRPr="00030A18">
        <w:rPr>
          <w:lang w:eastAsia="en-US"/>
        </w:rPr>
        <w:t>, из них: 3 плоскостных спортивных сооружения, 1 спортивный зал, 1 спортивный класс.</w:t>
      </w:r>
    </w:p>
    <w:p w:rsidR="00397BCC" w:rsidRPr="00397BCC" w:rsidRDefault="00397BCC" w:rsidP="00397BCC">
      <w:pPr>
        <w:spacing w:before="0" w:after="0" w:line="336" w:lineRule="auto"/>
        <w:ind w:firstLine="709"/>
        <w:rPr>
          <w:sz w:val="28"/>
          <w:szCs w:val="28"/>
          <w:lang w:eastAsia="en-US"/>
        </w:rPr>
      </w:pPr>
    </w:p>
    <w:p w:rsidR="00397BCC" w:rsidRPr="00F07ADC" w:rsidRDefault="00397BCC" w:rsidP="00F07ADC">
      <w:pPr>
        <w:widowControl w:val="0"/>
        <w:spacing w:before="0" w:after="0"/>
        <w:jc w:val="center"/>
        <w:rPr>
          <w:b/>
          <w:lang w:eastAsia="en-US"/>
        </w:rPr>
      </w:pPr>
      <w:r w:rsidRPr="00F07ADC">
        <w:rPr>
          <w:b/>
          <w:lang w:eastAsia="en-US"/>
        </w:rPr>
        <w:t xml:space="preserve">Перечень спортивных учреждений </w:t>
      </w:r>
      <w:r w:rsidRPr="00F07ADC">
        <w:rPr>
          <w:b/>
          <w:lang w:eastAsia="en-US"/>
        </w:rPr>
        <w:br/>
        <w:t xml:space="preserve">на территории </w:t>
      </w:r>
      <w:proofErr w:type="spellStart"/>
      <w:r w:rsidRPr="00F07ADC">
        <w:rPr>
          <w:b/>
          <w:lang w:eastAsia="en-US"/>
        </w:rPr>
        <w:t>Трехсельского</w:t>
      </w:r>
      <w:proofErr w:type="spellEnd"/>
      <w:r w:rsidRPr="00F07ADC">
        <w:rPr>
          <w:b/>
          <w:lang w:eastAsia="en-US"/>
        </w:rPr>
        <w:t xml:space="preserve"> сельского поселения</w:t>
      </w:r>
    </w:p>
    <w:p w:rsidR="00F07ADC" w:rsidRPr="00030A18" w:rsidRDefault="00F07ADC" w:rsidP="00F07ADC">
      <w:pPr>
        <w:spacing w:before="0" w:after="0"/>
        <w:ind w:firstLine="284"/>
        <w:jc w:val="right"/>
        <w:rPr>
          <w:b/>
        </w:rPr>
      </w:pPr>
      <w:r w:rsidRPr="00AB610D">
        <w:rPr>
          <w:b/>
        </w:rPr>
        <w:t xml:space="preserve">Таблица </w:t>
      </w:r>
      <w:r w:rsidRPr="003E1810">
        <w:rPr>
          <w:b/>
        </w:rPr>
        <w:t>1.</w:t>
      </w:r>
      <w:r>
        <w:rPr>
          <w:b/>
        </w:rPr>
        <w:t>4.6</w:t>
      </w:r>
      <w:r w:rsidRPr="003E1810">
        <w:rPr>
          <w:b/>
        </w:rPr>
        <w:t xml:space="preserve">.  </w:t>
      </w:r>
      <w:r w:rsidRPr="00D87820">
        <w:rPr>
          <w:b/>
        </w:rPr>
        <w:t xml:space="preserve"> </w:t>
      </w:r>
      <w:r w:rsidRPr="00AB610D">
        <w:rPr>
          <w:b/>
        </w:rPr>
        <w:t xml:space="preserve"> </w:t>
      </w:r>
    </w:p>
    <w:p w:rsidR="00F07ADC" w:rsidRPr="00397BCC" w:rsidRDefault="00F07ADC" w:rsidP="00397BCC">
      <w:pPr>
        <w:widowControl w:val="0"/>
        <w:spacing w:before="0" w:after="0"/>
        <w:jc w:val="right"/>
        <w:rPr>
          <w:i/>
          <w:sz w:val="20"/>
          <w:szCs w:val="28"/>
          <w:lang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197"/>
        <w:gridCol w:w="1984"/>
        <w:gridCol w:w="1255"/>
        <w:gridCol w:w="2006"/>
        <w:gridCol w:w="1593"/>
      </w:tblGrid>
      <w:tr w:rsidR="00397BCC" w:rsidRPr="00397BCC" w:rsidTr="00030A18">
        <w:trPr>
          <w:trHeight w:val="850"/>
        </w:trPr>
        <w:tc>
          <w:tcPr>
            <w:tcW w:w="463" w:type="dxa"/>
            <w:shd w:val="clear" w:color="auto" w:fill="D9D9D9"/>
            <w:vAlign w:val="center"/>
          </w:tcPr>
          <w:p w:rsidR="00397BCC" w:rsidRPr="00397BCC" w:rsidRDefault="00397BCC" w:rsidP="00397BCC">
            <w:pPr>
              <w:spacing w:before="0" w:after="0"/>
              <w:jc w:val="center"/>
              <w:rPr>
                <w:b/>
                <w:sz w:val="20"/>
                <w:szCs w:val="28"/>
              </w:rPr>
            </w:pPr>
            <w:r w:rsidRPr="00397BCC">
              <w:rPr>
                <w:b/>
                <w:sz w:val="20"/>
                <w:szCs w:val="28"/>
              </w:rPr>
              <w:t>№</w:t>
            </w:r>
          </w:p>
        </w:tc>
        <w:tc>
          <w:tcPr>
            <w:tcW w:w="2197" w:type="dxa"/>
            <w:shd w:val="clear" w:color="auto" w:fill="D9D9D9"/>
            <w:vAlign w:val="center"/>
          </w:tcPr>
          <w:p w:rsidR="00397BCC" w:rsidRPr="00397BCC" w:rsidRDefault="00397BCC" w:rsidP="00397BCC">
            <w:pPr>
              <w:spacing w:before="0" w:after="0"/>
              <w:jc w:val="center"/>
              <w:rPr>
                <w:b/>
                <w:sz w:val="20"/>
                <w:szCs w:val="28"/>
              </w:rPr>
            </w:pPr>
            <w:r w:rsidRPr="00397BCC">
              <w:rPr>
                <w:b/>
                <w:sz w:val="20"/>
                <w:szCs w:val="28"/>
              </w:rPr>
              <w:t>Наименование учреждений</w:t>
            </w:r>
          </w:p>
        </w:tc>
        <w:tc>
          <w:tcPr>
            <w:tcW w:w="1984" w:type="dxa"/>
            <w:shd w:val="clear" w:color="auto" w:fill="D9D9D9"/>
            <w:vAlign w:val="center"/>
          </w:tcPr>
          <w:p w:rsidR="00397BCC" w:rsidRPr="00397BCC" w:rsidRDefault="00397BCC" w:rsidP="00397BCC">
            <w:pPr>
              <w:spacing w:before="0" w:after="0"/>
              <w:jc w:val="center"/>
              <w:rPr>
                <w:b/>
                <w:sz w:val="20"/>
                <w:szCs w:val="28"/>
              </w:rPr>
            </w:pPr>
            <w:r w:rsidRPr="00397BCC">
              <w:rPr>
                <w:b/>
                <w:sz w:val="20"/>
                <w:szCs w:val="28"/>
              </w:rPr>
              <w:t>Адрес</w:t>
            </w:r>
          </w:p>
        </w:tc>
        <w:tc>
          <w:tcPr>
            <w:tcW w:w="1255" w:type="dxa"/>
            <w:shd w:val="clear" w:color="auto" w:fill="D9D9D9"/>
            <w:vAlign w:val="center"/>
          </w:tcPr>
          <w:p w:rsidR="00397BCC" w:rsidRPr="00397BCC" w:rsidRDefault="00397BCC" w:rsidP="00397BCC">
            <w:pPr>
              <w:spacing w:before="0" w:after="0"/>
              <w:jc w:val="center"/>
              <w:rPr>
                <w:b/>
                <w:sz w:val="20"/>
                <w:szCs w:val="28"/>
              </w:rPr>
            </w:pPr>
            <w:r w:rsidRPr="00397BCC">
              <w:rPr>
                <w:b/>
                <w:sz w:val="20"/>
                <w:szCs w:val="28"/>
              </w:rPr>
              <w:t>Вместимость, мест</w:t>
            </w:r>
          </w:p>
        </w:tc>
        <w:tc>
          <w:tcPr>
            <w:tcW w:w="2006" w:type="dxa"/>
            <w:shd w:val="clear" w:color="auto" w:fill="D9D9D9"/>
          </w:tcPr>
          <w:p w:rsidR="00397BCC" w:rsidRPr="00397BCC" w:rsidRDefault="00397BCC" w:rsidP="00397BCC">
            <w:pPr>
              <w:spacing w:before="0" w:after="0"/>
              <w:jc w:val="center"/>
              <w:rPr>
                <w:b/>
                <w:sz w:val="20"/>
                <w:szCs w:val="28"/>
              </w:rPr>
            </w:pPr>
            <w:r w:rsidRPr="00397BCC">
              <w:rPr>
                <w:b/>
                <w:sz w:val="20"/>
                <w:szCs w:val="28"/>
              </w:rPr>
              <w:t>Полезная площадь/ площадь участка</w:t>
            </w:r>
          </w:p>
        </w:tc>
        <w:tc>
          <w:tcPr>
            <w:tcW w:w="1593" w:type="dxa"/>
            <w:shd w:val="clear" w:color="auto" w:fill="D9D9D9"/>
          </w:tcPr>
          <w:p w:rsidR="00397BCC" w:rsidRPr="00397BCC" w:rsidRDefault="00397BCC" w:rsidP="00397BCC">
            <w:pPr>
              <w:spacing w:before="0" w:after="0"/>
              <w:jc w:val="center"/>
              <w:rPr>
                <w:b/>
                <w:sz w:val="20"/>
                <w:szCs w:val="28"/>
              </w:rPr>
            </w:pPr>
            <w:r w:rsidRPr="00397BCC">
              <w:rPr>
                <w:b/>
                <w:sz w:val="20"/>
                <w:szCs w:val="28"/>
              </w:rPr>
              <w:t>Техническое состояние</w:t>
            </w:r>
          </w:p>
        </w:tc>
      </w:tr>
      <w:tr w:rsidR="00397BCC" w:rsidRPr="00397BCC" w:rsidTr="00030A18">
        <w:trPr>
          <w:trHeight w:val="737"/>
        </w:trPr>
        <w:tc>
          <w:tcPr>
            <w:tcW w:w="463" w:type="dxa"/>
            <w:shd w:val="clear" w:color="auto" w:fill="auto"/>
            <w:vAlign w:val="center"/>
          </w:tcPr>
          <w:p w:rsidR="00397BCC" w:rsidRPr="00397BCC" w:rsidRDefault="00397BCC" w:rsidP="00397BCC">
            <w:pPr>
              <w:spacing w:before="0" w:after="0"/>
              <w:jc w:val="center"/>
              <w:rPr>
                <w:sz w:val="20"/>
                <w:szCs w:val="28"/>
              </w:rPr>
            </w:pPr>
            <w:r w:rsidRPr="00397BCC">
              <w:rPr>
                <w:sz w:val="20"/>
                <w:szCs w:val="28"/>
              </w:rPr>
              <w:t>1</w:t>
            </w:r>
          </w:p>
        </w:tc>
        <w:tc>
          <w:tcPr>
            <w:tcW w:w="2197" w:type="dxa"/>
            <w:shd w:val="clear" w:color="auto" w:fill="auto"/>
            <w:vAlign w:val="center"/>
          </w:tcPr>
          <w:p w:rsidR="00397BCC" w:rsidRPr="00397BCC" w:rsidRDefault="00397BCC" w:rsidP="00397BCC">
            <w:pPr>
              <w:spacing w:before="0" w:after="0"/>
              <w:jc w:val="left"/>
              <w:rPr>
                <w:sz w:val="20"/>
                <w:szCs w:val="20"/>
              </w:rPr>
            </w:pPr>
            <w:r w:rsidRPr="00397BCC">
              <w:rPr>
                <w:sz w:val="20"/>
                <w:szCs w:val="20"/>
              </w:rPr>
              <w:t>Стадион открытый</w:t>
            </w:r>
          </w:p>
        </w:tc>
        <w:tc>
          <w:tcPr>
            <w:tcW w:w="1984" w:type="dxa"/>
            <w:shd w:val="clear" w:color="auto" w:fill="auto"/>
            <w:vAlign w:val="center"/>
          </w:tcPr>
          <w:p w:rsidR="00397BCC" w:rsidRPr="00397BCC" w:rsidRDefault="00397BCC" w:rsidP="00397BCC">
            <w:pPr>
              <w:spacing w:before="0" w:after="0"/>
              <w:jc w:val="left"/>
              <w:rPr>
                <w:sz w:val="20"/>
                <w:szCs w:val="20"/>
              </w:rPr>
            </w:pPr>
            <w:r w:rsidRPr="00397BCC">
              <w:rPr>
                <w:sz w:val="20"/>
                <w:szCs w:val="20"/>
              </w:rPr>
              <w:t>с. </w:t>
            </w:r>
            <w:proofErr w:type="spellStart"/>
            <w:r w:rsidRPr="00397BCC">
              <w:rPr>
                <w:sz w:val="20"/>
                <w:szCs w:val="20"/>
              </w:rPr>
              <w:t>Трехсельское</w:t>
            </w:r>
            <w:proofErr w:type="spellEnd"/>
            <w:r w:rsidRPr="00397BCC">
              <w:rPr>
                <w:sz w:val="20"/>
                <w:szCs w:val="20"/>
              </w:rPr>
              <w:t>, ул. Мира, 32а</w:t>
            </w:r>
          </w:p>
        </w:tc>
        <w:tc>
          <w:tcPr>
            <w:tcW w:w="1255" w:type="dxa"/>
            <w:shd w:val="clear" w:color="auto" w:fill="auto"/>
            <w:vAlign w:val="center"/>
          </w:tcPr>
          <w:p w:rsidR="00397BCC" w:rsidRPr="00397BCC" w:rsidRDefault="00397BCC" w:rsidP="00397BCC">
            <w:pPr>
              <w:spacing w:before="0" w:after="0"/>
              <w:jc w:val="center"/>
              <w:rPr>
                <w:sz w:val="20"/>
                <w:szCs w:val="20"/>
              </w:rPr>
            </w:pPr>
            <w:r w:rsidRPr="00397BCC">
              <w:rPr>
                <w:sz w:val="20"/>
                <w:szCs w:val="20"/>
              </w:rPr>
              <w:t>100</w:t>
            </w:r>
          </w:p>
        </w:tc>
        <w:tc>
          <w:tcPr>
            <w:tcW w:w="2006" w:type="dxa"/>
            <w:vAlign w:val="center"/>
          </w:tcPr>
          <w:p w:rsidR="00397BCC" w:rsidRPr="00397BCC" w:rsidRDefault="00397BCC" w:rsidP="00397BCC">
            <w:pPr>
              <w:spacing w:before="0" w:after="0"/>
              <w:jc w:val="center"/>
              <w:rPr>
                <w:sz w:val="20"/>
                <w:szCs w:val="20"/>
              </w:rPr>
            </w:pPr>
            <w:r w:rsidRPr="00397BCC">
              <w:rPr>
                <w:sz w:val="20"/>
                <w:szCs w:val="20"/>
              </w:rPr>
              <w:t>0,12 га</w:t>
            </w:r>
          </w:p>
        </w:tc>
        <w:tc>
          <w:tcPr>
            <w:tcW w:w="1593" w:type="dxa"/>
            <w:vAlign w:val="center"/>
          </w:tcPr>
          <w:p w:rsidR="00397BCC" w:rsidRPr="00397BCC" w:rsidRDefault="00397BCC" w:rsidP="00397BCC">
            <w:pPr>
              <w:spacing w:before="0" w:after="0"/>
              <w:jc w:val="center"/>
              <w:rPr>
                <w:sz w:val="20"/>
                <w:szCs w:val="20"/>
              </w:rPr>
            </w:pPr>
            <w:r w:rsidRPr="00397BCC">
              <w:rPr>
                <w:sz w:val="20"/>
                <w:szCs w:val="20"/>
              </w:rPr>
              <w:t>удов.</w:t>
            </w:r>
          </w:p>
        </w:tc>
      </w:tr>
      <w:tr w:rsidR="00397BCC" w:rsidRPr="00397BCC" w:rsidTr="00030A18">
        <w:trPr>
          <w:trHeight w:val="737"/>
        </w:trPr>
        <w:tc>
          <w:tcPr>
            <w:tcW w:w="463" w:type="dxa"/>
            <w:shd w:val="clear" w:color="auto" w:fill="auto"/>
            <w:vAlign w:val="center"/>
          </w:tcPr>
          <w:p w:rsidR="00397BCC" w:rsidRPr="00397BCC" w:rsidRDefault="00397BCC" w:rsidP="00397BCC">
            <w:pPr>
              <w:spacing w:before="0" w:after="0"/>
              <w:jc w:val="center"/>
              <w:rPr>
                <w:sz w:val="20"/>
                <w:szCs w:val="28"/>
              </w:rPr>
            </w:pPr>
            <w:r w:rsidRPr="00397BCC">
              <w:rPr>
                <w:sz w:val="20"/>
                <w:szCs w:val="28"/>
              </w:rPr>
              <w:t>2</w:t>
            </w:r>
          </w:p>
        </w:tc>
        <w:tc>
          <w:tcPr>
            <w:tcW w:w="2197" w:type="dxa"/>
            <w:shd w:val="clear" w:color="auto" w:fill="auto"/>
            <w:vAlign w:val="center"/>
          </w:tcPr>
          <w:p w:rsidR="00397BCC" w:rsidRPr="00397BCC" w:rsidRDefault="00397BCC" w:rsidP="00397BCC">
            <w:pPr>
              <w:spacing w:before="0" w:after="0"/>
              <w:jc w:val="left"/>
              <w:rPr>
                <w:sz w:val="20"/>
                <w:szCs w:val="20"/>
              </w:rPr>
            </w:pPr>
            <w:r w:rsidRPr="00397BCC">
              <w:rPr>
                <w:sz w:val="20"/>
                <w:szCs w:val="20"/>
              </w:rPr>
              <w:t>Спортзал МОУ СОШ №5</w:t>
            </w:r>
          </w:p>
        </w:tc>
        <w:tc>
          <w:tcPr>
            <w:tcW w:w="1984" w:type="dxa"/>
            <w:shd w:val="clear" w:color="auto" w:fill="auto"/>
            <w:vAlign w:val="center"/>
          </w:tcPr>
          <w:p w:rsidR="00397BCC" w:rsidRPr="00397BCC" w:rsidRDefault="00397BCC" w:rsidP="00397BCC">
            <w:pPr>
              <w:spacing w:before="0" w:after="0"/>
              <w:jc w:val="left"/>
              <w:rPr>
                <w:sz w:val="20"/>
                <w:szCs w:val="20"/>
              </w:rPr>
            </w:pPr>
            <w:r w:rsidRPr="00397BCC">
              <w:rPr>
                <w:sz w:val="20"/>
                <w:szCs w:val="20"/>
              </w:rPr>
              <w:t>с. </w:t>
            </w:r>
            <w:proofErr w:type="spellStart"/>
            <w:r w:rsidRPr="00397BCC">
              <w:rPr>
                <w:sz w:val="20"/>
                <w:szCs w:val="20"/>
              </w:rPr>
              <w:t>Трехсельское</w:t>
            </w:r>
            <w:proofErr w:type="spellEnd"/>
            <w:r w:rsidRPr="00397BCC">
              <w:rPr>
                <w:sz w:val="20"/>
                <w:szCs w:val="20"/>
              </w:rPr>
              <w:t>, ул. Мира, 4</w:t>
            </w:r>
          </w:p>
        </w:tc>
        <w:tc>
          <w:tcPr>
            <w:tcW w:w="1255" w:type="dxa"/>
            <w:shd w:val="clear" w:color="auto" w:fill="auto"/>
            <w:vAlign w:val="center"/>
          </w:tcPr>
          <w:p w:rsidR="00397BCC" w:rsidRPr="00397BCC" w:rsidRDefault="00397BCC" w:rsidP="00397BCC">
            <w:pPr>
              <w:spacing w:before="0" w:after="0"/>
              <w:jc w:val="center"/>
              <w:rPr>
                <w:sz w:val="20"/>
                <w:szCs w:val="20"/>
              </w:rPr>
            </w:pPr>
            <w:r w:rsidRPr="00397BCC">
              <w:rPr>
                <w:sz w:val="20"/>
                <w:szCs w:val="20"/>
              </w:rPr>
              <w:t>80</w:t>
            </w:r>
          </w:p>
        </w:tc>
        <w:tc>
          <w:tcPr>
            <w:tcW w:w="2006" w:type="dxa"/>
            <w:vAlign w:val="center"/>
          </w:tcPr>
          <w:p w:rsidR="00397BCC" w:rsidRPr="00397BCC" w:rsidRDefault="00397BCC" w:rsidP="00397BCC">
            <w:pPr>
              <w:spacing w:before="0" w:after="0"/>
              <w:jc w:val="center"/>
              <w:rPr>
                <w:sz w:val="20"/>
                <w:szCs w:val="20"/>
              </w:rPr>
            </w:pPr>
            <w:r w:rsidRPr="00397BCC">
              <w:rPr>
                <w:sz w:val="20"/>
                <w:szCs w:val="20"/>
              </w:rPr>
              <w:t>187,2 м</w:t>
            </w:r>
            <w:proofErr w:type="gramStart"/>
            <w:r w:rsidRPr="00397BCC">
              <w:rPr>
                <w:sz w:val="20"/>
                <w:szCs w:val="20"/>
                <w:vertAlign w:val="superscript"/>
              </w:rPr>
              <w:t>2</w:t>
            </w:r>
            <w:proofErr w:type="gramEnd"/>
          </w:p>
        </w:tc>
        <w:tc>
          <w:tcPr>
            <w:tcW w:w="1593" w:type="dxa"/>
            <w:vAlign w:val="center"/>
          </w:tcPr>
          <w:p w:rsidR="00397BCC" w:rsidRPr="00397BCC" w:rsidRDefault="00397BCC" w:rsidP="00397BCC">
            <w:pPr>
              <w:spacing w:before="0" w:after="0"/>
              <w:jc w:val="center"/>
              <w:rPr>
                <w:sz w:val="20"/>
                <w:szCs w:val="20"/>
              </w:rPr>
            </w:pPr>
            <w:r w:rsidRPr="00397BCC">
              <w:rPr>
                <w:sz w:val="20"/>
                <w:szCs w:val="20"/>
              </w:rPr>
              <w:t>удов.</w:t>
            </w:r>
          </w:p>
        </w:tc>
      </w:tr>
      <w:tr w:rsidR="00397BCC" w:rsidRPr="00397BCC" w:rsidTr="00030A18">
        <w:trPr>
          <w:trHeight w:val="737"/>
        </w:trPr>
        <w:tc>
          <w:tcPr>
            <w:tcW w:w="463" w:type="dxa"/>
            <w:shd w:val="clear" w:color="auto" w:fill="auto"/>
            <w:vAlign w:val="center"/>
          </w:tcPr>
          <w:p w:rsidR="00397BCC" w:rsidRPr="00397BCC" w:rsidRDefault="00397BCC" w:rsidP="00397BCC">
            <w:pPr>
              <w:spacing w:before="0" w:after="0"/>
              <w:jc w:val="center"/>
              <w:rPr>
                <w:sz w:val="20"/>
                <w:szCs w:val="28"/>
              </w:rPr>
            </w:pPr>
            <w:r w:rsidRPr="00397BCC">
              <w:rPr>
                <w:sz w:val="20"/>
                <w:szCs w:val="28"/>
              </w:rPr>
              <w:lastRenderedPageBreak/>
              <w:t>3</w:t>
            </w:r>
          </w:p>
        </w:tc>
        <w:tc>
          <w:tcPr>
            <w:tcW w:w="2197" w:type="dxa"/>
            <w:shd w:val="clear" w:color="auto" w:fill="auto"/>
            <w:vAlign w:val="center"/>
          </w:tcPr>
          <w:p w:rsidR="00397BCC" w:rsidRPr="00397BCC" w:rsidRDefault="00397BCC" w:rsidP="00397BCC">
            <w:pPr>
              <w:spacing w:before="0" w:after="0"/>
              <w:jc w:val="left"/>
              <w:rPr>
                <w:sz w:val="20"/>
                <w:szCs w:val="20"/>
              </w:rPr>
            </w:pPr>
            <w:r w:rsidRPr="00397BCC">
              <w:rPr>
                <w:sz w:val="20"/>
                <w:szCs w:val="20"/>
              </w:rPr>
              <w:t>Спортивно-игровая площадка МОУ СОШ №5</w:t>
            </w:r>
          </w:p>
        </w:tc>
        <w:tc>
          <w:tcPr>
            <w:tcW w:w="1984" w:type="dxa"/>
            <w:shd w:val="clear" w:color="auto" w:fill="auto"/>
            <w:vAlign w:val="center"/>
          </w:tcPr>
          <w:p w:rsidR="00397BCC" w:rsidRPr="00397BCC" w:rsidRDefault="00397BCC" w:rsidP="00397BCC">
            <w:pPr>
              <w:spacing w:before="0" w:after="0"/>
              <w:jc w:val="left"/>
              <w:rPr>
                <w:sz w:val="20"/>
                <w:szCs w:val="20"/>
              </w:rPr>
            </w:pPr>
            <w:r w:rsidRPr="00397BCC">
              <w:rPr>
                <w:sz w:val="20"/>
                <w:szCs w:val="20"/>
              </w:rPr>
              <w:t>с. </w:t>
            </w:r>
            <w:proofErr w:type="spellStart"/>
            <w:r w:rsidRPr="00397BCC">
              <w:rPr>
                <w:sz w:val="20"/>
                <w:szCs w:val="20"/>
              </w:rPr>
              <w:t>Трехсельское</w:t>
            </w:r>
            <w:proofErr w:type="spellEnd"/>
            <w:r w:rsidRPr="00397BCC">
              <w:rPr>
                <w:sz w:val="20"/>
                <w:szCs w:val="20"/>
              </w:rPr>
              <w:t>, ул. Мира, 4</w:t>
            </w:r>
          </w:p>
        </w:tc>
        <w:tc>
          <w:tcPr>
            <w:tcW w:w="1255" w:type="dxa"/>
            <w:shd w:val="clear" w:color="auto" w:fill="auto"/>
            <w:vAlign w:val="center"/>
          </w:tcPr>
          <w:p w:rsidR="00397BCC" w:rsidRPr="00397BCC" w:rsidRDefault="00397BCC" w:rsidP="00397BCC">
            <w:pPr>
              <w:spacing w:before="0" w:after="0"/>
              <w:jc w:val="center"/>
              <w:rPr>
                <w:sz w:val="20"/>
                <w:szCs w:val="20"/>
              </w:rPr>
            </w:pPr>
            <w:r w:rsidRPr="00397BCC">
              <w:rPr>
                <w:sz w:val="20"/>
                <w:szCs w:val="20"/>
              </w:rPr>
              <w:t>80</w:t>
            </w:r>
          </w:p>
        </w:tc>
        <w:tc>
          <w:tcPr>
            <w:tcW w:w="2006" w:type="dxa"/>
            <w:vAlign w:val="center"/>
          </w:tcPr>
          <w:p w:rsidR="00397BCC" w:rsidRPr="00397BCC" w:rsidRDefault="00397BCC" w:rsidP="00397BCC">
            <w:pPr>
              <w:spacing w:before="0" w:after="0"/>
              <w:jc w:val="center"/>
              <w:rPr>
                <w:sz w:val="20"/>
                <w:szCs w:val="20"/>
              </w:rPr>
            </w:pPr>
            <w:r w:rsidRPr="00397BCC">
              <w:rPr>
                <w:sz w:val="20"/>
                <w:szCs w:val="20"/>
              </w:rPr>
              <w:t>2,0192 га</w:t>
            </w:r>
          </w:p>
        </w:tc>
        <w:tc>
          <w:tcPr>
            <w:tcW w:w="1593" w:type="dxa"/>
            <w:vAlign w:val="center"/>
          </w:tcPr>
          <w:p w:rsidR="00397BCC" w:rsidRPr="00397BCC" w:rsidRDefault="00397BCC" w:rsidP="00397BCC">
            <w:pPr>
              <w:spacing w:before="0" w:after="0"/>
              <w:jc w:val="center"/>
              <w:rPr>
                <w:sz w:val="20"/>
                <w:szCs w:val="20"/>
              </w:rPr>
            </w:pPr>
            <w:r w:rsidRPr="00397BCC">
              <w:rPr>
                <w:sz w:val="20"/>
                <w:szCs w:val="20"/>
              </w:rPr>
              <w:t>хор.</w:t>
            </w:r>
          </w:p>
        </w:tc>
      </w:tr>
      <w:tr w:rsidR="00397BCC" w:rsidRPr="00397BCC" w:rsidTr="00030A18">
        <w:trPr>
          <w:trHeight w:val="737"/>
        </w:trPr>
        <w:tc>
          <w:tcPr>
            <w:tcW w:w="463" w:type="dxa"/>
            <w:shd w:val="clear" w:color="auto" w:fill="auto"/>
            <w:vAlign w:val="center"/>
          </w:tcPr>
          <w:p w:rsidR="00397BCC" w:rsidRPr="00397BCC" w:rsidRDefault="00397BCC" w:rsidP="00397BCC">
            <w:pPr>
              <w:spacing w:before="0" w:after="0"/>
              <w:jc w:val="center"/>
              <w:rPr>
                <w:sz w:val="20"/>
                <w:szCs w:val="28"/>
              </w:rPr>
            </w:pPr>
            <w:r w:rsidRPr="00397BCC">
              <w:rPr>
                <w:sz w:val="20"/>
                <w:szCs w:val="28"/>
              </w:rPr>
              <w:t>4</w:t>
            </w:r>
          </w:p>
        </w:tc>
        <w:tc>
          <w:tcPr>
            <w:tcW w:w="2197" w:type="dxa"/>
            <w:shd w:val="clear" w:color="auto" w:fill="auto"/>
            <w:vAlign w:val="center"/>
          </w:tcPr>
          <w:p w:rsidR="00397BCC" w:rsidRPr="00397BCC" w:rsidRDefault="00397BCC" w:rsidP="00397BCC">
            <w:pPr>
              <w:spacing w:before="0" w:after="0"/>
              <w:jc w:val="left"/>
              <w:rPr>
                <w:sz w:val="20"/>
                <w:szCs w:val="20"/>
              </w:rPr>
            </w:pPr>
            <w:r w:rsidRPr="00397BCC">
              <w:rPr>
                <w:sz w:val="20"/>
                <w:szCs w:val="20"/>
              </w:rPr>
              <w:t>Стадион открытый</w:t>
            </w:r>
          </w:p>
        </w:tc>
        <w:tc>
          <w:tcPr>
            <w:tcW w:w="1984" w:type="dxa"/>
            <w:shd w:val="clear" w:color="auto" w:fill="auto"/>
            <w:vAlign w:val="center"/>
          </w:tcPr>
          <w:p w:rsidR="00397BCC" w:rsidRPr="00397BCC" w:rsidRDefault="00397BCC" w:rsidP="00397BCC">
            <w:pPr>
              <w:spacing w:before="0" w:after="0"/>
              <w:jc w:val="left"/>
              <w:rPr>
                <w:sz w:val="20"/>
                <w:szCs w:val="20"/>
              </w:rPr>
            </w:pPr>
            <w:r w:rsidRPr="00397BCC">
              <w:rPr>
                <w:sz w:val="20"/>
                <w:szCs w:val="20"/>
              </w:rPr>
              <w:t>с. </w:t>
            </w:r>
            <w:proofErr w:type="spellStart"/>
            <w:r w:rsidRPr="00397BCC">
              <w:rPr>
                <w:sz w:val="20"/>
                <w:szCs w:val="20"/>
              </w:rPr>
              <w:t>Трехсельское</w:t>
            </w:r>
            <w:proofErr w:type="spellEnd"/>
            <w:r w:rsidRPr="00397BCC">
              <w:rPr>
                <w:sz w:val="20"/>
                <w:szCs w:val="20"/>
              </w:rPr>
              <w:t>, ул. Ленина, 32</w:t>
            </w:r>
          </w:p>
        </w:tc>
        <w:tc>
          <w:tcPr>
            <w:tcW w:w="1255" w:type="dxa"/>
            <w:shd w:val="clear" w:color="auto" w:fill="auto"/>
            <w:vAlign w:val="center"/>
          </w:tcPr>
          <w:p w:rsidR="00397BCC" w:rsidRPr="00397BCC" w:rsidRDefault="00397BCC" w:rsidP="00397BCC">
            <w:pPr>
              <w:spacing w:before="0" w:after="0"/>
              <w:jc w:val="center"/>
              <w:rPr>
                <w:sz w:val="20"/>
                <w:szCs w:val="20"/>
              </w:rPr>
            </w:pPr>
            <w:r w:rsidRPr="00397BCC">
              <w:rPr>
                <w:sz w:val="20"/>
                <w:szCs w:val="20"/>
              </w:rPr>
              <w:t>200</w:t>
            </w:r>
          </w:p>
        </w:tc>
        <w:tc>
          <w:tcPr>
            <w:tcW w:w="2006" w:type="dxa"/>
            <w:vAlign w:val="center"/>
          </w:tcPr>
          <w:p w:rsidR="00397BCC" w:rsidRPr="00397BCC" w:rsidRDefault="00397BCC" w:rsidP="00397BCC">
            <w:pPr>
              <w:spacing w:before="0" w:after="0"/>
              <w:jc w:val="center"/>
              <w:rPr>
                <w:sz w:val="20"/>
                <w:szCs w:val="20"/>
              </w:rPr>
            </w:pPr>
            <w:r w:rsidRPr="00397BCC">
              <w:rPr>
                <w:sz w:val="20"/>
                <w:szCs w:val="20"/>
              </w:rPr>
              <w:t>1,3 га</w:t>
            </w:r>
          </w:p>
        </w:tc>
        <w:tc>
          <w:tcPr>
            <w:tcW w:w="1593" w:type="dxa"/>
            <w:vAlign w:val="center"/>
          </w:tcPr>
          <w:p w:rsidR="00397BCC" w:rsidRPr="00397BCC" w:rsidRDefault="00397BCC" w:rsidP="00397BCC">
            <w:pPr>
              <w:spacing w:before="0" w:after="0"/>
              <w:jc w:val="center"/>
              <w:rPr>
                <w:sz w:val="20"/>
                <w:szCs w:val="20"/>
              </w:rPr>
            </w:pPr>
            <w:r w:rsidRPr="00397BCC">
              <w:rPr>
                <w:sz w:val="20"/>
                <w:szCs w:val="20"/>
              </w:rPr>
              <w:t>удов.</w:t>
            </w:r>
          </w:p>
        </w:tc>
      </w:tr>
      <w:tr w:rsidR="00397BCC" w:rsidRPr="00397BCC" w:rsidTr="00030A18">
        <w:trPr>
          <w:trHeight w:val="737"/>
        </w:trPr>
        <w:tc>
          <w:tcPr>
            <w:tcW w:w="463" w:type="dxa"/>
            <w:shd w:val="clear" w:color="auto" w:fill="auto"/>
            <w:vAlign w:val="center"/>
          </w:tcPr>
          <w:p w:rsidR="00397BCC" w:rsidRPr="00397BCC" w:rsidRDefault="00397BCC" w:rsidP="00397BCC">
            <w:pPr>
              <w:spacing w:before="0" w:after="0"/>
              <w:jc w:val="center"/>
              <w:rPr>
                <w:sz w:val="20"/>
                <w:szCs w:val="28"/>
              </w:rPr>
            </w:pPr>
            <w:r w:rsidRPr="00397BCC">
              <w:rPr>
                <w:sz w:val="20"/>
                <w:szCs w:val="28"/>
              </w:rPr>
              <w:t>5</w:t>
            </w:r>
          </w:p>
        </w:tc>
        <w:tc>
          <w:tcPr>
            <w:tcW w:w="2197" w:type="dxa"/>
            <w:shd w:val="clear" w:color="auto" w:fill="auto"/>
            <w:vAlign w:val="center"/>
          </w:tcPr>
          <w:p w:rsidR="00397BCC" w:rsidRPr="00397BCC" w:rsidRDefault="00397BCC" w:rsidP="00397BCC">
            <w:pPr>
              <w:spacing w:before="0" w:after="0"/>
              <w:jc w:val="left"/>
              <w:rPr>
                <w:sz w:val="20"/>
                <w:szCs w:val="20"/>
              </w:rPr>
            </w:pPr>
            <w:proofErr w:type="spellStart"/>
            <w:r w:rsidRPr="00397BCC">
              <w:rPr>
                <w:sz w:val="20"/>
                <w:szCs w:val="20"/>
              </w:rPr>
              <w:t>Спорткласс</w:t>
            </w:r>
            <w:proofErr w:type="spellEnd"/>
            <w:r w:rsidRPr="00397BCC">
              <w:rPr>
                <w:sz w:val="20"/>
                <w:szCs w:val="20"/>
              </w:rPr>
              <w:t xml:space="preserve"> МОУ СОШ №14</w:t>
            </w:r>
          </w:p>
        </w:tc>
        <w:tc>
          <w:tcPr>
            <w:tcW w:w="1984" w:type="dxa"/>
            <w:shd w:val="clear" w:color="auto" w:fill="auto"/>
            <w:vAlign w:val="center"/>
          </w:tcPr>
          <w:p w:rsidR="00397BCC" w:rsidRPr="00397BCC" w:rsidRDefault="00397BCC" w:rsidP="00397BCC">
            <w:pPr>
              <w:spacing w:before="0" w:after="0"/>
              <w:jc w:val="left"/>
              <w:rPr>
                <w:sz w:val="20"/>
                <w:szCs w:val="20"/>
              </w:rPr>
            </w:pPr>
            <w:r w:rsidRPr="00397BCC">
              <w:rPr>
                <w:sz w:val="20"/>
                <w:szCs w:val="20"/>
              </w:rPr>
              <w:t>с. </w:t>
            </w:r>
            <w:proofErr w:type="spellStart"/>
            <w:r w:rsidRPr="00397BCC">
              <w:rPr>
                <w:sz w:val="20"/>
                <w:szCs w:val="20"/>
              </w:rPr>
              <w:t>Трехсельское</w:t>
            </w:r>
            <w:proofErr w:type="spellEnd"/>
            <w:r w:rsidRPr="00397BCC">
              <w:rPr>
                <w:sz w:val="20"/>
                <w:szCs w:val="20"/>
              </w:rPr>
              <w:t>, ул. Ленина, 38</w:t>
            </w:r>
          </w:p>
        </w:tc>
        <w:tc>
          <w:tcPr>
            <w:tcW w:w="1255" w:type="dxa"/>
            <w:shd w:val="clear" w:color="auto" w:fill="auto"/>
            <w:vAlign w:val="center"/>
          </w:tcPr>
          <w:p w:rsidR="00397BCC" w:rsidRPr="00397BCC" w:rsidRDefault="00397BCC" w:rsidP="00397BCC">
            <w:pPr>
              <w:spacing w:before="0" w:after="0"/>
              <w:jc w:val="center"/>
              <w:rPr>
                <w:sz w:val="20"/>
                <w:szCs w:val="20"/>
              </w:rPr>
            </w:pPr>
            <w:r w:rsidRPr="00397BCC">
              <w:rPr>
                <w:sz w:val="20"/>
                <w:szCs w:val="20"/>
              </w:rPr>
              <w:t>20</w:t>
            </w:r>
          </w:p>
        </w:tc>
        <w:tc>
          <w:tcPr>
            <w:tcW w:w="2006" w:type="dxa"/>
            <w:vAlign w:val="center"/>
          </w:tcPr>
          <w:p w:rsidR="00397BCC" w:rsidRPr="00397BCC" w:rsidRDefault="00397BCC" w:rsidP="00397BCC">
            <w:pPr>
              <w:spacing w:before="0" w:after="0"/>
              <w:jc w:val="center"/>
              <w:rPr>
                <w:sz w:val="20"/>
                <w:szCs w:val="28"/>
              </w:rPr>
            </w:pPr>
            <w:r w:rsidRPr="00397BCC">
              <w:rPr>
                <w:sz w:val="20"/>
                <w:szCs w:val="28"/>
              </w:rPr>
              <w:t>4800 м</w:t>
            </w:r>
            <w:proofErr w:type="gramStart"/>
            <w:r w:rsidRPr="00397BCC">
              <w:rPr>
                <w:sz w:val="20"/>
                <w:szCs w:val="20"/>
                <w:vertAlign w:val="superscript"/>
              </w:rPr>
              <w:t>2</w:t>
            </w:r>
            <w:proofErr w:type="gramEnd"/>
          </w:p>
        </w:tc>
        <w:tc>
          <w:tcPr>
            <w:tcW w:w="1593" w:type="dxa"/>
            <w:vAlign w:val="center"/>
          </w:tcPr>
          <w:p w:rsidR="00397BCC" w:rsidRPr="00397BCC" w:rsidRDefault="00397BCC" w:rsidP="00397BCC">
            <w:pPr>
              <w:spacing w:before="0" w:after="0"/>
              <w:jc w:val="center"/>
              <w:rPr>
                <w:sz w:val="20"/>
                <w:szCs w:val="28"/>
              </w:rPr>
            </w:pPr>
            <w:r w:rsidRPr="00397BCC">
              <w:rPr>
                <w:sz w:val="20"/>
                <w:szCs w:val="20"/>
              </w:rPr>
              <w:t>удов.</w:t>
            </w:r>
          </w:p>
        </w:tc>
      </w:tr>
    </w:tbl>
    <w:p w:rsidR="00397BCC" w:rsidRPr="00F07ADC" w:rsidRDefault="00397BCC" w:rsidP="00F07ADC">
      <w:pPr>
        <w:widowControl w:val="0"/>
        <w:spacing w:before="0" w:after="0"/>
        <w:ind w:firstLine="708"/>
        <w:rPr>
          <w:b/>
          <w:lang w:eastAsia="en-US"/>
        </w:rPr>
      </w:pPr>
    </w:p>
    <w:p w:rsidR="00397BCC" w:rsidRPr="00F07ADC" w:rsidRDefault="00397BCC" w:rsidP="00F07ADC">
      <w:pPr>
        <w:spacing w:before="0" w:after="0"/>
        <w:ind w:firstLine="709"/>
        <w:rPr>
          <w:lang w:eastAsia="en-US"/>
        </w:rPr>
      </w:pPr>
      <w:r w:rsidRPr="00F07ADC">
        <w:rPr>
          <w:lang w:eastAsia="en-US"/>
        </w:rPr>
        <w:t>Перечисленные спортивные объекты нуждаются в модернизации, реконструкции, укреплении и оснащении, их количественный состав не в состоянии обеспечить потребности населения муниципального образования.</w:t>
      </w:r>
    </w:p>
    <w:p w:rsidR="00397BCC" w:rsidRPr="00F07ADC" w:rsidRDefault="00397BCC" w:rsidP="00F07ADC">
      <w:pPr>
        <w:spacing w:before="0" w:after="0"/>
        <w:ind w:firstLine="708"/>
        <w:rPr>
          <w:lang w:eastAsia="en-US"/>
        </w:rPr>
      </w:pPr>
    </w:p>
    <w:p w:rsidR="00397BCC" w:rsidRPr="00F07ADC" w:rsidRDefault="00397BCC" w:rsidP="00F07ADC">
      <w:pPr>
        <w:spacing w:before="0" w:after="0"/>
        <w:ind w:firstLine="708"/>
        <w:rPr>
          <w:lang w:eastAsia="en-US"/>
        </w:rPr>
      </w:pPr>
      <w:r w:rsidRPr="00F07ADC">
        <w:rPr>
          <w:lang w:eastAsia="en-US"/>
        </w:rPr>
        <w:t xml:space="preserve">В целях обеспечения минимальной потребности населения </w:t>
      </w:r>
      <w:proofErr w:type="spellStart"/>
      <w:r w:rsidRPr="00F07ADC">
        <w:rPr>
          <w:lang w:eastAsia="en-US"/>
        </w:rPr>
        <w:t>Трехсельского</w:t>
      </w:r>
      <w:proofErr w:type="spellEnd"/>
      <w:r w:rsidRPr="00F07ADC">
        <w:rPr>
          <w:lang w:eastAsia="en-US"/>
        </w:rPr>
        <w:t xml:space="preserve"> сельского поселения в объектах спортивной инфраструктуры на расчетный срок генеральным планом предусмотрены территории физкультурно-спортивных сооружений. Общее количество спортивных сооружений с учетом существующих объектов на расчетный срок должно составить:</w:t>
      </w:r>
    </w:p>
    <w:p w:rsidR="00397BCC" w:rsidRPr="00F07ADC" w:rsidRDefault="00397BCC" w:rsidP="00F07ADC">
      <w:pPr>
        <w:numPr>
          <w:ilvl w:val="0"/>
          <w:numId w:val="5"/>
        </w:numPr>
        <w:tabs>
          <w:tab w:val="left" w:pos="993"/>
        </w:tabs>
        <w:spacing w:before="0" w:after="0"/>
        <w:ind w:left="0" w:firstLine="709"/>
        <w:contextualSpacing/>
        <w:jc w:val="left"/>
        <w:rPr>
          <w:lang w:eastAsia="en-US"/>
        </w:rPr>
      </w:pPr>
      <w:r w:rsidRPr="00F07ADC">
        <w:rPr>
          <w:lang w:eastAsia="en-US"/>
        </w:rPr>
        <w:t>помещения для физкультурно-оздоровительных занятий общей площадью 210 м</w:t>
      </w:r>
      <w:proofErr w:type="gramStart"/>
      <w:r w:rsidRPr="00F07ADC">
        <w:rPr>
          <w:vertAlign w:val="superscript"/>
          <w:lang w:eastAsia="en-US"/>
        </w:rPr>
        <w:t>2</w:t>
      </w:r>
      <w:proofErr w:type="gramEnd"/>
      <w:r w:rsidRPr="00F07ADC">
        <w:rPr>
          <w:lang w:eastAsia="en-US"/>
        </w:rPr>
        <w:t>;</w:t>
      </w:r>
    </w:p>
    <w:p w:rsidR="00397BCC" w:rsidRPr="00F07ADC" w:rsidRDefault="00397BCC" w:rsidP="00F07ADC">
      <w:pPr>
        <w:numPr>
          <w:ilvl w:val="0"/>
          <w:numId w:val="5"/>
        </w:numPr>
        <w:tabs>
          <w:tab w:val="left" w:pos="993"/>
        </w:tabs>
        <w:spacing w:before="0" w:after="0"/>
        <w:ind w:left="0" w:firstLine="709"/>
        <w:contextualSpacing/>
        <w:jc w:val="left"/>
        <w:rPr>
          <w:lang w:eastAsia="en-US"/>
        </w:rPr>
      </w:pPr>
      <w:r w:rsidRPr="00F07ADC">
        <w:rPr>
          <w:lang w:eastAsia="en-US"/>
        </w:rPr>
        <w:t>спортивные залы общего пользования площадью не менее 210 м</w:t>
      </w:r>
      <w:proofErr w:type="gramStart"/>
      <w:r w:rsidRPr="00F07ADC">
        <w:rPr>
          <w:vertAlign w:val="superscript"/>
          <w:lang w:eastAsia="en-US"/>
        </w:rPr>
        <w:t>2</w:t>
      </w:r>
      <w:proofErr w:type="gramEnd"/>
      <w:r w:rsidRPr="00F07ADC">
        <w:rPr>
          <w:lang w:eastAsia="en-US"/>
        </w:rPr>
        <w:t>;</w:t>
      </w:r>
    </w:p>
    <w:p w:rsidR="00397BCC" w:rsidRPr="00F07ADC" w:rsidRDefault="00397BCC" w:rsidP="00F07ADC">
      <w:pPr>
        <w:numPr>
          <w:ilvl w:val="0"/>
          <w:numId w:val="5"/>
        </w:numPr>
        <w:tabs>
          <w:tab w:val="left" w:pos="993"/>
        </w:tabs>
        <w:spacing w:before="0" w:after="0"/>
        <w:ind w:left="0" w:firstLine="709"/>
        <w:contextualSpacing/>
        <w:jc w:val="left"/>
        <w:rPr>
          <w:lang w:eastAsia="en-US"/>
        </w:rPr>
      </w:pPr>
      <w:r w:rsidRPr="00F07ADC">
        <w:rPr>
          <w:lang w:eastAsia="en-US"/>
        </w:rPr>
        <w:t>спортивно-тренажерные залы повседневного обслуживания общей площадью пола зала 210 м</w:t>
      </w:r>
      <w:proofErr w:type="gramStart"/>
      <w:r w:rsidRPr="00F07ADC">
        <w:rPr>
          <w:vertAlign w:val="superscript"/>
          <w:lang w:eastAsia="en-US"/>
        </w:rPr>
        <w:t>2</w:t>
      </w:r>
      <w:proofErr w:type="gramEnd"/>
      <w:r w:rsidRPr="00F07ADC">
        <w:rPr>
          <w:lang w:eastAsia="en-US"/>
        </w:rPr>
        <w:t>;</w:t>
      </w:r>
    </w:p>
    <w:p w:rsidR="00397BCC" w:rsidRPr="00F07ADC" w:rsidRDefault="00397BCC" w:rsidP="00F07ADC">
      <w:pPr>
        <w:numPr>
          <w:ilvl w:val="0"/>
          <w:numId w:val="5"/>
        </w:numPr>
        <w:tabs>
          <w:tab w:val="left" w:pos="993"/>
        </w:tabs>
        <w:spacing w:before="0" w:after="0"/>
        <w:ind w:left="0" w:firstLine="709"/>
        <w:contextualSpacing/>
        <w:jc w:val="left"/>
        <w:rPr>
          <w:lang w:eastAsia="en-US"/>
        </w:rPr>
      </w:pPr>
      <w:r w:rsidRPr="00F07ADC">
        <w:rPr>
          <w:lang w:eastAsia="en-US"/>
        </w:rPr>
        <w:t>плоскостные спортивные сооружения общей площадью 5,1 тыс. м</w:t>
      </w:r>
      <w:proofErr w:type="gramStart"/>
      <w:r w:rsidRPr="00F07ADC">
        <w:rPr>
          <w:vertAlign w:val="superscript"/>
          <w:lang w:eastAsia="en-US"/>
        </w:rPr>
        <w:t>2</w:t>
      </w:r>
      <w:proofErr w:type="gramEnd"/>
      <w:r w:rsidRPr="00F07ADC">
        <w:rPr>
          <w:lang w:eastAsia="en-US"/>
        </w:rPr>
        <w:t>;</w:t>
      </w:r>
    </w:p>
    <w:p w:rsidR="00397BCC" w:rsidRPr="00F07ADC" w:rsidRDefault="00397BCC" w:rsidP="00F07ADC">
      <w:pPr>
        <w:numPr>
          <w:ilvl w:val="0"/>
          <w:numId w:val="5"/>
        </w:numPr>
        <w:tabs>
          <w:tab w:val="left" w:pos="993"/>
        </w:tabs>
        <w:spacing w:before="0" w:after="0"/>
        <w:ind w:left="0" w:firstLine="709"/>
        <w:contextualSpacing/>
        <w:jc w:val="left"/>
        <w:rPr>
          <w:lang w:eastAsia="en-US"/>
        </w:rPr>
      </w:pPr>
      <w:r w:rsidRPr="00F07ADC">
        <w:rPr>
          <w:lang w:eastAsia="en-US"/>
        </w:rPr>
        <w:t>детско-юношеская спортивная школа с общей площадью залов 30 м</w:t>
      </w:r>
      <w:proofErr w:type="gramStart"/>
      <w:r w:rsidRPr="00F07ADC">
        <w:rPr>
          <w:vertAlign w:val="superscript"/>
          <w:lang w:eastAsia="en-US"/>
        </w:rPr>
        <w:t>2</w:t>
      </w:r>
      <w:proofErr w:type="gramEnd"/>
      <w:r w:rsidRPr="00F07ADC">
        <w:rPr>
          <w:lang w:eastAsia="en-US"/>
        </w:rPr>
        <w:t>.</w:t>
      </w:r>
    </w:p>
    <w:p w:rsidR="00397BCC" w:rsidRPr="00F07ADC" w:rsidRDefault="00397BCC" w:rsidP="00F07ADC">
      <w:pPr>
        <w:numPr>
          <w:ilvl w:val="0"/>
          <w:numId w:val="5"/>
        </w:numPr>
        <w:tabs>
          <w:tab w:val="left" w:pos="993"/>
        </w:tabs>
        <w:spacing w:before="0" w:after="0"/>
        <w:ind w:left="0" w:firstLine="709"/>
        <w:contextualSpacing/>
        <w:jc w:val="left"/>
        <w:rPr>
          <w:spacing w:val="-2"/>
          <w:lang w:eastAsia="en-US"/>
        </w:rPr>
      </w:pPr>
      <w:r w:rsidRPr="00F07ADC">
        <w:rPr>
          <w:spacing w:val="-2"/>
          <w:lang w:eastAsia="en-US"/>
        </w:rPr>
        <w:t xml:space="preserve">спортивно-досуговый центр </w:t>
      </w:r>
      <w:r w:rsidRPr="00F07ADC">
        <w:rPr>
          <w:lang w:eastAsia="en-US"/>
        </w:rPr>
        <w:t>общей площадью 800 м</w:t>
      </w:r>
      <w:proofErr w:type="gramStart"/>
      <w:r w:rsidRPr="00F07ADC">
        <w:rPr>
          <w:vertAlign w:val="superscript"/>
          <w:lang w:eastAsia="en-US"/>
        </w:rPr>
        <w:t>2</w:t>
      </w:r>
      <w:proofErr w:type="gramEnd"/>
      <w:r w:rsidRPr="00F07ADC">
        <w:rPr>
          <w:spacing w:val="-2"/>
          <w:lang w:eastAsia="en-US"/>
        </w:rPr>
        <w:t>.</w:t>
      </w:r>
    </w:p>
    <w:p w:rsidR="00397BCC" w:rsidRPr="00F07ADC" w:rsidRDefault="00397BCC" w:rsidP="00F07ADC">
      <w:pPr>
        <w:spacing w:before="0" w:after="0"/>
        <w:ind w:firstLine="709"/>
        <w:rPr>
          <w:lang w:eastAsia="en-US"/>
        </w:rPr>
      </w:pPr>
      <w:r w:rsidRPr="00F07ADC">
        <w:rPr>
          <w:lang w:eastAsia="en-US"/>
        </w:rPr>
        <w:t>Всего для обеспечения постоянного населения учреждениями физкультуры и спорта на проектируемой территории с учетом существующих объектов необходимо предусмотреть не менее 1,8 га территорий физкультурно-спортивных учреждений.</w:t>
      </w:r>
    </w:p>
    <w:p w:rsidR="00397BCC" w:rsidRDefault="00397BCC" w:rsidP="00F07ADC">
      <w:pPr>
        <w:widowControl w:val="0"/>
        <w:spacing w:before="0" w:after="0"/>
        <w:ind w:firstLine="708"/>
        <w:rPr>
          <w:lang w:eastAsia="en-US"/>
        </w:rPr>
      </w:pPr>
      <w:r w:rsidRPr="00F07ADC">
        <w:rPr>
          <w:b/>
          <w:lang w:eastAsia="en-US"/>
        </w:rPr>
        <w:t xml:space="preserve">Учреждения культуры и искусства. </w:t>
      </w:r>
      <w:r w:rsidRPr="00F07ADC">
        <w:rPr>
          <w:lang w:eastAsia="en-US"/>
        </w:rPr>
        <w:t xml:space="preserve">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муниципального образования </w:t>
      </w:r>
      <w:proofErr w:type="spellStart"/>
      <w:r w:rsidRPr="00F07ADC">
        <w:rPr>
          <w:lang w:eastAsia="en-US"/>
        </w:rPr>
        <w:t>Трехсельского</w:t>
      </w:r>
      <w:proofErr w:type="spellEnd"/>
      <w:r w:rsidRPr="00F07ADC">
        <w:rPr>
          <w:lang w:eastAsia="en-US"/>
        </w:rPr>
        <w:t xml:space="preserve"> сельского поселения, организация библиотечного обслуживания населения, охрана и сохранение объектов культурного наследия (памятников истории и культуры) местного значения, расположенных в границах муниципального образования </w:t>
      </w:r>
      <w:proofErr w:type="spellStart"/>
      <w:r w:rsidRPr="00F07ADC">
        <w:rPr>
          <w:lang w:eastAsia="en-US"/>
        </w:rPr>
        <w:t>Трехсельского</w:t>
      </w:r>
      <w:proofErr w:type="spellEnd"/>
      <w:r w:rsidRPr="00F07ADC">
        <w:rPr>
          <w:lang w:eastAsia="en-US"/>
        </w:rPr>
        <w:t xml:space="preserve"> сельского поселения. Учреждения культуры проектируемой территории представлены Домом культуры, 2 клубами, 2 сельскими библиотеками.</w:t>
      </w:r>
    </w:p>
    <w:p w:rsidR="00F07ADC" w:rsidRPr="00F07ADC" w:rsidRDefault="00F07ADC" w:rsidP="00F07ADC">
      <w:pPr>
        <w:widowControl w:val="0"/>
        <w:spacing w:before="0" w:after="0"/>
        <w:ind w:firstLine="708"/>
        <w:rPr>
          <w:lang w:eastAsia="en-US"/>
        </w:rPr>
      </w:pPr>
    </w:p>
    <w:p w:rsidR="00397BCC" w:rsidRPr="00F07ADC" w:rsidRDefault="00397BCC" w:rsidP="00F07ADC">
      <w:pPr>
        <w:widowControl w:val="0"/>
        <w:spacing w:before="0" w:after="0" w:line="312" w:lineRule="auto"/>
        <w:ind w:firstLine="708"/>
        <w:jc w:val="center"/>
        <w:rPr>
          <w:b/>
          <w:lang w:eastAsia="en-US"/>
        </w:rPr>
      </w:pPr>
      <w:r w:rsidRPr="00F07ADC">
        <w:rPr>
          <w:b/>
          <w:lang w:eastAsia="en-US"/>
        </w:rPr>
        <w:t>Перечень учреждений культуры и искусства</w:t>
      </w:r>
    </w:p>
    <w:p w:rsidR="00F07ADC" w:rsidRPr="00F07ADC" w:rsidRDefault="00F07ADC" w:rsidP="00F07ADC">
      <w:pPr>
        <w:spacing w:before="0" w:after="0"/>
        <w:ind w:firstLine="284"/>
        <w:jc w:val="right"/>
        <w:rPr>
          <w:b/>
        </w:rPr>
      </w:pPr>
      <w:r w:rsidRPr="00AB610D">
        <w:rPr>
          <w:b/>
        </w:rPr>
        <w:t xml:space="preserve">Таблица </w:t>
      </w:r>
      <w:r w:rsidRPr="003E1810">
        <w:rPr>
          <w:b/>
        </w:rPr>
        <w:t>1.</w:t>
      </w:r>
      <w:r>
        <w:rPr>
          <w:b/>
        </w:rPr>
        <w:t>4.7</w:t>
      </w:r>
      <w:r w:rsidRPr="003E1810">
        <w:rPr>
          <w:b/>
        </w:rPr>
        <w:t xml:space="preserve">.  </w:t>
      </w:r>
      <w:r w:rsidRPr="00D87820">
        <w:rPr>
          <w:b/>
        </w:rPr>
        <w:t xml:space="preserve"> </w:t>
      </w:r>
      <w:r w:rsidRPr="00AB610D">
        <w:rPr>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397"/>
        <w:gridCol w:w="2556"/>
        <w:gridCol w:w="1559"/>
        <w:gridCol w:w="2410"/>
      </w:tblGrid>
      <w:tr w:rsidR="00397BCC" w:rsidRPr="00397BCC" w:rsidTr="00030A18">
        <w:trPr>
          <w:trHeight w:val="850"/>
        </w:trPr>
        <w:tc>
          <w:tcPr>
            <w:tcW w:w="542" w:type="dxa"/>
            <w:shd w:val="clear" w:color="auto" w:fill="D9D9D9"/>
            <w:vAlign w:val="center"/>
          </w:tcPr>
          <w:p w:rsidR="00397BCC" w:rsidRPr="00397BCC" w:rsidRDefault="00397BCC" w:rsidP="00397BCC">
            <w:pPr>
              <w:spacing w:before="0" w:after="0"/>
              <w:jc w:val="center"/>
              <w:rPr>
                <w:b/>
                <w:sz w:val="20"/>
                <w:szCs w:val="28"/>
              </w:rPr>
            </w:pPr>
            <w:r w:rsidRPr="00397BCC">
              <w:rPr>
                <w:b/>
                <w:sz w:val="20"/>
                <w:szCs w:val="28"/>
              </w:rPr>
              <w:t>№</w:t>
            </w:r>
          </w:p>
        </w:tc>
        <w:tc>
          <w:tcPr>
            <w:tcW w:w="2397" w:type="dxa"/>
            <w:shd w:val="clear" w:color="auto" w:fill="D9D9D9"/>
            <w:vAlign w:val="center"/>
          </w:tcPr>
          <w:p w:rsidR="00397BCC" w:rsidRPr="00397BCC" w:rsidRDefault="00397BCC" w:rsidP="00397BCC">
            <w:pPr>
              <w:spacing w:before="0" w:after="0"/>
              <w:jc w:val="center"/>
              <w:rPr>
                <w:b/>
                <w:sz w:val="20"/>
                <w:szCs w:val="28"/>
              </w:rPr>
            </w:pPr>
            <w:r w:rsidRPr="00397BCC">
              <w:rPr>
                <w:b/>
                <w:sz w:val="20"/>
                <w:szCs w:val="28"/>
              </w:rPr>
              <w:t>Наименование учреждений</w:t>
            </w:r>
          </w:p>
        </w:tc>
        <w:tc>
          <w:tcPr>
            <w:tcW w:w="2556" w:type="dxa"/>
            <w:shd w:val="clear" w:color="auto" w:fill="D9D9D9"/>
            <w:vAlign w:val="center"/>
          </w:tcPr>
          <w:p w:rsidR="00397BCC" w:rsidRPr="00397BCC" w:rsidRDefault="00397BCC" w:rsidP="00397BCC">
            <w:pPr>
              <w:spacing w:before="0" w:after="0"/>
              <w:jc w:val="center"/>
              <w:rPr>
                <w:b/>
                <w:sz w:val="20"/>
                <w:szCs w:val="28"/>
              </w:rPr>
            </w:pPr>
            <w:r w:rsidRPr="00397BCC">
              <w:rPr>
                <w:b/>
                <w:sz w:val="20"/>
                <w:szCs w:val="28"/>
              </w:rPr>
              <w:t>Адрес</w:t>
            </w:r>
          </w:p>
        </w:tc>
        <w:tc>
          <w:tcPr>
            <w:tcW w:w="1559" w:type="dxa"/>
            <w:shd w:val="clear" w:color="auto" w:fill="D9D9D9"/>
            <w:vAlign w:val="center"/>
          </w:tcPr>
          <w:p w:rsidR="00397BCC" w:rsidRPr="00397BCC" w:rsidRDefault="00397BCC" w:rsidP="00397BCC">
            <w:pPr>
              <w:spacing w:before="0" w:after="0"/>
              <w:jc w:val="center"/>
              <w:rPr>
                <w:b/>
                <w:sz w:val="20"/>
                <w:szCs w:val="28"/>
              </w:rPr>
            </w:pPr>
            <w:r w:rsidRPr="00397BCC">
              <w:rPr>
                <w:b/>
                <w:sz w:val="20"/>
                <w:szCs w:val="28"/>
              </w:rPr>
              <w:t>Количество посадочных мест/ тыс. томов</w:t>
            </w:r>
          </w:p>
        </w:tc>
        <w:tc>
          <w:tcPr>
            <w:tcW w:w="2410" w:type="dxa"/>
            <w:shd w:val="clear" w:color="auto" w:fill="D9D9D9"/>
          </w:tcPr>
          <w:p w:rsidR="00397BCC" w:rsidRPr="00397BCC" w:rsidRDefault="00397BCC" w:rsidP="00397BCC">
            <w:pPr>
              <w:spacing w:before="0" w:after="0"/>
              <w:jc w:val="center"/>
              <w:rPr>
                <w:b/>
                <w:sz w:val="20"/>
                <w:szCs w:val="20"/>
              </w:rPr>
            </w:pPr>
            <w:r w:rsidRPr="00397BCC">
              <w:rPr>
                <w:b/>
                <w:sz w:val="20"/>
                <w:szCs w:val="20"/>
              </w:rPr>
              <w:t>Какие населенные пункты обслуживает</w:t>
            </w:r>
          </w:p>
        </w:tc>
      </w:tr>
      <w:tr w:rsidR="00397BCC" w:rsidRPr="00397BCC" w:rsidTr="00030A18">
        <w:trPr>
          <w:trHeight w:val="624"/>
        </w:trPr>
        <w:tc>
          <w:tcPr>
            <w:tcW w:w="542" w:type="dxa"/>
            <w:shd w:val="clear" w:color="auto" w:fill="auto"/>
          </w:tcPr>
          <w:p w:rsidR="00397BCC" w:rsidRPr="00397BCC" w:rsidRDefault="00397BCC" w:rsidP="00397BCC">
            <w:pPr>
              <w:spacing w:before="0" w:after="0"/>
              <w:jc w:val="left"/>
              <w:rPr>
                <w:sz w:val="20"/>
                <w:szCs w:val="20"/>
              </w:rPr>
            </w:pPr>
            <w:r w:rsidRPr="00397BCC">
              <w:rPr>
                <w:sz w:val="20"/>
                <w:szCs w:val="20"/>
              </w:rPr>
              <w:t>1.</w:t>
            </w:r>
          </w:p>
        </w:tc>
        <w:tc>
          <w:tcPr>
            <w:tcW w:w="2397" w:type="dxa"/>
            <w:shd w:val="clear" w:color="auto" w:fill="auto"/>
          </w:tcPr>
          <w:p w:rsidR="00397BCC" w:rsidRPr="00397BCC" w:rsidRDefault="00397BCC" w:rsidP="00397BCC">
            <w:pPr>
              <w:spacing w:before="0" w:after="0"/>
              <w:jc w:val="left"/>
              <w:rPr>
                <w:sz w:val="20"/>
                <w:szCs w:val="20"/>
              </w:rPr>
            </w:pPr>
            <w:r w:rsidRPr="00397BCC">
              <w:rPr>
                <w:sz w:val="20"/>
                <w:szCs w:val="20"/>
              </w:rPr>
              <w:t xml:space="preserve">МУ </w:t>
            </w:r>
            <w:proofErr w:type="spellStart"/>
            <w:r w:rsidRPr="00397BCC">
              <w:rPr>
                <w:sz w:val="20"/>
                <w:szCs w:val="20"/>
              </w:rPr>
              <w:t>Новоурупский</w:t>
            </w:r>
            <w:proofErr w:type="spellEnd"/>
            <w:r w:rsidRPr="00397BCC">
              <w:rPr>
                <w:sz w:val="20"/>
                <w:szCs w:val="20"/>
              </w:rPr>
              <w:t xml:space="preserve"> ДК</w:t>
            </w:r>
          </w:p>
          <w:p w:rsidR="00397BCC" w:rsidRPr="00397BCC" w:rsidRDefault="00397BCC" w:rsidP="00397BCC">
            <w:pPr>
              <w:spacing w:before="0" w:after="0"/>
              <w:jc w:val="left"/>
              <w:rPr>
                <w:sz w:val="20"/>
                <w:szCs w:val="20"/>
              </w:rPr>
            </w:pPr>
            <w:r w:rsidRPr="00397BCC">
              <w:rPr>
                <w:sz w:val="20"/>
                <w:szCs w:val="20"/>
              </w:rPr>
              <w:t xml:space="preserve">администрации </w:t>
            </w:r>
            <w:proofErr w:type="spellStart"/>
            <w:r w:rsidRPr="00397BCC">
              <w:rPr>
                <w:sz w:val="20"/>
                <w:szCs w:val="20"/>
              </w:rPr>
              <w:t>Трехсельского</w:t>
            </w:r>
            <w:proofErr w:type="spellEnd"/>
            <w:r w:rsidRPr="00397BCC">
              <w:rPr>
                <w:sz w:val="20"/>
                <w:szCs w:val="20"/>
              </w:rPr>
              <w:t xml:space="preserve"> сельского поселения</w:t>
            </w:r>
          </w:p>
        </w:tc>
        <w:tc>
          <w:tcPr>
            <w:tcW w:w="2556" w:type="dxa"/>
            <w:shd w:val="clear" w:color="auto" w:fill="auto"/>
          </w:tcPr>
          <w:p w:rsidR="00397BCC" w:rsidRPr="00397BCC" w:rsidRDefault="00397BCC" w:rsidP="00397BCC">
            <w:pPr>
              <w:spacing w:before="0" w:after="0"/>
              <w:jc w:val="left"/>
              <w:rPr>
                <w:sz w:val="20"/>
                <w:szCs w:val="20"/>
              </w:rPr>
            </w:pPr>
            <w:r w:rsidRPr="00397BCC">
              <w:rPr>
                <w:sz w:val="20"/>
                <w:szCs w:val="20"/>
              </w:rPr>
              <w:t xml:space="preserve">с. </w:t>
            </w:r>
            <w:proofErr w:type="spellStart"/>
            <w:r w:rsidRPr="00397BCC">
              <w:rPr>
                <w:sz w:val="20"/>
                <w:szCs w:val="20"/>
              </w:rPr>
              <w:t>Новоурупское</w:t>
            </w:r>
            <w:proofErr w:type="spellEnd"/>
            <w:r w:rsidRPr="00397BCC">
              <w:rPr>
                <w:sz w:val="20"/>
                <w:szCs w:val="20"/>
              </w:rPr>
              <w:t>,</w:t>
            </w:r>
          </w:p>
          <w:p w:rsidR="00397BCC" w:rsidRPr="00397BCC" w:rsidRDefault="00397BCC" w:rsidP="00397BCC">
            <w:pPr>
              <w:spacing w:before="0" w:after="0"/>
              <w:jc w:val="left"/>
              <w:rPr>
                <w:sz w:val="20"/>
                <w:szCs w:val="20"/>
              </w:rPr>
            </w:pPr>
            <w:r w:rsidRPr="00397BCC">
              <w:rPr>
                <w:sz w:val="20"/>
                <w:szCs w:val="20"/>
              </w:rPr>
              <w:t>ул</w:t>
            </w:r>
            <w:proofErr w:type="gramStart"/>
            <w:r w:rsidRPr="00397BCC">
              <w:rPr>
                <w:sz w:val="20"/>
                <w:szCs w:val="20"/>
              </w:rPr>
              <w:t>.Л</w:t>
            </w:r>
            <w:proofErr w:type="gramEnd"/>
            <w:r w:rsidRPr="00397BCC">
              <w:rPr>
                <w:sz w:val="20"/>
                <w:szCs w:val="20"/>
              </w:rPr>
              <w:t>енина,23</w:t>
            </w:r>
          </w:p>
        </w:tc>
        <w:tc>
          <w:tcPr>
            <w:tcW w:w="1559" w:type="dxa"/>
            <w:shd w:val="clear" w:color="auto" w:fill="auto"/>
            <w:vAlign w:val="center"/>
          </w:tcPr>
          <w:p w:rsidR="00397BCC" w:rsidRPr="00397BCC" w:rsidRDefault="00397BCC" w:rsidP="00397BCC">
            <w:pPr>
              <w:spacing w:before="0" w:after="0"/>
              <w:jc w:val="center"/>
              <w:rPr>
                <w:sz w:val="20"/>
                <w:szCs w:val="20"/>
              </w:rPr>
            </w:pPr>
            <w:r w:rsidRPr="00397BCC">
              <w:rPr>
                <w:sz w:val="20"/>
                <w:szCs w:val="20"/>
              </w:rPr>
              <w:t>300</w:t>
            </w:r>
          </w:p>
        </w:tc>
        <w:tc>
          <w:tcPr>
            <w:tcW w:w="2410" w:type="dxa"/>
          </w:tcPr>
          <w:p w:rsidR="00397BCC" w:rsidRPr="00397BCC" w:rsidRDefault="00397BCC" w:rsidP="00397BCC">
            <w:pPr>
              <w:spacing w:before="0" w:after="0"/>
              <w:jc w:val="left"/>
              <w:rPr>
                <w:sz w:val="20"/>
                <w:szCs w:val="20"/>
                <w:u w:val="single"/>
              </w:rPr>
            </w:pPr>
          </w:p>
          <w:p w:rsidR="00397BCC" w:rsidRPr="00397BCC" w:rsidRDefault="00397BCC" w:rsidP="00397BCC">
            <w:pPr>
              <w:spacing w:before="0" w:after="0"/>
              <w:jc w:val="left"/>
              <w:rPr>
                <w:sz w:val="20"/>
                <w:szCs w:val="20"/>
              </w:rPr>
            </w:pPr>
            <w:r w:rsidRPr="00397BCC">
              <w:rPr>
                <w:sz w:val="20"/>
                <w:szCs w:val="20"/>
              </w:rPr>
              <w:t xml:space="preserve">с. </w:t>
            </w:r>
            <w:proofErr w:type="spellStart"/>
            <w:r w:rsidRPr="00397BCC">
              <w:rPr>
                <w:sz w:val="20"/>
                <w:szCs w:val="20"/>
              </w:rPr>
              <w:t>Новоурупское</w:t>
            </w:r>
            <w:proofErr w:type="spellEnd"/>
          </w:p>
        </w:tc>
      </w:tr>
      <w:tr w:rsidR="00397BCC" w:rsidRPr="00397BCC" w:rsidTr="00030A18">
        <w:trPr>
          <w:trHeight w:val="624"/>
        </w:trPr>
        <w:tc>
          <w:tcPr>
            <w:tcW w:w="542" w:type="dxa"/>
            <w:shd w:val="clear" w:color="auto" w:fill="auto"/>
          </w:tcPr>
          <w:p w:rsidR="00397BCC" w:rsidRPr="00397BCC" w:rsidRDefault="00397BCC" w:rsidP="00397BCC">
            <w:pPr>
              <w:spacing w:before="0" w:after="0"/>
              <w:jc w:val="left"/>
              <w:rPr>
                <w:sz w:val="20"/>
                <w:szCs w:val="20"/>
              </w:rPr>
            </w:pPr>
            <w:r w:rsidRPr="00397BCC">
              <w:rPr>
                <w:sz w:val="20"/>
                <w:szCs w:val="20"/>
              </w:rPr>
              <w:t>2.</w:t>
            </w:r>
          </w:p>
        </w:tc>
        <w:tc>
          <w:tcPr>
            <w:tcW w:w="2397" w:type="dxa"/>
            <w:shd w:val="clear" w:color="auto" w:fill="auto"/>
          </w:tcPr>
          <w:p w:rsidR="00397BCC" w:rsidRPr="00397BCC" w:rsidRDefault="00397BCC" w:rsidP="00397BCC">
            <w:pPr>
              <w:spacing w:before="0" w:after="0"/>
              <w:jc w:val="left"/>
              <w:rPr>
                <w:sz w:val="20"/>
                <w:szCs w:val="20"/>
              </w:rPr>
            </w:pPr>
            <w:r w:rsidRPr="00397BCC">
              <w:rPr>
                <w:sz w:val="20"/>
                <w:szCs w:val="20"/>
              </w:rPr>
              <w:t>Клуб</w:t>
            </w:r>
            <w:proofErr w:type="gramStart"/>
            <w:r w:rsidRPr="00397BCC">
              <w:rPr>
                <w:sz w:val="20"/>
                <w:szCs w:val="20"/>
              </w:rPr>
              <w:t>.</w:t>
            </w:r>
            <w:proofErr w:type="gramEnd"/>
            <w:r w:rsidRPr="00397BCC">
              <w:rPr>
                <w:sz w:val="20"/>
                <w:szCs w:val="20"/>
              </w:rPr>
              <w:t xml:space="preserve"> </w:t>
            </w:r>
            <w:proofErr w:type="gramStart"/>
            <w:r w:rsidRPr="00397BCC">
              <w:rPr>
                <w:sz w:val="20"/>
                <w:szCs w:val="20"/>
              </w:rPr>
              <w:t>ф</w:t>
            </w:r>
            <w:proofErr w:type="gramEnd"/>
            <w:r w:rsidRPr="00397BCC">
              <w:rPr>
                <w:sz w:val="20"/>
                <w:szCs w:val="20"/>
              </w:rPr>
              <w:t>илиал № 1</w:t>
            </w:r>
          </w:p>
        </w:tc>
        <w:tc>
          <w:tcPr>
            <w:tcW w:w="2556" w:type="dxa"/>
            <w:shd w:val="clear" w:color="auto" w:fill="auto"/>
          </w:tcPr>
          <w:p w:rsidR="00397BCC" w:rsidRPr="00397BCC" w:rsidRDefault="00397BCC" w:rsidP="00397BCC">
            <w:pPr>
              <w:spacing w:before="0" w:after="0"/>
              <w:jc w:val="left"/>
              <w:rPr>
                <w:sz w:val="20"/>
                <w:szCs w:val="20"/>
              </w:rPr>
            </w:pPr>
            <w:r w:rsidRPr="00397BCC">
              <w:rPr>
                <w:sz w:val="20"/>
                <w:szCs w:val="20"/>
              </w:rPr>
              <w:t xml:space="preserve">с. </w:t>
            </w:r>
            <w:proofErr w:type="spellStart"/>
            <w:r w:rsidRPr="00397BCC">
              <w:rPr>
                <w:sz w:val="20"/>
                <w:szCs w:val="20"/>
              </w:rPr>
              <w:t>Трехсельское</w:t>
            </w:r>
            <w:proofErr w:type="spellEnd"/>
            <w:r w:rsidRPr="00397BCC">
              <w:rPr>
                <w:sz w:val="20"/>
                <w:szCs w:val="20"/>
              </w:rPr>
              <w:t>,</w:t>
            </w:r>
          </w:p>
          <w:p w:rsidR="00397BCC" w:rsidRPr="00397BCC" w:rsidRDefault="00397BCC" w:rsidP="00397BCC">
            <w:pPr>
              <w:spacing w:before="0" w:after="0"/>
              <w:jc w:val="left"/>
              <w:rPr>
                <w:sz w:val="20"/>
                <w:szCs w:val="20"/>
              </w:rPr>
            </w:pPr>
            <w:r w:rsidRPr="00397BCC">
              <w:rPr>
                <w:sz w:val="20"/>
                <w:szCs w:val="20"/>
              </w:rPr>
              <w:t>ул</w:t>
            </w:r>
            <w:proofErr w:type="gramStart"/>
            <w:r w:rsidRPr="00397BCC">
              <w:rPr>
                <w:sz w:val="20"/>
                <w:szCs w:val="20"/>
              </w:rPr>
              <w:t>.М</w:t>
            </w:r>
            <w:proofErr w:type="gramEnd"/>
            <w:r w:rsidRPr="00397BCC">
              <w:rPr>
                <w:sz w:val="20"/>
                <w:szCs w:val="20"/>
              </w:rPr>
              <w:t>ира,84</w:t>
            </w:r>
          </w:p>
        </w:tc>
        <w:tc>
          <w:tcPr>
            <w:tcW w:w="1559" w:type="dxa"/>
            <w:shd w:val="clear" w:color="auto" w:fill="auto"/>
            <w:vAlign w:val="center"/>
          </w:tcPr>
          <w:p w:rsidR="00397BCC" w:rsidRPr="00397BCC" w:rsidRDefault="00397BCC" w:rsidP="00397BCC">
            <w:pPr>
              <w:spacing w:before="0" w:after="0"/>
              <w:jc w:val="center"/>
              <w:rPr>
                <w:sz w:val="20"/>
                <w:szCs w:val="20"/>
              </w:rPr>
            </w:pPr>
            <w:r w:rsidRPr="00397BCC">
              <w:rPr>
                <w:sz w:val="20"/>
                <w:szCs w:val="20"/>
              </w:rPr>
              <w:t>150</w:t>
            </w:r>
          </w:p>
        </w:tc>
        <w:tc>
          <w:tcPr>
            <w:tcW w:w="2410" w:type="dxa"/>
          </w:tcPr>
          <w:p w:rsidR="00397BCC" w:rsidRPr="00397BCC" w:rsidRDefault="00397BCC" w:rsidP="00397BCC">
            <w:pPr>
              <w:spacing w:before="0" w:after="0"/>
              <w:jc w:val="left"/>
              <w:rPr>
                <w:sz w:val="20"/>
                <w:szCs w:val="20"/>
              </w:rPr>
            </w:pPr>
            <w:r w:rsidRPr="00397BCC">
              <w:rPr>
                <w:sz w:val="20"/>
                <w:szCs w:val="20"/>
              </w:rPr>
              <w:t xml:space="preserve">с. </w:t>
            </w:r>
            <w:proofErr w:type="spellStart"/>
            <w:r w:rsidRPr="00397BCC">
              <w:rPr>
                <w:sz w:val="20"/>
                <w:szCs w:val="20"/>
              </w:rPr>
              <w:t>Трехсельское</w:t>
            </w:r>
            <w:proofErr w:type="spellEnd"/>
          </w:p>
          <w:p w:rsidR="00397BCC" w:rsidRPr="00397BCC" w:rsidRDefault="00397BCC" w:rsidP="00397BCC">
            <w:pPr>
              <w:spacing w:before="0" w:after="0"/>
              <w:jc w:val="left"/>
              <w:rPr>
                <w:sz w:val="20"/>
                <w:szCs w:val="20"/>
              </w:rPr>
            </w:pPr>
            <w:r w:rsidRPr="00397BCC">
              <w:rPr>
                <w:sz w:val="20"/>
                <w:szCs w:val="20"/>
              </w:rPr>
              <w:t xml:space="preserve">х. </w:t>
            </w:r>
            <w:proofErr w:type="spellStart"/>
            <w:r w:rsidRPr="00397BCC">
              <w:rPr>
                <w:sz w:val="20"/>
                <w:szCs w:val="20"/>
              </w:rPr>
              <w:t>Ворнежский</w:t>
            </w:r>
            <w:proofErr w:type="spellEnd"/>
          </w:p>
        </w:tc>
      </w:tr>
      <w:tr w:rsidR="00397BCC" w:rsidRPr="00397BCC" w:rsidTr="00030A18">
        <w:trPr>
          <w:trHeight w:val="624"/>
        </w:trPr>
        <w:tc>
          <w:tcPr>
            <w:tcW w:w="542" w:type="dxa"/>
            <w:shd w:val="clear" w:color="auto" w:fill="auto"/>
          </w:tcPr>
          <w:p w:rsidR="00397BCC" w:rsidRPr="00397BCC" w:rsidRDefault="00397BCC" w:rsidP="00397BCC">
            <w:pPr>
              <w:spacing w:before="0" w:after="0"/>
              <w:jc w:val="left"/>
              <w:rPr>
                <w:sz w:val="20"/>
                <w:szCs w:val="20"/>
              </w:rPr>
            </w:pPr>
            <w:r w:rsidRPr="00397BCC">
              <w:rPr>
                <w:sz w:val="20"/>
                <w:szCs w:val="20"/>
              </w:rPr>
              <w:t>3.</w:t>
            </w:r>
          </w:p>
        </w:tc>
        <w:tc>
          <w:tcPr>
            <w:tcW w:w="2397" w:type="dxa"/>
            <w:shd w:val="clear" w:color="auto" w:fill="auto"/>
          </w:tcPr>
          <w:p w:rsidR="00397BCC" w:rsidRPr="00397BCC" w:rsidRDefault="00397BCC" w:rsidP="00397BCC">
            <w:pPr>
              <w:spacing w:before="0" w:after="0"/>
              <w:jc w:val="left"/>
              <w:rPr>
                <w:sz w:val="20"/>
                <w:szCs w:val="20"/>
              </w:rPr>
            </w:pPr>
            <w:r w:rsidRPr="00397BCC">
              <w:rPr>
                <w:sz w:val="20"/>
                <w:szCs w:val="20"/>
              </w:rPr>
              <w:t>Клуб филиал № 2</w:t>
            </w:r>
          </w:p>
        </w:tc>
        <w:tc>
          <w:tcPr>
            <w:tcW w:w="2556" w:type="dxa"/>
            <w:shd w:val="clear" w:color="auto" w:fill="auto"/>
          </w:tcPr>
          <w:p w:rsidR="00397BCC" w:rsidRPr="00397BCC" w:rsidRDefault="00397BCC" w:rsidP="00397BCC">
            <w:pPr>
              <w:spacing w:before="0" w:after="0"/>
              <w:jc w:val="left"/>
              <w:rPr>
                <w:sz w:val="20"/>
                <w:szCs w:val="20"/>
              </w:rPr>
            </w:pPr>
            <w:r w:rsidRPr="00397BCC">
              <w:rPr>
                <w:sz w:val="20"/>
                <w:szCs w:val="20"/>
              </w:rPr>
              <w:t xml:space="preserve">с. </w:t>
            </w:r>
            <w:proofErr w:type="spellStart"/>
            <w:r w:rsidRPr="00397BCC">
              <w:rPr>
                <w:sz w:val="20"/>
                <w:szCs w:val="20"/>
              </w:rPr>
              <w:t>Пантелеймоновское</w:t>
            </w:r>
            <w:proofErr w:type="spellEnd"/>
            <w:r w:rsidRPr="00397BCC">
              <w:rPr>
                <w:sz w:val="20"/>
                <w:szCs w:val="20"/>
              </w:rPr>
              <w:t>,</w:t>
            </w:r>
          </w:p>
          <w:p w:rsidR="00397BCC" w:rsidRPr="00397BCC" w:rsidRDefault="00397BCC" w:rsidP="00397BCC">
            <w:pPr>
              <w:spacing w:before="0" w:after="0"/>
              <w:jc w:val="left"/>
              <w:rPr>
                <w:sz w:val="20"/>
                <w:szCs w:val="20"/>
              </w:rPr>
            </w:pPr>
            <w:r w:rsidRPr="00397BCC">
              <w:rPr>
                <w:sz w:val="20"/>
                <w:szCs w:val="20"/>
              </w:rPr>
              <w:t>ул</w:t>
            </w:r>
            <w:proofErr w:type="gramStart"/>
            <w:r w:rsidRPr="00397BCC">
              <w:rPr>
                <w:sz w:val="20"/>
                <w:szCs w:val="20"/>
              </w:rPr>
              <w:t>.Г</w:t>
            </w:r>
            <w:proofErr w:type="gramEnd"/>
            <w:r w:rsidRPr="00397BCC">
              <w:rPr>
                <w:sz w:val="20"/>
                <w:szCs w:val="20"/>
              </w:rPr>
              <w:t>орького,23</w:t>
            </w:r>
          </w:p>
        </w:tc>
        <w:tc>
          <w:tcPr>
            <w:tcW w:w="1559" w:type="dxa"/>
            <w:shd w:val="clear" w:color="auto" w:fill="auto"/>
            <w:vAlign w:val="center"/>
          </w:tcPr>
          <w:p w:rsidR="00397BCC" w:rsidRPr="00397BCC" w:rsidRDefault="00397BCC" w:rsidP="00397BCC">
            <w:pPr>
              <w:spacing w:before="0" w:after="0"/>
              <w:jc w:val="center"/>
              <w:rPr>
                <w:sz w:val="20"/>
                <w:szCs w:val="20"/>
              </w:rPr>
            </w:pPr>
            <w:r w:rsidRPr="00397BCC">
              <w:rPr>
                <w:sz w:val="20"/>
                <w:szCs w:val="20"/>
              </w:rPr>
              <w:t>150</w:t>
            </w:r>
          </w:p>
        </w:tc>
        <w:tc>
          <w:tcPr>
            <w:tcW w:w="2410" w:type="dxa"/>
          </w:tcPr>
          <w:p w:rsidR="00397BCC" w:rsidRPr="00397BCC" w:rsidRDefault="00397BCC" w:rsidP="00397BCC">
            <w:pPr>
              <w:spacing w:before="0" w:after="0"/>
              <w:jc w:val="left"/>
              <w:rPr>
                <w:sz w:val="20"/>
                <w:szCs w:val="20"/>
              </w:rPr>
            </w:pPr>
            <w:r w:rsidRPr="00397BCC">
              <w:rPr>
                <w:sz w:val="20"/>
                <w:szCs w:val="20"/>
              </w:rPr>
              <w:t xml:space="preserve">с. </w:t>
            </w:r>
            <w:proofErr w:type="spellStart"/>
            <w:r w:rsidRPr="00397BCC">
              <w:rPr>
                <w:sz w:val="20"/>
                <w:szCs w:val="20"/>
              </w:rPr>
              <w:t>Пантелеймоновское</w:t>
            </w:r>
            <w:proofErr w:type="spellEnd"/>
          </w:p>
        </w:tc>
      </w:tr>
    </w:tbl>
    <w:p w:rsidR="00397BCC" w:rsidRPr="00397BCC" w:rsidRDefault="00397BCC" w:rsidP="00397BCC">
      <w:pPr>
        <w:spacing w:before="0" w:after="0"/>
        <w:jc w:val="right"/>
        <w:rPr>
          <w:i/>
          <w:sz w:val="20"/>
          <w:szCs w:val="28"/>
        </w:rPr>
      </w:pPr>
    </w:p>
    <w:p w:rsidR="00397BCC" w:rsidRPr="00F07ADC" w:rsidRDefault="00397BCC" w:rsidP="00F07ADC">
      <w:pPr>
        <w:widowControl w:val="0"/>
        <w:spacing w:before="0" w:after="0"/>
        <w:ind w:firstLine="708"/>
        <w:rPr>
          <w:b/>
          <w:lang w:eastAsia="en-US"/>
        </w:rPr>
      </w:pPr>
      <w:r w:rsidRPr="00F07ADC">
        <w:rPr>
          <w:lang w:eastAsia="en-US"/>
        </w:rPr>
        <w:t xml:space="preserve">Как в настоящее время, так и на расчетный срок, имеющиеся клубные учреждения в полной мере удовлетворяют потребности населения. </w:t>
      </w:r>
    </w:p>
    <w:p w:rsidR="00397BCC" w:rsidRPr="00F07ADC" w:rsidRDefault="00397BCC" w:rsidP="00F07ADC">
      <w:pPr>
        <w:spacing w:before="0" w:after="0"/>
        <w:ind w:firstLine="709"/>
        <w:rPr>
          <w:b/>
          <w:lang w:eastAsia="en-US"/>
        </w:rPr>
      </w:pPr>
      <w:r w:rsidRPr="00F07ADC">
        <w:rPr>
          <w:b/>
          <w:lang w:eastAsia="en-US"/>
        </w:rPr>
        <w:lastRenderedPageBreak/>
        <w:t>Потребительская сфера</w:t>
      </w:r>
      <w:r w:rsidRPr="00F07ADC">
        <w:rPr>
          <w:b/>
          <w:i/>
          <w:lang w:eastAsia="en-US"/>
        </w:rPr>
        <w:t xml:space="preserve">. </w:t>
      </w:r>
      <w:r w:rsidRPr="00F07ADC">
        <w:rPr>
          <w:lang w:eastAsia="en-US"/>
        </w:rPr>
        <w:t>В сферу потребительского рынка включаются предприятия торговли, общественного питания, бытового и коммунального обслуживания населения.</w:t>
      </w:r>
    </w:p>
    <w:p w:rsidR="00397BCC" w:rsidRPr="00F07ADC" w:rsidRDefault="00397BCC" w:rsidP="00F07ADC">
      <w:pPr>
        <w:spacing w:before="0" w:after="0"/>
        <w:ind w:firstLine="709"/>
        <w:rPr>
          <w:lang w:eastAsia="en-US"/>
        </w:rPr>
      </w:pPr>
      <w:r w:rsidRPr="00F07ADC">
        <w:rPr>
          <w:lang w:eastAsia="en-US"/>
        </w:rPr>
        <w:t>Объекты потребительского рынка ориентированы на обслуживание постоянного населения. Развитие данной сферы в генеральном плане базируется на следующих основных положениях.</w:t>
      </w:r>
    </w:p>
    <w:p w:rsidR="00397BCC" w:rsidRPr="00F07ADC" w:rsidRDefault="00397BCC" w:rsidP="00F07ADC">
      <w:pPr>
        <w:numPr>
          <w:ilvl w:val="0"/>
          <w:numId w:val="26"/>
        </w:numPr>
        <w:tabs>
          <w:tab w:val="left" w:pos="993"/>
        </w:tabs>
        <w:spacing w:before="0" w:after="0"/>
        <w:ind w:left="0" w:firstLine="709"/>
        <w:contextualSpacing/>
        <w:rPr>
          <w:lang w:eastAsia="en-US"/>
        </w:rPr>
      </w:pPr>
      <w:r w:rsidRPr="00F07ADC">
        <w:rPr>
          <w:lang w:eastAsia="en-US"/>
        </w:rPr>
        <w:t>Формирование условий для организации и размещения сети предприятий потребительского рынка по схеме, обеспечивающей увеличение количества и мощности объектов.</w:t>
      </w:r>
    </w:p>
    <w:p w:rsidR="00397BCC" w:rsidRPr="00F07ADC" w:rsidRDefault="00397BCC" w:rsidP="00F07ADC">
      <w:pPr>
        <w:numPr>
          <w:ilvl w:val="0"/>
          <w:numId w:val="26"/>
        </w:numPr>
        <w:tabs>
          <w:tab w:val="left" w:pos="993"/>
        </w:tabs>
        <w:spacing w:before="0" w:after="0"/>
        <w:ind w:left="0" w:firstLine="709"/>
        <w:contextualSpacing/>
        <w:rPr>
          <w:lang w:eastAsia="en-US"/>
        </w:rPr>
      </w:pPr>
      <w:r w:rsidRPr="00F07ADC">
        <w:rPr>
          <w:lang w:eastAsia="en-US"/>
        </w:rPr>
        <w:t>Развитие сети предприятий потребительского рынка с доведением уровня обеспеченности постоянного населения согласно минимальным нормативам градостроительного проектирования.</w:t>
      </w:r>
    </w:p>
    <w:p w:rsidR="00397BCC" w:rsidRPr="00F07ADC" w:rsidRDefault="00397BCC" w:rsidP="00F07ADC">
      <w:pPr>
        <w:numPr>
          <w:ilvl w:val="0"/>
          <w:numId w:val="26"/>
        </w:numPr>
        <w:tabs>
          <w:tab w:val="left" w:pos="993"/>
        </w:tabs>
        <w:spacing w:before="0" w:after="0"/>
        <w:ind w:left="0" w:firstLine="709"/>
        <w:contextualSpacing/>
        <w:rPr>
          <w:lang w:eastAsia="en-US"/>
        </w:rPr>
      </w:pPr>
      <w:r w:rsidRPr="00F07ADC">
        <w:rPr>
          <w:lang w:eastAsia="en-US"/>
        </w:rPr>
        <w:t>Развитие на уровне кварталов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397BCC" w:rsidRPr="00F07ADC" w:rsidRDefault="00397BCC" w:rsidP="00F07ADC">
      <w:pPr>
        <w:numPr>
          <w:ilvl w:val="0"/>
          <w:numId w:val="26"/>
        </w:numPr>
        <w:tabs>
          <w:tab w:val="left" w:pos="993"/>
        </w:tabs>
        <w:spacing w:before="0" w:after="0"/>
        <w:ind w:left="0" w:firstLine="709"/>
        <w:contextualSpacing/>
        <w:rPr>
          <w:lang w:eastAsia="en-US"/>
        </w:rPr>
      </w:pPr>
      <w:r w:rsidRPr="00F07ADC">
        <w:rPr>
          <w:lang w:eastAsia="en-US"/>
        </w:rPr>
        <w:t>Формирование в жилых районах центральных торговых зон с высоким уровнем торгового обслуживания и услуг (специализированные непродовольственные магазины, рестораны, кафе, услуги по ремонту бытовой техники и др.).</w:t>
      </w:r>
    </w:p>
    <w:p w:rsidR="00397BCC" w:rsidRPr="00F07ADC" w:rsidRDefault="00397BCC" w:rsidP="00F07ADC">
      <w:pPr>
        <w:numPr>
          <w:ilvl w:val="0"/>
          <w:numId w:val="26"/>
        </w:numPr>
        <w:tabs>
          <w:tab w:val="left" w:pos="993"/>
        </w:tabs>
        <w:spacing w:before="0" w:after="0"/>
        <w:ind w:left="0" w:firstLine="709"/>
        <w:contextualSpacing/>
        <w:rPr>
          <w:lang w:eastAsia="en-US"/>
        </w:rPr>
      </w:pPr>
      <w:r w:rsidRPr="00F07ADC">
        <w:rPr>
          <w:lang w:eastAsia="en-US"/>
        </w:rPr>
        <w:t>Формирование зон торгового обслуживания вдоль автомагистралей и на территориях бывших производственных зон с созданием крупных многопрофильных и мелкооптовых комплексов.</w:t>
      </w:r>
    </w:p>
    <w:p w:rsidR="00397BCC" w:rsidRPr="00F07ADC" w:rsidRDefault="00397BCC" w:rsidP="00F07ADC">
      <w:pPr>
        <w:spacing w:before="0" w:after="0"/>
        <w:ind w:firstLine="708"/>
        <w:rPr>
          <w:lang w:eastAsia="en-US"/>
        </w:rPr>
      </w:pPr>
      <w:r w:rsidRPr="00F07ADC">
        <w:rPr>
          <w:lang w:eastAsia="en-US"/>
        </w:rPr>
        <w:t xml:space="preserve">В </w:t>
      </w:r>
      <w:proofErr w:type="spellStart"/>
      <w:r w:rsidRPr="00F07ADC">
        <w:rPr>
          <w:lang w:eastAsia="en-US"/>
        </w:rPr>
        <w:t>Трехсельском</w:t>
      </w:r>
      <w:proofErr w:type="spellEnd"/>
      <w:r w:rsidRPr="00F07ADC">
        <w:rPr>
          <w:lang w:eastAsia="en-US"/>
        </w:rPr>
        <w:t xml:space="preserve"> сельском поселении расположено 11 магазинов розничной торговли, из которых 2 магазина в настоящее время не работают. Общая торговая площадь 9 функционирующих магазинов составляет 502,3 </w:t>
      </w:r>
      <w:proofErr w:type="spellStart"/>
      <w:r w:rsidRPr="00F07ADC">
        <w:rPr>
          <w:lang w:eastAsia="en-US"/>
        </w:rPr>
        <w:t>кв.м</w:t>
      </w:r>
      <w:proofErr w:type="spellEnd"/>
      <w:r w:rsidRPr="00F07ADC">
        <w:rPr>
          <w:lang w:eastAsia="en-US"/>
        </w:rPr>
        <w:t xml:space="preserve">. Общедоступные предприятия общественного питания и бытового обслуживания отсутствуют. Работает 1 отделение Сберегательного Банка и 2 </w:t>
      </w:r>
      <w:proofErr w:type="gramStart"/>
      <w:r w:rsidRPr="00F07ADC">
        <w:rPr>
          <w:lang w:eastAsia="en-US"/>
        </w:rPr>
        <w:t>почтовых</w:t>
      </w:r>
      <w:proofErr w:type="gramEnd"/>
      <w:r w:rsidRPr="00F07ADC">
        <w:rPr>
          <w:lang w:eastAsia="en-US"/>
        </w:rPr>
        <w:t xml:space="preserve"> отделения.</w:t>
      </w:r>
    </w:p>
    <w:p w:rsidR="00397BCC" w:rsidRPr="00415EB5" w:rsidRDefault="00397BCC" w:rsidP="00415EB5">
      <w:pPr>
        <w:spacing w:before="0" w:after="0"/>
        <w:ind w:firstLine="708"/>
        <w:rPr>
          <w:lang w:eastAsia="en-US"/>
        </w:rPr>
      </w:pPr>
      <w:r w:rsidRPr="00F07ADC">
        <w:rPr>
          <w:lang w:eastAsia="en-US"/>
        </w:rPr>
        <w:t xml:space="preserve">Обеспеченность населения торговыми площадями в поселении составляет 218 кв. м. на 1000 населения. </w:t>
      </w:r>
    </w:p>
    <w:p w:rsidR="00397BCC" w:rsidRPr="00397BCC" w:rsidRDefault="00397BCC" w:rsidP="004965C0">
      <w:pPr>
        <w:spacing w:before="0" w:after="0"/>
        <w:ind w:firstLine="709"/>
        <w:rPr>
          <w:lang w:eastAsia="en-US"/>
        </w:rPr>
      </w:pPr>
      <w:r w:rsidRPr="00397BCC">
        <w:rPr>
          <w:lang w:eastAsia="en-US"/>
        </w:rPr>
        <w:t>В соответствии с нормативами градостроительного проектирования к расчетному сроку необходимо дополнительно обеспечить размещение некоторых объектов потребительской сферы:</w:t>
      </w:r>
    </w:p>
    <w:p w:rsidR="00397BCC" w:rsidRPr="00397BCC" w:rsidRDefault="00397BCC" w:rsidP="004965C0">
      <w:pPr>
        <w:numPr>
          <w:ilvl w:val="0"/>
          <w:numId w:val="6"/>
        </w:numPr>
        <w:tabs>
          <w:tab w:val="left" w:pos="993"/>
        </w:tabs>
        <w:spacing w:before="0" w:after="0"/>
        <w:ind w:left="0" w:firstLine="709"/>
        <w:contextualSpacing/>
        <w:jc w:val="left"/>
        <w:rPr>
          <w:spacing w:val="-4"/>
          <w:lang w:eastAsia="en-US"/>
        </w:rPr>
      </w:pPr>
      <w:r w:rsidRPr="00397BCC">
        <w:rPr>
          <w:spacing w:val="-4"/>
          <w:lang w:eastAsia="en-US"/>
        </w:rPr>
        <w:t>магазины – общей торговой площадью не менее 70 м</w:t>
      </w:r>
      <w:proofErr w:type="gramStart"/>
      <w:r w:rsidRPr="00397BCC">
        <w:rPr>
          <w:spacing w:val="-4"/>
          <w:vertAlign w:val="superscript"/>
          <w:lang w:eastAsia="en-US"/>
        </w:rPr>
        <w:t>2</w:t>
      </w:r>
      <w:proofErr w:type="gramEnd"/>
      <w:r w:rsidRPr="00397BCC">
        <w:rPr>
          <w:lang w:eastAsia="en-US"/>
        </w:rPr>
        <w:t>;</w:t>
      </w:r>
    </w:p>
    <w:p w:rsidR="00397BCC" w:rsidRPr="00397BCC" w:rsidRDefault="00397BCC" w:rsidP="004965C0">
      <w:pPr>
        <w:numPr>
          <w:ilvl w:val="0"/>
          <w:numId w:val="6"/>
        </w:numPr>
        <w:tabs>
          <w:tab w:val="left" w:pos="993"/>
        </w:tabs>
        <w:spacing w:before="0" w:after="0"/>
        <w:ind w:left="0" w:firstLine="709"/>
        <w:contextualSpacing/>
        <w:jc w:val="left"/>
        <w:rPr>
          <w:spacing w:val="-6"/>
          <w:lang w:eastAsia="en-US"/>
        </w:rPr>
      </w:pPr>
      <w:r w:rsidRPr="00397BCC">
        <w:rPr>
          <w:spacing w:val="-6"/>
          <w:lang w:eastAsia="en-US"/>
        </w:rPr>
        <w:t>рыночные комплексы – общей торговой площадью не менее 30 м</w:t>
      </w:r>
      <w:proofErr w:type="gramStart"/>
      <w:r w:rsidRPr="00397BCC">
        <w:rPr>
          <w:spacing w:val="-6"/>
          <w:vertAlign w:val="superscript"/>
          <w:lang w:eastAsia="en-US"/>
        </w:rPr>
        <w:t>2</w:t>
      </w:r>
      <w:proofErr w:type="gramEnd"/>
      <w:r w:rsidRPr="00397BCC">
        <w:rPr>
          <w:spacing w:val="-6"/>
          <w:lang w:eastAsia="en-US"/>
        </w:rPr>
        <w:t>;</w:t>
      </w:r>
    </w:p>
    <w:p w:rsidR="00397BCC" w:rsidRPr="00397BCC" w:rsidRDefault="00397BCC" w:rsidP="004965C0">
      <w:pPr>
        <w:numPr>
          <w:ilvl w:val="0"/>
          <w:numId w:val="6"/>
        </w:numPr>
        <w:tabs>
          <w:tab w:val="left" w:pos="993"/>
        </w:tabs>
        <w:spacing w:before="0" w:after="0"/>
        <w:ind w:left="0" w:firstLine="709"/>
        <w:contextualSpacing/>
        <w:jc w:val="left"/>
        <w:rPr>
          <w:spacing w:val="-2"/>
          <w:lang w:eastAsia="en-US"/>
        </w:rPr>
      </w:pPr>
      <w:r w:rsidRPr="00397BCC">
        <w:rPr>
          <w:lang w:eastAsia="en-US"/>
        </w:rPr>
        <w:t xml:space="preserve">предприятия общественного питания – </w:t>
      </w:r>
      <w:r w:rsidRPr="00397BCC">
        <w:rPr>
          <w:spacing w:val="-2"/>
          <w:lang w:eastAsia="en-US"/>
        </w:rPr>
        <w:t>общей вместимостью не менее 30 посадочных мест</w:t>
      </w:r>
      <w:r w:rsidRPr="00397BCC">
        <w:rPr>
          <w:lang w:eastAsia="en-US"/>
        </w:rPr>
        <w:t>;</w:t>
      </w:r>
    </w:p>
    <w:p w:rsidR="00397BCC" w:rsidRPr="00397BCC" w:rsidRDefault="00397BCC" w:rsidP="004965C0">
      <w:pPr>
        <w:numPr>
          <w:ilvl w:val="0"/>
          <w:numId w:val="6"/>
        </w:numPr>
        <w:tabs>
          <w:tab w:val="left" w:pos="993"/>
        </w:tabs>
        <w:spacing w:before="0" w:after="0"/>
        <w:ind w:left="0" w:firstLine="709"/>
        <w:contextualSpacing/>
        <w:jc w:val="left"/>
        <w:rPr>
          <w:spacing w:val="-2"/>
          <w:lang w:eastAsia="en-US"/>
        </w:rPr>
      </w:pPr>
      <w:r w:rsidRPr="00397BCC">
        <w:rPr>
          <w:lang w:eastAsia="en-US"/>
        </w:rPr>
        <w:t>объектов бытового обслуживания с числом рабочих мест не менее 5 человек.</w:t>
      </w:r>
    </w:p>
    <w:p w:rsidR="00397BCC" w:rsidRPr="00397BCC" w:rsidRDefault="00397BCC" w:rsidP="004965C0">
      <w:pPr>
        <w:spacing w:before="0" w:after="0"/>
        <w:ind w:firstLine="709"/>
        <w:rPr>
          <w:lang w:eastAsia="en-US"/>
        </w:rPr>
      </w:pPr>
      <w:r w:rsidRPr="00397BCC">
        <w:rPr>
          <w:lang w:eastAsia="en-US"/>
        </w:rPr>
        <w:t xml:space="preserve">В связи с этим и в целях обеспечения населения </w:t>
      </w:r>
      <w:proofErr w:type="spellStart"/>
      <w:r w:rsidRPr="00397BCC">
        <w:rPr>
          <w:lang w:eastAsia="en-US"/>
        </w:rPr>
        <w:t>Трехсельского</w:t>
      </w:r>
      <w:proofErr w:type="spellEnd"/>
      <w:r w:rsidRPr="00397BCC">
        <w:rPr>
          <w:lang w:eastAsia="en-US"/>
        </w:rPr>
        <w:t xml:space="preserve"> сельского поселения полным набором потребительских услуг генеральным планом предусматриваются соответствующие территории для размещения на них вышеуказанных объектов потребительской сферы.</w:t>
      </w:r>
    </w:p>
    <w:p w:rsidR="00397BCC" w:rsidRPr="00397BCC" w:rsidRDefault="00397BCC" w:rsidP="004965C0">
      <w:pPr>
        <w:spacing w:before="0" w:after="0"/>
        <w:ind w:firstLine="709"/>
        <w:rPr>
          <w:rFonts w:eastAsia="Arial Unicode MS"/>
        </w:rPr>
      </w:pPr>
      <w:r w:rsidRPr="00397BCC">
        <w:rPr>
          <w:rFonts w:eastAsia="Arial Unicode MS"/>
        </w:rPr>
        <w:t>Оценка потребности в территории для размещения объектов торговли и общественного питания (с учетом существующих объектов) составляет 1,1 га, предприятий бытового и коммунального обслуживания (бани, фабрики-химчистки, прачечные и т.п.) – 0,6 га.</w:t>
      </w:r>
    </w:p>
    <w:p w:rsidR="00397BCC" w:rsidRPr="00397BCC" w:rsidRDefault="00397BCC" w:rsidP="004965C0">
      <w:pPr>
        <w:spacing w:before="0" w:after="0"/>
        <w:ind w:firstLine="709"/>
        <w:rPr>
          <w:lang w:eastAsia="en-US"/>
        </w:rPr>
      </w:pPr>
      <w:r w:rsidRPr="00397BCC">
        <w:rPr>
          <w:b/>
        </w:rPr>
        <w:t>Службы экстренной помощи.</w:t>
      </w:r>
      <w:r w:rsidRPr="00397BCC">
        <w:t xml:space="preserve"> На территории </w:t>
      </w:r>
      <w:proofErr w:type="spellStart"/>
      <w:r w:rsidRPr="00397BCC">
        <w:t>Трехсельского</w:t>
      </w:r>
      <w:proofErr w:type="spellEnd"/>
      <w:r w:rsidRPr="00397BCC">
        <w:t xml:space="preserve"> сельского поселения </w:t>
      </w:r>
      <w:proofErr w:type="gramStart"/>
      <w:r w:rsidRPr="00397BCC">
        <w:t>в</w:t>
      </w:r>
      <w:proofErr w:type="gramEnd"/>
      <w:r w:rsidRPr="00397BCC">
        <w:t xml:space="preserve"> с. </w:t>
      </w:r>
      <w:proofErr w:type="spellStart"/>
      <w:r w:rsidRPr="00397BCC">
        <w:t>Трехсельское</w:t>
      </w:r>
      <w:proofErr w:type="spellEnd"/>
      <w:r w:rsidRPr="00397BCC">
        <w:t xml:space="preserve"> (ул. </w:t>
      </w:r>
      <w:proofErr w:type="gramStart"/>
      <w:r w:rsidRPr="00397BCC">
        <w:t>Мира</w:t>
      </w:r>
      <w:proofErr w:type="gramEnd"/>
      <w:r w:rsidRPr="00397BCC">
        <w:t xml:space="preserve">, 9) расположена пожарная часть №21. Численный состав пожарной части составляет 20 человек, количество техники — 1 автомобиль. Расстояние до </w:t>
      </w:r>
      <w:proofErr w:type="gramStart"/>
      <w:r w:rsidRPr="00397BCC">
        <w:t>ближайшей</w:t>
      </w:r>
      <w:proofErr w:type="gramEnd"/>
      <w:r w:rsidRPr="00397BCC">
        <w:t xml:space="preserve"> ПЧ — 35 км. </w:t>
      </w:r>
    </w:p>
    <w:p w:rsidR="00397BCC" w:rsidRPr="00397BCC" w:rsidRDefault="00397BCC" w:rsidP="004965C0">
      <w:pPr>
        <w:spacing w:before="0" w:after="0"/>
        <w:jc w:val="left"/>
      </w:pPr>
    </w:p>
    <w:p w:rsidR="00C81AD2" w:rsidRPr="004965C0" w:rsidRDefault="00C81AD2" w:rsidP="00064698">
      <w:pPr>
        <w:pStyle w:val="20"/>
        <w:spacing w:before="0" w:after="0"/>
        <w:ind w:left="578" w:hanging="578"/>
        <w:rPr>
          <w:rStyle w:val="a6"/>
          <w:i w:val="0"/>
          <w:sz w:val="26"/>
          <w:szCs w:val="26"/>
        </w:rPr>
      </w:pPr>
      <w:bookmarkStart w:id="15" w:name="_Toc344218077"/>
      <w:r w:rsidRPr="004965C0">
        <w:rPr>
          <w:rStyle w:val="a6"/>
          <w:i w:val="0"/>
          <w:sz w:val="26"/>
          <w:szCs w:val="26"/>
        </w:rPr>
        <w:t>1.5. Прогноз изменения доходов населения</w:t>
      </w:r>
      <w:bookmarkEnd w:id="15"/>
      <w:r w:rsidR="00346518" w:rsidRPr="004965C0">
        <w:rPr>
          <w:rStyle w:val="a6"/>
          <w:i w:val="0"/>
          <w:sz w:val="26"/>
          <w:szCs w:val="26"/>
        </w:rPr>
        <w:t>.</w:t>
      </w:r>
    </w:p>
    <w:p w:rsidR="00085164" w:rsidRPr="0038397D" w:rsidRDefault="00085164" w:rsidP="002C5A2E">
      <w:pPr>
        <w:spacing w:before="0" w:after="0"/>
        <w:ind w:firstLine="567"/>
        <w:rPr>
          <w:color w:val="FF0000"/>
          <w:highlight w:val="yellow"/>
        </w:rPr>
      </w:pPr>
    </w:p>
    <w:p w:rsidR="004965C0" w:rsidRPr="00BE003F" w:rsidRDefault="004965C0" w:rsidP="004965C0">
      <w:pPr>
        <w:spacing w:before="0" w:after="0"/>
        <w:ind w:firstLine="576"/>
      </w:pPr>
      <w:r w:rsidRPr="00BE003F">
        <w:t xml:space="preserve">С развитием экономики в </w:t>
      </w:r>
      <w:proofErr w:type="spellStart"/>
      <w:r>
        <w:t>Трехсельском</w:t>
      </w:r>
      <w:proofErr w:type="spellEnd"/>
      <w:r>
        <w:t xml:space="preserve"> </w:t>
      </w:r>
      <w:r w:rsidRPr="00BE003F">
        <w:t xml:space="preserve">сельском поселении будут расти и доходы населения. Рост реальных располагаемых доходов населения учтен на основе макроэкономических </w:t>
      </w:r>
      <w:proofErr w:type="gramStart"/>
      <w:r w:rsidRPr="00BE003F">
        <w:t>показателей прогноза Сценарных условий долгосрочного прогноза социально-экономического развития Российской Федерации</w:t>
      </w:r>
      <w:proofErr w:type="gramEnd"/>
      <w:r w:rsidRPr="00BE003F">
        <w:t xml:space="preserve"> до 2030 г.</w:t>
      </w:r>
    </w:p>
    <w:p w:rsidR="004C2EA0" w:rsidRPr="0038397D" w:rsidRDefault="004C2EA0" w:rsidP="00674FF4">
      <w:pPr>
        <w:pStyle w:val="ConsPlusNormal"/>
        <w:widowControl/>
        <w:ind w:firstLine="0"/>
        <w:jc w:val="both"/>
        <w:rPr>
          <w:rFonts w:ascii="Times New Roman" w:hAnsi="Times New Roman" w:cs="Times New Roman"/>
          <w:highlight w:val="yellow"/>
        </w:rPr>
      </w:pPr>
    </w:p>
    <w:p w:rsidR="00674FF4" w:rsidRPr="00FC237D" w:rsidRDefault="00674FF4" w:rsidP="00BC3E72">
      <w:pPr>
        <w:spacing w:before="0" w:after="0"/>
        <w:ind w:firstLine="709"/>
        <w:rPr>
          <w:b/>
          <w:bCs/>
          <w:sz w:val="32"/>
          <w:szCs w:val="32"/>
        </w:rPr>
      </w:pPr>
      <w:r w:rsidRPr="00FC237D">
        <w:rPr>
          <w:b/>
          <w:bCs/>
          <w:sz w:val="32"/>
          <w:szCs w:val="32"/>
        </w:rPr>
        <w:t>2.</w:t>
      </w:r>
      <w:r w:rsidR="00043F54" w:rsidRPr="00FC237D">
        <w:rPr>
          <w:b/>
        </w:rPr>
        <w:t xml:space="preserve"> </w:t>
      </w:r>
      <w:r w:rsidR="00BC3E72" w:rsidRPr="00FC237D">
        <w:rPr>
          <w:b/>
          <w:sz w:val="28"/>
          <w:szCs w:val="28"/>
        </w:rPr>
        <w:t>Охрана</w:t>
      </w:r>
      <w:r w:rsidR="00043F54" w:rsidRPr="00FC237D">
        <w:rPr>
          <w:b/>
          <w:sz w:val="28"/>
          <w:szCs w:val="28"/>
        </w:rPr>
        <w:t xml:space="preserve"> окружающей среды</w:t>
      </w:r>
      <w:r w:rsidR="00346518" w:rsidRPr="00FC237D">
        <w:rPr>
          <w:b/>
          <w:sz w:val="28"/>
          <w:szCs w:val="28"/>
        </w:rPr>
        <w:t>.</w:t>
      </w:r>
    </w:p>
    <w:p w:rsidR="00043F54" w:rsidRPr="0038397D" w:rsidRDefault="00043F54" w:rsidP="00043F54">
      <w:pPr>
        <w:rPr>
          <w:b/>
          <w:sz w:val="26"/>
          <w:szCs w:val="26"/>
          <w:highlight w:val="yellow"/>
        </w:rPr>
      </w:pPr>
      <w:bookmarkStart w:id="16" w:name="_Toc261444089"/>
      <w:bookmarkStart w:id="17" w:name="_Toc263952154"/>
      <w:bookmarkStart w:id="18" w:name="_Toc264653955"/>
      <w:bookmarkStart w:id="19" w:name="_Toc265049362"/>
    </w:p>
    <w:p w:rsidR="00043F54" w:rsidRPr="00FC237D" w:rsidRDefault="00674FF4" w:rsidP="00BC3E72">
      <w:pPr>
        <w:spacing w:before="0" w:after="0"/>
        <w:ind w:firstLine="709"/>
        <w:rPr>
          <w:b/>
          <w:sz w:val="26"/>
          <w:szCs w:val="26"/>
        </w:rPr>
      </w:pPr>
      <w:r w:rsidRPr="00FC237D">
        <w:rPr>
          <w:b/>
          <w:sz w:val="26"/>
          <w:szCs w:val="26"/>
        </w:rPr>
        <w:t>2.1</w:t>
      </w:r>
      <w:r w:rsidR="00295ACA" w:rsidRPr="00FC237D">
        <w:rPr>
          <w:b/>
          <w:sz w:val="26"/>
          <w:szCs w:val="26"/>
        </w:rPr>
        <w:t>.</w:t>
      </w:r>
      <w:bookmarkStart w:id="20" w:name="PO0000158"/>
      <w:bookmarkEnd w:id="16"/>
      <w:bookmarkEnd w:id="17"/>
      <w:bookmarkEnd w:id="18"/>
      <w:bookmarkEnd w:id="19"/>
      <w:bookmarkEnd w:id="20"/>
      <w:r w:rsidR="00043F54" w:rsidRPr="00FC237D">
        <w:rPr>
          <w:b/>
          <w:sz w:val="26"/>
          <w:szCs w:val="26"/>
        </w:rPr>
        <w:t xml:space="preserve"> </w:t>
      </w:r>
      <w:r w:rsidR="00BC3E72" w:rsidRPr="00FC237D">
        <w:rPr>
          <w:b/>
          <w:sz w:val="26"/>
          <w:szCs w:val="26"/>
        </w:rPr>
        <w:t>Мероприятия по охране окружающей среды</w:t>
      </w:r>
      <w:r w:rsidR="00346518" w:rsidRPr="00FC237D">
        <w:rPr>
          <w:b/>
          <w:sz w:val="26"/>
          <w:szCs w:val="26"/>
        </w:rPr>
        <w:t>.</w:t>
      </w:r>
    </w:p>
    <w:p w:rsidR="00AE5CD8" w:rsidRDefault="00AE5CD8" w:rsidP="00FC237D">
      <w:pPr>
        <w:pStyle w:val="20"/>
        <w:spacing w:before="0" w:after="0" w:line="360" w:lineRule="auto"/>
        <w:ind w:left="0" w:firstLine="0"/>
        <w:rPr>
          <w:iCs w:val="0"/>
          <w:sz w:val="26"/>
          <w:szCs w:val="26"/>
        </w:rPr>
      </w:pPr>
    </w:p>
    <w:p w:rsidR="00FC237D" w:rsidRDefault="00FC237D" w:rsidP="00FC237D">
      <w:pPr>
        <w:rPr>
          <w:b/>
          <w:sz w:val="26"/>
          <w:szCs w:val="26"/>
        </w:rPr>
      </w:pPr>
      <w:r w:rsidRPr="00FC237D">
        <w:rPr>
          <w:b/>
          <w:sz w:val="26"/>
          <w:szCs w:val="26"/>
        </w:rPr>
        <w:t>2.2. Мероприятия по улучшению качества атмосферного воздуха</w:t>
      </w:r>
    </w:p>
    <w:p w:rsidR="00FC237D" w:rsidRPr="00FC237D" w:rsidRDefault="00FC237D" w:rsidP="00FC237D">
      <w:pPr>
        <w:rPr>
          <w:b/>
          <w:sz w:val="26"/>
          <w:szCs w:val="26"/>
        </w:rPr>
      </w:pPr>
    </w:p>
    <w:p w:rsidR="00AE5CD8" w:rsidRPr="00916BCE" w:rsidRDefault="00AE5CD8" w:rsidP="00FC237D">
      <w:pPr>
        <w:spacing w:before="0" w:after="0"/>
        <w:ind w:firstLine="709"/>
      </w:pPr>
      <w:r w:rsidRPr="00916BCE">
        <w:t xml:space="preserve">Территориальным  отделом  Управления  Федеральной  службы по надзору  в сфере защиты прав потребителей и благополучия человека по Краснодарскому краю в Успенском районе ведется </w:t>
      </w:r>
      <w:proofErr w:type="gramStart"/>
      <w:r w:rsidRPr="00916BCE">
        <w:t>контроль за</w:t>
      </w:r>
      <w:proofErr w:type="gramEnd"/>
      <w:r w:rsidRPr="00916BCE">
        <w:t xml:space="preserve"> загрязнением воздуха.</w:t>
      </w:r>
    </w:p>
    <w:p w:rsidR="00AE5CD8" w:rsidRPr="00916BCE" w:rsidRDefault="00AE5CD8" w:rsidP="00FC237D">
      <w:pPr>
        <w:spacing w:before="0" w:after="0"/>
        <w:ind w:firstLine="709"/>
      </w:pPr>
      <w:r w:rsidRPr="00916BCE">
        <w:t xml:space="preserve">В 2010 году определялись следующие ингредиенты: взвешенные вещества (пыль), диоксид серы, углерода оксид, сероуглерод, диоксид азота, </w:t>
      </w:r>
      <w:proofErr w:type="spellStart"/>
      <w:r w:rsidRPr="00916BCE">
        <w:t>бен</w:t>
      </w:r>
      <w:proofErr w:type="gramStart"/>
      <w:r w:rsidRPr="00916BCE">
        <w:t>з</w:t>
      </w:r>
      <w:proofErr w:type="spellEnd"/>
      <w:r w:rsidRPr="00916BCE">
        <w:t>(</w:t>
      </w:r>
      <w:proofErr w:type="gramEnd"/>
      <w:r w:rsidRPr="00916BCE">
        <w:t>а)</w:t>
      </w:r>
      <w:proofErr w:type="spellStart"/>
      <w:r w:rsidRPr="00916BCE">
        <w:t>пирен</w:t>
      </w:r>
      <w:proofErr w:type="spellEnd"/>
      <w:r w:rsidRPr="00916BCE">
        <w:t>, углеводороды ароматические (бензол, ксилол, толуол), акрилаты.</w:t>
      </w:r>
    </w:p>
    <w:p w:rsidR="00AE5CD8" w:rsidRPr="00916BCE" w:rsidRDefault="00AE5CD8" w:rsidP="00FC237D">
      <w:pPr>
        <w:pStyle w:val="a8"/>
      </w:pPr>
      <w:r w:rsidRPr="00916BCE">
        <w:t xml:space="preserve">По данным </w:t>
      </w:r>
      <w:proofErr w:type="spellStart"/>
      <w:r w:rsidRPr="00916BCE">
        <w:t>Госкомгидромета</w:t>
      </w:r>
      <w:proofErr w:type="spellEnd"/>
      <w:r w:rsidRPr="00916BCE">
        <w:t xml:space="preserve"> средние фоновые концентрации в </w:t>
      </w:r>
      <w:r>
        <w:t>Успенском</w:t>
      </w:r>
      <w:r w:rsidRPr="00916BCE">
        <w:t xml:space="preserve">  районе имеют следующие значения:</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8"/>
        <w:gridCol w:w="3761"/>
        <w:gridCol w:w="3360"/>
      </w:tblGrid>
      <w:tr w:rsidR="00AE5CD8" w:rsidRPr="00916BCE" w:rsidTr="00FC237D">
        <w:trPr>
          <w:trHeight w:val="1019"/>
        </w:trPr>
        <w:tc>
          <w:tcPr>
            <w:tcW w:w="2958" w:type="dxa"/>
          </w:tcPr>
          <w:p w:rsidR="00AE5CD8" w:rsidRPr="00916BCE" w:rsidRDefault="00AE5CD8" w:rsidP="00FC237D">
            <w:pPr>
              <w:pStyle w:val="a8"/>
            </w:pPr>
            <w:r w:rsidRPr="00916BCE">
              <w:t>Загрязняющее</w:t>
            </w:r>
          </w:p>
          <w:p w:rsidR="00AE5CD8" w:rsidRPr="00916BCE" w:rsidRDefault="00AE5CD8" w:rsidP="00FC237D">
            <w:pPr>
              <w:pStyle w:val="a8"/>
            </w:pPr>
            <w:r w:rsidRPr="00916BCE">
              <w:t>Вещество</w:t>
            </w:r>
          </w:p>
        </w:tc>
        <w:tc>
          <w:tcPr>
            <w:tcW w:w="3761" w:type="dxa"/>
          </w:tcPr>
          <w:p w:rsidR="00AE5CD8" w:rsidRPr="00916BCE" w:rsidRDefault="00AE5CD8" w:rsidP="00FC237D">
            <w:pPr>
              <w:pStyle w:val="a8"/>
            </w:pPr>
            <w:r w:rsidRPr="00916BCE">
              <w:t>Предельно-допустимая концентрация вещества в воздухе, мг/м</w:t>
            </w:r>
            <w:r w:rsidRPr="00916BCE">
              <w:rPr>
                <w:vertAlign w:val="superscript"/>
              </w:rPr>
              <w:t>3</w:t>
            </w:r>
          </w:p>
        </w:tc>
        <w:tc>
          <w:tcPr>
            <w:tcW w:w="3360" w:type="dxa"/>
          </w:tcPr>
          <w:p w:rsidR="00AE5CD8" w:rsidRPr="00916BCE" w:rsidRDefault="00AE5CD8" w:rsidP="00FC237D">
            <w:pPr>
              <w:pStyle w:val="a8"/>
            </w:pPr>
            <w:r w:rsidRPr="00916BCE">
              <w:t>Фоновые концентрации изучаемого участка, мг/м</w:t>
            </w:r>
            <w:r w:rsidRPr="00916BCE">
              <w:rPr>
                <w:vertAlign w:val="superscript"/>
              </w:rPr>
              <w:t>3</w:t>
            </w:r>
          </w:p>
        </w:tc>
      </w:tr>
      <w:tr w:rsidR="00AE5CD8" w:rsidRPr="00916BCE" w:rsidTr="00FC237D">
        <w:trPr>
          <w:trHeight w:val="311"/>
        </w:trPr>
        <w:tc>
          <w:tcPr>
            <w:tcW w:w="2958" w:type="dxa"/>
          </w:tcPr>
          <w:p w:rsidR="00AE5CD8" w:rsidRPr="00916BCE" w:rsidRDefault="00AE5CD8" w:rsidP="00FC237D">
            <w:pPr>
              <w:pStyle w:val="a8"/>
            </w:pPr>
            <w:r w:rsidRPr="00916BCE">
              <w:t>Окись углерода</w:t>
            </w:r>
          </w:p>
        </w:tc>
        <w:tc>
          <w:tcPr>
            <w:tcW w:w="3761" w:type="dxa"/>
          </w:tcPr>
          <w:p w:rsidR="00AE5CD8" w:rsidRPr="00916BCE" w:rsidRDefault="00AE5CD8" w:rsidP="00FC237D">
            <w:pPr>
              <w:pStyle w:val="a8"/>
            </w:pPr>
            <w:r w:rsidRPr="00916BCE">
              <w:t>5,0</w:t>
            </w:r>
          </w:p>
        </w:tc>
        <w:tc>
          <w:tcPr>
            <w:tcW w:w="3360" w:type="dxa"/>
          </w:tcPr>
          <w:p w:rsidR="00AE5CD8" w:rsidRPr="00916BCE" w:rsidRDefault="00AE5CD8" w:rsidP="00FC237D">
            <w:pPr>
              <w:pStyle w:val="a8"/>
            </w:pPr>
            <w:r w:rsidRPr="00916BCE">
              <w:t>2,0</w:t>
            </w:r>
          </w:p>
        </w:tc>
      </w:tr>
      <w:tr w:rsidR="00AE5CD8" w:rsidRPr="00916BCE" w:rsidTr="00FC237D">
        <w:trPr>
          <w:trHeight w:val="311"/>
        </w:trPr>
        <w:tc>
          <w:tcPr>
            <w:tcW w:w="2958" w:type="dxa"/>
          </w:tcPr>
          <w:p w:rsidR="00AE5CD8" w:rsidRPr="00916BCE" w:rsidRDefault="00AE5CD8" w:rsidP="00FC237D">
            <w:pPr>
              <w:pStyle w:val="a8"/>
            </w:pPr>
            <w:r w:rsidRPr="00916BCE">
              <w:t>Взвешенные вещества</w:t>
            </w:r>
          </w:p>
        </w:tc>
        <w:tc>
          <w:tcPr>
            <w:tcW w:w="3761" w:type="dxa"/>
          </w:tcPr>
          <w:p w:rsidR="00AE5CD8" w:rsidRPr="00916BCE" w:rsidRDefault="00AE5CD8" w:rsidP="00FC237D">
            <w:pPr>
              <w:pStyle w:val="a8"/>
            </w:pPr>
            <w:r w:rsidRPr="00916BCE">
              <w:t>0,5</w:t>
            </w:r>
          </w:p>
        </w:tc>
        <w:tc>
          <w:tcPr>
            <w:tcW w:w="3360" w:type="dxa"/>
          </w:tcPr>
          <w:p w:rsidR="00AE5CD8" w:rsidRPr="00916BCE" w:rsidRDefault="00AE5CD8" w:rsidP="00FC237D">
            <w:pPr>
              <w:pStyle w:val="a8"/>
            </w:pPr>
            <w:r w:rsidRPr="00916BCE">
              <w:t>0,19</w:t>
            </w:r>
          </w:p>
        </w:tc>
      </w:tr>
      <w:tr w:rsidR="00AE5CD8" w:rsidRPr="00916BCE" w:rsidTr="00FC237D">
        <w:trPr>
          <w:trHeight w:val="311"/>
        </w:trPr>
        <w:tc>
          <w:tcPr>
            <w:tcW w:w="2958" w:type="dxa"/>
          </w:tcPr>
          <w:p w:rsidR="00AE5CD8" w:rsidRPr="00916BCE" w:rsidRDefault="00AE5CD8" w:rsidP="00FC237D">
            <w:pPr>
              <w:pStyle w:val="a8"/>
            </w:pPr>
            <w:r w:rsidRPr="00916BCE">
              <w:t>Двуокись азота</w:t>
            </w:r>
          </w:p>
        </w:tc>
        <w:tc>
          <w:tcPr>
            <w:tcW w:w="3761" w:type="dxa"/>
          </w:tcPr>
          <w:p w:rsidR="00AE5CD8" w:rsidRPr="00916BCE" w:rsidRDefault="00AE5CD8" w:rsidP="00FC237D">
            <w:pPr>
              <w:pStyle w:val="a8"/>
            </w:pPr>
            <w:r w:rsidRPr="00916BCE">
              <w:t>0,085</w:t>
            </w:r>
          </w:p>
        </w:tc>
        <w:tc>
          <w:tcPr>
            <w:tcW w:w="3360" w:type="dxa"/>
          </w:tcPr>
          <w:p w:rsidR="00AE5CD8" w:rsidRPr="00916BCE" w:rsidRDefault="00AE5CD8" w:rsidP="00FC237D">
            <w:pPr>
              <w:pStyle w:val="a8"/>
            </w:pPr>
            <w:r w:rsidRPr="00916BCE">
              <w:t>0,06</w:t>
            </w:r>
          </w:p>
        </w:tc>
      </w:tr>
      <w:tr w:rsidR="00AE5CD8" w:rsidRPr="00916BCE" w:rsidTr="00FC237D">
        <w:trPr>
          <w:trHeight w:val="311"/>
        </w:trPr>
        <w:tc>
          <w:tcPr>
            <w:tcW w:w="2958" w:type="dxa"/>
          </w:tcPr>
          <w:p w:rsidR="00AE5CD8" w:rsidRPr="00916BCE" w:rsidRDefault="00AE5CD8" w:rsidP="00FC237D">
            <w:pPr>
              <w:pStyle w:val="a8"/>
            </w:pPr>
            <w:r w:rsidRPr="00916BCE">
              <w:t>Сернистый ангидрид</w:t>
            </w:r>
          </w:p>
        </w:tc>
        <w:tc>
          <w:tcPr>
            <w:tcW w:w="3761" w:type="dxa"/>
          </w:tcPr>
          <w:p w:rsidR="00AE5CD8" w:rsidRPr="00916BCE" w:rsidRDefault="00AE5CD8" w:rsidP="00FC237D">
            <w:pPr>
              <w:pStyle w:val="a8"/>
            </w:pPr>
            <w:r w:rsidRPr="00916BCE">
              <w:t>0,5</w:t>
            </w:r>
          </w:p>
        </w:tc>
        <w:tc>
          <w:tcPr>
            <w:tcW w:w="3360" w:type="dxa"/>
          </w:tcPr>
          <w:p w:rsidR="00AE5CD8" w:rsidRPr="00916BCE" w:rsidRDefault="00AE5CD8" w:rsidP="00FC237D">
            <w:pPr>
              <w:pStyle w:val="a8"/>
            </w:pPr>
            <w:r w:rsidRPr="00916BCE">
              <w:t>0,01</w:t>
            </w:r>
          </w:p>
        </w:tc>
      </w:tr>
    </w:tbl>
    <w:p w:rsidR="00AE5CD8" w:rsidRPr="00375F22" w:rsidRDefault="00AE5CD8" w:rsidP="00FC237D">
      <w:pPr>
        <w:pStyle w:val="a8"/>
      </w:pPr>
      <w:r w:rsidRPr="00375F22">
        <w:t xml:space="preserve">Анализ данных показывает, что на рассматриваемой территории ни по одному ингредиенту не отмечается превышение допустимых максимально-разовых концентраций и увеличение антропогенной нагрузки в соответствии </w:t>
      </w:r>
      <w:proofErr w:type="gramStart"/>
      <w:r w:rsidRPr="00375F22">
        <w:t>с</w:t>
      </w:r>
      <w:proofErr w:type="gramEnd"/>
      <w:r w:rsidRPr="00375F22">
        <w:t xml:space="preserve"> Схемой территориального развития не приведет к значительному приросту фоновых концентраций.</w:t>
      </w:r>
    </w:p>
    <w:p w:rsidR="00AE5CD8" w:rsidRPr="00375F22" w:rsidRDefault="00AE5CD8" w:rsidP="005D10A6">
      <w:pPr>
        <w:spacing w:before="0" w:after="0"/>
        <w:ind w:firstLine="709"/>
      </w:pPr>
      <w:r w:rsidRPr="00375F22">
        <w:t xml:space="preserve"> </w:t>
      </w:r>
      <w:proofErr w:type="gramStart"/>
      <w:r w:rsidRPr="00375F22">
        <w:t xml:space="preserve">В 2010 году Территориальным  отделом  Управления  Федеральной  службы по надзору  в сфере защиты прав потребителей и благополучия человека по Краснодарскому краю в Успенском районе проводилась целенаправленная работа по организации санитарно-защитных зон (С33) предприятий и объектов всех классов по санитарной классификации в соответствии с </w:t>
      </w:r>
      <w:proofErr w:type="spellStart"/>
      <w:r w:rsidRPr="00375F22">
        <w:t>СанПин</w:t>
      </w:r>
      <w:proofErr w:type="spellEnd"/>
      <w:r w:rsidRPr="00375F22">
        <w:t xml:space="preserve"> 2.2.1/2.1.1.1200-03 «Санитарно-защитные зоны и санитарная классификация предприятий, сооружений и иных объектов»</w:t>
      </w:r>
      <w:proofErr w:type="gramEnd"/>
    </w:p>
    <w:p w:rsidR="00AE5CD8" w:rsidRPr="00375F22" w:rsidRDefault="00AE5CD8" w:rsidP="00FC237D">
      <w:pPr>
        <w:pStyle w:val="a8"/>
      </w:pPr>
      <w:r w:rsidRPr="00375F22">
        <w:t xml:space="preserve">При реализации схемы территориального планирования </w:t>
      </w:r>
      <w:proofErr w:type="spellStart"/>
      <w:r w:rsidRPr="00375F22">
        <w:t>Трехсельского</w:t>
      </w:r>
      <w:proofErr w:type="spellEnd"/>
      <w:r w:rsidRPr="00375F22">
        <w:t xml:space="preserve"> сельского поселения, разработке генерального плана района или поселения   в обязательном порядке учитывать сведения о повторяемости ветров (розу ветров) относительно жилой застройки,  размеры ориентировочных санитарно-защитных зон, озеленение, соблюдать санитарные разрывы и размеры СЗЗ, озеленять СЗЗ. Проект озеленения будет разработан на следующих стадиях проектирования, в составе генплана.</w:t>
      </w:r>
    </w:p>
    <w:p w:rsidR="00AE5CD8" w:rsidRPr="00375F22" w:rsidRDefault="00AE5CD8" w:rsidP="00FC237D">
      <w:pPr>
        <w:spacing w:before="0" w:after="0"/>
        <w:ind w:firstLine="709"/>
        <w:rPr>
          <w:spacing w:val="-2"/>
        </w:rPr>
      </w:pPr>
      <w:r w:rsidRPr="00375F22">
        <w:t xml:space="preserve">Экологическая ситуация на территории </w:t>
      </w:r>
      <w:r w:rsidRPr="00375F22">
        <w:rPr>
          <w:spacing w:val="7"/>
        </w:rPr>
        <w:t xml:space="preserve">Успенского района </w:t>
      </w:r>
      <w:r w:rsidRPr="00375F22">
        <w:t xml:space="preserve">является в целом удовлетворительной. </w:t>
      </w:r>
      <w:r w:rsidRPr="00375F22">
        <w:rPr>
          <w:spacing w:val="-2"/>
        </w:rPr>
        <w:t>Выбросы вредных веществ в атмосферу связаны, в основном, с передвижными источниками, главным образом автотранспортом, и стационарными источникам</w:t>
      </w:r>
      <w:proofErr w:type="gramStart"/>
      <w:r w:rsidRPr="00375F22">
        <w:rPr>
          <w:spacing w:val="-2"/>
        </w:rPr>
        <w:t>и-</w:t>
      </w:r>
      <w:proofErr w:type="gramEnd"/>
      <w:r w:rsidRPr="00375F22">
        <w:rPr>
          <w:spacing w:val="-2"/>
        </w:rPr>
        <w:t xml:space="preserve"> котельные, АПК, строительная промышленность и т.п.. Эти источники обуславливают существенное загрязнение атмосферного воздуха в районах размещения промышленных предприятий, на улицах с интенсивным движением автотранспорта, на автомагистралях.</w:t>
      </w:r>
    </w:p>
    <w:p w:rsidR="00AE5CD8" w:rsidRPr="00375F22" w:rsidRDefault="00AE5CD8" w:rsidP="00FC237D">
      <w:pPr>
        <w:pStyle w:val="a4"/>
        <w:ind w:firstLine="709"/>
      </w:pPr>
      <w:r w:rsidRPr="00375F22">
        <w:t>Основная доля выбросов загрязняющих веще</w:t>
      </w:r>
      <w:proofErr w:type="gramStart"/>
      <w:r w:rsidRPr="00375F22">
        <w:t>ств пр</w:t>
      </w:r>
      <w:proofErr w:type="gramEnd"/>
      <w:r w:rsidRPr="00375F22">
        <w:t xml:space="preserve">иходится на выбросы от автотранспорта (85% от общего выброса всех загрязнений). </w:t>
      </w:r>
    </w:p>
    <w:p w:rsidR="00AE5CD8" w:rsidRPr="00375F22" w:rsidRDefault="00AE5CD8" w:rsidP="00FC237D">
      <w:pPr>
        <w:pStyle w:val="a4"/>
        <w:ind w:firstLine="709"/>
        <w:rPr>
          <w:iCs/>
        </w:rPr>
      </w:pPr>
      <w:r w:rsidRPr="00375F22">
        <w:lastRenderedPageBreak/>
        <w:t>В состав выбросов от автотранспорта входят следующие загрязняющие вещества:</w:t>
      </w:r>
    </w:p>
    <w:p w:rsidR="00AE5CD8" w:rsidRPr="00375F22" w:rsidRDefault="00AE5CD8" w:rsidP="00FC237D">
      <w:pPr>
        <w:spacing w:before="0" w:after="0"/>
        <w:ind w:firstLine="709"/>
      </w:pPr>
      <w:r w:rsidRPr="00375F22">
        <w:t xml:space="preserve">- оксид углерода –75,4 %; </w:t>
      </w:r>
    </w:p>
    <w:p w:rsidR="00AE5CD8" w:rsidRPr="00375F22" w:rsidRDefault="00AE5CD8" w:rsidP="00FC237D">
      <w:pPr>
        <w:spacing w:before="0" w:after="0"/>
        <w:ind w:firstLine="709"/>
      </w:pPr>
      <w:r w:rsidRPr="00375F22">
        <w:t>- углеводороды – 13,7 %;</w:t>
      </w:r>
    </w:p>
    <w:p w:rsidR="00AE5CD8" w:rsidRPr="00375F22" w:rsidRDefault="00AE5CD8" w:rsidP="00FC237D">
      <w:pPr>
        <w:spacing w:before="0" w:after="0"/>
        <w:ind w:firstLine="709"/>
      </w:pPr>
      <w:r w:rsidRPr="00375F22">
        <w:t>- оксиды азота  – 7,9  %;</w:t>
      </w:r>
    </w:p>
    <w:p w:rsidR="00AE5CD8" w:rsidRPr="00375F22" w:rsidRDefault="00AE5CD8" w:rsidP="00FC237D">
      <w:pPr>
        <w:spacing w:before="0" w:after="0"/>
        <w:ind w:firstLine="709"/>
      </w:pPr>
      <w:r w:rsidRPr="00375F22">
        <w:t>- сернистый ангидрид  – 1,8 %;</w:t>
      </w:r>
    </w:p>
    <w:p w:rsidR="00AE5CD8" w:rsidRPr="00375F22" w:rsidRDefault="00AE5CD8" w:rsidP="00FC237D">
      <w:pPr>
        <w:pStyle w:val="250"/>
        <w:ind w:firstLine="709"/>
        <w:rPr>
          <w:sz w:val="24"/>
          <w:szCs w:val="24"/>
        </w:rPr>
      </w:pPr>
      <w:r w:rsidRPr="00375F22">
        <w:rPr>
          <w:sz w:val="24"/>
          <w:szCs w:val="24"/>
        </w:rPr>
        <w:t xml:space="preserve">- сажа – 1,2 %. </w:t>
      </w:r>
    </w:p>
    <w:p w:rsidR="00AE5CD8" w:rsidRPr="00375F22" w:rsidRDefault="00AE5CD8" w:rsidP="00FC237D">
      <w:pPr>
        <w:pStyle w:val="2a"/>
        <w:ind w:firstLine="709"/>
      </w:pPr>
      <w:r w:rsidRPr="00375F22">
        <w:t>В связи с увеличением количества автомобилей объемы загрязняющих веществ, поступающих в атмосферу, ежегодно увеличиваются. Для уменьшения выбросов загрязняющих веществ</w:t>
      </w:r>
      <w:r w:rsidRPr="00375F22">
        <w:rPr>
          <w:spacing w:val="-2"/>
        </w:rPr>
        <w:t xml:space="preserve">, постепенно осуществляется переход автотранспорта на газовое топливо, для чего осуществляется строительство </w:t>
      </w:r>
      <w:proofErr w:type="spellStart"/>
      <w:r w:rsidRPr="00375F22">
        <w:rPr>
          <w:spacing w:val="-2"/>
        </w:rPr>
        <w:t>автогазозаправочных</w:t>
      </w:r>
      <w:proofErr w:type="spellEnd"/>
      <w:r w:rsidRPr="00375F22">
        <w:rPr>
          <w:spacing w:val="-2"/>
        </w:rPr>
        <w:t xml:space="preserve"> станций. В перспективе, в связи с общей экологической проблемой загрязнения воздуха от автотранспорта будет осуществляться переход на электромобили. Первые электромобили уже появились в крае. </w:t>
      </w:r>
    </w:p>
    <w:p w:rsidR="00AE5CD8" w:rsidRPr="00375F22" w:rsidRDefault="00AE5CD8" w:rsidP="00FC237D">
      <w:pPr>
        <w:spacing w:before="0" w:after="0"/>
        <w:ind w:firstLine="709"/>
      </w:pPr>
      <w:r w:rsidRPr="00375F22">
        <w:t xml:space="preserve">Стационарные источники также оказывают негативное воздействие на атмосферный воздух широким спектром вредных веществ, многие из которых относятся к I и II классу опасности и способны малыми количествами нанести значительный ущерб окружающей природной среде и здоровью человека. Особенно сильное загрязнение воздуха происходит в условиях безветренной антициклональной погоды в промышленных зонах и </w:t>
      </w:r>
      <w:proofErr w:type="gramStart"/>
      <w:r w:rsidRPr="00375F22">
        <w:t>жилье</w:t>
      </w:r>
      <w:proofErr w:type="gramEnd"/>
      <w:r w:rsidRPr="00375F22">
        <w:t xml:space="preserve"> расположенном в непосредственной близости от предприятий, там где не соблюдаются СЗЗ предприятий.</w:t>
      </w:r>
    </w:p>
    <w:p w:rsidR="00AE5CD8" w:rsidRPr="00375F22" w:rsidRDefault="00AE5CD8" w:rsidP="00FC237D">
      <w:pPr>
        <w:spacing w:before="0" w:after="0"/>
        <w:ind w:firstLine="709"/>
      </w:pPr>
      <w:r w:rsidRPr="00375F22">
        <w:t xml:space="preserve">При реализации схемы территориального планирования </w:t>
      </w:r>
      <w:proofErr w:type="spellStart"/>
      <w:r w:rsidRPr="00375F22">
        <w:t>Трехсельского</w:t>
      </w:r>
      <w:proofErr w:type="spellEnd"/>
      <w:r w:rsidRPr="00375F22">
        <w:t xml:space="preserve"> сельского поселения  будут </w:t>
      </w:r>
      <w:proofErr w:type="gramStart"/>
      <w:r w:rsidRPr="00375F22">
        <w:t>проводится</w:t>
      </w:r>
      <w:proofErr w:type="gramEnd"/>
      <w:r w:rsidRPr="00375F22">
        <w:t xml:space="preserve"> строительные работы в большом объеме. В период строительства основными источниками загрязнения атмосферного воздуха будут являться:</w:t>
      </w:r>
    </w:p>
    <w:p w:rsidR="00AE5CD8" w:rsidRPr="00375F22" w:rsidRDefault="00AE5CD8" w:rsidP="00FC237D">
      <w:pPr>
        <w:numPr>
          <w:ilvl w:val="0"/>
          <w:numId w:val="34"/>
        </w:numPr>
        <w:spacing w:before="0" w:after="0"/>
        <w:ind w:left="0" w:firstLine="709"/>
      </w:pPr>
      <w:r w:rsidRPr="00375F22">
        <w:t xml:space="preserve">ДВС строительной техники (дорожные машины: экскаваторы, бульдозеры, трактора и </w:t>
      </w:r>
      <w:proofErr w:type="spellStart"/>
      <w:r w:rsidRPr="00375F22">
        <w:t>т</w:t>
      </w:r>
      <w:proofErr w:type="gramStart"/>
      <w:r w:rsidRPr="00375F22">
        <w:t>.п</w:t>
      </w:r>
      <w:proofErr w:type="spellEnd"/>
      <w:proofErr w:type="gramEnd"/>
      <w:r w:rsidRPr="00375F22">
        <w:t xml:space="preserve">, автокраны, компрессора и др.); </w:t>
      </w:r>
    </w:p>
    <w:p w:rsidR="00AE5CD8" w:rsidRPr="00375F22" w:rsidRDefault="00AE5CD8" w:rsidP="00FC237D">
      <w:pPr>
        <w:numPr>
          <w:ilvl w:val="0"/>
          <w:numId w:val="34"/>
        </w:numPr>
        <w:spacing w:before="0" w:after="0"/>
        <w:ind w:left="0" w:firstLine="709"/>
      </w:pPr>
      <w:r w:rsidRPr="00375F22">
        <w:t xml:space="preserve">ДВС автотранспорта (КАМАЗы, </w:t>
      </w:r>
      <w:proofErr w:type="spellStart"/>
      <w:r w:rsidRPr="00375F22">
        <w:t>ЗИЛы</w:t>
      </w:r>
      <w:proofErr w:type="spellEnd"/>
      <w:r w:rsidRPr="00375F22">
        <w:t xml:space="preserve">, </w:t>
      </w:r>
      <w:proofErr w:type="spellStart"/>
      <w:r w:rsidRPr="00375F22">
        <w:t>автобетоносмесители</w:t>
      </w:r>
      <w:proofErr w:type="spellEnd"/>
      <w:r w:rsidRPr="00375F22">
        <w:t xml:space="preserve">, и </w:t>
      </w:r>
      <w:proofErr w:type="spellStart"/>
      <w:r w:rsidRPr="00375F22">
        <w:t>т</w:t>
      </w:r>
      <w:proofErr w:type="gramStart"/>
      <w:r w:rsidRPr="00375F22">
        <w:t>.п</w:t>
      </w:r>
      <w:proofErr w:type="spellEnd"/>
      <w:proofErr w:type="gramEnd"/>
      <w:r w:rsidRPr="00375F22">
        <w:t>);</w:t>
      </w:r>
    </w:p>
    <w:p w:rsidR="00AE5CD8" w:rsidRPr="00375F22" w:rsidRDefault="00AE5CD8" w:rsidP="00FC237D">
      <w:pPr>
        <w:numPr>
          <w:ilvl w:val="0"/>
          <w:numId w:val="34"/>
        </w:numPr>
        <w:spacing w:before="0" w:after="0"/>
        <w:ind w:left="0" w:firstLine="709"/>
      </w:pPr>
      <w:r w:rsidRPr="00375F22">
        <w:t>Заправка дорожной техники;</w:t>
      </w:r>
    </w:p>
    <w:p w:rsidR="00AE5CD8" w:rsidRPr="00375F22" w:rsidRDefault="00AE5CD8" w:rsidP="00FC237D">
      <w:pPr>
        <w:numPr>
          <w:ilvl w:val="0"/>
          <w:numId w:val="34"/>
        </w:numPr>
        <w:spacing w:before="0" w:after="0"/>
        <w:ind w:left="0" w:firstLine="709"/>
      </w:pPr>
      <w:r w:rsidRPr="00375F22">
        <w:t>Передвижные ДЭС;</w:t>
      </w:r>
    </w:p>
    <w:p w:rsidR="00AE5CD8" w:rsidRPr="00375F22" w:rsidRDefault="00AE5CD8" w:rsidP="00FC237D">
      <w:pPr>
        <w:numPr>
          <w:ilvl w:val="0"/>
          <w:numId w:val="34"/>
        </w:numPr>
        <w:spacing w:before="0" w:after="0"/>
        <w:ind w:left="0" w:firstLine="709"/>
      </w:pPr>
      <w:r w:rsidRPr="00375F22">
        <w:t>Сварочные работы;</w:t>
      </w:r>
    </w:p>
    <w:p w:rsidR="00AE5CD8" w:rsidRPr="00375F22" w:rsidRDefault="00AE5CD8" w:rsidP="00FC237D">
      <w:pPr>
        <w:numPr>
          <w:ilvl w:val="0"/>
          <w:numId w:val="34"/>
        </w:numPr>
        <w:spacing w:before="0" w:after="0"/>
        <w:ind w:left="0" w:firstLine="709"/>
      </w:pPr>
      <w:r w:rsidRPr="00375F22">
        <w:t>Покрасочные работы;</w:t>
      </w:r>
    </w:p>
    <w:p w:rsidR="00AE5CD8" w:rsidRPr="00375F22" w:rsidRDefault="00AE5CD8" w:rsidP="00FC237D">
      <w:pPr>
        <w:numPr>
          <w:ilvl w:val="0"/>
          <w:numId w:val="34"/>
        </w:numPr>
        <w:spacing w:before="0" w:after="0"/>
        <w:ind w:left="0" w:firstLine="709"/>
      </w:pPr>
      <w:r w:rsidRPr="00375F22">
        <w:t>Погрузочно-разгрузочные работы;</w:t>
      </w:r>
    </w:p>
    <w:p w:rsidR="00AE5CD8" w:rsidRPr="00375F22" w:rsidRDefault="00AE5CD8" w:rsidP="00FC237D">
      <w:pPr>
        <w:numPr>
          <w:ilvl w:val="0"/>
          <w:numId w:val="34"/>
        </w:numPr>
        <w:spacing w:before="0" w:after="0"/>
        <w:ind w:left="0" w:firstLine="709"/>
      </w:pPr>
      <w:proofErr w:type="gramStart"/>
      <w:r w:rsidRPr="00375F22">
        <w:t>Инертные материалы: грунт, мергель, песок, цемент, щебень, камень бутовый и др.</w:t>
      </w:r>
      <w:proofErr w:type="gramEnd"/>
    </w:p>
    <w:p w:rsidR="00AE5CD8" w:rsidRPr="00375F22" w:rsidRDefault="00AE5CD8" w:rsidP="00FC237D">
      <w:pPr>
        <w:pStyle w:val="ConsPlusNormal"/>
        <w:widowControl/>
        <w:ind w:firstLine="709"/>
        <w:jc w:val="both"/>
        <w:rPr>
          <w:rFonts w:ascii="Times New Roman" w:hAnsi="Times New Roman" w:cs="Times New Roman"/>
        </w:rPr>
      </w:pPr>
      <w:r w:rsidRPr="00375F22">
        <w:rPr>
          <w:rFonts w:ascii="Times New Roman" w:hAnsi="Times New Roman" w:cs="Times New Roman"/>
        </w:rPr>
        <w:t>Дорожные машины при работе оказывают воздействие на окружающую среду в виде загрязнения атмосферы отработавшими газами, пылью, а также являются источниками шума, вибрации и засорения прилегающей зоны выбросами.</w:t>
      </w:r>
    </w:p>
    <w:p w:rsidR="00AE5CD8" w:rsidRPr="00375F22" w:rsidRDefault="00AE5CD8" w:rsidP="00FC237D">
      <w:pPr>
        <w:spacing w:before="0" w:after="0"/>
        <w:ind w:firstLine="709"/>
      </w:pPr>
      <w:r w:rsidRPr="00375F22">
        <w:t xml:space="preserve">При проведении строительных работ в атмосферный воздух будут поступать следующие загрязняющие вещества: азота диоксид, азота оксид, оксид углерода, диоксид серы, сажа, пары топлива (бензин, керосин), </w:t>
      </w:r>
      <w:proofErr w:type="spellStart"/>
      <w:r w:rsidRPr="00375F22">
        <w:t>бен</w:t>
      </w:r>
      <w:proofErr w:type="gramStart"/>
      <w:r w:rsidRPr="00375F22">
        <w:t>з</w:t>
      </w:r>
      <w:proofErr w:type="spellEnd"/>
      <w:r w:rsidRPr="00375F22">
        <w:t>(</w:t>
      </w:r>
      <w:proofErr w:type="gramEnd"/>
      <w:r w:rsidRPr="00375F22">
        <w:t>а)</w:t>
      </w:r>
      <w:proofErr w:type="spellStart"/>
      <w:r w:rsidRPr="00375F22">
        <w:t>пирен</w:t>
      </w:r>
      <w:proofErr w:type="spellEnd"/>
      <w:r w:rsidRPr="00375F22">
        <w:t>, пыль неорганическая с содержанием 20-70% SiO</w:t>
      </w:r>
      <w:r w:rsidRPr="00375F22">
        <w:rPr>
          <w:vertAlign w:val="subscript"/>
        </w:rPr>
        <w:t>2</w:t>
      </w:r>
      <w:r w:rsidRPr="00375F22">
        <w:t xml:space="preserve">, из них: </w:t>
      </w:r>
    </w:p>
    <w:p w:rsidR="00AE5CD8" w:rsidRPr="00375F22" w:rsidRDefault="00AE5CD8" w:rsidP="00FC237D">
      <w:pPr>
        <w:numPr>
          <w:ilvl w:val="0"/>
          <w:numId w:val="35"/>
        </w:numPr>
        <w:tabs>
          <w:tab w:val="clear" w:pos="720"/>
          <w:tab w:val="num" w:pos="960"/>
        </w:tabs>
        <w:spacing w:before="0" w:after="0"/>
        <w:ind w:left="0" w:firstLine="709"/>
      </w:pPr>
      <w:r w:rsidRPr="00375F22">
        <w:t>45-50% оксида углерода;</w:t>
      </w:r>
    </w:p>
    <w:p w:rsidR="00AE5CD8" w:rsidRPr="00375F22" w:rsidRDefault="00AE5CD8" w:rsidP="00FC237D">
      <w:pPr>
        <w:numPr>
          <w:ilvl w:val="0"/>
          <w:numId w:val="35"/>
        </w:numPr>
        <w:tabs>
          <w:tab w:val="clear" w:pos="720"/>
          <w:tab w:val="num" w:pos="960"/>
        </w:tabs>
        <w:spacing w:before="0" w:after="0"/>
        <w:ind w:left="0" w:firstLine="709"/>
      </w:pPr>
      <w:r w:rsidRPr="00375F22">
        <w:t>13-15% диоксида азота;</w:t>
      </w:r>
    </w:p>
    <w:p w:rsidR="00AE5CD8" w:rsidRPr="00375F22" w:rsidRDefault="00AE5CD8" w:rsidP="00FC237D">
      <w:pPr>
        <w:numPr>
          <w:ilvl w:val="0"/>
          <w:numId w:val="35"/>
        </w:numPr>
        <w:tabs>
          <w:tab w:val="clear" w:pos="720"/>
          <w:tab w:val="num" w:pos="960"/>
        </w:tabs>
        <w:spacing w:before="0" w:after="0"/>
        <w:ind w:left="0" w:firstLine="709"/>
      </w:pPr>
      <w:r w:rsidRPr="00375F22">
        <w:t>7-10% оксида азота;</w:t>
      </w:r>
    </w:p>
    <w:p w:rsidR="00AE5CD8" w:rsidRPr="00375F22" w:rsidRDefault="00AE5CD8" w:rsidP="00FC237D">
      <w:pPr>
        <w:numPr>
          <w:ilvl w:val="0"/>
          <w:numId w:val="35"/>
        </w:numPr>
        <w:tabs>
          <w:tab w:val="clear" w:pos="720"/>
          <w:tab w:val="num" w:pos="960"/>
        </w:tabs>
        <w:spacing w:before="0" w:after="0"/>
        <w:ind w:left="0" w:firstLine="709"/>
      </w:pPr>
      <w:r w:rsidRPr="00375F22">
        <w:t>8-10% диоксида серы;</w:t>
      </w:r>
    </w:p>
    <w:p w:rsidR="00AE5CD8" w:rsidRPr="00375F22" w:rsidRDefault="00AE5CD8" w:rsidP="00FC237D">
      <w:pPr>
        <w:numPr>
          <w:ilvl w:val="0"/>
          <w:numId w:val="35"/>
        </w:numPr>
        <w:tabs>
          <w:tab w:val="clear" w:pos="720"/>
          <w:tab w:val="num" w:pos="960"/>
        </w:tabs>
        <w:spacing w:before="0" w:after="0"/>
        <w:ind w:left="0" w:firstLine="709"/>
      </w:pPr>
      <w:r w:rsidRPr="00375F22">
        <w:t>17-20% пары топлива (бензин, керосин)</w:t>
      </w:r>
    </w:p>
    <w:p w:rsidR="00AE5CD8" w:rsidRPr="00375F22" w:rsidRDefault="00AE5CD8" w:rsidP="00FC237D">
      <w:pPr>
        <w:numPr>
          <w:ilvl w:val="0"/>
          <w:numId w:val="35"/>
        </w:numPr>
        <w:tabs>
          <w:tab w:val="clear" w:pos="720"/>
          <w:tab w:val="num" w:pos="960"/>
        </w:tabs>
        <w:spacing w:before="0" w:after="0"/>
        <w:ind w:left="0" w:firstLine="709"/>
      </w:pPr>
      <w:r w:rsidRPr="00375F22">
        <w:t>5-8 % пыли неорганической 20-70%SiO</w:t>
      </w:r>
      <w:r w:rsidRPr="00375F22">
        <w:rPr>
          <w:vertAlign w:val="subscript"/>
        </w:rPr>
        <w:t>2</w:t>
      </w:r>
    </w:p>
    <w:p w:rsidR="00AE5CD8" w:rsidRPr="00375F22" w:rsidRDefault="00AE5CD8" w:rsidP="00FC237D">
      <w:pPr>
        <w:numPr>
          <w:ilvl w:val="0"/>
          <w:numId w:val="35"/>
        </w:numPr>
        <w:tabs>
          <w:tab w:val="clear" w:pos="720"/>
          <w:tab w:val="num" w:pos="960"/>
        </w:tabs>
        <w:spacing w:before="0" w:after="0"/>
        <w:ind w:left="0" w:firstLine="709"/>
      </w:pPr>
      <w:r w:rsidRPr="00375F22">
        <w:t>3-5% другие вещества (сварочный аэрозоль, растворители красок и др.)</w:t>
      </w:r>
    </w:p>
    <w:p w:rsidR="00AE5CD8" w:rsidRPr="00375F22" w:rsidRDefault="00AE5CD8" w:rsidP="00FC237D">
      <w:pPr>
        <w:spacing w:before="0" w:after="0"/>
        <w:ind w:firstLine="709"/>
      </w:pPr>
      <w:r w:rsidRPr="00375F22">
        <w:t xml:space="preserve">Воздействие загрязняющих веществ на атмосферный воздух будет рассредоточенным (по участкам строительства) и временным. </w:t>
      </w:r>
    </w:p>
    <w:p w:rsidR="00AE5CD8" w:rsidRPr="00375F22" w:rsidRDefault="00AE5CD8" w:rsidP="00FC237D">
      <w:pPr>
        <w:spacing w:before="0" w:after="0"/>
        <w:ind w:firstLine="709"/>
      </w:pPr>
      <w:r w:rsidRPr="00375F22">
        <w:t>В целях снижения негативного воздействия на окружающую среду при проведении строительных работ необходимо выполнять следующие мероприятия по охране воздушного бассейна</w:t>
      </w:r>
    </w:p>
    <w:p w:rsidR="00AE5CD8" w:rsidRPr="00375F22" w:rsidRDefault="00AE5CD8" w:rsidP="00FC237D">
      <w:pPr>
        <w:numPr>
          <w:ilvl w:val="0"/>
          <w:numId w:val="33"/>
        </w:numPr>
        <w:spacing w:before="0" w:after="0"/>
        <w:ind w:left="0" w:firstLine="709"/>
      </w:pPr>
      <w:r w:rsidRPr="00375F22">
        <w:lastRenderedPageBreak/>
        <w:t xml:space="preserve">Устройство временных складов ГСМ и заправку строительной техники осуществлять за пределами </w:t>
      </w:r>
      <w:proofErr w:type="spellStart"/>
      <w:r w:rsidRPr="00375F22">
        <w:t>водоохранных</w:t>
      </w:r>
      <w:proofErr w:type="spellEnd"/>
      <w:r w:rsidRPr="00375F22">
        <w:t xml:space="preserve"> зон рек района.</w:t>
      </w:r>
    </w:p>
    <w:p w:rsidR="00AE5CD8" w:rsidRPr="00375F22" w:rsidRDefault="00AE5CD8" w:rsidP="00FC237D">
      <w:pPr>
        <w:numPr>
          <w:ilvl w:val="0"/>
          <w:numId w:val="33"/>
        </w:numPr>
        <w:spacing w:before="0" w:after="0"/>
        <w:ind w:left="0" w:firstLine="709"/>
      </w:pPr>
      <w:r w:rsidRPr="00375F22">
        <w:t xml:space="preserve">При временном хранении почвенного слоя (до 1 года), не допускать сдувов </w:t>
      </w:r>
      <w:proofErr w:type="spellStart"/>
      <w:r w:rsidRPr="00375F22">
        <w:t>гумусного</w:t>
      </w:r>
      <w:proofErr w:type="spellEnd"/>
      <w:r w:rsidRPr="00375F22">
        <w:t xml:space="preserve"> слоя с буртов, используя поливы.</w:t>
      </w:r>
    </w:p>
    <w:p w:rsidR="00AE5CD8" w:rsidRPr="00375F22" w:rsidRDefault="00AE5CD8" w:rsidP="00FC237D">
      <w:pPr>
        <w:numPr>
          <w:ilvl w:val="0"/>
          <w:numId w:val="33"/>
        </w:numPr>
        <w:spacing w:before="0" w:after="0"/>
        <w:ind w:left="0" w:firstLine="709"/>
      </w:pPr>
      <w:r w:rsidRPr="00375F22">
        <w:t>Оградить временные склады хранения инертных материалов (песок, щебень, гравий, керамзит и т.п.) и постоянно увлажнять или иметь пленочное покрытие в целях снижения пылевых выбросов.</w:t>
      </w:r>
    </w:p>
    <w:p w:rsidR="00AE5CD8" w:rsidRPr="00375F22" w:rsidRDefault="00AE5CD8" w:rsidP="00FC237D">
      <w:pPr>
        <w:numPr>
          <w:ilvl w:val="0"/>
          <w:numId w:val="33"/>
        </w:numPr>
        <w:spacing w:before="0" w:after="0"/>
        <w:ind w:left="0" w:firstLine="709"/>
      </w:pPr>
      <w:r w:rsidRPr="00375F22">
        <w:t xml:space="preserve">Исключить использование автотранспорта и строительной техники, находящегося в неисправном состоянии. </w:t>
      </w:r>
    </w:p>
    <w:p w:rsidR="00AE5CD8" w:rsidRPr="00375F22" w:rsidRDefault="00AE5CD8" w:rsidP="00FC237D">
      <w:pPr>
        <w:numPr>
          <w:ilvl w:val="0"/>
          <w:numId w:val="33"/>
        </w:numPr>
        <w:spacing w:before="0" w:after="0"/>
        <w:ind w:left="0" w:firstLine="709"/>
      </w:pPr>
      <w:r w:rsidRPr="00375F22">
        <w:t>Использовать только автотранспорт и спецтехнику с отрегулированными силовыми агрегатами, обеспечивающими минимальные выбросы вредных веществ в атмосферу (оксид углерода, углеводороды, оксиды азота и т.д.).</w:t>
      </w:r>
    </w:p>
    <w:p w:rsidR="00AE5CD8" w:rsidRPr="00375F22" w:rsidRDefault="00AE5CD8" w:rsidP="00FC237D">
      <w:pPr>
        <w:numPr>
          <w:ilvl w:val="0"/>
          <w:numId w:val="33"/>
        </w:numPr>
        <w:spacing w:before="0" w:after="0"/>
        <w:ind w:left="0" w:firstLine="709"/>
      </w:pPr>
      <w:r w:rsidRPr="00375F22">
        <w:t>Запретить оставлять технику, не задействованную в технологии строительства, с работающими двигателями в любое время.</w:t>
      </w:r>
    </w:p>
    <w:p w:rsidR="00AE5CD8" w:rsidRPr="00375F22" w:rsidRDefault="00AE5CD8" w:rsidP="00FC237D">
      <w:pPr>
        <w:numPr>
          <w:ilvl w:val="0"/>
          <w:numId w:val="33"/>
        </w:numPr>
        <w:spacing w:before="0" w:after="0"/>
        <w:ind w:left="0" w:firstLine="709"/>
      </w:pPr>
      <w:r w:rsidRPr="00375F22">
        <w:t xml:space="preserve">Соблюдать требования СанПиН 2.2.3.1384-03 «Гигиенические требования к организации строительного производства и строительных </w:t>
      </w:r>
      <w:bookmarkStart w:id="21" w:name="l4"/>
      <w:bookmarkEnd w:id="21"/>
      <w:r w:rsidRPr="00375F22">
        <w:t>работ, СанПиН 2.1.6.983 "Гигиенические требования к обеспечению качества атмосферного воздуха населенных мест".</w:t>
      </w:r>
    </w:p>
    <w:p w:rsidR="00AE5CD8" w:rsidRPr="00375F22" w:rsidRDefault="00AE5CD8" w:rsidP="00FC237D">
      <w:pPr>
        <w:pStyle w:val="ConsPlusNormal"/>
        <w:widowControl/>
        <w:ind w:firstLine="709"/>
        <w:jc w:val="both"/>
        <w:rPr>
          <w:rFonts w:ascii="Times New Roman" w:hAnsi="Times New Roman" w:cs="Times New Roman"/>
        </w:rPr>
      </w:pPr>
      <w:r w:rsidRPr="00375F22">
        <w:rPr>
          <w:rFonts w:ascii="Times New Roman" w:hAnsi="Times New Roman" w:cs="Times New Roman"/>
        </w:rPr>
        <w:t>Определяющим условием минимизации загрязнения атмосферы отработавшими газами автомобильного транспорта является правильная эксплуатация двигателя, своевременная регулировка системы подачи и ввода топлива, своевременный контроль отработавших газов на содержание вредных веществ (</w:t>
      </w:r>
      <w:proofErr w:type="spellStart"/>
      <w:r w:rsidRPr="00375F22">
        <w:rPr>
          <w:rFonts w:ascii="Times New Roman" w:hAnsi="Times New Roman" w:cs="Times New Roman"/>
        </w:rPr>
        <w:t>дымность</w:t>
      </w:r>
      <w:proofErr w:type="spellEnd"/>
      <w:r w:rsidRPr="00375F22">
        <w:rPr>
          <w:rFonts w:ascii="Times New Roman" w:hAnsi="Times New Roman" w:cs="Times New Roman"/>
        </w:rPr>
        <w:t xml:space="preserve">, СО, </w:t>
      </w:r>
      <w:proofErr w:type="spellStart"/>
      <w:r w:rsidRPr="00375F22">
        <w:rPr>
          <w:rFonts w:ascii="Times New Roman" w:hAnsi="Times New Roman" w:cs="Times New Roman"/>
        </w:rPr>
        <w:t>NO</w:t>
      </w:r>
      <w:proofErr w:type="gramStart"/>
      <w:r w:rsidRPr="00375F22">
        <w:rPr>
          <w:rFonts w:ascii="Times New Roman" w:hAnsi="Times New Roman" w:cs="Times New Roman"/>
        </w:rPr>
        <w:t>х</w:t>
      </w:r>
      <w:proofErr w:type="spellEnd"/>
      <w:proofErr w:type="gramEnd"/>
      <w:r w:rsidRPr="00375F22">
        <w:rPr>
          <w:rFonts w:ascii="Times New Roman" w:hAnsi="Times New Roman" w:cs="Times New Roman"/>
        </w:rPr>
        <w:t>).</w:t>
      </w:r>
    </w:p>
    <w:p w:rsidR="00AE5CD8" w:rsidRPr="00375F22" w:rsidRDefault="00AE5CD8" w:rsidP="00FC237D">
      <w:pPr>
        <w:pStyle w:val="ConsPlusNormal"/>
        <w:widowControl/>
        <w:ind w:firstLine="709"/>
        <w:jc w:val="both"/>
        <w:rPr>
          <w:rFonts w:ascii="Times New Roman" w:hAnsi="Times New Roman" w:cs="Times New Roman"/>
        </w:rPr>
      </w:pPr>
      <w:r w:rsidRPr="00375F22">
        <w:rPr>
          <w:rFonts w:ascii="Times New Roman" w:hAnsi="Times New Roman" w:cs="Times New Roman"/>
        </w:rPr>
        <w:t>При проведении технического обслуживания автомобильного и дорожных машин следует особое внимание уделять контрольным и регулировочным работам по системе питания, зажигания и газораспределительному механизму двигателя. Эти меры обеспечивают полное сгорание топлива, снижают его расход, значительно уменьшают выброс токсичных веществ.</w:t>
      </w:r>
    </w:p>
    <w:p w:rsidR="00AE5CD8" w:rsidRPr="00375F22" w:rsidRDefault="00AE5CD8" w:rsidP="00FC237D">
      <w:pPr>
        <w:spacing w:before="0" w:after="0"/>
        <w:ind w:firstLine="709"/>
      </w:pPr>
      <w:r w:rsidRPr="00375F22">
        <w:t xml:space="preserve">Для всех видов автомобилей и машин с бензиновыми двигателями объемная доля окиси углерода в отработавших газах автомобилей должна соответствовать ГОСТ </w:t>
      </w:r>
      <w:proofErr w:type="gramStart"/>
      <w:r w:rsidRPr="00375F22">
        <w:t>Р</w:t>
      </w:r>
      <w:proofErr w:type="gramEnd"/>
      <w:r w:rsidRPr="00375F22">
        <w:t xml:space="preserve">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 Для дизельных двигателей должны соблюдаться нормы </w:t>
      </w:r>
      <w:proofErr w:type="spellStart"/>
      <w:r w:rsidRPr="00375F22">
        <w:t>дымности</w:t>
      </w:r>
      <w:proofErr w:type="spellEnd"/>
      <w:r w:rsidRPr="00375F22">
        <w:t xml:space="preserve"> в соответствии с ГОСТ 21393-75 «Автомобили с дизелями. </w:t>
      </w:r>
      <w:proofErr w:type="spellStart"/>
      <w:r w:rsidRPr="00375F22">
        <w:t>Дымность</w:t>
      </w:r>
      <w:proofErr w:type="spellEnd"/>
      <w:r w:rsidRPr="00375F22">
        <w:t xml:space="preserve"> отработавших газов. Нормы и методы измерений. Требования безопасности».</w:t>
      </w:r>
    </w:p>
    <w:p w:rsidR="00AE5CD8" w:rsidRPr="00375F22" w:rsidRDefault="00AE5CD8" w:rsidP="00FC237D">
      <w:pPr>
        <w:pStyle w:val="ConsPlusNormal"/>
        <w:widowControl/>
        <w:ind w:firstLine="709"/>
        <w:jc w:val="both"/>
        <w:rPr>
          <w:rFonts w:ascii="Times New Roman" w:hAnsi="Times New Roman" w:cs="Times New Roman"/>
        </w:rPr>
      </w:pPr>
      <w:r w:rsidRPr="00375F22">
        <w:rPr>
          <w:rFonts w:ascii="Times New Roman" w:hAnsi="Times New Roman" w:cs="Times New Roman"/>
        </w:rPr>
        <w:t xml:space="preserve">Проверку соответствия содержания окиси углерода и </w:t>
      </w:r>
      <w:proofErr w:type="spellStart"/>
      <w:r w:rsidRPr="00375F22">
        <w:rPr>
          <w:rFonts w:ascii="Times New Roman" w:hAnsi="Times New Roman" w:cs="Times New Roman"/>
        </w:rPr>
        <w:t>дымности</w:t>
      </w:r>
      <w:proofErr w:type="spellEnd"/>
      <w:r w:rsidRPr="00375F22">
        <w:rPr>
          <w:rFonts w:ascii="Times New Roman" w:hAnsi="Times New Roman" w:cs="Times New Roman"/>
        </w:rPr>
        <w:t xml:space="preserve"> в отработавших газах следует проводить на предприятиях, эксплуатирующих автомобили после ремонтов или регулировки системы питания двигателя.</w:t>
      </w:r>
    </w:p>
    <w:p w:rsidR="00AE5CD8" w:rsidRPr="00375F22" w:rsidRDefault="00AE5CD8" w:rsidP="00FC237D">
      <w:pPr>
        <w:pStyle w:val="ConsPlusNormal"/>
        <w:widowControl/>
        <w:ind w:firstLine="709"/>
        <w:jc w:val="both"/>
        <w:rPr>
          <w:rFonts w:ascii="Times New Roman" w:hAnsi="Times New Roman" w:cs="Times New Roman"/>
        </w:rPr>
      </w:pPr>
      <w:r w:rsidRPr="00375F22">
        <w:rPr>
          <w:rFonts w:ascii="Times New Roman" w:hAnsi="Times New Roman" w:cs="Times New Roman"/>
        </w:rPr>
        <w:t>Заправка автомобилей, тракторов и др. самоходных машин топливом и маслами должна производиться на стационарных или передвижных заправочных пунктах в специально отведенных местах, удаленных от водных объектов и жилья. Заправка стационарных машин и машин с ограниченной подвижностью (экскаваторы и др.) производится автозаправщиками.</w:t>
      </w:r>
    </w:p>
    <w:p w:rsidR="00AE5CD8" w:rsidRPr="00375F22" w:rsidRDefault="00AE5CD8" w:rsidP="00FC237D">
      <w:pPr>
        <w:pStyle w:val="ConsPlusNormal"/>
        <w:widowControl/>
        <w:ind w:firstLine="709"/>
        <w:jc w:val="both"/>
        <w:rPr>
          <w:rFonts w:ascii="Times New Roman" w:hAnsi="Times New Roman" w:cs="Times New Roman"/>
        </w:rPr>
      </w:pPr>
      <w:r w:rsidRPr="00375F22">
        <w:rPr>
          <w:rFonts w:ascii="Times New Roman" w:hAnsi="Times New Roman" w:cs="Times New Roman"/>
        </w:rPr>
        <w:t>Заправка во всех случаях должна производиться только с помощью шлангов, имеющих затворы у выпускного отверстия. Применение для заправки пластиковой тары и  открытой посуды не допускается.</w:t>
      </w:r>
    </w:p>
    <w:p w:rsidR="00AE5CD8" w:rsidRPr="00375F22" w:rsidRDefault="00AE5CD8" w:rsidP="00FC237D">
      <w:pPr>
        <w:pStyle w:val="ConsPlusNormal"/>
        <w:widowControl/>
        <w:ind w:firstLine="709"/>
        <w:jc w:val="both"/>
        <w:rPr>
          <w:rFonts w:ascii="Times New Roman" w:hAnsi="Times New Roman" w:cs="Times New Roman"/>
        </w:rPr>
      </w:pPr>
      <w:r w:rsidRPr="00375F22">
        <w:rPr>
          <w:rFonts w:ascii="Times New Roman" w:hAnsi="Times New Roman" w:cs="Times New Roman"/>
        </w:rPr>
        <w:t>На каждом объекте работы машин должен быть организован сбор отработанных масел с последующей отправкой их на регенерацию. Слив масла на растительный, почвенный покров или в водные объекты категорически запрещается.</w:t>
      </w:r>
    </w:p>
    <w:p w:rsidR="00AE5CD8" w:rsidRPr="00375F22" w:rsidRDefault="00AE5CD8" w:rsidP="00FC237D">
      <w:pPr>
        <w:spacing w:before="0" w:after="0"/>
        <w:ind w:firstLine="709"/>
      </w:pPr>
      <w:r w:rsidRPr="00375F22">
        <w:rPr>
          <w:color w:val="000000"/>
        </w:rPr>
        <w:t>Юридические лица, имеющие источники выбросов загрязняющих веществ в атмосферный воздух, обязаны:</w:t>
      </w:r>
    </w:p>
    <w:p w:rsidR="00AE5CD8" w:rsidRPr="00375F22" w:rsidRDefault="00AE5CD8" w:rsidP="00FC237D">
      <w:pPr>
        <w:widowControl w:val="0"/>
        <w:numPr>
          <w:ilvl w:val="0"/>
          <w:numId w:val="8"/>
        </w:numPr>
        <w:tabs>
          <w:tab w:val="clear" w:pos="720"/>
          <w:tab w:val="num" w:pos="960"/>
        </w:tabs>
        <w:suppressAutoHyphens/>
        <w:spacing w:before="0" w:after="0"/>
        <w:ind w:left="0" w:firstLine="709"/>
      </w:pPr>
      <w:r w:rsidRPr="00375F22">
        <w:t>иметь разрешительные документы на выброс загрязняющих веществ в атмосферу на основании инвентаризации источников выбросов загрязняющих веществ в атмосферу и проекта ПДВ;</w:t>
      </w:r>
    </w:p>
    <w:p w:rsidR="00AE5CD8" w:rsidRPr="00375F22" w:rsidRDefault="00AE5CD8" w:rsidP="00FC237D">
      <w:pPr>
        <w:widowControl w:val="0"/>
        <w:numPr>
          <w:ilvl w:val="0"/>
          <w:numId w:val="8"/>
        </w:numPr>
        <w:tabs>
          <w:tab w:val="clear" w:pos="720"/>
          <w:tab w:val="num" w:pos="960"/>
        </w:tabs>
        <w:suppressAutoHyphens/>
        <w:spacing w:before="0" w:after="0"/>
        <w:ind w:left="0" w:firstLine="709"/>
      </w:pPr>
      <w:r w:rsidRPr="00375F22">
        <w:t>обеспечить работы по проектированию, организации и благоустройству санитарно-</w:t>
      </w:r>
      <w:r w:rsidRPr="00375F22">
        <w:lastRenderedPageBreak/>
        <w:t>защитных зон на объектах, не имеющих организованные зоны в соответствии с действующими санитарными правилами;</w:t>
      </w:r>
    </w:p>
    <w:p w:rsidR="00AE5CD8" w:rsidRPr="00375F22" w:rsidRDefault="00AE5CD8" w:rsidP="00FC237D">
      <w:pPr>
        <w:widowControl w:val="0"/>
        <w:numPr>
          <w:ilvl w:val="0"/>
          <w:numId w:val="8"/>
        </w:numPr>
        <w:tabs>
          <w:tab w:val="clear" w:pos="720"/>
          <w:tab w:val="num" w:pos="960"/>
        </w:tabs>
        <w:suppressAutoHyphens/>
        <w:spacing w:before="0" w:after="0"/>
        <w:ind w:left="0" w:firstLine="709"/>
      </w:pPr>
      <w:r w:rsidRPr="00375F22">
        <w:t>разрабатывать и осуществлять планы организационно-технических или иных мероприятий, направленные на обеспечение качества атмосферного воздуха санитарным правилам</w:t>
      </w:r>
    </w:p>
    <w:p w:rsidR="00AE5CD8" w:rsidRPr="00375F22" w:rsidRDefault="00AE5CD8" w:rsidP="00FC237D">
      <w:pPr>
        <w:widowControl w:val="0"/>
        <w:numPr>
          <w:ilvl w:val="0"/>
          <w:numId w:val="8"/>
        </w:numPr>
        <w:tabs>
          <w:tab w:val="clear" w:pos="720"/>
          <w:tab w:val="num" w:pos="960"/>
        </w:tabs>
        <w:suppressAutoHyphens/>
        <w:spacing w:before="0" w:after="0"/>
        <w:ind w:left="0" w:firstLine="709"/>
      </w:pPr>
      <w:r w:rsidRPr="00375F22">
        <w:t>обеспечить разработку ПДК или ОБУВ для веществ, не имеющих нормативов;</w:t>
      </w:r>
    </w:p>
    <w:p w:rsidR="00AE5CD8" w:rsidRPr="00375F22" w:rsidRDefault="00AE5CD8" w:rsidP="00FC237D">
      <w:pPr>
        <w:widowControl w:val="0"/>
        <w:numPr>
          <w:ilvl w:val="0"/>
          <w:numId w:val="8"/>
        </w:numPr>
        <w:tabs>
          <w:tab w:val="clear" w:pos="720"/>
          <w:tab w:val="num" w:pos="960"/>
        </w:tabs>
        <w:suppressAutoHyphens/>
        <w:spacing w:before="0" w:after="0"/>
        <w:ind w:left="0" w:firstLine="709"/>
      </w:pPr>
      <w:r w:rsidRPr="00375F22">
        <w:t>обеспечить проведение лабораторных исследований загрязнения атмосферного воздуха в местах проживания населения в зоне влияния выбросов объекта;</w:t>
      </w:r>
    </w:p>
    <w:p w:rsidR="00AE5CD8" w:rsidRPr="00375F22" w:rsidRDefault="00AE5CD8" w:rsidP="00FC237D">
      <w:pPr>
        <w:widowControl w:val="0"/>
        <w:numPr>
          <w:ilvl w:val="0"/>
          <w:numId w:val="8"/>
        </w:numPr>
        <w:tabs>
          <w:tab w:val="clear" w:pos="720"/>
          <w:tab w:val="num" w:pos="960"/>
        </w:tabs>
        <w:suppressAutoHyphens/>
        <w:spacing w:before="0" w:after="0"/>
        <w:ind w:left="0" w:firstLine="709"/>
      </w:pPr>
      <w:r w:rsidRPr="00375F22">
        <w:t>получать санитарно-эпидемиологическое заключение органов и учреждений государственной санитарно-эпидемиологической службы на все изменения технологического процесса или оборудования (увеличение производственной мощности, изменение состава сырья, номенклатуры выпускаемой продукции и другие отклонения от утвержденного проекта);</w:t>
      </w:r>
    </w:p>
    <w:p w:rsidR="00AE5CD8" w:rsidRPr="00375F22" w:rsidRDefault="00AE5CD8" w:rsidP="00FC237D">
      <w:pPr>
        <w:widowControl w:val="0"/>
        <w:numPr>
          <w:ilvl w:val="0"/>
          <w:numId w:val="8"/>
        </w:numPr>
        <w:tabs>
          <w:tab w:val="clear" w:pos="720"/>
          <w:tab w:val="num" w:pos="960"/>
        </w:tabs>
        <w:suppressAutoHyphens/>
        <w:spacing w:before="0" w:after="0"/>
        <w:ind w:left="0" w:firstLine="709"/>
      </w:pPr>
      <w:r w:rsidRPr="00375F22">
        <w:t>информировать органы и учреждения государственной экологической и санитарно-эпидемиологической службы обо всех случаях нерегламентированных и аварийных выбросов вредных примесей в атмосферный воздух, разрабатывать мероприятия по их ликвидации и предотвращению аналогичных ситуаций;</w:t>
      </w:r>
    </w:p>
    <w:p w:rsidR="00AE5CD8" w:rsidRDefault="00AE5CD8" w:rsidP="00FC237D">
      <w:pPr>
        <w:widowControl w:val="0"/>
        <w:numPr>
          <w:ilvl w:val="0"/>
          <w:numId w:val="8"/>
        </w:numPr>
        <w:tabs>
          <w:tab w:val="clear" w:pos="720"/>
          <w:tab w:val="num" w:pos="960"/>
        </w:tabs>
        <w:suppressAutoHyphens/>
        <w:spacing w:before="0" w:after="0"/>
        <w:ind w:left="0" w:firstLine="709"/>
      </w:pPr>
      <w:r w:rsidRPr="00375F22">
        <w:t>выполнять в установленные сроки предписания органов и учреждений государственной санитарно-эпидемиологической службы по устранению нарушений санитарных правил.</w:t>
      </w:r>
    </w:p>
    <w:p w:rsidR="00FC237D" w:rsidRDefault="00FC237D" w:rsidP="00FC237D">
      <w:pPr>
        <w:widowControl w:val="0"/>
        <w:suppressAutoHyphens/>
        <w:spacing w:before="0" w:after="0" w:line="360" w:lineRule="auto"/>
      </w:pPr>
    </w:p>
    <w:p w:rsidR="00FC237D" w:rsidRPr="00FC237D" w:rsidRDefault="00FC237D" w:rsidP="00FC237D">
      <w:pPr>
        <w:widowControl w:val="0"/>
        <w:suppressAutoHyphens/>
        <w:spacing w:before="0" w:after="0" w:line="360" w:lineRule="auto"/>
        <w:rPr>
          <w:b/>
          <w:sz w:val="26"/>
          <w:szCs w:val="26"/>
        </w:rPr>
      </w:pPr>
      <w:r w:rsidRPr="00FC237D">
        <w:rPr>
          <w:b/>
          <w:sz w:val="26"/>
          <w:szCs w:val="26"/>
        </w:rPr>
        <w:t>2.3. Мероприятия по охране водных объектов</w:t>
      </w:r>
    </w:p>
    <w:p w:rsidR="00AE5CD8" w:rsidRPr="001D57E5" w:rsidRDefault="00AE5CD8" w:rsidP="00FC237D">
      <w:pPr>
        <w:spacing w:before="0" w:after="0"/>
        <w:ind w:firstLine="709"/>
      </w:pPr>
      <w:r w:rsidRPr="001D57E5">
        <w:t xml:space="preserve">На территории Успенского района протекает одна крупная водная артерия – река Кубань – (870км, </w:t>
      </w:r>
      <w:proofErr w:type="spellStart"/>
      <w:r w:rsidRPr="001D57E5">
        <w:t>водоохранная</w:t>
      </w:r>
      <w:proofErr w:type="spellEnd"/>
      <w:r w:rsidRPr="001D57E5">
        <w:t xml:space="preserve"> зона 200м), и несколько средних и мелких рек, таких как Уруп – (</w:t>
      </w:r>
      <w:smartTag w:uri="urn:schemas-microsoft-com:office:smarttags" w:element="metricconverter">
        <w:smartTagPr>
          <w:attr w:name="ProductID" w:val="231 км"/>
        </w:smartTagPr>
        <w:r w:rsidRPr="001D57E5">
          <w:t>231 км</w:t>
        </w:r>
      </w:smartTag>
      <w:r w:rsidRPr="001D57E5">
        <w:t xml:space="preserve">, </w:t>
      </w:r>
      <w:proofErr w:type="spellStart"/>
      <w:r w:rsidRPr="001D57E5">
        <w:t>водоохранная</w:t>
      </w:r>
      <w:proofErr w:type="spellEnd"/>
      <w:r w:rsidRPr="001D57E5">
        <w:t xml:space="preserve"> зона </w:t>
      </w:r>
      <w:smartTag w:uri="urn:schemas-microsoft-com:office:smarttags" w:element="metricconverter">
        <w:smartTagPr>
          <w:attr w:name="ProductID" w:val="200 м"/>
        </w:smartTagPr>
        <w:r w:rsidRPr="001D57E5">
          <w:t>200 м</w:t>
        </w:r>
      </w:smartTag>
      <w:r w:rsidRPr="001D57E5">
        <w:t xml:space="preserve">), </w:t>
      </w:r>
      <w:proofErr w:type="spellStart"/>
      <w:r w:rsidRPr="001D57E5">
        <w:t>Бечуг</w:t>
      </w:r>
      <w:proofErr w:type="spellEnd"/>
      <w:r w:rsidRPr="001D57E5">
        <w:t xml:space="preserve"> - (</w:t>
      </w:r>
      <w:smartTag w:uri="urn:schemas-microsoft-com:office:smarttags" w:element="metricconverter">
        <w:smartTagPr>
          <w:attr w:name="ProductID" w:val="30 км"/>
        </w:smartTagPr>
        <w:r w:rsidRPr="001D57E5">
          <w:t>30 км</w:t>
        </w:r>
      </w:smartTag>
      <w:r w:rsidRPr="001D57E5">
        <w:t xml:space="preserve">, </w:t>
      </w:r>
      <w:proofErr w:type="spellStart"/>
      <w:r w:rsidRPr="001D57E5">
        <w:t>водоохранная</w:t>
      </w:r>
      <w:proofErr w:type="spellEnd"/>
      <w:r w:rsidRPr="001D57E5">
        <w:t xml:space="preserve"> зона 100м), Большая </w:t>
      </w:r>
      <w:proofErr w:type="spellStart"/>
      <w:r w:rsidRPr="001D57E5">
        <w:t>Козьма</w:t>
      </w:r>
      <w:proofErr w:type="spellEnd"/>
      <w:r w:rsidRPr="001D57E5">
        <w:t xml:space="preserve"> и т.д. </w:t>
      </w:r>
    </w:p>
    <w:p w:rsidR="00AE5CD8" w:rsidRPr="001D57E5" w:rsidRDefault="00AE5CD8" w:rsidP="00FC237D">
      <w:pPr>
        <w:spacing w:before="0" w:after="0"/>
        <w:ind w:firstLine="709"/>
      </w:pPr>
      <w:r w:rsidRPr="001D57E5">
        <w:t>Река Кубань протекает в довольно широкой (до 2-</w:t>
      </w:r>
      <w:smartTag w:uri="urn:schemas-microsoft-com:office:smarttags" w:element="metricconverter">
        <w:smartTagPr>
          <w:attr w:name="ProductID" w:val="3 км"/>
        </w:smartTagPr>
        <w:r w:rsidRPr="001D57E5">
          <w:t>3 км</w:t>
        </w:r>
      </w:smartTag>
      <w:r w:rsidRPr="001D57E5">
        <w:t xml:space="preserve">) плоской долине в центральной части Успенского района. Наиболее крупным притоком реки  Кубани является р. Уруп, </w:t>
      </w:r>
      <w:proofErr w:type="gramStart"/>
      <w:r w:rsidRPr="001D57E5">
        <w:t>протекающая</w:t>
      </w:r>
      <w:proofErr w:type="gramEnd"/>
      <w:r w:rsidRPr="001D57E5">
        <w:t xml:space="preserve"> вдоль юго-западной границе района и проектируемого поселения. Это типично горная река. При выходе на </w:t>
      </w:r>
      <w:proofErr w:type="spellStart"/>
      <w:r w:rsidRPr="001D57E5">
        <w:t>Закубанскую</w:t>
      </w:r>
      <w:proofErr w:type="spellEnd"/>
      <w:r w:rsidRPr="001D57E5">
        <w:t xml:space="preserve"> наклонную равнину долина реки значительно расширяется, склоны долины становятся более пологими, хотя до самого устья остаются довольно высокими. </w:t>
      </w:r>
    </w:p>
    <w:p w:rsidR="00AE5CD8" w:rsidRPr="001D57E5" w:rsidRDefault="00AE5CD8" w:rsidP="00FC237D">
      <w:pPr>
        <w:spacing w:before="0" w:after="0"/>
        <w:ind w:firstLine="709"/>
      </w:pPr>
      <w:r w:rsidRPr="001D57E5">
        <w:t>Питание р. Кубани происходит за счет ледников, расположенных в ее истоках, атмосферных осадков и подземных вод. Преобладает питание за счет атмосферных осадков.</w:t>
      </w:r>
    </w:p>
    <w:p w:rsidR="00AE5CD8" w:rsidRPr="001D57E5" w:rsidRDefault="00AE5CD8" w:rsidP="00FC237D">
      <w:pPr>
        <w:spacing w:before="0" w:after="0"/>
        <w:ind w:firstLine="709"/>
      </w:pPr>
      <w:r w:rsidRPr="001D57E5">
        <w:t xml:space="preserve">Река Уруп является одним из крупных левобережных притоков р. Кубани, ее участие в балансе этой реки составляет 7 % от общего расхода. </w:t>
      </w:r>
    </w:p>
    <w:p w:rsidR="00AE5CD8" w:rsidRPr="001D57E5" w:rsidRDefault="00AE5CD8" w:rsidP="00FC237D">
      <w:pPr>
        <w:spacing w:before="0" w:after="0"/>
        <w:ind w:firstLine="709"/>
      </w:pPr>
      <w:r w:rsidRPr="001D57E5">
        <w:t>От истоков река Уруп протекает в узком ущелье шириной 100-</w:t>
      </w:r>
      <w:smartTag w:uri="urn:schemas-microsoft-com:office:smarttags" w:element="metricconverter">
        <w:smartTagPr>
          <w:attr w:name="ProductID" w:val="150 м"/>
        </w:smartTagPr>
        <w:r w:rsidRPr="001D57E5">
          <w:t>150 м</w:t>
        </w:r>
      </w:smartTag>
      <w:r w:rsidRPr="001D57E5">
        <w:t xml:space="preserve"> при уклонах от 0,005 до 0,008, на территории района река образует довольно широкую (до 2-</w:t>
      </w:r>
      <w:smartTag w:uri="urn:schemas-microsoft-com:office:smarttags" w:element="metricconverter">
        <w:smartTagPr>
          <w:attr w:name="ProductID" w:val="3 км"/>
        </w:smartTagPr>
        <w:r w:rsidRPr="001D57E5">
          <w:t>3 км</w:t>
        </w:r>
      </w:smartTag>
      <w:r w:rsidRPr="001D57E5">
        <w:t xml:space="preserve">) хорошо выработанную долину, уклон здесь снижается до 0,001. Средняя  глубина русла </w:t>
      </w:r>
      <w:smartTag w:uri="urn:schemas-microsoft-com:office:smarttags" w:element="metricconverter">
        <w:smartTagPr>
          <w:attr w:name="ProductID" w:val="0,5 м"/>
        </w:smartTagPr>
        <w:r w:rsidRPr="001D57E5">
          <w:t>0,5 м</w:t>
        </w:r>
      </w:smartTag>
      <w:r w:rsidRPr="001D57E5">
        <w:t>, скорость течения при средних уровнях около 1 м/</w:t>
      </w:r>
      <w:proofErr w:type="gramStart"/>
      <w:r w:rsidRPr="001D57E5">
        <w:t>с</w:t>
      </w:r>
      <w:proofErr w:type="gramEnd"/>
      <w:r w:rsidRPr="001D57E5">
        <w:t xml:space="preserve">. </w:t>
      </w:r>
    </w:p>
    <w:p w:rsidR="00AE5CD8" w:rsidRPr="001D57E5" w:rsidRDefault="00AE5CD8" w:rsidP="00FC237D">
      <w:pPr>
        <w:spacing w:before="0" w:after="0"/>
        <w:ind w:firstLine="709"/>
      </w:pPr>
      <w:r w:rsidRPr="001D57E5">
        <w:t xml:space="preserve">Режим р. Уруп не постоянен, ледостав неустойчив и в отдельные годы отсутствует. Питание реки происходит за счет атмосферных осадков и дренирования подземных вод. Доля </w:t>
      </w:r>
      <w:proofErr w:type="gramStart"/>
      <w:r w:rsidRPr="001D57E5">
        <w:t>последних</w:t>
      </w:r>
      <w:proofErr w:type="gramEnd"/>
      <w:r w:rsidRPr="001D57E5">
        <w:t xml:space="preserve"> более значительна для горной и предгорной части течения реки, по сравнению с равнинной частью. </w:t>
      </w:r>
    </w:p>
    <w:p w:rsidR="00AE5CD8" w:rsidRPr="001D57E5" w:rsidRDefault="00AE5CD8" w:rsidP="00FC237D">
      <w:pPr>
        <w:spacing w:before="0" w:after="0"/>
        <w:ind w:firstLine="709"/>
      </w:pPr>
      <w:r w:rsidRPr="001D57E5">
        <w:t xml:space="preserve">Воды р. Уруп используются для хозяйственно-питьевого водоснабжения, а также для целей орошения. </w:t>
      </w:r>
    </w:p>
    <w:p w:rsidR="00AE5CD8" w:rsidRPr="001D57E5" w:rsidRDefault="00AE5CD8" w:rsidP="00FC237D">
      <w:pPr>
        <w:spacing w:before="0" w:after="0"/>
        <w:ind w:firstLine="709"/>
      </w:pPr>
      <w:r w:rsidRPr="001D57E5">
        <w:t>В Краснодарском крае ведется наблюдение за качеством воды в поверхностных водных объектах.</w:t>
      </w:r>
    </w:p>
    <w:p w:rsidR="00AE5CD8" w:rsidRPr="001D57E5" w:rsidRDefault="00AE5CD8" w:rsidP="00FC237D">
      <w:pPr>
        <w:spacing w:before="0" w:after="0"/>
        <w:ind w:firstLine="709"/>
      </w:pPr>
      <w:r w:rsidRPr="001D57E5">
        <w:t xml:space="preserve">Наблюдательная сеть насчитывает 62 створа наблюдения. Наблюдение за качеством воды в поверхностных водных объектах, обработку, обобщение, накопление информации по заданию </w:t>
      </w:r>
      <w:proofErr w:type="gramStart"/>
      <w:r w:rsidRPr="001D57E5">
        <w:t>Кубанского</w:t>
      </w:r>
      <w:proofErr w:type="gramEnd"/>
      <w:r w:rsidRPr="001D57E5">
        <w:t xml:space="preserve"> БВУ и управлений природных ресурсов и охраны окружающей среды МПР России выполняют:</w:t>
      </w:r>
    </w:p>
    <w:p w:rsidR="00AE5CD8" w:rsidRPr="001D57E5" w:rsidRDefault="00AE5CD8" w:rsidP="00FC237D">
      <w:pPr>
        <w:numPr>
          <w:ilvl w:val="0"/>
          <w:numId w:val="41"/>
        </w:numPr>
        <w:tabs>
          <w:tab w:val="clear" w:pos="720"/>
          <w:tab w:val="num" w:pos="960"/>
        </w:tabs>
        <w:spacing w:before="0" w:after="0"/>
        <w:ind w:left="0" w:firstLine="709"/>
      </w:pPr>
      <w:r w:rsidRPr="001D57E5">
        <w:t>по Краснодарскому краю - ФГУ «</w:t>
      </w:r>
      <w:proofErr w:type="spellStart"/>
      <w:r w:rsidRPr="001D57E5">
        <w:t>Кубаньмониторингвод</w:t>
      </w:r>
      <w:proofErr w:type="spellEnd"/>
      <w:r w:rsidRPr="001D57E5">
        <w:t>»</w:t>
      </w:r>
    </w:p>
    <w:p w:rsidR="00AE5CD8" w:rsidRPr="001D57E5" w:rsidRDefault="00AE5CD8" w:rsidP="00FC237D">
      <w:pPr>
        <w:numPr>
          <w:ilvl w:val="0"/>
          <w:numId w:val="41"/>
        </w:numPr>
        <w:tabs>
          <w:tab w:val="clear" w:pos="720"/>
          <w:tab w:val="num" w:pos="960"/>
        </w:tabs>
        <w:spacing w:before="0" w:after="0"/>
        <w:ind w:left="0" w:firstLine="709"/>
      </w:pPr>
      <w:r w:rsidRPr="001D57E5">
        <w:lastRenderedPageBreak/>
        <w:t>по Ставропольскому краю - ГУЛ «Ставропольский ЦГМПР», ФГУ «Ставропольский ТФИ»</w:t>
      </w:r>
    </w:p>
    <w:p w:rsidR="00AE5CD8" w:rsidRPr="001D57E5" w:rsidRDefault="00AE5CD8" w:rsidP="00FC237D">
      <w:pPr>
        <w:numPr>
          <w:ilvl w:val="0"/>
          <w:numId w:val="41"/>
        </w:numPr>
        <w:tabs>
          <w:tab w:val="clear" w:pos="720"/>
          <w:tab w:val="num" w:pos="960"/>
        </w:tabs>
        <w:spacing w:before="0" w:after="0"/>
        <w:ind w:left="0" w:firstLine="709"/>
      </w:pPr>
      <w:r w:rsidRPr="001D57E5">
        <w:t>по Республике Адыгея - ФГУ «Адыгейский территориальный фонд информации»</w:t>
      </w:r>
    </w:p>
    <w:p w:rsidR="00AE5CD8" w:rsidRPr="001D57E5" w:rsidRDefault="00AE5CD8" w:rsidP="00FC237D">
      <w:pPr>
        <w:numPr>
          <w:ilvl w:val="0"/>
          <w:numId w:val="41"/>
        </w:numPr>
        <w:tabs>
          <w:tab w:val="clear" w:pos="720"/>
          <w:tab w:val="num" w:pos="960"/>
        </w:tabs>
        <w:spacing w:before="0" w:after="0"/>
        <w:ind w:left="0" w:firstLine="709"/>
      </w:pPr>
      <w:r w:rsidRPr="001D57E5">
        <w:t xml:space="preserve">по Республике Карачаево-Черкессия - ФГУ </w:t>
      </w:r>
      <w:proofErr w:type="spellStart"/>
      <w:r w:rsidRPr="001D57E5">
        <w:t>Кубаньмониторингвод</w:t>
      </w:r>
      <w:proofErr w:type="spellEnd"/>
      <w:r w:rsidRPr="001D57E5">
        <w:t>».</w:t>
      </w:r>
    </w:p>
    <w:p w:rsidR="00AE5CD8" w:rsidRPr="001D57E5" w:rsidRDefault="00AE5CD8" w:rsidP="00FC237D">
      <w:pPr>
        <w:spacing w:before="0" w:after="0"/>
        <w:ind w:firstLine="709"/>
      </w:pPr>
      <w:r w:rsidRPr="001D57E5">
        <w:t>Пробы воды в водных объектах отбираются один раз в квартал и исследуются по 27-34 ингредиентам.</w:t>
      </w:r>
    </w:p>
    <w:p w:rsidR="00AE5CD8" w:rsidRPr="001D57E5" w:rsidRDefault="00AE5CD8" w:rsidP="00FC237D">
      <w:pPr>
        <w:spacing w:before="0" w:after="0"/>
        <w:ind w:firstLine="709"/>
      </w:pPr>
      <w:r w:rsidRPr="001D57E5">
        <w:t>Гидрохимический состав поверхностных водных объектов в зоне деятельности Кубанского БВУ формируется под влиянием естественных гидрохимических факторов, влиянием сброса загрязненных и недостаточно очищенных сточных вод промышленных предприятий, объектов жилищно-коммунального хозяйства, поверхностного стока с площадей водосбора, поступления загрязненных пестицидами сбросных вод оросительных систем.</w:t>
      </w:r>
    </w:p>
    <w:p w:rsidR="00AE5CD8" w:rsidRPr="001D57E5" w:rsidRDefault="00AE5CD8" w:rsidP="00FC237D">
      <w:pPr>
        <w:spacing w:before="0" w:after="0"/>
        <w:ind w:firstLine="709"/>
      </w:pPr>
      <w:r w:rsidRPr="001D57E5">
        <w:t>Основными источниками загрязнения водных объектов (открытые водоемы) являются стоки очистных сооружений канализации. Решения по строительству либо реконструкции очистных сооружений будут приниматься на последующих стадиях проектирования при разработке генпланов.</w:t>
      </w:r>
    </w:p>
    <w:p w:rsidR="00AE5CD8" w:rsidRPr="001D57E5" w:rsidRDefault="00AE5CD8" w:rsidP="00FC237D">
      <w:pPr>
        <w:pStyle w:val="a4"/>
        <w:ind w:firstLine="709"/>
      </w:pPr>
      <w:r w:rsidRPr="001D57E5">
        <w:t xml:space="preserve">На данном этапе для предотвращения загрязнения водных объектов, устанавливаются береговые полосы, </w:t>
      </w:r>
      <w:proofErr w:type="spellStart"/>
      <w:r w:rsidRPr="001D57E5">
        <w:t>водоохранные</w:t>
      </w:r>
      <w:proofErr w:type="spellEnd"/>
      <w:r w:rsidRPr="001D57E5">
        <w:t xml:space="preserve"> зоны.</w:t>
      </w:r>
    </w:p>
    <w:p w:rsidR="00AE5CD8" w:rsidRPr="001D57E5" w:rsidRDefault="00AE5CD8" w:rsidP="00FC237D">
      <w:pPr>
        <w:spacing w:before="0" w:after="0"/>
        <w:ind w:firstLine="709"/>
      </w:pPr>
      <w:proofErr w:type="spellStart"/>
      <w:proofErr w:type="gramStart"/>
      <w:r w:rsidRPr="001D57E5">
        <w:t>Водоохранными</w:t>
      </w:r>
      <w:proofErr w:type="spellEnd"/>
      <w:r w:rsidRPr="001D57E5">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1D57E5">
        <w:br/>
        <w:t>     </w:t>
      </w:r>
      <w:r w:rsidRPr="001D57E5">
        <w:tab/>
        <w:t xml:space="preserve">В границах </w:t>
      </w:r>
      <w:proofErr w:type="spellStart"/>
      <w:r w:rsidRPr="001D57E5">
        <w:t>водоохранных</w:t>
      </w:r>
      <w:proofErr w:type="spellEnd"/>
      <w:r w:rsidRPr="001D57E5">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E5CD8" w:rsidRPr="001D57E5" w:rsidRDefault="00AE5CD8" w:rsidP="00FC237D">
      <w:pPr>
        <w:shd w:val="clear" w:color="auto" w:fill="FFFFFF"/>
        <w:spacing w:before="0" w:after="0"/>
        <w:ind w:firstLine="709"/>
      </w:pPr>
      <w:r w:rsidRPr="001D57E5">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E5CD8" w:rsidRPr="00A1638A" w:rsidRDefault="00AE5CD8" w:rsidP="00FC237D">
      <w:pPr>
        <w:spacing w:before="0" w:after="0"/>
        <w:ind w:firstLine="709"/>
      </w:pPr>
      <w:r w:rsidRPr="001D57E5">
        <w:t xml:space="preserve"> </w:t>
      </w:r>
      <w:r w:rsidRPr="00A1638A">
        <w:t xml:space="preserve">На территории </w:t>
      </w:r>
      <w:proofErr w:type="spellStart"/>
      <w:r w:rsidRPr="00A1638A">
        <w:t>Трехсельского</w:t>
      </w:r>
      <w:proofErr w:type="spellEnd"/>
      <w:r w:rsidRPr="00A1638A">
        <w:t xml:space="preserve"> сельского поселения водными объектами являются река Уруп, балки Сухая, балка </w:t>
      </w:r>
      <w:proofErr w:type="spellStart"/>
      <w:r w:rsidRPr="00A1638A">
        <w:t>Бечуг</w:t>
      </w:r>
      <w:proofErr w:type="spellEnd"/>
      <w:r w:rsidRPr="00A1638A">
        <w:t>.</w:t>
      </w:r>
    </w:p>
    <w:p w:rsidR="00AE5CD8" w:rsidRPr="00A1638A" w:rsidRDefault="00AE5CD8" w:rsidP="00FC237D">
      <w:pPr>
        <w:spacing w:before="0" w:after="0"/>
        <w:ind w:firstLine="709"/>
      </w:pPr>
      <w:r w:rsidRPr="00A1638A">
        <w:t xml:space="preserve">Согласно Водному кодексу Российской Федерации № 74-ФЗ от 3 июня 2006 года  устанавливается ширина </w:t>
      </w:r>
      <w:proofErr w:type="spellStart"/>
      <w:r w:rsidRPr="00A1638A">
        <w:t>водоохранных</w:t>
      </w:r>
      <w:proofErr w:type="spellEnd"/>
      <w:r w:rsidRPr="00A1638A">
        <w:t xml:space="preserve"> зон  и ограничения использования территории в границах </w:t>
      </w:r>
      <w:proofErr w:type="spellStart"/>
      <w:r w:rsidRPr="00A1638A">
        <w:t>водоохранных</w:t>
      </w:r>
      <w:proofErr w:type="spellEnd"/>
      <w:r w:rsidRPr="00A1638A">
        <w:t xml:space="preserve"> зон. Постановлением от 15 июля 2009 года № 1492-П «Об установлении ширины </w:t>
      </w:r>
      <w:proofErr w:type="spellStart"/>
      <w:r w:rsidRPr="00A1638A">
        <w:t>водоохранных</w:t>
      </w:r>
      <w:proofErr w:type="spellEnd"/>
      <w:r w:rsidRPr="00A1638A">
        <w:t xml:space="preserve"> и ширины прибрежных защитных полос рек и ручьев, расположенных на территории Краснодарского края» определены размеры </w:t>
      </w:r>
      <w:proofErr w:type="spellStart"/>
      <w:r w:rsidRPr="00A1638A">
        <w:t>водоохранных</w:t>
      </w:r>
      <w:proofErr w:type="spellEnd"/>
      <w:r w:rsidRPr="00A1638A">
        <w:t xml:space="preserve"> зон рек, протекающих по территории </w:t>
      </w:r>
      <w:proofErr w:type="spellStart"/>
      <w:r w:rsidRPr="00A1638A">
        <w:t>Трехсельского</w:t>
      </w:r>
      <w:proofErr w:type="spellEnd"/>
      <w:r w:rsidRPr="00A1638A">
        <w:t xml:space="preserve"> сельского поселения (реки Уруп – 200м, балки Сухая – </w:t>
      </w:r>
      <w:smartTag w:uri="urn:schemas-microsoft-com:office:smarttags" w:element="metricconverter">
        <w:smartTagPr>
          <w:attr w:name="ProductID" w:val="100 м"/>
        </w:smartTagPr>
        <w:r w:rsidRPr="00A1638A">
          <w:t>100 м</w:t>
        </w:r>
      </w:smartTag>
      <w:r w:rsidRPr="00A1638A">
        <w:t xml:space="preserve">, балка </w:t>
      </w:r>
      <w:proofErr w:type="spellStart"/>
      <w:r w:rsidRPr="00A1638A">
        <w:t>Бечуг</w:t>
      </w:r>
      <w:proofErr w:type="spellEnd"/>
      <w:r w:rsidRPr="00A1638A">
        <w:t xml:space="preserve"> – 100 м). Ширина прибрежной защитной полосы составляет </w:t>
      </w:r>
      <w:smartTag w:uri="urn:schemas-microsoft-com:office:smarttags" w:element="metricconverter">
        <w:smartTagPr>
          <w:attr w:name="ProductID" w:val="50 м"/>
        </w:smartTagPr>
        <w:r w:rsidRPr="00A1638A">
          <w:t>50 м</w:t>
        </w:r>
      </w:smartTag>
      <w:r w:rsidRPr="00A1638A">
        <w:t>.</w:t>
      </w:r>
    </w:p>
    <w:p w:rsidR="00AE5CD8" w:rsidRPr="001D57E5" w:rsidRDefault="00AE5CD8" w:rsidP="00FC237D">
      <w:pPr>
        <w:spacing w:before="0" w:after="0"/>
        <w:ind w:firstLine="709"/>
        <w:rPr>
          <w:u w:val="single"/>
        </w:rPr>
      </w:pPr>
      <w:r w:rsidRPr="001D57E5">
        <w:rPr>
          <w:u w:val="single"/>
        </w:rPr>
        <w:t xml:space="preserve">В границах </w:t>
      </w:r>
      <w:proofErr w:type="spellStart"/>
      <w:r w:rsidRPr="001D57E5">
        <w:rPr>
          <w:u w:val="single"/>
        </w:rPr>
        <w:t>водоохранных</w:t>
      </w:r>
      <w:proofErr w:type="spellEnd"/>
      <w:r w:rsidRPr="001D57E5">
        <w:rPr>
          <w:u w:val="single"/>
        </w:rPr>
        <w:t xml:space="preserve"> зон запрещаются:</w:t>
      </w:r>
    </w:p>
    <w:p w:rsidR="00AE5CD8" w:rsidRPr="001D57E5" w:rsidRDefault="00AE5CD8" w:rsidP="00FC237D">
      <w:pPr>
        <w:widowControl w:val="0"/>
        <w:numPr>
          <w:ilvl w:val="0"/>
          <w:numId w:val="38"/>
        </w:numPr>
        <w:tabs>
          <w:tab w:val="clear" w:pos="720"/>
          <w:tab w:val="num" w:pos="1080"/>
        </w:tabs>
        <w:suppressAutoHyphens/>
        <w:spacing w:before="0" w:after="0"/>
        <w:ind w:left="0" w:firstLine="709"/>
      </w:pPr>
      <w:r w:rsidRPr="001D57E5">
        <w:t>использование сточных вод для удобрения почв;</w:t>
      </w:r>
    </w:p>
    <w:p w:rsidR="00AE5CD8" w:rsidRPr="001D57E5" w:rsidRDefault="00AE5CD8" w:rsidP="00FC237D">
      <w:pPr>
        <w:widowControl w:val="0"/>
        <w:numPr>
          <w:ilvl w:val="0"/>
          <w:numId w:val="38"/>
        </w:numPr>
        <w:tabs>
          <w:tab w:val="clear" w:pos="720"/>
          <w:tab w:val="num" w:pos="1080"/>
        </w:tabs>
        <w:suppressAutoHyphens/>
        <w:spacing w:before="0" w:after="0"/>
        <w:ind w:left="0" w:firstLine="709"/>
      </w:pPr>
      <w:r w:rsidRPr="001D57E5">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E5CD8" w:rsidRPr="001D57E5" w:rsidRDefault="00AE5CD8" w:rsidP="00FC237D">
      <w:pPr>
        <w:widowControl w:val="0"/>
        <w:numPr>
          <w:ilvl w:val="0"/>
          <w:numId w:val="38"/>
        </w:numPr>
        <w:tabs>
          <w:tab w:val="clear" w:pos="720"/>
          <w:tab w:val="num" w:pos="1080"/>
        </w:tabs>
        <w:suppressAutoHyphens/>
        <w:spacing w:before="0" w:after="0"/>
        <w:ind w:left="0" w:firstLine="709"/>
      </w:pPr>
      <w:r w:rsidRPr="001D57E5">
        <w:t>осуществление авиационных мер по борьбе с вредителями и болезнями растений;</w:t>
      </w:r>
    </w:p>
    <w:p w:rsidR="00AE5CD8" w:rsidRPr="001D57E5" w:rsidRDefault="00AE5CD8" w:rsidP="00FC237D">
      <w:pPr>
        <w:widowControl w:val="0"/>
        <w:numPr>
          <w:ilvl w:val="0"/>
          <w:numId w:val="38"/>
        </w:numPr>
        <w:tabs>
          <w:tab w:val="clear" w:pos="720"/>
          <w:tab w:val="num" w:pos="1080"/>
        </w:tabs>
        <w:suppressAutoHyphens/>
        <w:spacing w:before="0" w:after="0"/>
        <w:ind w:left="0" w:firstLine="709"/>
      </w:pPr>
      <w:r w:rsidRPr="001D57E5">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E5CD8" w:rsidRPr="001D57E5" w:rsidRDefault="00AE5CD8" w:rsidP="00FC237D">
      <w:pPr>
        <w:spacing w:before="0" w:after="0"/>
        <w:ind w:firstLine="709"/>
      </w:pPr>
      <w:r w:rsidRPr="001D57E5">
        <w:lastRenderedPageBreak/>
        <w:t xml:space="preserve">В границах </w:t>
      </w:r>
      <w:proofErr w:type="spellStart"/>
      <w:r w:rsidRPr="001D57E5">
        <w:t>водоохранных</w:t>
      </w:r>
      <w:proofErr w:type="spellEnd"/>
      <w:r w:rsidRPr="001D57E5">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E5CD8" w:rsidRPr="001D57E5" w:rsidRDefault="00AE5CD8" w:rsidP="00FC237D">
      <w:pPr>
        <w:spacing w:before="0" w:after="0"/>
        <w:ind w:firstLine="709"/>
      </w:pPr>
      <w:r w:rsidRPr="001D57E5">
        <w:t>     В границах прибрежных защитных полос наряду с установленными ограничениями запрещаются:</w:t>
      </w:r>
    </w:p>
    <w:p w:rsidR="00AE5CD8" w:rsidRPr="001D57E5" w:rsidRDefault="00AE5CD8" w:rsidP="00FC237D">
      <w:pPr>
        <w:widowControl w:val="0"/>
        <w:numPr>
          <w:ilvl w:val="0"/>
          <w:numId w:val="39"/>
        </w:numPr>
        <w:tabs>
          <w:tab w:val="clear" w:pos="720"/>
          <w:tab w:val="num" w:pos="960"/>
        </w:tabs>
        <w:suppressAutoHyphens/>
        <w:spacing w:before="0" w:after="0"/>
        <w:ind w:left="0" w:firstLine="709"/>
      </w:pPr>
      <w:r w:rsidRPr="001D57E5">
        <w:t>распашка земель;</w:t>
      </w:r>
    </w:p>
    <w:p w:rsidR="00AE5CD8" w:rsidRPr="001D57E5" w:rsidRDefault="00AE5CD8" w:rsidP="00FC237D">
      <w:pPr>
        <w:widowControl w:val="0"/>
        <w:numPr>
          <w:ilvl w:val="0"/>
          <w:numId w:val="39"/>
        </w:numPr>
        <w:tabs>
          <w:tab w:val="clear" w:pos="720"/>
          <w:tab w:val="num" w:pos="960"/>
        </w:tabs>
        <w:suppressAutoHyphens/>
        <w:spacing w:before="0" w:after="0"/>
        <w:ind w:left="0" w:firstLine="709"/>
      </w:pPr>
      <w:r w:rsidRPr="001D57E5">
        <w:t xml:space="preserve">размещение отвалов размываемых грунтов; </w:t>
      </w:r>
    </w:p>
    <w:p w:rsidR="00AE5CD8" w:rsidRPr="001D57E5" w:rsidRDefault="00AE5CD8" w:rsidP="00FC237D">
      <w:pPr>
        <w:widowControl w:val="0"/>
        <w:numPr>
          <w:ilvl w:val="0"/>
          <w:numId w:val="39"/>
        </w:numPr>
        <w:tabs>
          <w:tab w:val="clear" w:pos="720"/>
          <w:tab w:val="num" w:pos="960"/>
        </w:tabs>
        <w:suppressAutoHyphens/>
        <w:spacing w:before="0" w:after="0"/>
        <w:ind w:left="0" w:firstLine="709"/>
      </w:pPr>
      <w:r w:rsidRPr="001D57E5">
        <w:t>выпас сельскохозяйственных животных и организация для них летних лагерей, ванн.     </w:t>
      </w:r>
    </w:p>
    <w:p w:rsidR="00AE5CD8" w:rsidRPr="001D57E5" w:rsidRDefault="00AE5CD8" w:rsidP="00FC237D">
      <w:pPr>
        <w:spacing w:before="0" w:after="0"/>
        <w:ind w:firstLine="709"/>
      </w:pPr>
      <w:proofErr w:type="gramStart"/>
      <w:r w:rsidRPr="001D57E5">
        <w:t xml:space="preserve">Установление на местности границ </w:t>
      </w:r>
      <w:proofErr w:type="spellStart"/>
      <w:r w:rsidRPr="001D57E5">
        <w:t>водоохранных</w:t>
      </w:r>
      <w:proofErr w:type="spellEnd"/>
      <w:r w:rsidRPr="001D57E5">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(часть в редакции, введенной в действие с 18 июля 2008 года </w:t>
      </w:r>
      <w:hyperlink r:id="rId24" w:anchor="I0" w:history="1">
        <w:r w:rsidRPr="001D57E5">
          <w:t>Федеральным законом от 14 июля 2008 года N 118-ФЗ</w:t>
        </w:r>
      </w:hyperlink>
      <w:r w:rsidRPr="001D57E5">
        <w:t xml:space="preserve">. </w:t>
      </w:r>
      <w:proofErr w:type="gramEnd"/>
    </w:p>
    <w:p w:rsidR="00AE5CD8" w:rsidRPr="001D57E5" w:rsidRDefault="00AE5CD8" w:rsidP="00FC237D">
      <w:pPr>
        <w:shd w:val="clear" w:color="auto" w:fill="FFFFFF"/>
        <w:spacing w:before="0" w:after="0"/>
        <w:ind w:firstLine="709"/>
        <w:rPr>
          <w:color w:val="000000"/>
          <w:spacing w:val="2"/>
        </w:rPr>
      </w:pPr>
      <w:r w:rsidRPr="001D57E5">
        <w:rPr>
          <w:color w:val="000000"/>
          <w:spacing w:val="2"/>
        </w:rPr>
        <w:t>В целях снижения негативного воздействия на поверхностные и подземные воды при проведении строительных работ необходимо выполнить устройство отводных лотков с приемом загрязненных ливнестоков и последующим вывозом на очистные сооружения.</w:t>
      </w:r>
    </w:p>
    <w:p w:rsidR="00AE5CD8" w:rsidRPr="001D57E5" w:rsidRDefault="00AE5CD8" w:rsidP="00FC237D">
      <w:pPr>
        <w:shd w:val="clear" w:color="auto" w:fill="FFFFFF"/>
        <w:spacing w:before="0" w:after="0"/>
        <w:ind w:firstLine="709"/>
        <w:rPr>
          <w:color w:val="000000"/>
          <w:spacing w:val="2"/>
        </w:rPr>
      </w:pPr>
      <w:r w:rsidRPr="001D57E5">
        <w:rPr>
          <w:color w:val="000000"/>
          <w:spacing w:val="2"/>
        </w:rPr>
        <w:t>На строительной площадке должны быть предусмотрены в достаточном количестве средства для оперативного сбора и удаления загрязненного грунта.</w:t>
      </w:r>
    </w:p>
    <w:p w:rsidR="00AE5CD8" w:rsidRPr="001D57E5" w:rsidRDefault="00AE5CD8" w:rsidP="00FC237D">
      <w:pPr>
        <w:shd w:val="clear" w:color="auto" w:fill="FFFFFF"/>
        <w:spacing w:before="0" w:after="0"/>
        <w:ind w:firstLine="709"/>
        <w:rPr>
          <w:color w:val="000000"/>
          <w:spacing w:val="2"/>
        </w:rPr>
      </w:pPr>
      <w:r w:rsidRPr="001D57E5">
        <w:rPr>
          <w:color w:val="000000"/>
          <w:spacing w:val="2"/>
        </w:rPr>
        <w:t>Захоронение отходов на территории строительной площадки категорически запрещается.</w:t>
      </w:r>
    </w:p>
    <w:p w:rsidR="00AE5CD8" w:rsidRPr="001D57E5" w:rsidRDefault="00AE5CD8" w:rsidP="00FC237D">
      <w:pPr>
        <w:spacing w:before="0" w:after="0"/>
        <w:ind w:firstLine="709"/>
        <w:rPr>
          <w:bCs/>
          <w:color w:val="000000"/>
        </w:rPr>
      </w:pPr>
      <w:r w:rsidRPr="001D57E5">
        <w:rPr>
          <w:color w:val="000000"/>
          <w:spacing w:val="2"/>
        </w:rPr>
        <w:t xml:space="preserve">При отведении земель под кладбища или принятии решения о расширении существующего кладбища, необходимо соблюдать </w:t>
      </w:r>
      <w:r w:rsidRPr="001D57E5">
        <w:rPr>
          <w:bCs/>
          <w:color w:val="000000"/>
        </w:rPr>
        <w:t xml:space="preserve">санитарные правила и нормы СанПиН 2.1.1279-03 «Гигиенические требования к размещению, устройству и содержанию кладбищ,  зданий и сооружений похоронного назначения», согласно которому: </w:t>
      </w:r>
    </w:p>
    <w:p w:rsidR="00AE5CD8" w:rsidRPr="001D57E5" w:rsidRDefault="00AE5CD8" w:rsidP="00FC237D">
      <w:pPr>
        <w:spacing w:before="0" w:after="0"/>
        <w:ind w:firstLine="709"/>
        <w:rPr>
          <w:color w:val="000000"/>
        </w:rPr>
      </w:pPr>
      <w:r w:rsidRPr="001D57E5">
        <w:rPr>
          <w:color w:val="000000"/>
        </w:rPr>
        <w:t>Не разрешается размещать кладбища на территориях:</w:t>
      </w:r>
    </w:p>
    <w:p w:rsidR="00AE5CD8" w:rsidRPr="001D57E5" w:rsidRDefault="00AE5CD8" w:rsidP="00FC237D">
      <w:pPr>
        <w:spacing w:before="0" w:after="0"/>
        <w:ind w:firstLine="709"/>
        <w:rPr>
          <w:color w:val="000000"/>
        </w:rPr>
      </w:pPr>
      <w:r w:rsidRPr="001D57E5">
        <w:rPr>
          <w:color w:val="000000"/>
        </w:rPr>
        <w:t>- первого и второго поясов зон санитарной охраны источников централизованного водоснабжения и минеральных источников;</w:t>
      </w:r>
    </w:p>
    <w:p w:rsidR="00AE5CD8" w:rsidRPr="001D57E5" w:rsidRDefault="00AE5CD8" w:rsidP="00FC237D">
      <w:pPr>
        <w:spacing w:before="0" w:after="0"/>
        <w:ind w:firstLine="709"/>
        <w:rPr>
          <w:color w:val="000000"/>
        </w:rPr>
      </w:pPr>
      <w:r w:rsidRPr="001D57E5">
        <w:rPr>
          <w:color w:val="000000"/>
        </w:rPr>
        <w:t>- первой зоны санитарной охраны курортов;</w:t>
      </w:r>
    </w:p>
    <w:p w:rsidR="00AE5CD8" w:rsidRPr="001D57E5" w:rsidRDefault="00AE5CD8" w:rsidP="00FC237D">
      <w:pPr>
        <w:spacing w:before="0" w:after="0"/>
        <w:ind w:firstLine="709"/>
        <w:rPr>
          <w:color w:val="000000"/>
        </w:rPr>
      </w:pPr>
      <w:r w:rsidRPr="001D57E5">
        <w:rPr>
          <w:color w:val="000000"/>
        </w:rPr>
        <w:t xml:space="preserve">- с выходом на поверхность </w:t>
      </w:r>
      <w:proofErr w:type="spellStart"/>
      <w:r w:rsidRPr="001D57E5">
        <w:rPr>
          <w:color w:val="000000"/>
        </w:rPr>
        <w:t>закарстованных</w:t>
      </w:r>
      <w:proofErr w:type="spellEnd"/>
      <w:r w:rsidRPr="001D57E5">
        <w:rPr>
          <w:color w:val="000000"/>
        </w:rPr>
        <w:t>, сильнотрещиноватых пород и в местах выклинивания водоносных горизонтов;</w:t>
      </w:r>
    </w:p>
    <w:p w:rsidR="00AE5CD8" w:rsidRPr="001D57E5" w:rsidRDefault="00AE5CD8" w:rsidP="00FC237D">
      <w:pPr>
        <w:spacing w:before="0" w:after="0"/>
        <w:ind w:firstLine="709"/>
        <w:rPr>
          <w:color w:val="000000"/>
        </w:rPr>
      </w:pPr>
      <w:r w:rsidRPr="001D57E5">
        <w:rPr>
          <w:color w:val="000000"/>
        </w:rPr>
        <w:t>- со стоянием грунтовых вод менее двух метров от поверхности земли при наиболее высоком их стоянии, а также</w:t>
      </w:r>
      <w:r w:rsidRPr="001D57E5">
        <w:rPr>
          <w:rStyle w:val="apple-converted-space"/>
          <w:color w:val="000000"/>
        </w:rPr>
        <w:t xml:space="preserve"> </w:t>
      </w:r>
      <w:proofErr w:type="gramStart"/>
      <w:r w:rsidRPr="001D57E5">
        <w:rPr>
          <w:rStyle w:val="grame"/>
          <w:color w:val="000000"/>
        </w:rPr>
        <w:t>на</w:t>
      </w:r>
      <w:proofErr w:type="gramEnd"/>
      <w:r w:rsidRPr="001D57E5">
        <w:rPr>
          <w:rStyle w:val="apple-converted-space"/>
          <w:color w:val="000000"/>
        </w:rPr>
        <w:t xml:space="preserve"> </w:t>
      </w:r>
      <w:r w:rsidRPr="001D57E5">
        <w:rPr>
          <w:color w:val="000000"/>
        </w:rPr>
        <w:t>затапливаемых, подверженных оползням и обвалам, заболоченных;</w:t>
      </w:r>
    </w:p>
    <w:p w:rsidR="00AE5CD8" w:rsidRPr="001D57E5" w:rsidRDefault="00AE5CD8" w:rsidP="00FC237D">
      <w:pPr>
        <w:spacing w:before="0" w:after="0"/>
        <w:ind w:firstLine="709"/>
        <w:rPr>
          <w:color w:val="000000"/>
        </w:rPr>
      </w:pPr>
      <w:r w:rsidRPr="001D57E5">
        <w:rPr>
          <w:color w:val="00000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AE5CD8" w:rsidRPr="001D57E5" w:rsidRDefault="00AE5CD8" w:rsidP="00FC237D">
      <w:pPr>
        <w:spacing w:before="0" w:after="0"/>
        <w:ind w:firstLine="709"/>
        <w:rPr>
          <w:color w:val="000000"/>
        </w:rPr>
      </w:pPr>
      <w:r w:rsidRPr="001D57E5">
        <w:rPr>
          <w:color w:val="000000"/>
        </w:rPr>
        <w:t>Участок, отводимый под кладбище, должен удовлетворять следующим требованиям:</w:t>
      </w:r>
    </w:p>
    <w:p w:rsidR="00AE5CD8" w:rsidRPr="001D57E5" w:rsidRDefault="00AE5CD8" w:rsidP="00FC237D">
      <w:pPr>
        <w:spacing w:before="0" w:after="0"/>
        <w:ind w:firstLine="709"/>
        <w:rPr>
          <w:color w:val="000000"/>
        </w:rPr>
      </w:pPr>
      <w:r w:rsidRPr="001D57E5">
        <w:rPr>
          <w:color w:val="00000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AE5CD8" w:rsidRPr="001D57E5" w:rsidRDefault="00AE5CD8" w:rsidP="00FC237D">
      <w:pPr>
        <w:spacing w:before="0" w:after="0"/>
        <w:ind w:firstLine="709"/>
        <w:rPr>
          <w:color w:val="000000"/>
        </w:rPr>
      </w:pPr>
      <w:r w:rsidRPr="001D57E5">
        <w:rPr>
          <w:color w:val="000000"/>
        </w:rPr>
        <w:t>- не затопляться при паводках;</w:t>
      </w:r>
    </w:p>
    <w:p w:rsidR="00AE5CD8" w:rsidRPr="001D57E5" w:rsidRDefault="00AE5CD8" w:rsidP="00FC237D">
      <w:pPr>
        <w:spacing w:before="0" w:after="0"/>
        <w:ind w:firstLine="709"/>
        <w:rPr>
          <w:color w:val="000000"/>
        </w:rPr>
      </w:pPr>
      <w:r w:rsidRPr="001D57E5">
        <w:rPr>
          <w:color w:val="000000"/>
        </w:rPr>
        <w:t>- иметь уровень стояния грунтовых вод не менее чем в</w:t>
      </w:r>
      <w:r w:rsidRPr="001D57E5">
        <w:rPr>
          <w:rStyle w:val="apple-converted-space"/>
          <w:color w:val="000000"/>
        </w:rPr>
        <w:t xml:space="preserve"> </w:t>
      </w:r>
      <w:smartTag w:uri="urn:schemas-microsoft-com:office:smarttags" w:element="metricconverter">
        <w:smartTagPr>
          <w:attr w:name="ProductID" w:val="2,5 м"/>
        </w:smartTagPr>
        <w:r w:rsidRPr="001D57E5">
          <w:rPr>
            <w:color w:val="000000"/>
          </w:rPr>
          <w:t>2,5 м</w:t>
        </w:r>
      </w:smartTag>
      <w:r w:rsidRPr="001D57E5">
        <w:rPr>
          <w:rStyle w:val="apple-converted-space"/>
          <w:color w:val="000000"/>
        </w:rPr>
        <w:t xml:space="preserve"> </w:t>
      </w:r>
      <w:r w:rsidRPr="001D57E5">
        <w:rPr>
          <w:color w:val="000000"/>
        </w:rPr>
        <w:t>от поверхности земли при максимальном стоянии грунтовых вод. При уровне выше</w:t>
      </w:r>
      <w:r w:rsidRPr="001D57E5">
        <w:rPr>
          <w:rStyle w:val="apple-converted-space"/>
          <w:color w:val="000000"/>
        </w:rPr>
        <w:t xml:space="preserve"> </w:t>
      </w:r>
      <w:smartTag w:uri="urn:schemas-microsoft-com:office:smarttags" w:element="metricconverter">
        <w:smartTagPr>
          <w:attr w:name="ProductID" w:val="2,5 м"/>
        </w:smartTagPr>
        <w:r w:rsidRPr="001D57E5">
          <w:rPr>
            <w:color w:val="000000"/>
          </w:rPr>
          <w:t>2,5 м</w:t>
        </w:r>
      </w:smartTag>
      <w:r w:rsidRPr="001D57E5">
        <w:rPr>
          <w:rStyle w:val="apple-converted-space"/>
          <w:color w:val="000000"/>
        </w:rPr>
        <w:t xml:space="preserve"> </w:t>
      </w:r>
      <w:r w:rsidRPr="001D57E5">
        <w:rPr>
          <w:color w:val="000000"/>
        </w:rPr>
        <w:t>от поверхности земли участок может быть использован лишь для размещения кладбища для погребения после кремации;</w:t>
      </w:r>
    </w:p>
    <w:p w:rsidR="00AE5CD8" w:rsidRPr="001D57E5" w:rsidRDefault="00AE5CD8" w:rsidP="00FC237D">
      <w:pPr>
        <w:spacing w:before="0" w:after="0"/>
        <w:ind w:firstLine="709"/>
        <w:rPr>
          <w:color w:val="000000"/>
        </w:rPr>
      </w:pPr>
      <w:r w:rsidRPr="001D57E5">
        <w:rPr>
          <w:color w:val="000000"/>
        </w:rPr>
        <w:t>- иметь сухую, пористую почву (супесчаную, песчаную) на глубине</w:t>
      </w:r>
      <w:r w:rsidRPr="001D57E5">
        <w:rPr>
          <w:rStyle w:val="apple-converted-space"/>
          <w:color w:val="000000"/>
        </w:rPr>
        <w:t xml:space="preserve"> </w:t>
      </w:r>
      <w:smartTag w:uri="urn:schemas-microsoft-com:office:smarttags" w:element="metricconverter">
        <w:smartTagPr>
          <w:attr w:name="ProductID" w:val="1,5 м"/>
        </w:smartTagPr>
        <w:r w:rsidRPr="001D57E5">
          <w:rPr>
            <w:color w:val="000000"/>
          </w:rPr>
          <w:t>1,5 м</w:t>
        </w:r>
      </w:smartTag>
      <w:r w:rsidRPr="001D57E5">
        <w:rPr>
          <w:rStyle w:val="apple-converted-space"/>
          <w:color w:val="000000"/>
        </w:rPr>
        <w:t xml:space="preserve"> </w:t>
      </w:r>
      <w:r w:rsidRPr="001D57E5">
        <w:rPr>
          <w:color w:val="000000"/>
        </w:rPr>
        <w:t>и ниже с влажностью почвы в пределах 6-18 %.</w:t>
      </w:r>
    </w:p>
    <w:p w:rsidR="00AE5CD8" w:rsidRPr="001D57E5" w:rsidRDefault="00AE5CD8" w:rsidP="00FC237D">
      <w:pPr>
        <w:pStyle w:val="aff1"/>
        <w:spacing w:before="0" w:beforeAutospacing="0" w:after="0" w:afterAutospacing="0"/>
        <w:ind w:firstLine="709"/>
        <w:jc w:val="both"/>
        <w:rPr>
          <w:color w:val="000000"/>
        </w:rPr>
      </w:pPr>
      <w:r w:rsidRPr="001D57E5">
        <w:rPr>
          <w:color w:val="000000"/>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E5CD8" w:rsidRPr="001D57E5" w:rsidRDefault="00AE5CD8" w:rsidP="00FC237D">
      <w:pPr>
        <w:pStyle w:val="aff1"/>
        <w:spacing w:before="0" w:beforeAutospacing="0" w:after="0" w:afterAutospacing="0"/>
        <w:ind w:firstLine="709"/>
        <w:jc w:val="both"/>
        <w:rPr>
          <w:color w:val="000000"/>
        </w:rPr>
      </w:pPr>
      <w:r w:rsidRPr="001D57E5">
        <w:rPr>
          <w:color w:val="000000"/>
        </w:rPr>
        <w:lastRenderedPageBreak/>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AE5CD8" w:rsidRPr="001D57E5" w:rsidRDefault="00AE5CD8" w:rsidP="00FC237D">
      <w:pPr>
        <w:spacing w:before="0" w:after="0"/>
        <w:ind w:firstLine="709"/>
        <w:rPr>
          <w:color w:val="000000"/>
        </w:rPr>
      </w:pPr>
      <w:r w:rsidRPr="001D57E5">
        <w:rPr>
          <w:color w:val="000000"/>
        </w:rPr>
        <w:t>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AE5CD8" w:rsidRPr="001D57E5" w:rsidRDefault="00AE5CD8" w:rsidP="00FC237D">
      <w:pPr>
        <w:spacing w:before="0" w:after="0"/>
        <w:ind w:firstLine="709"/>
        <w:rPr>
          <w:color w:val="000000"/>
        </w:rPr>
      </w:pPr>
      <w:r w:rsidRPr="001D57E5">
        <w:rPr>
          <w:color w:val="000000"/>
        </w:rPr>
        <w:t>Для питьевых и хозяйственных нужд на кладбищах и других зданиях и помещениях похоронного назначения следует предусматривать сеть хозяйственно-питьевого водопровода (тупиковую) от городских и поселковых сетей или от резервуаров, наполняемых привозной водой, при наличии санитарно-эпидемиологического заключения. Качество воды должно отвечать требованиям санитарных правил для питьевой воды.</w:t>
      </w:r>
    </w:p>
    <w:p w:rsidR="00AE5CD8" w:rsidRPr="001D57E5" w:rsidRDefault="00AE5CD8" w:rsidP="00FC237D">
      <w:pPr>
        <w:spacing w:before="0" w:after="0"/>
        <w:ind w:firstLine="709"/>
        <w:rPr>
          <w:color w:val="000000"/>
        </w:rPr>
      </w:pPr>
      <w:r w:rsidRPr="001D57E5">
        <w:rPr>
          <w:color w:val="000000"/>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E5CD8" w:rsidRPr="001D57E5" w:rsidRDefault="00AE5CD8" w:rsidP="00FC237D">
      <w:pPr>
        <w:pStyle w:val="aff1"/>
        <w:spacing w:before="0" w:beforeAutospacing="0" w:after="0" w:afterAutospacing="0"/>
        <w:ind w:firstLine="709"/>
        <w:jc w:val="both"/>
        <w:rPr>
          <w:bCs/>
          <w:color w:val="000000"/>
        </w:rPr>
      </w:pPr>
      <w:r w:rsidRPr="001D57E5">
        <w:rPr>
          <w:color w:val="000000"/>
        </w:rPr>
        <w:t>Сброс неочищенных сточных вод от кладбищ на открытые площадки, кюветы, канавы, траншеи не допускается.</w:t>
      </w:r>
    </w:p>
    <w:p w:rsidR="00AE5CD8" w:rsidRPr="001D57E5" w:rsidRDefault="00AE5CD8" w:rsidP="00FC237D">
      <w:pPr>
        <w:spacing w:before="0" w:after="0"/>
        <w:ind w:firstLine="709"/>
      </w:pPr>
      <w:r w:rsidRPr="001D57E5">
        <w:t xml:space="preserve">В соответствии со Схемой территориального планирования </w:t>
      </w:r>
      <w:proofErr w:type="spellStart"/>
      <w:r w:rsidRPr="001D57E5">
        <w:t>Трехсельского</w:t>
      </w:r>
      <w:proofErr w:type="spellEnd"/>
      <w:r w:rsidRPr="001D57E5">
        <w:t xml:space="preserve"> сельского поселения, размещение объектов капитального строительства в прибрежных и </w:t>
      </w:r>
      <w:proofErr w:type="spellStart"/>
      <w:r w:rsidRPr="001D57E5">
        <w:t>водоохранных</w:t>
      </w:r>
      <w:proofErr w:type="spellEnd"/>
      <w:r w:rsidRPr="001D57E5">
        <w:t xml:space="preserve"> зонах не планируется.</w:t>
      </w:r>
    </w:p>
    <w:p w:rsidR="00AE5CD8" w:rsidRPr="001D57E5" w:rsidRDefault="00AE5CD8" w:rsidP="00FC237D">
      <w:pPr>
        <w:spacing w:before="0" w:after="0"/>
        <w:ind w:firstLine="709"/>
      </w:pPr>
      <w:r w:rsidRPr="001D57E5">
        <w:t xml:space="preserve">В целях снижения негативного воздействия на водные ресурсы района необходимо не только не допускать строительство новых объектов в </w:t>
      </w:r>
      <w:proofErr w:type="spellStart"/>
      <w:r w:rsidRPr="001D57E5">
        <w:t>водоохранных</w:t>
      </w:r>
      <w:proofErr w:type="spellEnd"/>
      <w:r w:rsidRPr="001D57E5">
        <w:t xml:space="preserve"> зонах, но и осуществлять вынос </w:t>
      </w:r>
      <w:proofErr w:type="gramStart"/>
      <w:r w:rsidRPr="001D57E5">
        <w:t>за</w:t>
      </w:r>
      <w:proofErr w:type="gramEnd"/>
      <w:r w:rsidRPr="001D57E5">
        <w:t xml:space="preserve"> </w:t>
      </w:r>
      <w:proofErr w:type="gramStart"/>
      <w:r w:rsidRPr="001D57E5">
        <w:t>предела</w:t>
      </w:r>
      <w:proofErr w:type="gramEnd"/>
      <w:r w:rsidRPr="001D57E5">
        <w:t xml:space="preserve"> ВОЗ существующих объектов. Расширить систему сбора и очистки ливнестоков, построить эффективные очистные сооружения биологической очистки сточных вод с очисткой сточных вод до </w:t>
      </w:r>
      <w:proofErr w:type="spellStart"/>
      <w:r w:rsidRPr="001D57E5">
        <w:t>ПДКрх</w:t>
      </w:r>
      <w:proofErr w:type="spellEnd"/>
      <w:r w:rsidRPr="001D57E5">
        <w:t xml:space="preserve">. </w:t>
      </w:r>
    </w:p>
    <w:p w:rsidR="00AE5CD8" w:rsidRPr="001D57E5" w:rsidRDefault="00AE5CD8" w:rsidP="00FC237D">
      <w:pPr>
        <w:spacing w:before="0" w:after="0"/>
        <w:ind w:firstLine="709"/>
      </w:pPr>
      <w:r w:rsidRPr="001D57E5">
        <w:t xml:space="preserve">В связи с загрязнением водных объектов в черте поселений дождевыми и талыми водами, с целью комплексного улучшения экосистемы водных объектов предлагается: </w:t>
      </w:r>
    </w:p>
    <w:p w:rsidR="00AE5CD8" w:rsidRPr="001D57E5" w:rsidRDefault="00AE5CD8" w:rsidP="00FC237D">
      <w:pPr>
        <w:numPr>
          <w:ilvl w:val="0"/>
          <w:numId w:val="40"/>
        </w:numPr>
        <w:tabs>
          <w:tab w:val="clear" w:pos="1440"/>
        </w:tabs>
        <w:spacing w:before="0" w:after="0"/>
        <w:ind w:left="0" w:firstLine="709"/>
      </w:pPr>
      <w:r w:rsidRPr="001D57E5">
        <w:t>рассмотреть вопрос разработки районной программы «Локальные очистные сооружения дождевой и хозяйственно-фекальной канализации» для городских и сельских населенных пунктов, в которых нет сетей дождевой и хозяйственно-бытовой канализации;</w:t>
      </w:r>
    </w:p>
    <w:p w:rsidR="00AE5CD8" w:rsidRPr="001D57E5" w:rsidRDefault="00AE5CD8" w:rsidP="00FC237D">
      <w:pPr>
        <w:numPr>
          <w:ilvl w:val="0"/>
          <w:numId w:val="40"/>
        </w:numPr>
        <w:tabs>
          <w:tab w:val="clear" w:pos="1440"/>
        </w:tabs>
        <w:spacing w:before="0" w:after="0"/>
        <w:ind w:left="0" w:firstLine="709"/>
      </w:pPr>
      <w:r w:rsidRPr="001D57E5">
        <w:t>при отводе земельных участков под строительство, включать требование строительства локальных очистных сооружений дождевых стоков перед выпуском в сети дождевой канализации;</w:t>
      </w:r>
    </w:p>
    <w:p w:rsidR="00AE5CD8" w:rsidRPr="001D57E5" w:rsidRDefault="00AE5CD8" w:rsidP="00FC237D">
      <w:pPr>
        <w:numPr>
          <w:ilvl w:val="0"/>
          <w:numId w:val="40"/>
        </w:numPr>
        <w:tabs>
          <w:tab w:val="clear" w:pos="1440"/>
        </w:tabs>
        <w:spacing w:before="0" w:after="0"/>
        <w:ind w:left="0" w:firstLine="709"/>
      </w:pPr>
      <w:r w:rsidRPr="001D57E5">
        <w:t xml:space="preserve">выдачу хозяйствующим субъектам до начала строительства (реконструкции) технических условий на водоснабжение и отведение стоков с представлением справки организации, выдавшей ТУ, об их выполнении при вводе в эксплуатацию объекта. Справка и ТУ предъявляются в территориальный отдел Управления </w:t>
      </w:r>
      <w:proofErr w:type="spellStart"/>
      <w:r w:rsidRPr="001D57E5">
        <w:t>Роспотребнадзора</w:t>
      </w:r>
      <w:proofErr w:type="spellEnd"/>
      <w:r w:rsidRPr="001D57E5">
        <w:t xml:space="preserve"> по Краснодарскому краю;</w:t>
      </w:r>
    </w:p>
    <w:p w:rsidR="00AE5CD8" w:rsidRPr="001D57E5" w:rsidRDefault="00AE5CD8" w:rsidP="00FC237D">
      <w:pPr>
        <w:numPr>
          <w:ilvl w:val="0"/>
          <w:numId w:val="40"/>
        </w:numPr>
        <w:tabs>
          <w:tab w:val="clear" w:pos="1440"/>
        </w:tabs>
        <w:spacing w:before="0" w:after="0"/>
        <w:ind w:left="0" w:firstLine="709"/>
      </w:pPr>
      <w:r w:rsidRPr="001D57E5">
        <w:t>при невозможности отведения стоков в городские сети хозяйственно-фекальной канализации, предусматривать устройство гидроизолированных выгребных ям;</w:t>
      </w:r>
    </w:p>
    <w:p w:rsidR="00AE5CD8" w:rsidRDefault="00AE5CD8" w:rsidP="00FC237D">
      <w:pPr>
        <w:pStyle w:val="20"/>
        <w:rPr>
          <w:i/>
          <w:iCs w:val="0"/>
        </w:rPr>
      </w:pPr>
    </w:p>
    <w:p w:rsidR="00FC237D" w:rsidRPr="00FC237D" w:rsidRDefault="00FC237D" w:rsidP="00FC237D">
      <w:pPr>
        <w:rPr>
          <w:b/>
          <w:sz w:val="26"/>
          <w:szCs w:val="26"/>
        </w:rPr>
      </w:pPr>
      <w:r w:rsidRPr="00FC237D">
        <w:rPr>
          <w:b/>
          <w:sz w:val="26"/>
          <w:szCs w:val="26"/>
        </w:rPr>
        <w:t>2.4. Мероприятия по охране и восстановлению почв</w:t>
      </w:r>
    </w:p>
    <w:p w:rsidR="00AE5CD8" w:rsidRPr="001D57E5" w:rsidRDefault="00AE5CD8" w:rsidP="00FC237D">
      <w:pPr>
        <w:shd w:val="clear" w:color="auto" w:fill="FFFFFF"/>
        <w:spacing w:before="0" w:after="0"/>
        <w:ind w:firstLine="709"/>
      </w:pPr>
      <w:r w:rsidRPr="001D57E5">
        <w:t>Прямое воздействие на земельные ресурсы при строительстве и  обустройстве будет выражаться:</w:t>
      </w:r>
    </w:p>
    <w:p w:rsidR="00AE5CD8" w:rsidRPr="001D57E5" w:rsidRDefault="00AE5CD8" w:rsidP="00FC237D">
      <w:pPr>
        <w:numPr>
          <w:ilvl w:val="0"/>
          <w:numId w:val="40"/>
        </w:numPr>
        <w:tabs>
          <w:tab w:val="clear" w:pos="1440"/>
        </w:tabs>
        <w:spacing w:before="0" w:after="0"/>
        <w:ind w:left="0" w:firstLine="709"/>
      </w:pPr>
      <w:r w:rsidRPr="001D57E5">
        <w:t xml:space="preserve">В отчуждении земель под новое строительство (предприятия АПК, строительные организации, разработка карьеров, полигоны ТБО, кладбища и т.п.); </w:t>
      </w:r>
    </w:p>
    <w:p w:rsidR="00AE5CD8" w:rsidRPr="001D57E5" w:rsidRDefault="00AE5CD8" w:rsidP="00FC237D">
      <w:pPr>
        <w:numPr>
          <w:ilvl w:val="0"/>
          <w:numId w:val="40"/>
        </w:numPr>
        <w:tabs>
          <w:tab w:val="clear" w:pos="1440"/>
        </w:tabs>
        <w:spacing w:before="0" w:after="0"/>
        <w:ind w:left="0" w:firstLine="709"/>
      </w:pPr>
      <w:r w:rsidRPr="001D57E5">
        <w:t>При проведении строительных работ (котлованы, фундаменты, прокладка инженерных сетей  и т.п.);</w:t>
      </w:r>
    </w:p>
    <w:p w:rsidR="00AE5CD8" w:rsidRPr="001D57E5" w:rsidRDefault="00AE5CD8" w:rsidP="00FC237D">
      <w:pPr>
        <w:numPr>
          <w:ilvl w:val="0"/>
          <w:numId w:val="40"/>
        </w:numPr>
        <w:tabs>
          <w:tab w:val="clear" w:pos="1440"/>
        </w:tabs>
        <w:spacing w:before="0" w:after="0"/>
        <w:ind w:left="0" w:firstLine="709"/>
      </w:pPr>
      <w:r w:rsidRPr="001D57E5">
        <w:t>При прохождении по участкам  строительства тяжелой спецтехники и др.</w:t>
      </w:r>
    </w:p>
    <w:p w:rsidR="00AE5CD8" w:rsidRPr="001D57E5" w:rsidRDefault="00AE5CD8" w:rsidP="00FC237D">
      <w:pPr>
        <w:numPr>
          <w:ilvl w:val="0"/>
          <w:numId w:val="40"/>
        </w:numPr>
        <w:tabs>
          <w:tab w:val="clear" w:pos="1440"/>
        </w:tabs>
        <w:spacing w:before="0" w:after="0"/>
        <w:ind w:left="0" w:firstLine="709"/>
      </w:pPr>
      <w:r w:rsidRPr="001D57E5">
        <w:t>В целях охраны и рационального использования земельных ресурсов при производстве строительно-монтажных работ должны соблюдаться следующие основные требования к их проведению:</w:t>
      </w:r>
    </w:p>
    <w:p w:rsidR="00AE5CD8" w:rsidRPr="001D57E5" w:rsidRDefault="00AE5CD8" w:rsidP="00FC237D">
      <w:pPr>
        <w:numPr>
          <w:ilvl w:val="0"/>
          <w:numId w:val="40"/>
        </w:numPr>
        <w:tabs>
          <w:tab w:val="clear" w:pos="1440"/>
        </w:tabs>
        <w:spacing w:before="0" w:after="0"/>
        <w:ind w:left="0" w:firstLine="709"/>
      </w:pPr>
      <w:r w:rsidRPr="001D57E5">
        <w:lastRenderedPageBreak/>
        <w:t>осуществление работ подготовительного периода в соответствии с проектной документацией;</w:t>
      </w:r>
    </w:p>
    <w:p w:rsidR="00AE5CD8" w:rsidRPr="001D57E5" w:rsidRDefault="00AE5CD8" w:rsidP="00FC237D">
      <w:pPr>
        <w:numPr>
          <w:ilvl w:val="0"/>
          <w:numId w:val="40"/>
        </w:numPr>
        <w:tabs>
          <w:tab w:val="clear" w:pos="1440"/>
        </w:tabs>
        <w:spacing w:before="0" w:after="0"/>
        <w:ind w:left="0" w:firstLine="709"/>
      </w:pPr>
      <w:r w:rsidRPr="001D57E5">
        <w:t>неукоснительное соблюдение границ, отведенного под строительство земельного участка;</w:t>
      </w:r>
    </w:p>
    <w:p w:rsidR="00AE5CD8" w:rsidRPr="001D57E5" w:rsidRDefault="00AE5CD8" w:rsidP="00FC237D">
      <w:pPr>
        <w:numPr>
          <w:ilvl w:val="0"/>
          <w:numId w:val="40"/>
        </w:numPr>
        <w:tabs>
          <w:tab w:val="clear" w:pos="1440"/>
        </w:tabs>
        <w:spacing w:before="0" w:after="0"/>
        <w:ind w:left="0" w:firstLine="709"/>
      </w:pPr>
      <w:r w:rsidRPr="001D57E5">
        <w:t>снятие плодородного слоя почвы и рациональное его использование;</w:t>
      </w:r>
    </w:p>
    <w:p w:rsidR="00AE5CD8" w:rsidRPr="001D57E5" w:rsidRDefault="00AE5CD8" w:rsidP="00FC237D">
      <w:pPr>
        <w:numPr>
          <w:ilvl w:val="0"/>
          <w:numId w:val="40"/>
        </w:numPr>
        <w:tabs>
          <w:tab w:val="clear" w:pos="1440"/>
        </w:tabs>
        <w:spacing w:before="0" w:after="0"/>
        <w:ind w:left="0" w:firstLine="709"/>
      </w:pPr>
      <w:r w:rsidRPr="001D57E5">
        <w:t>инертные материалы, складируемые на участке, в целях недопущения вторичного пыления в атмосферу, должны постоянно увлажняться, либо иметь пленочное покрытие;</w:t>
      </w:r>
    </w:p>
    <w:p w:rsidR="00AE5CD8" w:rsidRPr="001D57E5" w:rsidRDefault="00AE5CD8" w:rsidP="00FC237D">
      <w:pPr>
        <w:numPr>
          <w:ilvl w:val="0"/>
          <w:numId w:val="40"/>
        </w:numPr>
        <w:tabs>
          <w:tab w:val="clear" w:pos="1440"/>
        </w:tabs>
        <w:spacing w:before="0" w:after="0"/>
        <w:ind w:left="0" w:firstLine="709"/>
      </w:pPr>
      <w:r w:rsidRPr="001D57E5">
        <w:t>не допустить захламления строительной зоны мусором, отходами строительных материалов, а также загрязнения горюче-смазочными материалами;</w:t>
      </w:r>
    </w:p>
    <w:p w:rsidR="00AE5CD8" w:rsidRPr="001D57E5" w:rsidRDefault="00AE5CD8" w:rsidP="00FC237D">
      <w:pPr>
        <w:numPr>
          <w:ilvl w:val="0"/>
          <w:numId w:val="40"/>
        </w:numPr>
        <w:tabs>
          <w:tab w:val="clear" w:pos="1440"/>
        </w:tabs>
        <w:spacing w:before="0" w:after="0"/>
        <w:ind w:left="0" w:firstLine="709"/>
      </w:pPr>
      <w:r w:rsidRPr="001D57E5">
        <w:t>в целях снижения техногенного воздействия на грунт, использовать строительные машины и механизмы, имеющие минимально возможное удельное давление ходовой части на подстилающие грунты;</w:t>
      </w:r>
    </w:p>
    <w:p w:rsidR="00AE5CD8" w:rsidRPr="001D57E5" w:rsidRDefault="00AE5CD8" w:rsidP="00FC237D">
      <w:pPr>
        <w:numPr>
          <w:ilvl w:val="0"/>
          <w:numId w:val="40"/>
        </w:numPr>
        <w:tabs>
          <w:tab w:val="clear" w:pos="1440"/>
        </w:tabs>
        <w:spacing w:before="0" w:after="0"/>
        <w:ind w:left="0" w:firstLine="709"/>
      </w:pPr>
      <w:r w:rsidRPr="001D57E5">
        <w:t xml:space="preserve">рациональное использование материальных ресурсов, снижение объемов отходов производства с их последующей утилизацией или обезвреживанием. </w:t>
      </w:r>
    </w:p>
    <w:p w:rsidR="00AE5CD8" w:rsidRPr="001D57E5" w:rsidRDefault="00AE5CD8" w:rsidP="00FC237D">
      <w:pPr>
        <w:numPr>
          <w:ilvl w:val="0"/>
          <w:numId w:val="40"/>
        </w:numPr>
        <w:tabs>
          <w:tab w:val="clear" w:pos="1440"/>
        </w:tabs>
        <w:spacing w:before="0" w:after="0"/>
        <w:ind w:left="0" w:firstLine="709"/>
      </w:pPr>
      <w:r w:rsidRPr="001D57E5">
        <w:t>недопущение загрязнения  поверхностного стока с территории объекта, как при выполнении работ по благоустройству, так при эксплуатации.</w:t>
      </w:r>
    </w:p>
    <w:p w:rsidR="00AE5CD8" w:rsidRDefault="00AE5CD8" w:rsidP="00FC237D">
      <w:pPr>
        <w:numPr>
          <w:ilvl w:val="0"/>
          <w:numId w:val="40"/>
        </w:numPr>
        <w:tabs>
          <w:tab w:val="clear" w:pos="1440"/>
        </w:tabs>
        <w:spacing w:before="0" w:after="0"/>
        <w:ind w:left="0" w:firstLine="709"/>
      </w:pPr>
      <w:r w:rsidRPr="001D57E5">
        <w:t>во время строительства организовать отстой строительной техники и автотранспорта, не занятого работами и в не рабочее время, а также их заправку и мойку независимо от задействования в работе.</w:t>
      </w:r>
    </w:p>
    <w:p w:rsidR="00FC237D" w:rsidRDefault="00FC237D" w:rsidP="00FC237D">
      <w:pPr>
        <w:spacing w:before="0" w:after="0"/>
      </w:pPr>
    </w:p>
    <w:p w:rsidR="00FC237D" w:rsidRPr="00FC237D" w:rsidRDefault="00FC237D" w:rsidP="00FC237D">
      <w:pPr>
        <w:spacing w:before="0" w:after="0"/>
        <w:rPr>
          <w:b/>
          <w:sz w:val="26"/>
          <w:szCs w:val="26"/>
        </w:rPr>
      </w:pPr>
      <w:r w:rsidRPr="00FC237D">
        <w:rPr>
          <w:b/>
          <w:sz w:val="26"/>
          <w:szCs w:val="26"/>
        </w:rPr>
        <w:t>2.5. Акустический режим</w:t>
      </w:r>
    </w:p>
    <w:p w:rsidR="00AE5CD8" w:rsidRPr="006C4C2A" w:rsidRDefault="00AE5CD8" w:rsidP="00AE5CD8">
      <w:pPr>
        <w:ind w:firstLine="600"/>
        <w:rPr>
          <w:highlight w:val="cyan"/>
        </w:rPr>
      </w:pPr>
    </w:p>
    <w:p w:rsidR="00AE5CD8" w:rsidRPr="001D57E5" w:rsidRDefault="00AE5CD8" w:rsidP="00FC237D">
      <w:pPr>
        <w:spacing w:before="0" w:after="0"/>
        <w:ind w:firstLine="709"/>
      </w:pPr>
      <w:r w:rsidRPr="001D57E5">
        <w:t xml:space="preserve">При проведении строительных работ, эксплуатации промышленных и других объектов оказывается шумовое воздействие на окружающую среду. При проведении работ оказывающих шумовое воздействие необходимо осуществлять </w:t>
      </w:r>
      <w:proofErr w:type="gramStart"/>
      <w:r w:rsidRPr="001D57E5">
        <w:t>контроль за</w:t>
      </w:r>
      <w:proofErr w:type="gramEnd"/>
      <w:r w:rsidRPr="001D57E5">
        <w:t xml:space="preserve"> соблюдением допустимого уровня шума, вибрации регламентируемых </w:t>
      </w:r>
      <w:r w:rsidRPr="001D57E5">
        <w:rPr>
          <w:bCs/>
        </w:rPr>
        <w:t>СН</w:t>
      </w:r>
      <w:r w:rsidRPr="001D57E5">
        <w:t xml:space="preserve"> </w:t>
      </w:r>
      <w:r w:rsidRPr="001D57E5">
        <w:rPr>
          <w:bCs/>
        </w:rPr>
        <w:t>2.2</w:t>
      </w:r>
      <w:r w:rsidRPr="001D57E5">
        <w:t>.</w:t>
      </w:r>
      <w:r w:rsidRPr="001D57E5">
        <w:rPr>
          <w:bCs/>
        </w:rPr>
        <w:t>4</w:t>
      </w:r>
      <w:r w:rsidRPr="001D57E5">
        <w:t>/</w:t>
      </w:r>
      <w:r w:rsidRPr="001D57E5">
        <w:rPr>
          <w:bCs/>
        </w:rPr>
        <w:t>2.1</w:t>
      </w:r>
      <w:r w:rsidRPr="001D57E5">
        <w:t>.</w:t>
      </w:r>
      <w:r w:rsidRPr="001D57E5">
        <w:rPr>
          <w:bCs/>
        </w:rPr>
        <w:t>8.562</w:t>
      </w:r>
      <w:r w:rsidRPr="001D57E5">
        <w:t>-</w:t>
      </w:r>
      <w:r w:rsidRPr="001D57E5">
        <w:rPr>
          <w:bCs/>
        </w:rPr>
        <w:t>96</w:t>
      </w:r>
      <w:r w:rsidRPr="001D57E5">
        <w:t xml:space="preserve"> «</w:t>
      </w:r>
      <w:r w:rsidRPr="001D57E5">
        <w:rPr>
          <w:bCs/>
        </w:rPr>
        <w:t>Шум</w:t>
      </w:r>
      <w:r w:rsidRPr="001D57E5">
        <w:t xml:space="preserve"> </w:t>
      </w:r>
      <w:r w:rsidRPr="001D57E5">
        <w:rPr>
          <w:bCs/>
        </w:rPr>
        <w:t>на</w:t>
      </w:r>
      <w:r w:rsidRPr="001D57E5">
        <w:t xml:space="preserve"> </w:t>
      </w:r>
      <w:r w:rsidRPr="001D57E5">
        <w:rPr>
          <w:bCs/>
        </w:rPr>
        <w:t>рабочих</w:t>
      </w:r>
      <w:r w:rsidRPr="001D57E5">
        <w:t xml:space="preserve"> </w:t>
      </w:r>
      <w:r w:rsidRPr="001D57E5">
        <w:rPr>
          <w:bCs/>
        </w:rPr>
        <w:t>местах</w:t>
      </w:r>
      <w:r w:rsidRPr="001D57E5">
        <w:t xml:space="preserve">, </w:t>
      </w:r>
      <w:r w:rsidRPr="001D57E5">
        <w:rPr>
          <w:bCs/>
        </w:rPr>
        <w:t>в</w:t>
      </w:r>
      <w:r w:rsidRPr="001D57E5">
        <w:t xml:space="preserve"> </w:t>
      </w:r>
      <w:r w:rsidRPr="001D57E5">
        <w:rPr>
          <w:bCs/>
        </w:rPr>
        <w:t>помещениях</w:t>
      </w:r>
      <w:r w:rsidRPr="001D57E5">
        <w:t xml:space="preserve"> </w:t>
      </w:r>
      <w:r w:rsidRPr="001D57E5">
        <w:rPr>
          <w:bCs/>
        </w:rPr>
        <w:t>жилых</w:t>
      </w:r>
      <w:r w:rsidRPr="001D57E5">
        <w:t xml:space="preserve">, </w:t>
      </w:r>
      <w:r w:rsidRPr="001D57E5">
        <w:rPr>
          <w:bCs/>
        </w:rPr>
        <w:t>общественных</w:t>
      </w:r>
      <w:r w:rsidRPr="001D57E5">
        <w:t xml:space="preserve"> </w:t>
      </w:r>
      <w:r w:rsidRPr="001D57E5">
        <w:rPr>
          <w:bCs/>
        </w:rPr>
        <w:t>зданий и</w:t>
      </w:r>
      <w:r w:rsidRPr="001D57E5">
        <w:t xml:space="preserve"> </w:t>
      </w:r>
      <w:r w:rsidRPr="001D57E5">
        <w:rPr>
          <w:bCs/>
        </w:rPr>
        <w:t>на</w:t>
      </w:r>
      <w:r w:rsidRPr="001D57E5">
        <w:t xml:space="preserve"> </w:t>
      </w:r>
      <w:r w:rsidRPr="001D57E5">
        <w:rPr>
          <w:bCs/>
        </w:rPr>
        <w:t>территории</w:t>
      </w:r>
      <w:r w:rsidRPr="001D57E5">
        <w:t xml:space="preserve"> </w:t>
      </w:r>
      <w:r w:rsidRPr="001D57E5">
        <w:rPr>
          <w:bCs/>
        </w:rPr>
        <w:t>жилой</w:t>
      </w:r>
      <w:r w:rsidRPr="001D57E5">
        <w:t xml:space="preserve"> </w:t>
      </w:r>
      <w:r w:rsidRPr="001D57E5">
        <w:rPr>
          <w:bCs/>
        </w:rPr>
        <w:t>застройки» и СН</w:t>
      </w:r>
      <w:r w:rsidRPr="001D57E5">
        <w:t xml:space="preserve"> </w:t>
      </w:r>
      <w:r w:rsidRPr="001D57E5">
        <w:rPr>
          <w:bCs/>
        </w:rPr>
        <w:t>2.2</w:t>
      </w:r>
      <w:r w:rsidRPr="001D57E5">
        <w:t>.</w:t>
      </w:r>
      <w:r w:rsidRPr="001D57E5">
        <w:rPr>
          <w:bCs/>
        </w:rPr>
        <w:t>4</w:t>
      </w:r>
      <w:r w:rsidRPr="001D57E5">
        <w:t>/</w:t>
      </w:r>
      <w:r w:rsidRPr="001D57E5">
        <w:rPr>
          <w:bCs/>
        </w:rPr>
        <w:t>2.1</w:t>
      </w:r>
      <w:r w:rsidRPr="001D57E5">
        <w:t>.8.566-</w:t>
      </w:r>
      <w:r w:rsidRPr="001D57E5">
        <w:rPr>
          <w:bCs/>
        </w:rPr>
        <w:t>96</w:t>
      </w:r>
      <w:r w:rsidRPr="001D57E5">
        <w:t xml:space="preserve"> «Производственная вибрация, вибрация </w:t>
      </w:r>
      <w:r w:rsidRPr="001D57E5">
        <w:rPr>
          <w:bCs/>
        </w:rPr>
        <w:t>в</w:t>
      </w:r>
      <w:r w:rsidRPr="001D57E5">
        <w:t xml:space="preserve"> </w:t>
      </w:r>
      <w:r w:rsidRPr="001D57E5">
        <w:rPr>
          <w:bCs/>
        </w:rPr>
        <w:t>помещениях</w:t>
      </w:r>
      <w:r w:rsidRPr="001D57E5">
        <w:t xml:space="preserve"> </w:t>
      </w:r>
      <w:r w:rsidRPr="001D57E5">
        <w:rPr>
          <w:bCs/>
        </w:rPr>
        <w:t>жилых</w:t>
      </w:r>
      <w:r w:rsidRPr="001D57E5">
        <w:t xml:space="preserve"> </w:t>
      </w:r>
      <w:r w:rsidRPr="001D57E5">
        <w:rPr>
          <w:bCs/>
        </w:rPr>
        <w:t>и</w:t>
      </w:r>
      <w:r w:rsidRPr="001D57E5">
        <w:t xml:space="preserve"> </w:t>
      </w:r>
      <w:r w:rsidRPr="001D57E5">
        <w:rPr>
          <w:bCs/>
        </w:rPr>
        <w:t>общественных</w:t>
      </w:r>
      <w:r w:rsidRPr="001D57E5">
        <w:t xml:space="preserve"> </w:t>
      </w:r>
      <w:r w:rsidRPr="001D57E5">
        <w:rPr>
          <w:bCs/>
        </w:rPr>
        <w:t>зданий»</w:t>
      </w:r>
      <w:r w:rsidRPr="001D57E5">
        <w:t>.</w:t>
      </w:r>
    </w:p>
    <w:p w:rsidR="00AE5CD8" w:rsidRPr="001D57E5" w:rsidRDefault="00AE5CD8" w:rsidP="00FC237D">
      <w:pPr>
        <w:pStyle w:val="ConsPlusNormal"/>
        <w:widowControl/>
        <w:ind w:firstLine="709"/>
        <w:jc w:val="both"/>
        <w:rPr>
          <w:rFonts w:ascii="Times New Roman" w:hAnsi="Times New Roman" w:cs="Times New Roman"/>
        </w:rPr>
      </w:pPr>
      <w:r w:rsidRPr="001D57E5">
        <w:rPr>
          <w:rFonts w:ascii="Times New Roman" w:hAnsi="Times New Roman" w:cs="Times New Roman"/>
        </w:rPr>
        <w:t>При необходимости снижения уровня шумового воздействия от используемой техники и оборудования следует применять следующие меры:</w:t>
      </w:r>
    </w:p>
    <w:p w:rsidR="00AE5CD8" w:rsidRPr="001D57E5" w:rsidRDefault="00AE5CD8" w:rsidP="00FC237D">
      <w:pPr>
        <w:numPr>
          <w:ilvl w:val="0"/>
          <w:numId w:val="40"/>
        </w:numPr>
        <w:tabs>
          <w:tab w:val="clear" w:pos="1440"/>
        </w:tabs>
        <w:spacing w:before="0" w:after="0"/>
        <w:ind w:left="0" w:firstLine="709"/>
      </w:pPr>
      <w:r w:rsidRPr="001D57E5">
        <w:t xml:space="preserve">технические средства борьбы с шумом (применение технологических процессов </w:t>
      </w:r>
      <w:proofErr w:type="gramStart"/>
      <w:r w:rsidRPr="001D57E5">
        <w:t>с</w:t>
      </w:r>
      <w:proofErr w:type="gramEnd"/>
      <w:r w:rsidRPr="001D57E5">
        <w:t xml:space="preserve"> меньшим </w:t>
      </w:r>
      <w:proofErr w:type="spellStart"/>
      <w:r w:rsidRPr="001D57E5">
        <w:t>шумообразованием</w:t>
      </w:r>
      <w:proofErr w:type="spellEnd"/>
      <w:r w:rsidRPr="001D57E5">
        <w:t xml:space="preserve"> и др.);</w:t>
      </w:r>
    </w:p>
    <w:p w:rsidR="00AE5CD8" w:rsidRPr="001D57E5" w:rsidRDefault="00AE5CD8" w:rsidP="00FC237D">
      <w:pPr>
        <w:numPr>
          <w:ilvl w:val="0"/>
          <w:numId w:val="40"/>
        </w:numPr>
        <w:tabs>
          <w:tab w:val="clear" w:pos="1440"/>
        </w:tabs>
        <w:spacing w:before="0" w:after="0"/>
        <w:ind w:left="0" w:firstLine="709"/>
      </w:pPr>
      <w:r w:rsidRPr="001D57E5">
        <w:t>защитные акустические устройства (</w:t>
      </w:r>
      <w:proofErr w:type="spellStart"/>
      <w:r w:rsidRPr="001D57E5">
        <w:t>шумоизоляция</w:t>
      </w:r>
      <w:proofErr w:type="spellEnd"/>
      <w:r w:rsidRPr="001D57E5">
        <w:t xml:space="preserve">, ограждения в виде </w:t>
      </w:r>
      <w:proofErr w:type="spellStart"/>
      <w:r w:rsidRPr="001D57E5">
        <w:t>шумопоглощающих</w:t>
      </w:r>
      <w:proofErr w:type="spellEnd"/>
      <w:r w:rsidRPr="001D57E5">
        <w:t xml:space="preserve"> экранов, специальные помещения для источников звука и др.);</w:t>
      </w:r>
    </w:p>
    <w:p w:rsidR="00AE5CD8" w:rsidRPr="001D57E5" w:rsidRDefault="00AE5CD8" w:rsidP="00FC237D">
      <w:pPr>
        <w:numPr>
          <w:ilvl w:val="0"/>
          <w:numId w:val="40"/>
        </w:numPr>
        <w:tabs>
          <w:tab w:val="clear" w:pos="1440"/>
        </w:tabs>
        <w:spacing w:before="0" w:after="0"/>
        <w:ind w:left="0" w:firstLine="709"/>
      </w:pPr>
      <w:r w:rsidRPr="001D57E5">
        <w:t>организационные мероприятия (выбор режима работы, ограничение времени работы и др.).</w:t>
      </w:r>
    </w:p>
    <w:p w:rsidR="00AE5CD8" w:rsidRPr="001D57E5" w:rsidRDefault="00AE5CD8" w:rsidP="00FC237D">
      <w:pPr>
        <w:pStyle w:val="ConsPlusNormal"/>
        <w:widowControl/>
        <w:ind w:firstLine="709"/>
        <w:jc w:val="both"/>
        <w:rPr>
          <w:rFonts w:ascii="Times New Roman" w:hAnsi="Times New Roman" w:cs="Times New Roman"/>
        </w:rPr>
      </w:pPr>
      <w:r w:rsidRPr="001D57E5">
        <w:rPr>
          <w:rFonts w:ascii="Times New Roman" w:hAnsi="Times New Roman" w:cs="Times New Roman"/>
        </w:rPr>
        <w:t xml:space="preserve">Зоны с уровнем звука выше 85 </w:t>
      </w:r>
      <w:proofErr w:type="spellStart"/>
      <w:r w:rsidRPr="001D57E5">
        <w:rPr>
          <w:rFonts w:ascii="Times New Roman" w:hAnsi="Times New Roman" w:cs="Times New Roman"/>
        </w:rPr>
        <w:t>дБА</w:t>
      </w:r>
      <w:proofErr w:type="spellEnd"/>
      <w:r w:rsidRPr="001D57E5">
        <w:rPr>
          <w:rFonts w:ascii="Times New Roman" w:hAnsi="Times New Roman" w:cs="Times New Roman"/>
        </w:rPr>
        <w:t xml:space="preserve"> должны быть обозначены знаками безопасности. Работающие в этих зонах должны быть обеспечены средствами индивидуальной защиты.</w:t>
      </w:r>
    </w:p>
    <w:p w:rsidR="00AE5CD8" w:rsidRPr="001D57E5" w:rsidRDefault="00AE5CD8" w:rsidP="00FC237D">
      <w:pPr>
        <w:pStyle w:val="-"/>
        <w:numPr>
          <w:ilvl w:val="0"/>
          <w:numId w:val="36"/>
        </w:numPr>
        <w:spacing w:line="240" w:lineRule="auto"/>
        <w:ind w:left="0" w:firstLine="709"/>
        <w:rPr>
          <w:rFonts w:ascii="Times New Roman" w:hAnsi="Times New Roman" w:cs="Times New Roman"/>
          <w:szCs w:val="24"/>
        </w:rPr>
      </w:pPr>
      <w:r w:rsidRPr="001D57E5">
        <w:rPr>
          <w:rFonts w:ascii="Times New Roman" w:hAnsi="Times New Roman" w:cs="Times New Roman"/>
          <w:szCs w:val="24"/>
        </w:rPr>
        <w:t xml:space="preserve">Расчет уровней </w:t>
      </w:r>
      <w:proofErr w:type="gramStart"/>
      <w:r w:rsidRPr="001D57E5">
        <w:rPr>
          <w:rFonts w:ascii="Times New Roman" w:hAnsi="Times New Roman" w:cs="Times New Roman"/>
          <w:szCs w:val="24"/>
        </w:rPr>
        <w:t>звука, создаваемого источниками шума проводился</w:t>
      </w:r>
      <w:proofErr w:type="gramEnd"/>
      <w:r w:rsidRPr="001D57E5">
        <w:rPr>
          <w:rFonts w:ascii="Times New Roman" w:hAnsi="Times New Roman" w:cs="Times New Roman"/>
          <w:szCs w:val="24"/>
        </w:rPr>
        <w:t xml:space="preserve"> согласно СНиП 23-03-2003 «Защита от шума». Согласно санитарным нормам (СН 2.2.4/2.1.8.562-96 «Шум на рабочих местах, в помещениях жилых, общественных зданий и на территории жилой застройки»), нормируемыми параметрами непостоянного шума являются эквивалентные (по энергии) уровни звука </w:t>
      </w:r>
      <w:proofErr w:type="gramStart"/>
      <w:r w:rsidRPr="001D57E5">
        <w:rPr>
          <w:rFonts w:ascii="Times New Roman" w:hAnsi="Times New Roman" w:cs="Times New Roman"/>
          <w:szCs w:val="24"/>
          <w:lang w:val="en-US"/>
        </w:rPr>
        <w:t>L</w:t>
      </w:r>
      <w:proofErr w:type="spellStart"/>
      <w:proofErr w:type="gramEnd"/>
      <w:r w:rsidRPr="001D57E5">
        <w:rPr>
          <w:rFonts w:ascii="Times New Roman" w:hAnsi="Times New Roman" w:cs="Times New Roman"/>
          <w:szCs w:val="24"/>
          <w:vertAlign w:val="subscript"/>
        </w:rPr>
        <w:t>Аэкв</w:t>
      </w:r>
      <w:proofErr w:type="spellEnd"/>
      <w:r w:rsidRPr="001D57E5">
        <w:rPr>
          <w:rFonts w:ascii="Times New Roman" w:hAnsi="Times New Roman" w:cs="Times New Roman"/>
          <w:szCs w:val="24"/>
          <w:vertAlign w:val="subscript"/>
        </w:rPr>
        <w:t xml:space="preserve"> </w:t>
      </w:r>
      <w:r w:rsidRPr="001D57E5">
        <w:rPr>
          <w:rFonts w:ascii="Times New Roman" w:hAnsi="Times New Roman" w:cs="Times New Roman"/>
          <w:szCs w:val="24"/>
        </w:rPr>
        <w:t xml:space="preserve">и максимальные уровни звука </w:t>
      </w:r>
      <w:r w:rsidRPr="001D57E5">
        <w:rPr>
          <w:rFonts w:ascii="Times New Roman" w:hAnsi="Times New Roman" w:cs="Times New Roman"/>
          <w:szCs w:val="24"/>
          <w:lang w:val="en-US"/>
        </w:rPr>
        <w:t>L</w:t>
      </w:r>
      <w:proofErr w:type="spellStart"/>
      <w:r w:rsidRPr="001D57E5">
        <w:rPr>
          <w:rFonts w:ascii="Times New Roman" w:hAnsi="Times New Roman" w:cs="Times New Roman"/>
          <w:szCs w:val="24"/>
          <w:vertAlign w:val="subscript"/>
        </w:rPr>
        <w:t>Амакс</w:t>
      </w:r>
      <w:proofErr w:type="spellEnd"/>
      <w:r w:rsidRPr="001D57E5">
        <w:rPr>
          <w:rFonts w:ascii="Times New Roman" w:hAnsi="Times New Roman" w:cs="Times New Roman"/>
          <w:szCs w:val="24"/>
        </w:rPr>
        <w:t>. Для территории, непосредственно примыкающей к жилым домам, значения указанных параметров следующие:</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 xml:space="preserve">Для времени суток с 7 до 23 ч. </w:t>
      </w:r>
      <w:proofErr w:type="gramStart"/>
      <w:r w:rsidRPr="001D57E5">
        <w:rPr>
          <w:rFonts w:ascii="Times New Roman" w:hAnsi="Times New Roman" w:cs="Times New Roman"/>
          <w:lang w:val="en-US"/>
        </w:rPr>
        <w:t>L</w:t>
      </w:r>
      <w:proofErr w:type="spellStart"/>
      <w:proofErr w:type="gramEnd"/>
      <w:r w:rsidRPr="001D57E5">
        <w:rPr>
          <w:rFonts w:ascii="Times New Roman" w:hAnsi="Times New Roman" w:cs="Times New Roman"/>
          <w:vertAlign w:val="subscript"/>
        </w:rPr>
        <w:t>Аэкв</w:t>
      </w:r>
      <w:proofErr w:type="spellEnd"/>
      <w:r w:rsidRPr="001D57E5">
        <w:rPr>
          <w:rFonts w:ascii="Times New Roman" w:hAnsi="Times New Roman" w:cs="Times New Roman"/>
          <w:vertAlign w:val="subscript"/>
        </w:rPr>
        <w:t xml:space="preserve"> </w:t>
      </w:r>
      <w:r w:rsidRPr="001D57E5">
        <w:rPr>
          <w:rFonts w:ascii="Times New Roman" w:hAnsi="Times New Roman" w:cs="Times New Roman"/>
        </w:rPr>
        <w:t xml:space="preserve">= 55 </w:t>
      </w:r>
      <w:proofErr w:type="spellStart"/>
      <w:r w:rsidRPr="001D57E5">
        <w:rPr>
          <w:rFonts w:ascii="Times New Roman" w:hAnsi="Times New Roman" w:cs="Times New Roman"/>
        </w:rPr>
        <w:t>дБА</w:t>
      </w:r>
      <w:proofErr w:type="spellEnd"/>
      <w:r w:rsidRPr="001D57E5">
        <w:rPr>
          <w:rFonts w:ascii="Times New Roman" w:hAnsi="Times New Roman" w:cs="Times New Roman"/>
        </w:rPr>
        <w:t xml:space="preserve">, </w:t>
      </w:r>
      <w:r w:rsidRPr="001D57E5">
        <w:rPr>
          <w:rFonts w:ascii="Times New Roman" w:hAnsi="Times New Roman" w:cs="Times New Roman"/>
          <w:lang w:val="en-US"/>
        </w:rPr>
        <w:t>L</w:t>
      </w:r>
      <w:proofErr w:type="spellStart"/>
      <w:r w:rsidRPr="001D57E5">
        <w:rPr>
          <w:rFonts w:ascii="Times New Roman" w:hAnsi="Times New Roman" w:cs="Times New Roman"/>
          <w:vertAlign w:val="subscript"/>
        </w:rPr>
        <w:t>Амакс</w:t>
      </w:r>
      <w:proofErr w:type="spellEnd"/>
      <w:r w:rsidRPr="001D57E5">
        <w:rPr>
          <w:rFonts w:ascii="Times New Roman" w:hAnsi="Times New Roman" w:cs="Times New Roman"/>
          <w:vertAlign w:val="subscript"/>
        </w:rPr>
        <w:t xml:space="preserve"> </w:t>
      </w:r>
      <w:r w:rsidRPr="001D57E5">
        <w:rPr>
          <w:rFonts w:ascii="Times New Roman" w:hAnsi="Times New Roman" w:cs="Times New Roman"/>
        </w:rPr>
        <w:t xml:space="preserve">= 70 </w:t>
      </w:r>
      <w:proofErr w:type="spellStart"/>
      <w:r w:rsidRPr="001D57E5">
        <w:rPr>
          <w:rFonts w:ascii="Times New Roman" w:hAnsi="Times New Roman" w:cs="Times New Roman"/>
        </w:rPr>
        <w:t>дБА</w:t>
      </w:r>
      <w:proofErr w:type="spellEnd"/>
      <w:r w:rsidRPr="001D57E5">
        <w:rPr>
          <w:rFonts w:ascii="Times New Roman" w:hAnsi="Times New Roman" w:cs="Times New Roman"/>
        </w:rPr>
        <w:t>;</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 xml:space="preserve">Для времени суток с 23 до 7 ч. </w:t>
      </w:r>
      <w:proofErr w:type="gramStart"/>
      <w:r w:rsidRPr="001D57E5">
        <w:rPr>
          <w:rFonts w:ascii="Times New Roman" w:hAnsi="Times New Roman" w:cs="Times New Roman"/>
          <w:lang w:val="en-US"/>
        </w:rPr>
        <w:t>L</w:t>
      </w:r>
      <w:proofErr w:type="spellStart"/>
      <w:proofErr w:type="gramEnd"/>
      <w:r w:rsidRPr="001D57E5">
        <w:rPr>
          <w:rFonts w:ascii="Times New Roman" w:hAnsi="Times New Roman" w:cs="Times New Roman"/>
          <w:vertAlign w:val="subscript"/>
        </w:rPr>
        <w:t>Аэкв</w:t>
      </w:r>
      <w:proofErr w:type="spellEnd"/>
      <w:r w:rsidRPr="001D57E5">
        <w:rPr>
          <w:rFonts w:ascii="Times New Roman" w:hAnsi="Times New Roman" w:cs="Times New Roman"/>
          <w:vertAlign w:val="subscript"/>
        </w:rPr>
        <w:t xml:space="preserve"> </w:t>
      </w:r>
      <w:r w:rsidRPr="001D57E5">
        <w:rPr>
          <w:rFonts w:ascii="Times New Roman" w:hAnsi="Times New Roman" w:cs="Times New Roman"/>
        </w:rPr>
        <w:t xml:space="preserve">= 45 </w:t>
      </w:r>
      <w:proofErr w:type="spellStart"/>
      <w:r w:rsidRPr="001D57E5">
        <w:rPr>
          <w:rFonts w:ascii="Times New Roman" w:hAnsi="Times New Roman" w:cs="Times New Roman"/>
        </w:rPr>
        <w:t>дБА</w:t>
      </w:r>
      <w:proofErr w:type="spellEnd"/>
      <w:r w:rsidRPr="001D57E5">
        <w:rPr>
          <w:rFonts w:ascii="Times New Roman" w:hAnsi="Times New Roman" w:cs="Times New Roman"/>
        </w:rPr>
        <w:t xml:space="preserve">, </w:t>
      </w:r>
      <w:r w:rsidRPr="001D57E5">
        <w:rPr>
          <w:rFonts w:ascii="Times New Roman" w:hAnsi="Times New Roman" w:cs="Times New Roman"/>
          <w:lang w:val="en-US"/>
        </w:rPr>
        <w:t>L</w:t>
      </w:r>
      <w:proofErr w:type="spellStart"/>
      <w:r w:rsidRPr="001D57E5">
        <w:rPr>
          <w:rFonts w:ascii="Times New Roman" w:hAnsi="Times New Roman" w:cs="Times New Roman"/>
          <w:vertAlign w:val="subscript"/>
        </w:rPr>
        <w:t>Амакс</w:t>
      </w:r>
      <w:proofErr w:type="spellEnd"/>
      <w:r w:rsidRPr="001D57E5">
        <w:rPr>
          <w:rFonts w:ascii="Times New Roman" w:hAnsi="Times New Roman" w:cs="Times New Roman"/>
          <w:vertAlign w:val="subscript"/>
        </w:rPr>
        <w:t xml:space="preserve"> </w:t>
      </w:r>
      <w:r w:rsidRPr="001D57E5">
        <w:rPr>
          <w:rFonts w:ascii="Times New Roman" w:hAnsi="Times New Roman" w:cs="Times New Roman"/>
        </w:rPr>
        <w:t xml:space="preserve">= 60 </w:t>
      </w:r>
      <w:proofErr w:type="spellStart"/>
      <w:r w:rsidRPr="001D57E5">
        <w:rPr>
          <w:rFonts w:ascii="Times New Roman" w:hAnsi="Times New Roman" w:cs="Times New Roman"/>
        </w:rPr>
        <w:t>дБА</w:t>
      </w:r>
      <w:proofErr w:type="spellEnd"/>
      <w:r w:rsidRPr="001D57E5">
        <w:rPr>
          <w:rFonts w:ascii="Times New Roman" w:hAnsi="Times New Roman" w:cs="Times New Roman"/>
        </w:rPr>
        <w:t>.</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 xml:space="preserve">Для территорий, примыкающим к больницам и санаториям (курортной зоны), допустимый уровень шума принимается равным 35 </w:t>
      </w:r>
      <w:proofErr w:type="spellStart"/>
      <w:r w:rsidRPr="001D57E5">
        <w:rPr>
          <w:rFonts w:ascii="Times New Roman" w:hAnsi="Times New Roman" w:cs="Times New Roman"/>
        </w:rPr>
        <w:t>дБА</w:t>
      </w:r>
      <w:proofErr w:type="spellEnd"/>
      <w:r w:rsidRPr="001D57E5">
        <w:rPr>
          <w:rFonts w:ascii="Times New Roman" w:hAnsi="Times New Roman" w:cs="Times New Roman"/>
        </w:rPr>
        <w:t xml:space="preserve">. </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lastRenderedPageBreak/>
        <w:t>Оценка непостоянного шума на соответствие допустимым уровням проводится одновременно по эквивалентному и максимальному уровням звука. Превышение одного из показателей должно рассматриваться как несоответствие санитарным нормам.</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 xml:space="preserve">Источниками наиболее мощного шумового воздействия – строительства предприятия АПК являются шум двигателей автомобилей, </w:t>
      </w:r>
      <w:proofErr w:type="spellStart"/>
      <w:r w:rsidRPr="001D57E5">
        <w:rPr>
          <w:rFonts w:ascii="Times New Roman" w:hAnsi="Times New Roman" w:cs="Times New Roman"/>
        </w:rPr>
        <w:t>стройтехники</w:t>
      </w:r>
      <w:proofErr w:type="spellEnd"/>
      <w:r w:rsidRPr="001D57E5">
        <w:rPr>
          <w:rFonts w:ascii="Times New Roman" w:hAnsi="Times New Roman" w:cs="Times New Roman"/>
        </w:rPr>
        <w:t xml:space="preserve"> в пределах </w:t>
      </w:r>
      <w:proofErr w:type="spellStart"/>
      <w:r w:rsidRPr="001D57E5">
        <w:rPr>
          <w:rFonts w:ascii="Times New Roman" w:hAnsi="Times New Roman" w:cs="Times New Roman"/>
        </w:rPr>
        <w:t>промплощадки</w:t>
      </w:r>
      <w:proofErr w:type="spellEnd"/>
      <w:r w:rsidRPr="001D57E5">
        <w:rPr>
          <w:rFonts w:ascii="Times New Roman" w:hAnsi="Times New Roman" w:cs="Times New Roman"/>
        </w:rPr>
        <w:t>.</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Одновременно могут действовать несколько источников шума. При расчёте уровня звука от группы из нескольких источников шума суммарный уровень звука от них определяется по формуле:</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lang w:val="en-US"/>
        </w:rPr>
        <w:t>L</w:t>
      </w:r>
      <w:r w:rsidRPr="001D57E5">
        <w:rPr>
          <w:rFonts w:ascii="Times New Roman" w:hAnsi="Times New Roman" w:cs="Times New Roman"/>
          <w:vertAlign w:val="subscript"/>
        </w:rPr>
        <w:t xml:space="preserve">А Сум </w:t>
      </w:r>
      <w:r w:rsidRPr="001D57E5">
        <w:rPr>
          <w:rFonts w:ascii="Times New Roman" w:hAnsi="Times New Roman" w:cs="Times New Roman"/>
        </w:rPr>
        <w:t xml:space="preserve">= </w:t>
      </w:r>
      <w:proofErr w:type="spellStart"/>
      <w:r w:rsidRPr="001D57E5">
        <w:rPr>
          <w:rFonts w:ascii="Times New Roman" w:hAnsi="Times New Roman" w:cs="Times New Roman"/>
          <w:lang w:val="en-US"/>
        </w:rPr>
        <w:t>L</w:t>
      </w:r>
      <w:r w:rsidRPr="001D57E5">
        <w:rPr>
          <w:rFonts w:ascii="Times New Roman" w:hAnsi="Times New Roman" w:cs="Times New Roman"/>
          <w:vertAlign w:val="subscript"/>
          <w:lang w:val="en-US"/>
        </w:rPr>
        <w:t>Ai</w:t>
      </w:r>
      <w:proofErr w:type="spellEnd"/>
      <w:r w:rsidRPr="001D57E5">
        <w:rPr>
          <w:rFonts w:ascii="Times New Roman" w:hAnsi="Times New Roman" w:cs="Times New Roman"/>
          <w:vertAlign w:val="subscript"/>
        </w:rPr>
        <w:t xml:space="preserve"> </w:t>
      </w:r>
      <w:r w:rsidRPr="001D57E5">
        <w:rPr>
          <w:rFonts w:ascii="Times New Roman" w:hAnsi="Times New Roman" w:cs="Times New Roman"/>
        </w:rPr>
        <w:t xml:space="preserve">+ </w:t>
      </w:r>
      <w:r w:rsidRPr="001D57E5">
        <w:rPr>
          <w:rFonts w:ascii="Times New Roman" w:hAnsi="Times New Roman" w:cs="Times New Roman"/>
          <w:lang w:val="en-US"/>
        </w:rPr>
        <w:t>Δ</w:t>
      </w:r>
      <w:r w:rsidRPr="001D57E5">
        <w:rPr>
          <w:rFonts w:ascii="Times New Roman" w:hAnsi="Times New Roman" w:cs="Times New Roman"/>
        </w:rPr>
        <w:tab/>
      </w:r>
      <w:r w:rsidRPr="001D57E5">
        <w:rPr>
          <w:rFonts w:ascii="Times New Roman" w:hAnsi="Times New Roman" w:cs="Times New Roman"/>
        </w:rPr>
        <w:tab/>
      </w:r>
      <w:r w:rsidRPr="001D57E5">
        <w:rPr>
          <w:rFonts w:ascii="Times New Roman" w:hAnsi="Times New Roman" w:cs="Times New Roman"/>
        </w:rPr>
        <w:tab/>
      </w:r>
      <w:r w:rsidRPr="001D57E5">
        <w:rPr>
          <w:rFonts w:ascii="Times New Roman" w:hAnsi="Times New Roman" w:cs="Times New Roman"/>
        </w:rPr>
        <w:tab/>
      </w:r>
      <w:r w:rsidRPr="001D57E5">
        <w:rPr>
          <w:rFonts w:ascii="Times New Roman" w:hAnsi="Times New Roman" w:cs="Times New Roman"/>
        </w:rPr>
        <w:tab/>
      </w:r>
      <w:r w:rsidRPr="001D57E5">
        <w:rPr>
          <w:rFonts w:ascii="Times New Roman" w:hAnsi="Times New Roman" w:cs="Times New Roman"/>
        </w:rPr>
        <w:tab/>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 xml:space="preserve">где </w:t>
      </w:r>
      <w:r w:rsidRPr="001D57E5">
        <w:rPr>
          <w:rFonts w:ascii="Times New Roman" w:hAnsi="Times New Roman" w:cs="Times New Roman"/>
          <w:lang w:val="en-US"/>
        </w:rPr>
        <w:t>Δ</w:t>
      </w:r>
      <w:r w:rsidRPr="001D57E5">
        <w:rPr>
          <w:rFonts w:ascii="Times New Roman" w:hAnsi="Times New Roman" w:cs="Times New Roman"/>
        </w:rPr>
        <w:t xml:space="preserve"> - величина, определяемая по таблице 3.2.1. При пользовании этой таблицей последовательно складываются уровни в дБ (звуковой мощности или звукового давления), начиная </w:t>
      </w:r>
      <w:proofErr w:type="gramStart"/>
      <w:r w:rsidRPr="001D57E5">
        <w:rPr>
          <w:rFonts w:ascii="Times New Roman" w:hAnsi="Times New Roman" w:cs="Times New Roman"/>
        </w:rPr>
        <w:t>с</w:t>
      </w:r>
      <w:proofErr w:type="gramEnd"/>
      <w:r w:rsidRPr="001D57E5">
        <w:rPr>
          <w:rFonts w:ascii="Times New Roman" w:hAnsi="Times New Roman" w:cs="Times New Roman"/>
        </w:rPr>
        <w:t xml:space="preserve"> максимального. Сначала определяется разность двух складываемых уровней, затем соответствующая этой разности добавка. После этого добавка прибавляется к большему из складываемых уровней. Полученный уровень складывается со следующим и т.д.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7"/>
        <w:gridCol w:w="590"/>
        <w:gridCol w:w="590"/>
        <w:gridCol w:w="590"/>
        <w:gridCol w:w="589"/>
        <w:gridCol w:w="589"/>
        <w:gridCol w:w="589"/>
        <w:gridCol w:w="589"/>
        <w:gridCol w:w="589"/>
        <w:gridCol w:w="589"/>
        <w:gridCol w:w="589"/>
        <w:gridCol w:w="589"/>
        <w:gridCol w:w="589"/>
        <w:gridCol w:w="585"/>
      </w:tblGrid>
      <w:tr w:rsidR="00AE5CD8" w:rsidRPr="001D57E5" w:rsidTr="00FC237D">
        <w:trPr>
          <w:jc w:val="center"/>
        </w:trPr>
        <w:tc>
          <w:tcPr>
            <w:tcW w:w="1050"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Разность уровней в </w:t>
            </w:r>
            <w:proofErr w:type="spellStart"/>
            <w:r w:rsidRPr="001D57E5">
              <w:rPr>
                <w:rFonts w:ascii="Times New Roman" w:hAnsi="Times New Roman" w:cs="Times New Roman"/>
                <w:sz w:val="24"/>
                <w:szCs w:val="24"/>
              </w:rPr>
              <w:t>дБА</w:t>
            </w:r>
            <w:proofErr w:type="spellEnd"/>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3</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4</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5</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6</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7</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8</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9</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10</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15</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20</w:t>
            </w:r>
          </w:p>
        </w:tc>
      </w:tr>
      <w:tr w:rsidR="00AE5CD8" w:rsidRPr="001D57E5" w:rsidTr="00FC237D">
        <w:trPr>
          <w:jc w:val="center"/>
        </w:trPr>
        <w:tc>
          <w:tcPr>
            <w:tcW w:w="1050"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Добавка к более высокому уровню</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3</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2,5</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1,8</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1,5</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1,2</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0,8</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0,6</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0,5</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0,4</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0,2</w:t>
            </w:r>
          </w:p>
        </w:tc>
        <w:tc>
          <w:tcPr>
            <w:tcW w:w="304" w:type="pct"/>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0</w:t>
            </w:r>
          </w:p>
        </w:tc>
      </w:tr>
    </w:tbl>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 xml:space="preserve">Октавные уровни звукового давления </w:t>
      </w:r>
      <w:r w:rsidRPr="001D57E5">
        <w:rPr>
          <w:rFonts w:ascii="Times New Roman" w:hAnsi="Times New Roman" w:cs="Times New Roman"/>
          <w:lang w:val="en-US"/>
        </w:rPr>
        <w:t>L</w:t>
      </w:r>
      <w:r w:rsidRPr="001D57E5">
        <w:rPr>
          <w:rFonts w:ascii="Times New Roman" w:hAnsi="Times New Roman" w:cs="Times New Roman"/>
        </w:rPr>
        <w:t xml:space="preserve"> (дБ) от одного источника в расчётных точках определяются по формуле:</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lang w:val="en-US"/>
        </w:rPr>
        <w:t>L</w:t>
      </w:r>
      <w:r w:rsidRPr="001D57E5">
        <w:rPr>
          <w:rFonts w:ascii="Times New Roman" w:hAnsi="Times New Roman" w:cs="Times New Roman"/>
        </w:rPr>
        <w:t>=</w:t>
      </w:r>
      <w:proofErr w:type="spellStart"/>
      <w:r w:rsidRPr="001D57E5">
        <w:rPr>
          <w:rFonts w:ascii="Times New Roman" w:hAnsi="Times New Roman" w:cs="Times New Roman"/>
          <w:lang w:val="en-US"/>
        </w:rPr>
        <w:t>L</w:t>
      </w:r>
      <w:r w:rsidRPr="001D57E5">
        <w:rPr>
          <w:rFonts w:ascii="Times New Roman" w:hAnsi="Times New Roman" w:cs="Times New Roman"/>
          <w:vertAlign w:val="subscript"/>
          <w:lang w:val="en-US"/>
        </w:rPr>
        <w:t>p</w:t>
      </w:r>
      <w:proofErr w:type="spellEnd"/>
      <w:r w:rsidRPr="001D57E5">
        <w:rPr>
          <w:rFonts w:ascii="Times New Roman" w:hAnsi="Times New Roman" w:cs="Times New Roman"/>
          <w:vertAlign w:val="subscript"/>
        </w:rPr>
        <w:t xml:space="preserve"> </w:t>
      </w:r>
      <w:r w:rsidRPr="001D57E5">
        <w:rPr>
          <w:rFonts w:ascii="Times New Roman" w:hAnsi="Times New Roman" w:cs="Times New Roman"/>
        </w:rPr>
        <w:t>- 10</w:t>
      </w:r>
      <w:proofErr w:type="spellStart"/>
      <w:r w:rsidRPr="001D57E5">
        <w:rPr>
          <w:rFonts w:ascii="Times New Roman" w:hAnsi="Times New Roman" w:cs="Times New Roman"/>
          <w:lang w:val="en-US"/>
        </w:rPr>
        <w:t>lg</w:t>
      </w:r>
      <w:proofErr w:type="spellEnd"/>
      <w:r w:rsidRPr="001D57E5">
        <w:rPr>
          <w:rFonts w:ascii="Times New Roman" w:hAnsi="Times New Roman" w:cs="Times New Roman"/>
        </w:rPr>
        <w:t>(</w:t>
      </w:r>
      <w:r w:rsidRPr="001D57E5">
        <w:rPr>
          <w:rFonts w:ascii="Times New Roman" w:hAnsi="Times New Roman" w:cs="Times New Roman"/>
          <w:lang w:val="en-US"/>
        </w:rPr>
        <w:t>Ω</w:t>
      </w:r>
      <w:r w:rsidRPr="001D57E5">
        <w:rPr>
          <w:rFonts w:ascii="Times New Roman" w:hAnsi="Times New Roman" w:cs="Times New Roman"/>
        </w:rPr>
        <w:t>) - 20*</w:t>
      </w:r>
      <w:proofErr w:type="spellStart"/>
      <w:r w:rsidRPr="001D57E5">
        <w:rPr>
          <w:rFonts w:ascii="Times New Roman" w:hAnsi="Times New Roman" w:cs="Times New Roman"/>
          <w:lang w:val="en-US"/>
        </w:rPr>
        <w:t>lgr</w:t>
      </w:r>
      <w:proofErr w:type="spellEnd"/>
      <w:r w:rsidRPr="001D57E5">
        <w:rPr>
          <w:rFonts w:ascii="Times New Roman" w:hAnsi="Times New Roman" w:cs="Times New Roman"/>
        </w:rPr>
        <w:t>-</w:t>
      </w:r>
      <w:r w:rsidRPr="001D57E5">
        <w:rPr>
          <w:rFonts w:ascii="Times New Roman" w:hAnsi="Times New Roman" w:cs="Times New Roman"/>
          <w:lang w:val="en-US"/>
        </w:rPr>
        <w:t>β</w:t>
      </w:r>
      <w:r w:rsidRPr="001D57E5">
        <w:rPr>
          <w:rFonts w:ascii="Times New Roman" w:hAnsi="Times New Roman" w:cs="Times New Roman"/>
          <w:vertAlign w:val="subscript"/>
          <w:lang w:val="en-US"/>
        </w:rPr>
        <w:t>a</w:t>
      </w:r>
      <w:r w:rsidRPr="001D57E5">
        <w:rPr>
          <w:rFonts w:ascii="Times New Roman" w:hAnsi="Times New Roman" w:cs="Times New Roman"/>
        </w:rPr>
        <w:t>*</w:t>
      </w:r>
      <w:r w:rsidRPr="001D57E5">
        <w:rPr>
          <w:rFonts w:ascii="Times New Roman" w:hAnsi="Times New Roman" w:cs="Times New Roman"/>
          <w:lang w:val="en-US"/>
        </w:rPr>
        <w:t>r</w:t>
      </w:r>
      <w:r w:rsidRPr="001D57E5">
        <w:rPr>
          <w:rFonts w:ascii="Times New Roman" w:hAnsi="Times New Roman" w:cs="Times New Roman"/>
        </w:rPr>
        <w:t>/1000 - Δ</w:t>
      </w:r>
      <w:r w:rsidRPr="001D57E5">
        <w:rPr>
          <w:rFonts w:ascii="Times New Roman" w:hAnsi="Times New Roman" w:cs="Times New Roman"/>
          <w:lang w:val="en-US"/>
        </w:rPr>
        <w:t>L</w:t>
      </w:r>
      <w:proofErr w:type="spellStart"/>
      <w:r w:rsidRPr="001D57E5">
        <w:rPr>
          <w:rFonts w:ascii="Times New Roman" w:hAnsi="Times New Roman" w:cs="Times New Roman"/>
          <w:vertAlign w:val="subscript"/>
        </w:rPr>
        <w:t>экр</w:t>
      </w:r>
      <w:proofErr w:type="spellEnd"/>
      <w:r w:rsidRPr="001D57E5">
        <w:rPr>
          <w:rFonts w:ascii="Times New Roman" w:hAnsi="Times New Roman" w:cs="Times New Roman"/>
          <w:vertAlign w:val="subscript"/>
        </w:rPr>
        <w:t>.</w:t>
      </w:r>
      <w:r w:rsidRPr="001D57E5">
        <w:rPr>
          <w:rFonts w:ascii="Times New Roman" w:hAnsi="Times New Roman" w:cs="Times New Roman"/>
          <w:vertAlign w:val="subscript"/>
        </w:rPr>
        <w:tab/>
      </w:r>
      <w:r w:rsidRPr="001D57E5">
        <w:rPr>
          <w:rFonts w:ascii="Times New Roman" w:hAnsi="Times New Roman" w:cs="Times New Roman"/>
          <w:vertAlign w:val="subscript"/>
        </w:rPr>
        <w:tab/>
      </w:r>
      <w:bookmarkStart w:id="22" w:name="_GoBack"/>
      <w:bookmarkEnd w:id="22"/>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 xml:space="preserve">где </w:t>
      </w:r>
      <w:proofErr w:type="spellStart"/>
      <w:r w:rsidRPr="001D57E5">
        <w:rPr>
          <w:rFonts w:ascii="Times New Roman" w:hAnsi="Times New Roman" w:cs="Times New Roman"/>
          <w:lang w:val="en-US"/>
        </w:rPr>
        <w:t>L</w:t>
      </w:r>
      <w:r w:rsidRPr="001D57E5">
        <w:rPr>
          <w:rFonts w:ascii="Times New Roman" w:hAnsi="Times New Roman" w:cs="Times New Roman"/>
          <w:vertAlign w:val="subscript"/>
          <w:lang w:val="en-US"/>
        </w:rPr>
        <w:t>p</w:t>
      </w:r>
      <w:proofErr w:type="spellEnd"/>
      <w:r w:rsidRPr="001D57E5">
        <w:rPr>
          <w:rFonts w:ascii="Times New Roman" w:hAnsi="Times New Roman" w:cs="Times New Roman"/>
          <w:vertAlign w:val="subscript"/>
        </w:rPr>
        <w:t xml:space="preserve"> </w:t>
      </w:r>
      <w:r w:rsidRPr="001D57E5">
        <w:rPr>
          <w:rFonts w:ascii="Times New Roman" w:hAnsi="Times New Roman" w:cs="Times New Roman"/>
        </w:rPr>
        <w:t xml:space="preserve">- октавный или октавный эквивалентный уровень звуковой мощности источника шума, дБ; </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 xml:space="preserve">Ω - </w:t>
      </w:r>
      <w:r w:rsidRPr="001D57E5">
        <w:rPr>
          <w:rFonts w:ascii="Times New Roman" w:hAnsi="Times New Roman" w:cs="Times New Roman"/>
          <w:lang w:val="en-US"/>
        </w:rPr>
        <w:t></w:t>
      </w:r>
      <w:r w:rsidRPr="001D57E5">
        <w:rPr>
          <w:rFonts w:ascii="Times New Roman" w:hAnsi="Times New Roman" w:cs="Times New Roman"/>
          <w:lang w:val="en-US"/>
        </w:rPr>
        <w:t></w:t>
      </w:r>
      <w:r w:rsidRPr="001D57E5">
        <w:rPr>
          <w:rFonts w:ascii="Times New Roman" w:hAnsi="Times New Roman" w:cs="Times New Roman"/>
          <w:lang w:val="en-US"/>
        </w:rPr>
        <w:t></w:t>
      </w:r>
      <w:r w:rsidRPr="001D57E5">
        <w:rPr>
          <w:rFonts w:ascii="Times New Roman" w:hAnsi="Times New Roman" w:cs="Times New Roman"/>
        </w:rPr>
        <w:t xml:space="preserve">пространственный угол (в стерадианах), в который излучается шум; для источника шума в пространство Ω </w:t>
      </w:r>
      <w:r w:rsidRPr="001D57E5">
        <w:rPr>
          <w:rFonts w:ascii="Times New Roman" w:hAnsi="Times New Roman" w:cs="Times New Roman"/>
          <w:lang w:val="en-US"/>
        </w:rPr>
        <w:t></w:t>
      </w:r>
      <w:r w:rsidRPr="001D57E5">
        <w:rPr>
          <w:rFonts w:ascii="Times New Roman" w:hAnsi="Times New Roman" w:cs="Times New Roman"/>
          <w:lang w:val="en-US"/>
        </w:rPr>
        <w:t></w:t>
      </w:r>
      <w:r w:rsidRPr="001D57E5">
        <w:rPr>
          <w:rFonts w:ascii="Times New Roman" w:hAnsi="Times New Roman" w:cs="Times New Roman"/>
        </w:rPr>
        <w:t>= 4π;  на поверхности территории или ограждающих конструкций зданий и сооружений Ω = 2π, численное значение величины 10*</w:t>
      </w:r>
      <w:proofErr w:type="spellStart"/>
      <w:r w:rsidRPr="001D57E5">
        <w:rPr>
          <w:rFonts w:ascii="Times New Roman" w:hAnsi="Times New Roman" w:cs="Times New Roman"/>
          <w:lang w:val="en-US"/>
        </w:rPr>
        <w:t>lgΩ</w:t>
      </w:r>
      <w:proofErr w:type="spellEnd"/>
      <w:r w:rsidRPr="001D57E5">
        <w:rPr>
          <w:rFonts w:ascii="Times New Roman" w:hAnsi="Times New Roman" w:cs="Times New Roman"/>
        </w:rPr>
        <w:t xml:space="preserve"> при этом равно 8 дБ;</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lang w:val="en-US"/>
        </w:rPr>
        <w:t>r</w:t>
      </w:r>
      <w:r w:rsidRPr="001D57E5">
        <w:rPr>
          <w:rFonts w:ascii="Times New Roman" w:hAnsi="Times New Roman" w:cs="Times New Roman"/>
        </w:rPr>
        <w:t xml:space="preserve"> – </w:t>
      </w:r>
      <w:proofErr w:type="gramStart"/>
      <w:r w:rsidRPr="001D57E5">
        <w:rPr>
          <w:rFonts w:ascii="Times New Roman" w:hAnsi="Times New Roman" w:cs="Times New Roman"/>
        </w:rPr>
        <w:t>расстояние</w:t>
      </w:r>
      <w:proofErr w:type="gramEnd"/>
      <w:r w:rsidRPr="001D57E5">
        <w:rPr>
          <w:rFonts w:ascii="Times New Roman" w:hAnsi="Times New Roman" w:cs="Times New Roman"/>
        </w:rPr>
        <w:t xml:space="preserve"> (м) от акустического центра источника шума до расчётной точки;</w:t>
      </w:r>
    </w:p>
    <w:p w:rsidR="00AE5CD8" w:rsidRPr="001D57E5"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β</w:t>
      </w:r>
      <w:r w:rsidRPr="001D57E5">
        <w:rPr>
          <w:rFonts w:ascii="Times New Roman" w:hAnsi="Times New Roman" w:cs="Times New Roman"/>
          <w:vertAlign w:val="subscript"/>
          <w:lang w:val="en-US"/>
        </w:rPr>
        <w:t>a</w:t>
      </w:r>
      <w:r w:rsidRPr="001D57E5">
        <w:rPr>
          <w:rFonts w:ascii="Times New Roman" w:hAnsi="Times New Roman" w:cs="Times New Roman"/>
        </w:rPr>
        <w:t xml:space="preserve"> - </w:t>
      </w:r>
      <w:r w:rsidRPr="001D57E5">
        <w:rPr>
          <w:rFonts w:ascii="Times New Roman" w:hAnsi="Times New Roman" w:cs="Times New Roman"/>
          <w:lang w:val="en-US"/>
        </w:rPr>
        <w:t></w:t>
      </w:r>
      <w:r w:rsidRPr="001D57E5">
        <w:rPr>
          <w:rFonts w:ascii="Times New Roman" w:hAnsi="Times New Roman" w:cs="Times New Roman"/>
          <w:lang w:val="en-US"/>
        </w:rPr>
        <w:t></w:t>
      </w:r>
      <w:r w:rsidRPr="001D57E5">
        <w:rPr>
          <w:rFonts w:ascii="Times New Roman" w:hAnsi="Times New Roman" w:cs="Times New Roman"/>
          <w:lang w:val="en-US"/>
        </w:rPr>
        <w:t></w:t>
      </w:r>
      <w:r w:rsidRPr="001D57E5">
        <w:rPr>
          <w:rFonts w:ascii="Times New Roman" w:hAnsi="Times New Roman" w:cs="Times New Roman"/>
        </w:rPr>
        <w:t>коэффициент поглощения звука в воздухе (дБ/км), принимаемый по данным в ниже изложенной таблице.</w:t>
      </w:r>
    </w:p>
    <w:tbl>
      <w:tblPr>
        <w:tblW w:w="4388" w:type="pct"/>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18"/>
        <w:gridCol w:w="695"/>
        <w:gridCol w:w="667"/>
        <w:gridCol w:w="667"/>
        <w:gridCol w:w="829"/>
        <w:gridCol w:w="829"/>
        <w:gridCol w:w="829"/>
        <w:gridCol w:w="829"/>
      </w:tblGrid>
      <w:tr w:rsidR="00AE5CD8" w:rsidRPr="001D57E5" w:rsidTr="00FC237D">
        <w:trPr>
          <w:trHeight w:val="279"/>
          <w:jc w:val="center"/>
        </w:trPr>
        <w:tc>
          <w:tcPr>
            <w:tcW w:w="3024"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Частота полос в </w:t>
            </w:r>
            <w:proofErr w:type="gramStart"/>
            <w:r w:rsidRPr="001D57E5">
              <w:rPr>
                <w:rFonts w:ascii="Times New Roman" w:hAnsi="Times New Roman" w:cs="Times New Roman"/>
                <w:sz w:val="24"/>
                <w:szCs w:val="24"/>
              </w:rPr>
              <w:t>Гц</w:t>
            </w:r>
            <w:proofErr w:type="gramEnd"/>
          </w:p>
        </w:tc>
        <w:tc>
          <w:tcPr>
            <w:tcW w:w="652"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 63</w:t>
            </w:r>
          </w:p>
        </w:tc>
        <w:tc>
          <w:tcPr>
            <w:tcW w:w="719"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125</w:t>
            </w:r>
          </w:p>
        </w:tc>
        <w:tc>
          <w:tcPr>
            <w:tcW w:w="685"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250</w:t>
            </w:r>
          </w:p>
        </w:tc>
        <w:tc>
          <w:tcPr>
            <w:tcW w:w="685"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500</w:t>
            </w:r>
          </w:p>
        </w:tc>
        <w:tc>
          <w:tcPr>
            <w:tcW w:w="856"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1000</w:t>
            </w:r>
          </w:p>
        </w:tc>
        <w:tc>
          <w:tcPr>
            <w:tcW w:w="856"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2000</w:t>
            </w:r>
          </w:p>
        </w:tc>
        <w:tc>
          <w:tcPr>
            <w:tcW w:w="856"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4000</w:t>
            </w:r>
          </w:p>
        </w:tc>
        <w:tc>
          <w:tcPr>
            <w:tcW w:w="856"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8000</w:t>
            </w:r>
          </w:p>
        </w:tc>
      </w:tr>
      <w:tr w:rsidR="00AE5CD8" w:rsidRPr="001D57E5" w:rsidTr="00FC237D">
        <w:trPr>
          <w:trHeight w:val="296"/>
          <w:jc w:val="center"/>
        </w:trPr>
        <w:tc>
          <w:tcPr>
            <w:tcW w:w="3024"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lang w:val="en-US"/>
              </w:rPr>
              <w:t>β</w:t>
            </w:r>
            <w:r w:rsidRPr="001D57E5">
              <w:rPr>
                <w:rFonts w:ascii="Times New Roman" w:hAnsi="Times New Roman" w:cs="Times New Roman"/>
                <w:sz w:val="24"/>
                <w:szCs w:val="24"/>
                <w:vertAlign w:val="subscript"/>
                <w:lang w:val="en-US"/>
              </w:rPr>
              <w:t>a</w:t>
            </w:r>
            <w:r w:rsidRPr="001D57E5">
              <w:rPr>
                <w:rFonts w:ascii="Times New Roman" w:hAnsi="Times New Roman" w:cs="Times New Roman"/>
                <w:sz w:val="24"/>
                <w:szCs w:val="24"/>
                <w:vertAlign w:val="subscript"/>
              </w:rPr>
              <w:t xml:space="preserve"> </w:t>
            </w:r>
            <w:r w:rsidRPr="001D57E5">
              <w:rPr>
                <w:rFonts w:ascii="Times New Roman" w:hAnsi="Times New Roman" w:cs="Times New Roman"/>
                <w:sz w:val="24"/>
                <w:szCs w:val="24"/>
              </w:rPr>
              <w:t>в дБ/км</w:t>
            </w:r>
          </w:p>
        </w:tc>
        <w:tc>
          <w:tcPr>
            <w:tcW w:w="652"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 0 </w:t>
            </w:r>
          </w:p>
        </w:tc>
        <w:tc>
          <w:tcPr>
            <w:tcW w:w="719"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 0,7</w:t>
            </w:r>
          </w:p>
        </w:tc>
        <w:tc>
          <w:tcPr>
            <w:tcW w:w="685"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 1,5</w:t>
            </w:r>
          </w:p>
        </w:tc>
        <w:tc>
          <w:tcPr>
            <w:tcW w:w="685"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 3</w:t>
            </w:r>
          </w:p>
        </w:tc>
        <w:tc>
          <w:tcPr>
            <w:tcW w:w="856"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 6</w:t>
            </w:r>
          </w:p>
        </w:tc>
        <w:tc>
          <w:tcPr>
            <w:tcW w:w="856"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 12</w:t>
            </w:r>
          </w:p>
        </w:tc>
        <w:tc>
          <w:tcPr>
            <w:tcW w:w="856"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 24</w:t>
            </w:r>
          </w:p>
        </w:tc>
        <w:tc>
          <w:tcPr>
            <w:tcW w:w="856" w:type="dxa"/>
            <w:tcBorders>
              <w:top w:val="single" w:sz="4" w:space="0" w:color="auto"/>
              <w:left w:val="single" w:sz="4" w:space="0" w:color="auto"/>
              <w:bottom w:val="single" w:sz="4" w:space="0" w:color="auto"/>
              <w:right w:val="single" w:sz="4" w:space="0" w:color="auto"/>
            </w:tcBorders>
            <w:vAlign w:val="center"/>
          </w:tcPr>
          <w:p w:rsidR="00AE5CD8" w:rsidRPr="001D57E5" w:rsidRDefault="00AE5CD8" w:rsidP="00FC237D">
            <w:pPr>
              <w:pStyle w:val="Ovos-tab"/>
              <w:jc w:val="left"/>
              <w:rPr>
                <w:rFonts w:ascii="Times New Roman" w:hAnsi="Times New Roman" w:cs="Times New Roman"/>
                <w:sz w:val="24"/>
                <w:szCs w:val="24"/>
              </w:rPr>
            </w:pPr>
            <w:r w:rsidRPr="001D57E5">
              <w:rPr>
                <w:rFonts w:ascii="Times New Roman" w:hAnsi="Times New Roman" w:cs="Times New Roman"/>
                <w:sz w:val="24"/>
                <w:szCs w:val="24"/>
              </w:rPr>
              <w:t xml:space="preserve"> 48</w:t>
            </w:r>
          </w:p>
        </w:tc>
      </w:tr>
    </w:tbl>
    <w:p w:rsidR="00AE5CD8" w:rsidRPr="001D57E5" w:rsidRDefault="00AE5CD8" w:rsidP="00AE5CD8">
      <w:pPr>
        <w:pStyle w:val="Ovos"/>
        <w:ind w:firstLine="600"/>
        <w:rPr>
          <w:rFonts w:ascii="Times New Roman" w:hAnsi="Times New Roman" w:cs="Times New Roman"/>
        </w:rPr>
      </w:pPr>
    </w:p>
    <w:p w:rsidR="00AE5CD8" w:rsidRDefault="00AE5CD8" w:rsidP="00FC237D">
      <w:pPr>
        <w:pStyle w:val="Ovos"/>
        <w:spacing w:line="240" w:lineRule="auto"/>
        <w:ind w:firstLine="709"/>
        <w:rPr>
          <w:rFonts w:ascii="Times New Roman" w:hAnsi="Times New Roman" w:cs="Times New Roman"/>
        </w:rPr>
      </w:pPr>
      <w:r w:rsidRPr="001D57E5">
        <w:rPr>
          <w:rFonts w:ascii="Times New Roman" w:hAnsi="Times New Roman" w:cs="Times New Roman"/>
        </w:rPr>
        <w:t xml:space="preserve">Строительство планируемых объектов в соответствии </w:t>
      </w:r>
      <w:proofErr w:type="gramStart"/>
      <w:r w:rsidRPr="001D57E5">
        <w:rPr>
          <w:rFonts w:ascii="Times New Roman" w:hAnsi="Times New Roman" w:cs="Times New Roman"/>
        </w:rPr>
        <w:t>с</w:t>
      </w:r>
      <w:proofErr w:type="gramEnd"/>
      <w:r w:rsidRPr="001D57E5">
        <w:rPr>
          <w:rFonts w:ascii="Times New Roman" w:hAnsi="Times New Roman" w:cs="Times New Roman"/>
        </w:rPr>
        <w:t xml:space="preserve"> Схемой территориального планирования муниципального образования </w:t>
      </w:r>
      <w:proofErr w:type="spellStart"/>
      <w:r w:rsidRPr="001D57E5">
        <w:rPr>
          <w:rFonts w:ascii="Times New Roman" w:hAnsi="Times New Roman" w:cs="Times New Roman"/>
        </w:rPr>
        <w:t>Трехсельское</w:t>
      </w:r>
      <w:proofErr w:type="spellEnd"/>
      <w:r w:rsidRPr="001D57E5">
        <w:rPr>
          <w:rFonts w:ascii="Times New Roman" w:hAnsi="Times New Roman" w:cs="Times New Roman"/>
        </w:rPr>
        <w:t xml:space="preserve"> сельское поселение, с учетом мероприятий позволит выполнять работы с недопущением превышения ПДУ шумового воздействия.</w:t>
      </w:r>
    </w:p>
    <w:p w:rsidR="00FC237D" w:rsidRDefault="00FC237D" w:rsidP="00FC237D">
      <w:pPr>
        <w:pStyle w:val="Ovos"/>
        <w:spacing w:line="240" w:lineRule="auto"/>
        <w:ind w:firstLine="709"/>
        <w:rPr>
          <w:rFonts w:ascii="Times New Roman" w:hAnsi="Times New Roman" w:cs="Times New Roman"/>
        </w:rPr>
      </w:pPr>
    </w:p>
    <w:p w:rsidR="00FC237D" w:rsidRPr="00FC237D" w:rsidRDefault="00FC237D" w:rsidP="00FC237D">
      <w:pPr>
        <w:pStyle w:val="Ovos"/>
        <w:spacing w:line="240" w:lineRule="auto"/>
        <w:ind w:firstLine="709"/>
        <w:rPr>
          <w:rFonts w:ascii="Times New Roman" w:hAnsi="Times New Roman" w:cs="Times New Roman"/>
          <w:b/>
          <w:sz w:val="26"/>
          <w:szCs w:val="26"/>
        </w:rPr>
      </w:pPr>
      <w:r w:rsidRPr="00FC237D">
        <w:rPr>
          <w:rFonts w:ascii="Times New Roman" w:hAnsi="Times New Roman" w:cs="Times New Roman"/>
          <w:b/>
          <w:sz w:val="26"/>
          <w:szCs w:val="26"/>
        </w:rPr>
        <w:t>2.6. Мероприятия по санитарной очистке территории</w:t>
      </w:r>
    </w:p>
    <w:p w:rsidR="00FC237D" w:rsidRPr="001D57E5" w:rsidRDefault="00FC237D" w:rsidP="00FC237D">
      <w:pPr>
        <w:pStyle w:val="Ovos"/>
        <w:spacing w:line="240" w:lineRule="auto"/>
        <w:ind w:firstLine="709"/>
        <w:rPr>
          <w:rFonts w:ascii="Times New Roman" w:hAnsi="Times New Roman" w:cs="Times New Roman"/>
        </w:rPr>
      </w:pPr>
    </w:p>
    <w:p w:rsidR="00AE5CD8" w:rsidRPr="001D57E5" w:rsidRDefault="00AE5CD8" w:rsidP="00FC237D">
      <w:pPr>
        <w:spacing w:before="0" w:after="0"/>
        <w:ind w:firstLine="709"/>
      </w:pPr>
      <w:r w:rsidRPr="001D57E5">
        <w:t xml:space="preserve">Острой экологической проблемой городов и других населенных пунктов Краснодарского края является утилизация твердых бытовых отходов. </w:t>
      </w:r>
    </w:p>
    <w:p w:rsidR="00AE5CD8" w:rsidRPr="001D57E5" w:rsidRDefault="00AE5CD8" w:rsidP="00FC237D">
      <w:pPr>
        <w:pStyle w:val="af0"/>
        <w:ind w:firstLine="709"/>
        <w:jc w:val="both"/>
        <w:rPr>
          <w:rFonts w:ascii="Times New Roman" w:hAnsi="Times New Roman"/>
          <w:sz w:val="24"/>
          <w:szCs w:val="24"/>
        </w:rPr>
      </w:pPr>
      <w:r w:rsidRPr="001D57E5">
        <w:rPr>
          <w:rFonts w:ascii="Times New Roman" w:hAnsi="Times New Roman"/>
          <w:sz w:val="24"/>
          <w:szCs w:val="24"/>
        </w:rPr>
        <w:t>Санитарная очистка территории населенных пунктов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AE5CD8" w:rsidRPr="001D57E5" w:rsidRDefault="00AE5CD8" w:rsidP="00FC237D">
      <w:pPr>
        <w:shd w:val="clear" w:color="auto" w:fill="FFFFFF"/>
        <w:spacing w:before="0" w:after="0"/>
        <w:ind w:firstLine="709"/>
        <w:rPr>
          <w:color w:val="000000"/>
          <w:spacing w:val="-1"/>
        </w:rPr>
      </w:pPr>
      <w:r w:rsidRPr="001D57E5">
        <w:rPr>
          <w:color w:val="000000"/>
          <w:spacing w:val="-1"/>
        </w:rPr>
        <w:t xml:space="preserve">Санитарная очистка территории </w:t>
      </w:r>
      <w:proofErr w:type="spellStart"/>
      <w:r w:rsidRPr="001D57E5">
        <w:rPr>
          <w:color w:val="000000"/>
          <w:spacing w:val="-1"/>
        </w:rPr>
        <w:t>Трехсельского</w:t>
      </w:r>
      <w:proofErr w:type="spellEnd"/>
      <w:r w:rsidRPr="001D57E5">
        <w:rPr>
          <w:color w:val="000000"/>
          <w:spacing w:val="-1"/>
        </w:rPr>
        <w:t xml:space="preserve">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AE5CD8" w:rsidRPr="004F723F" w:rsidRDefault="00AE5CD8" w:rsidP="00FC237D">
      <w:pPr>
        <w:spacing w:before="0" w:after="0"/>
        <w:ind w:firstLine="709"/>
        <w:rPr>
          <w:color w:val="000000"/>
          <w:spacing w:val="-1"/>
        </w:rPr>
      </w:pPr>
      <w:r w:rsidRPr="004F723F">
        <w:rPr>
          <w:color w:val="000000"/>
          <w:spacing w:val="-1"/>
        </w:rPr>
        <w:lastRenderedPageBreak/>
        <w:t xml:space="preserve">Действующая несанкционированная свалка твердых бытовых отходов расположена в </w:t>
      </w:r>
      <w:smartTag w:uri="urn:schemas-microsoft-com:office:smarttags" w:element="metricconverter">
        <w:smartTagPr>
          <w:attr w:name="ProductID" w:val="0,2 км"/>
        </w:smartTagPr>
        <w:r w:rsidRPr="004F723F">
          <w:rPr>
            <w:color w:val="000000"/>
            <w:spacing w:val="-1"/>
          </w:rPr>
          <w:t>0,2 км</w:t>
        </w:r>
      </w:smartTag>
      <w:r w:rsidRPr="004F723F">
        <w:rPr>
          <w:color w:val="000000"/>
          <w:spacing w:val="-1"/>
        </w:rPr>
        <w:t xml:space="preserve"> севернее с. </w:t>
      </w:r>
      <w:proofErr w:type="spellStart"/>
      <w:r w:rsidRPr="004F723F">
        <w:rPr>
          <w:color w:val="000000"/>
          <w:spacing w:val="-1"/>
        </w:rPr>
        <w:t>Трехсельского</w:t>
      </w:r>
      <w:proofErr w:type="spellEnd"/>
      <w:r w:rsidRPr="004F723F">
        <w:rPr>
          <w:color w:val="000000"/>
          <w:spacing w:val="-1"/>
        </w:rPr>
        <w:t xml:space="preserve">. Вывоз мусора осуществляет </w:t>
      </w:r>
      <w:r w:rsidRPr="004F723F">
        <w:t>МУП «Дружба»</w:t>
      </w:r>
      <w:r w:rsidRPr="004F723F">
        <w:rPr>
          <w:color w:val="000000"/>
          <w:spacing w:val="-1"/>
        </w:rPr>
        <w:t>.</w:t>
      </w:r>
    </w:p>
    <w:p w:rsidR="00AE5CD8" w:rsidRPr="004F723F" w:rsidRDefault="00AE5CD8" w:rsidP="00FC237D">
      <w:pPr>
        <w:pStyle w:val="a"/>
        <w:numPr>
          <w:ilvl w:val="0"/>
          <w:numId w:val="0"/>
        </w:numPr>
        <w:ind w:firstLine="709"/>
        <w:jc w:val="both"/>
        <w:rPr>
          <w:color w:val="000000"/>
          <w:spacing w:val="-1"/>
          <w:sz w:val="24"/>
          <w:szCs w:val="24"/>
        </w:rPr>
      </w:pPr>
      <w:r w:rsidRPr="004F723F">
        <w:rPr>
          <w:color w:val="000000"/>
          <w:spacing w:val="-1"/>
          <w:sz w:val="24"/>
          <w:szCs w:val="24"/>
        </w:rPr>
        <w:t>Данным генеральным планом для решения вопроса санитарной очистки территорий населенных мест предусмотрены следующие мероприятия:</w:t>
      </w:r>
    </w:p>
    <w:p w:rsidR="00AE5CD8" w:rsidRPr="004F723F" w:rsidRDefault="00AE5CD8" w:rsidP="00FC237D">
      <w:pPr>
        <w:pStyle w:val="a"/>
        <w:numPr>
          <w:ilvl w:val="0"/>
          <w:numId w:val="42"/>
        </w:numPr>
        <w:tabs>
          <w:tab w:val="left" w:pos="1134"/>
        </w:tabs>
        <w:ind w:left="0" w:firstLine="709"/>
        <w:contextualSpacing w:val="0"/>
        <w:jc w:val="both"/>
        <w:rPr>
          <w:color w:val="000000"/>
          <w:spacing w:val="-1"/>
          <w:sz w:val="24"/>
          <w:szCs w:val="24"/>
        </w:rPr>
      </w:pPr>
      <w:r w:rsidRPr="004F723F">
        <w:rPr>
          <w:color w:val="000000"/>
          <w:spacing w:val="-1"/>
          <w:sz w:val="24"/>
          <w:szCs w:val="24"/>
        </w:rPr>
        <w:t>рекультивация существующей свалки мусора;</w:t>
      </w:r>
    </w:p>
    <w:p w:rsidR="00AE5CD8" w:rsidRPr="004F723F" w:rsidRDefault="00AE5CD8" w:rsidP="00FC237D">
      <w:pPr>
        <w:pStyle w:val="a"/>
        <w:numPr>
          <w:ilvl w:val="0"/>
          <w:numId w:val="42"/>
        </w:numPr>
        <w:tabs>
          <w:tab w:val="left" w:pos="1134"/>
        </w:tabs>
        <w:ind w:left="0" w:firstLine="709"/>
        <w:contextualSpacing w:val="0"/>
        <w:jc w:val="both"/>
        <w:rPr>
          <w:color w:val="000000"/>
          <w:spacing w:val="-1"/>
          <w:sz w:val="24"/>
          <w:szCs w:val="24"/>
        </w:rPr>
      </w:pPr>
      <w:r w:rsidRPr="004F723F">
        <w:rPr>
          <w:color w:val="000000"/>
          <w:spacing w:val="-1"/>
          <w:sz w:val="24"/>
          <w:szCs w:val="24"/>
        </w:rPr>
        <w:t xml:space="preserve">строительство площадки временного хранения и первичной сортировки твердых бытовых отходов с возможным размещением участка компостирования; </w:t>
      </w:r>
    </w:p>
    <w:p w:rsidR="00AE5CD8" w:rsidRPr="004F723F" w:rsidRDefault="00AE5CD8" w:rsidP="00FC237D">
      <w:pPr>
        <w:pStyle w:val="a"/>
        <w:numPr>
          <w:ilvl w:val="0"/>
          <w:numId w:val="42"/>
        </w:numPr>
        <w:tabs>
          <w:tab w:val="left" w:pos="1134"/>
        </w:tabs>
        <w:ind w:left="0" w:firstLine="709"/>
        <w:contextualSpacing w:val="0"/>
        <w:jc w:val="both"/>
        <w:rPr>
          <w:color w:val="000000"/>
          <w:spacing w:val="-1"/>
          <w:sz w:val="24"/>
          <w:szCs w:val="24"/>
        </w:rPr>
      </w:pPr>
      <w:r w:rsidRPr="004F723F">
        <w:rPr>
          <w:color w:val="000000"/>
          <w:spacing w:val="-1"/>
          <w:sz w:val="24"/>
          <w:szCs w:val="24"/>
        </w:rPr>
        <w:t>организация контейнерных площадок для сбора мусора в населенных пунктах поселения;</w:t>
      </w:r>
    </w:p>
    <w:p w:rsidR="00AE5CD8" w:rsidRPr="004F723F" w:rsidRDefault="00AE5CD8" w:rsidP="00FC237D">
      <w:pPr>
        <w:pStyle w:val="a"/>
        <w:numPr>
          <w:ilvl w:val="0"/>
          <w:numId w:val="42"/>
        </w:numPr>
        <w:tabs>
          <w:tab w:val="left" w:pos="1134"/>
        </w:tabs>
        <w:ind w:left="0" w:firstLine="709"/>
        <w:contextualSpacing w:val="0"/>
        <w:jc w:val="both"/>
        <w:rPr>
          <w:color w:val="000000"/>
          <w:spacing w:val="-1"/>
          <w:sz w:val="24"/>
          <w:szCs w:val="24"/>
        </w:rPr>
      </w:pPr>
      <w:r w:rsidRPr="004F723F">
        <w:rPr>
          <w:color w:val="000000"/>
          <w:spacing w:val="-1"/>
          <w:sz w:val="24"/>
          <w:szCs w:val="24"/>
        </w:rPr>
        <w:t>внедрение системы раздельного сбора отходов.</w:t>
      </w:r>
    </w:p>
    <w:p w:rsidR="00AE5CD8" w:rsidRPr="00851EE0" w:rsidRDefault="00AE5CD8" w:rsidP="00FC237D">
      <w:pPr>
        <w:shd w:val="clear" w:color="auto" w:fill="FFFFFF"/>
        <w:spacing w:before="0" w:after="0"/>
        <w:ind w:firstLine="709"/>
      </w:pPr>
      <w:r w:rsidRPr="00851EE0">
        <w:t xml:space="preserve">Площадка временного хранения и сортировки ТБО размещена в 4,5км северо-восточнее с. </w:t>
      </w:r>
      <w:proofErr w:type="spellStart"/>
      <w:r w:rsidRPr="00851EE0">
        <w:t>Трехсельское</w:t>
      </w:r>
      <w:proofErr w:type="spellEnd"/>
      <w:r w:rsidRPr="00851EE0">
        <w:t>. Утилизация основной массы отходов на расчетный срок должна производиться на мусороперерабатывающем комплексе одного из соседних муниципальных районов.</w:t>
      </w:r>
    </w:p>
    <w:p w:rsidR="00AE5CD8" w:rsidRPr="00851EE0" w:rsidRDefault="00AE5CD8" w:rsidP="00FC237D">
      <w:pPr>
        <w:spacing w:before="0" w:after="0"/>
        <w:ind w:firstLine="709"/>
        <w:rPr>
          <w:lang w:eastAsia="ar-SA"/>
        </w:rPr>
      </w:pPr>
      <w:r w:rsidRPr="00851EE0">
        <w:rPr>
          <w:lang w:eastAsia="ar-SA"/>
        </w:rPr>
        <w:t>Эксплуатация проектируемого объекта размещения отходов должна осуществляться при наличии лицензии на деятельность в области обращения с опасными отходами. Согласно ст.12 Федерального закона от 24 июня 1998 года № 89-ФЗ «Об отходах производства и потребления» планируемый объект размещения отходов должен быть внесен в государственный реестр.</w:t>
      </w:r>
    </w:p>
    <w:p w:rsidR="00AE5CD8" w:rsidRPr="00851EE0" w:rsidRDefault="00AE5CD8" w:rsidP="00FC237D">
      <w:pPr>
        <w:shd w:val="clear" w:color="auto" w:fill="FFFFFF"/>
        <w:spacing w:before="0" w:after="0"/>
        <w:ind w:firstLine="709"/>
      </w:pPr>
      <w:r w:rsidRPr="00851EE0">
        <w:t xml:space="preserve">Развитие инфраструктуры первичной сортировки и переработки отходов направлено на улучшение санитарной очистки территории, развитие индустрии переработки, использования и обезвреживания отходов, увеличения объемов переработки и использования вторичного сырья и дальнейшее развитие регионального рынка вторичных ресурсов. </w:t>
      </w:r>
    </w:p>
    <w:p w:rsidR="00AE5CD8" w:rsidRPr="00851EE0" w:rsidRDefault="00AE5CD8" w:rsidP="00FC237D">
      <w:pPr>
        <w:shd w:val="clear" w:color="auto" w:fill="FFFFFF"/>
        <w:spacing w:before="0" w:after="0"/>
        <w:ind w:firstLine="709"/>
      </w:pPr>
      <w:r w:rsidRPr="00851EE0">
        <w:t>Отходы, содержащие опасные химические соединения, включая отходы, загрязненные нефтепродуктами, в специальных контейнерах планируется вывозить с территории района на переработку и утилизацию специализированными предприятиями.</w:t>
      </w:r>
    </w:p>
    <w:p w:rsidR="00AE5CD8" w:rsidRPr="00851EE0" w:rsidRDefault="00AE5CD8" w:rsidP="00FC237D">
      <w:pPr>
        <w:spacing w:before="0" w:after="0"/>
        <w:ind w:firstLine="709"/>
        <w:rPr>
          <w:bCs/>
          <w:iCs/>
        </w:rPr>
      </w:pPr>
      <w:bookmarkStart w:id="23" w:name="_Toc263003210"/>
      <w:bookmarkStart w:id="24" w:name="_Toc266198849"/>
      <w:r w:rsidRPr="00851EE0">
        <w:rPr>
          <w:bCs/>
          <w:iCs/>
        </w:rPr>
        <w:t>На дальнейших стадиях проектирования необходимо учесть вопросы вывоза и уборки строительного мусора в целях предотвращения его закапывания в землю или образования стихийных свалок на граничащих с жилыми кварталами территориях.</w:t>
      </w:r>
      <w:bookmarkEnd w:id="23"/>
      <w:bookmarkEnd w:id="24"/>
      <w:r w:rsidRPr="00851EE0">
        <w:rPr>
          <w:bCs/>
          <w:iCs/>
        </w:rPr>
        <w:t xml:space="preserve"> </w:t>
      </w:r>
    </w:p>
    <w:p w:rsidR="00AE5CD8" w:rsidRPr="006C4C2A" w:rsidRDefault="00AE5CD8" w:rsidP="00FC237D">
      <w:pPr>
        <w:spacing w:before="0" w:after="0"/>
        <w:ind w:firstLine="709"/>
        <w:rPr>
          <w:b/>
          <w:i/>
          <w:highlight w:val="cyan"/>
          <w:u w:val="single"/>
        </w:rPr>
      </w:pPr>
    </w:p>
    <w:p w:rsidR="00AE5CD8" w:rsidRPr="00851EE0" w:rsidRDefault="00AE5CD8" w:rsidP="00FC237D">
      <w:pPr>
        <w:spacing w:before="0" w:after="0"/>
        <w:ind w:firstLine="709"/>
        <w:rPr>
          <w:b/>
          <w:i/>
          <w:u w:val="single"/>
        </w:rPr>
      </w:pPr>
      <w:r w:rsidRPr="00851EE0">
        <w:rPr>
          <w:b/>
          <w:i/>
          <w:u w:val="single"/>
        </w:rPr>
        <w:t>Основные виды отходов строительного периода.</w:t>
      </w:r>
    </w:p>
    <w:p w:rsidR="00AE5CD8" w:rsidRPr="00851EE0" w:rsidRDefault="00AE5CD8" w:rsidP="00FC237D">
      <w:pPr>
        <w:spacing w:before="0" w:after="0"/>
        <w:ind w:firstLine="709"/>
      </w:pPr>
      <w:r w:rsidRPr="00851EE0">
        <w:t xml:space="preserve">В перечень работ строительного периода входят: демонтаж устаревших зданий и сооружений, прокладка инженерных сетей, устройство дорог, строительство новых зданий и сооружений. </w:t>
      </w:r>
    </w:p>
    <w:p w:rsidR="00AE5CD8" w:rsidRPr="00851EE0" w:rsidRDefault="00AE5CD8" w:rsidP="00FC237D">
      <w:pPr>
        <w:spacing w:before="0" w:after="0"/>
        <w:ind w:firstLine="709"/>
      </w:pPr>
      <w:proofErr w:type="gramStart"/>
      <w:r w:rsidRPr="00851EE0">
        <w:t>Отходы</w:t>
      </w:r>
      <w:proofErr w:type="gramEnd"/>
      <w:r w:rsidRPr="00851EE0">
        <w:t xml:space="preserve"> образующиеся при проведении данных видов работ:</w:t>
      </w:r>
    </w:p>
    <w:p w:rsidR="00AE5CD8" w:rsidRPr="00851EE0" w:rsidRDefault="00AE5CD8" w:rsidP="00FC237D">
      <w:pPr>
        <w:spacing w:before="0" w:after="0"/>
        <w:ind w:firstLine="709"/>
        <w:rPr>
          <w:b/>
          <w:i/>
        </w:rPr>
      </w:pPr>
      <w:r w:rsidRPr="00851EE0">
        <w:rPr>
          <w:b/>
          <w:i/>
        </w:rPr>
        <w:t>1. снос устаревших строений</w:t>
      </w:r>
    </w:p>
    <w:p w:rsidR="00AE5CD8" w:rsidRPr="00851EE0" w:rsidRDefault="00AE5CD8" w:rsidP="00FC237D">
      <w:pPr>
        <w:spacing w:before="0" w:after="0"/>
        <w:ind w:firstLine="709"/>
      </w:pPr>
      <w:r w:rsidRPr="00851EE0">
        <w:t xml:space="preserve">Мусор строительный от разборки зданий и сооружений (4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Лом черных металлов (демонтаж конструкций и систем отопления) (5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Отходы древесины незагрязненные (демонтаж деревянных конструкций) (5 </w:t>
      </w:r>
      <w:proofErr w:type="spellStart"/>
      <w:r w:rsidRPr="00851EE0">
        <w:t>кл</w:t>
      </w:r>
      <w:proofErr w:type="spellEnd"/>
      <w:r w:rsidRPr="00851EE0">
        <w:t>. опасности)</w:t>
      </w:r>
    </w:p>
    <w:p w:rsidR="00AE5CD8" w:rsidRPr="00851EE0" w:rsidRDefault="00AE5CD8" w:rsidP="00FC237D">
      <w:pPr>
        <w:spacing w:before="0" w:after="0"/>
        <w:ind w:firstLine="709"/>
        <w:rPr>
          <w:b/>
          <w:i/>
        </w:rPr>
      </w:pPr>
      <w:r w:rsidRPr="00851EE0">
        <w:rPr>
          <w:b/>
          <w:i/>
        </w:rPr>
        <w:t>2. прокладка инженерных сетей</w:t>
      </w:r>
    </w:p>
    <w:p w:rsidR="00AE5CD8" w:rsidRPr="00851EE0" w:rsidRDefault="00AE5CD8" w:rsidP="00FC237D">
      <w:pPr>
        <w:spacing w:before="0" w:after="0"/>
        <w:ind w:firstLine="709"/>
      </w:pPr>
      <w:r w:rsidRPr="00851EE0">
        <w:t xml:space="preserve">Бой </w:t>
      </w:r>
      <w:proofErr w:type="spellStart"/>
      <w:proofErr w:type="gramStart"/>
      <w:r w:rsidRPr="00851EE0">
        <w:t>асфальто</w:t>
      </w:r>
      <w:proofErr w:type="spellEnd"/>
      <w:r w:rsidRPr="00851EE0">
        <w:t>-бетонных</w:t>
      </w:r>
      <w:proofErr w:type="gramEnd"/>
      <w:r w:rsidRPr="00851EE0">
        <w:t xml:space="preserve"> покрытий (удаление старых и поврежденных дорожных покрытий) (5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Грунт (образуется при рытье котлованов и траншей) (5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Лом черных металлов (прокладка труб) (5 </w:t>
      </w:r>
      <w:proofErr w:type="spellStart"/>
      <w:r w:rsidRPr="00851EE0">
        <w:t>кл</w:t>
      </w:r>
      <w:proofErr w:type="spellEnd"/>
      <w:r w:rsidRPr="00851EE0">
        <w:t>. опасности)</w:t>
      </w:r>
    </w:p>
    <w:p w:rsidR="00AE5CD8" w:rsidRPr="00851EE0" w:rsidRDefault="00AE5CD8" w:rsidP="00FC237D">
      <w:pPr>
        <w:spacing w:before="0" w:after="0"/>
        <w:ind w:firstLine="709"/>
        <w:rPr>
          <w:b/>
          <w:i/>
        </w:rPr>
      </w:pPr>
      <w:r w:rsidRPr="00851EE0">
        <w:rPr>
          <w:b/>
          <w:i/>
        </w:rPr>
        <w:t>3. устройство дорог</w:t>
      </w:r>
    </w:p>
    <w:p w:rsidR="00AE5CD8" w:rsidRPr="00851EE0" w:rsidRDefault="00AE5CD8" w:rsidP="00FC237D">
      <w:pPr>
        <w:spacing w:before="0" w:after="0"/>
        <w:ind w:firstLine="709"/>
      </w:pPr>
      <w:r w:rsidRPr="00851EE0">
        <w:t xml:space="preserve">Бой </w:t>
      </w:r>
      <w:proofErr w:type="spellStart"/>
      <w:proofErr w:type="gramStart"/>
      <w:r w:rsidRPr="00851EE0">
        <w:t>асфальто</w:t>
      </w:r>
      <w:proofErr w:type="spellEnd"/>
      <w:r w:rsidRPr="00851EE0">
        <w:t>-бетонных</w:t>
      </w:r>
      <w:proofErr w:type="gramEnd"/>
      <w:r w:rsidRPr="00851EE0">
        <w:t xml:space="preserve"> покрытий (удаление старых и поврежденных дорожных покрытий) (5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Затвердевшие остатки асфальтной смеси (остатка не уложенной асфальтной смеси) (5 </w:t>
      </w:r>
      <w:proofErr w:type="spellStart"/>
      <w:r w:rsidRPr="00851EE0">
        <w:t>кл</w:t>
      </w:r>
      <w:proofErr w:type="spellEnd"/>
      <w:r w:rsidRPr="00851EE0">
        <w:t>. опасности)</w:t>
      </w:r>
    </w:p>
    <w:p w:rsidR="00AE5CD8" w:rsidRPr="00851EE0" w:rsidRDefault="00AE5CD8" w:rsidP="00FC237D">
      <w:pPr>
        <w:spacing w:before="0" w:after="0"/>
        <w:ind w:firstLine="709"/>
        <w:rPr>
          <w:b/>
          <w:i/>
        </w:rPr>
      </w:pPr>
      <w:r w:rsidRPr="00851EE0">
        <w:rPr>
          <w:b/>
          <w:i/>
        </w:rPr>
        <w:t>4. строительство новых зданий и сооружений.</w:t>
      </w:r>
    </w:p>
    <w:p w:rsidR="00AE5CD8" w:rsidRPr="00851EE0" w:rsidRDefault="00AE5CD8" w:rsidP="00FC237D">
      <w:pPr>
        <w:spacing w:before="0" w:after="0"/>
        <w:ind w:firstLine="709"/>
      </w:pPr>
      <w:r w:rsidRPr="00851EE0">
        <w:t xml:space="preserve">Бой кирпича, отходы бетона в кусковой форме  (5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Строительные отходы (4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Лом черных металлов незагрязненный (5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lastRenderedPageBreak/>
        <w:t xml:space="preserve">Остатки, огарки сварочных электродов (сварочные работы) (5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Тара (мешки) из-под цемента и строительных смесей (4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Тара из-под лакокрасочных материалов (4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 xml:space="preserve">Тара из-под растворителей (4 </w:t>
      </w:r>
      <w:proofErr w:type="spellStart"/>
      <w:r w:rsidRPr="00851EE0">
        <w:t>кл</w:t>
      </w:r>
      <w:proofErr w:type="spellEnd"/>
      <w:r w:rsidRPr="00851EE0">
        <w:t>. опасности)</w:t>
      </w:r>
    </w:p>
    <w:p w:rsidR="00AE5CD8" w:rsidRPr="00851EE0" w:rsidRDefault="00AE5CD8" w:rsidP="00FC237D">
      <w:pPr>
        <w:spacing w:before="0" w:after="0"/>
        <w:ind w:firstLine="709"/>
      </w:pPr>
      <w:r w:rsidRPr="00851EE0">
        <w:t>Таким образом, видно, что 80 % общего объема образования отходов, составит строительный мусор и 20 % приходится на остальные виды отходов, связанные с жизнедеятельностью рабочего персонала.</w:t>
      </w:r>
    </w:p>
    <w:p w:rsidR="00AE5CD8" w:rsidRPr="00851EE0" w:rsidRDefault="00AE5CD8" w:rsidP="00FC237D">
      <w:pPr>
        <w:spacing w:before="0" w:after="0"/>
        <w:ind w:firstLine="709"/>
      </w:pPr>
      <w:r w:rsidRPr="00851EE0">
        <w:t>В качестве мероприятия по снижению негативного воздействия отходов на окружающую среду, имеет смысл предложить вторичное использование строительных отходов. Так допустимым видом использования можно считать использование строительных отходов для создания полотна вновь прокладываемых дорог и для создания минерального слоя при устройстве полигонов ТБО.</w:t>
      </w:r>
    </w:p>
    <w:p w:rsidR="00AE5CD8" w:rsidRPr="00851EE0" w:rsidRDefault="00AE5CD8" w:rsidP="00FC237D">
      <w:pPr>
        <w:spacing w:before="0" w:after="0"/>
        <w:ind w:firstLine="709"/>
        <w:rPr>
          <w:b/>
        </w:rPr>
      </w:pPr>
      <w:r w:rsidRPr="00851EE0">
        <w:rPr>
          <w:b/>
          <w:i/>
        </w:rPr>
        <w:t>5. Отходы, образованные при эксплуатации автотранспорта, строительной и дорожной техники</w:t>
      </w:r>
      <w:r w:rsidRPr="00851EE0">
        <w:rPr>
          <w:b/>
        </w:rPr>
        <w:t>.</w:t>
      </w:r>
    </w:p>
    <w:p w:rsidR="00AE5CD8" w:rsidRPr="00851EE0" w:rsidRDefault="00AE5CD8" w:rsidP="00FC237D">
      <w:pPr>
        <w:spacing w:before="0" w:after="0"/>
        <w:ind w:firstLine="709"/>
      </w:pPr>
      <w:r w:rsidRPr="00851EE0">
        <w:t xml:space="preserve">Поскольку в реконструкции и строительстве будет использоваться автотранспорт, строительная и дорожная техника, то неизбежно образование отходов от технического обслуживания используемой техники. Однако следует учитывать, что работы будут </w:t>
      </w:r>
      <w:proofErr w:type="gramStart"/>
      <w:r w:rsidRPr="00851EE0">
        <w:t>проводится</w:t>
      </w:r>
      <w:proofErr w:type="gramEnd"/>
      <w:r w:rsidRPr="00851EE0">
        <w:t xml:space="preserve"> преимущественно силами подрядных организаций, в связи с этим отходы образованные в следствии проведения технического обслуживания автотранспорта должны быть учтены в лимитах образования отходов, разработанных для этих предприятий.</w:t>
      </w:r>
    </w:p>
    <w:p w:rsidR="00AE5CD8" w:rsidRPr="00851EE0" w:rsidRDefault="00AE5CD8" w:rsidP="00FC237D">
      <w:pPr>
        <w:spacing w:before="0" w:after="0"/>
        <w:ind w:firstLine="709"/>
      </w:pPr>
      <w:r w:rsidRPr="00851EE0">
        <w:t>Уточнение перечня образующихся в период строительства отходов, расчет объемов отходов различного класса опасности может быть произведен только на последующих стадиях проектирования, после уточнения эксплуатационных характеристик объектов.</w:t>
      </w:r>
    </w:p>
    <w:p w:rsidR="00AE5CD8" w:rsidRPr="00851EE0" w:rsidRDefault="00AE5CD8" w:rsidP="00FC237D">
      <w:pPr>
        <w:pStyle w:val="12"/>
        <w:ind w:firstLine="709"/>
        <w:rPr>
          <w:b/>
          <w:szCs w:val="24"/>
        </w:rPr>
      </w:pPr>
      <w:bookmarkStart w:id="25" w:name="_Toc261417897"/>
      <w:bookmarkStart w:id="26" w:name="_Toc201419502"/>
      <w:r w:rsidRPr="00851EE0">
        <w:rPr>
          <w:b/>
          <w:szCs w:val="24"/>
        </w:rPr>
        <w:t>Отходы в эксплуатационный период</w:t>
      </w:r>
      <w:bookmarkEnd w:id="25"/>
    </w:p>
    <w:p w:rsidR="00AE5CD8" w:rsidRPr="00851EE0" w:rsidRDefault="00AE5CD8" w:rsidP="00FC237D">
      <w:pPr>
        <w:spacing w:before="0" w:after="0"/>
        <w:ind w:firstLine="709"/>
      </w:pPr>
      <w:r w:rsidRPr="00851EE0">
        <w:t>Основными источниками образования отходов в период эксплуатации объектов, будут являться отходы, образованные в жилищно-коммунальном секторе, и отходы, образованные от обслуживания автотранспорта и обслуживающей техники.</w:t>
      </w:r>
    </w:p>
    <w:bookmarkEnd w:id="26"/>
    <w:p w:rsidR="00AE5CD8" w:rsidRPr="00851EE0" w:rsidRDefault="00AE5CD8" w:rsidP="00FC237D">
      <w:pPr>
        <w:spacing w:before="0" w:after="0"/>
        <w:ind w:firstLine="709"/>
        <w:rPr>
          <w:b/>
          <w:i/>
        </w:rPr>
      </w:pPr>
      <w:r w:rsidRPr="00851EE0">
        <w:rPr>
          <w:b/>
          <w:i/>
        </w:rPr>
        <w:t>Примерный перечень отходов</w:t>
      </w:r>
    </w:p>
    <w:p w:rsidR="00AE5CD8" w:rsidRPr="00851EE0" w:rsidRDefault="00AE5CD8" w:rsidP="00FC237D">
      <w:pPr>
        <w:pStyle w:val="Ovos"/>
        <w:spacing w:line="240" w:lineRule="auto"/>
        <w:ind w:firstLine="709"/>
        <w:rPr>
          <w:rFonts w:ascii="Times New Roman" w:hAnsi="Times New Roman" w:cs="Times New Roman"/>
        </w:rPr>
      </w:pPr>
      <w:r w:rsidRPr="00851EE0">
        <w:rPr>
          <w:rFonts w:ascii="Times New Roman" w:hAnsi="Times New Roman" w:cs="Times New Roman"/>
        </w:rPr>
        <w:t>При эксплуатации предприятий возможно образование следующих видов отходов:</w:t>
      </w:r>
    </w:p>
    <w:p w:rsidR="00AE5CD8" w:rsidRPr="00851EE0" w:rsidRDefault="00AE5CD8" w:rsidP="00FC237D">
      <w:pPr>
        <w:numPr>
          <w:ilvl w:val="0"/>
          <w:numId w:val="37"/>
        </w:numPr>
        <w:tabs>
          <w:tab w:val="clear" w:pos="720"/>
          <w:tab w:val="num" w:pos="960"/>
        </w:tabs>
        <w:spacing w:before="0" w:after="0"/>
        <w:ind w:left="0" w:firstLine="709"/>
      </w:pPr>
      <w:r w:rsidRPr="00851EE0">
        <w:t>Отходы обслуживания техники и автотранспорта</w:t>
      </w:r>
    </w:p>
    <w:p w:rsidR="00AE5CD8" w:rsidRPr="00851EE0" w:rsidRDefault="00AE5CD8" w:rsidP="00FC237D">
      <w:pPr>
        <w:numPr>
          <w:ilvl w:val="0"/>
          <w:numId w:val="37"/>
        </w:numPr>
        <w:tabs>
          <w:tab w:val="clear" w:pos="720"/>
          <w:tab w:val="num" w:pos="960"/>
        </w:tabs>
        <w:spacing w:before="0" w:after="0"/>
        <w:ind w:left="0" w:firstLine="709"/>
      </w:pPr>
      <w:r w:rsidRPr="00851EE0">
        <w:t>Отходы агропромышленного комплекса</w:t>
      </w:r>
    </w:p>
    <w:p w:rsidR="00AE5CD8" w:rsidRPr="00851EE0" w:rsidRDefault="00AE5CD8" w:rsidP="00FC237D">
      <w:pPr>
        <w:numPr>
          <w:ilvl w:val="0"/>
          <w:numId w:val="37"/>
        </w:numPr>
        <w:tabs>
          <w:tab w:val="clear" w:pos="720"/>
          <w:tab w:val="num" w:pos="960"/>
        </w:tabs>
        <w:spacing w:before="0" w:after="0"/>
        <w:ind w:left="0" w:firstLine="709"/>
      </w:pPr>
      <w:r w:rsidRPr="00851EE0">
        <w:t>Отходы строительных предприятий</w:t>
      </w:r>
    </w:p>
    <w:p w:rsidR="00AE5CD8" w:rsidRPr="00851EE0" w:rsidRDefault="00AE5CD8" w:rsidP="00FC237D">
      <w:pPr>
        <w:numPr>
          <w:ilvl w:val="0"/>
          <w:numId w:val="37"/>
        </w:numPr>
        <w:tabs>
          <w:tab w:val="clear" w:pos="720"/>
          <w:tab w:val="num" w:pos="960"/>
        </w:tabs>
        <w:spacing w:before="0" w:after="0"/>
        <w:ind w:left="0" w:firstLine="709"/>
      </w:pPr>
      <w:r w:rsidRPr="00851EE0">
        <w:t xml:space="preserve">ТБО </w:t>
      </w:r>
    </w:p>
    <w:p w:rsidR="00AE5CD8" w:rsidRPr="00851EE0" w:rsidRDefault="00AE5CD8" w:rsidP="00FC237D">
      <w:pPr>
        <w:numPr>
          <w:ilvl w:val="0"/>
          <w:numId w:val="37"/>
        </w:numPr>
        <w:tabs>
          <w:tab w:val="clear" w:pos="720"/>
          <w:tab w:val="num" w:pos="960"/>
        </w:tabs>
        <w:spacing w:before="0" w:after="0"/>
        <w:ind w:left="0" w:firstLine="709"/>
      </w:pPr>
      <w:r w:rsidRPr="00851EE0">
        <w:t xml:space="preserve">Смет с твердых покрытий </w:t>
      </w:r>
    </w:p>
    <w:p w:rsidR="00AE5CD8" w:rsidRPr="00851EE0" w:rsidRDefault="00AE5CD8" w:rsidP="00FC237D">
      <w:pPr>
        <w:numPr>
          <w:ilvl w:val="0"/>
          <w:numId w:val="37"/>
        </w:numPr>
        <w:tabs>
          <w:tab w:val="clear" w:pos="720"/>
          <w:tab w:val="num" w:pos="960"/>
        </w:tabs>
        <w:spacing w:before="0" w:after="0"/>
        <w:ind w:left="0" w:firstLine="709"/>
      </w:pPr>
      <w:r w:rsidRPr="00851EE0">
        <w:t>Отходы люминесцентных ламп</w:t>
      </w:r>
    </w:p>
    <w:p w:rsidR="00AE5CD8" w:rsidRPr="00851EE0" w:rsidRDefault="00AE5CD8" w:rsidP="00FC237D">
      <w:pPr>
        <w:numPr>
          <w:ilvl w:val="0"/>
          <w:numId w:val="37"/>
        </w:numPr>
        <w:tabs>
          <w:tab w:val="clear" w:pos="720"/>
          <w:tab w:val="num" w:pos="960"/>
        </w:tabs>
        <w:spacing w:before="0" w:after="0"/>
        <w:ind w:left="0" w:firstLine="709"/>
      </w:pPr>
      <w:r w:rsidRPr="00851EE0">
        <w:t>Прочие отходы от деятельности различных предприятий.</w:t>
      </w:r>
    </w:p>
    <w:p w:rsidR="00AE5CD8" w:rsidRPr="00851EE0" w:rsidRDefault="00AE5CD8" w:rsidP="00FC237D">
      <w:pPr>
        <w:pStyle w:val="Ovos"/>
        <w:spacing w:line="240" w:lineRule="auto"/>
        <w:ind w:firstLine="709"/>
        <w:rPr>
          <w:rFonts w:ascii="Times New Roman" w:hAnsi="Times New Roman" w:cs="Times New Roman"/>
          <w:bCs/>
        </w:rPr>
      </w:pPr>
      <w:r w:rsidRPr="00851EE0">
        <w:rPr>
          <w:rFonts w:ascii="Times New Roman" w:hAnsi="Times New Roman" w:cs="Times New Roman"/>
        </w:rPr>
        <w:t>Уточнение перечня образующихся в период эксплуатации отходов, расчет объемов отходов различного класса опасности может быть произведен только на последующих стадиях проектирования, после уточнения эксплуатационных характеристик объектов</w:t>
      </w:r>
      <w:r w:rsidRPr="00851EE0">
        <w:rPr>
          <w:rFonts w:ascii="Times New Roman" w:hAnsi="Times New Roman" w:cs="Times New Roman"/>
          <w:bCs/>
        </w:rPr>
        <w:t>.</w:t>
      </w:r>
    </w:p>
    <w:p w:rsidR="00AE5CD8" w:rsidRPr="00851EE0" w:rsidRDefault="00AE5CD8" w:rsidP="00FC237D">
      <w:pPr>
        <w:spacing w:before="0" w:after="0"/>
        <w:ind w:firstLine="709"/>
        <w:rPr>
          <w:b/>
          <w:i/>
        </w:rPr>
      </w:pPr>
      <w:bookmarkStart w:id="27" w:name="_Toc168737163"/>
      <w:r w:rsidRPr="00851EE0">
        <w:rPr>
          <w:b/>
          <w:i/>
        </w:rPr>
        <w:t>Твердые бытовые отходы</w:t>
      </w:r>
      <w:bookmarkEnd w:id="27"/>
    </w:p>
    <w:p w:rsidR="00AE5CD8" w:rsidRPr="00851EE0" w:rsidRDefault="00AE5CD8" w:rsidP="00FC237D">
      <w:pPr>
        <w:spacing w:before="0" w:after="0"/>
        <w:ind w:firstLine="709"/>
      </w:pPr>
      <w:r w:rsidRPr="00851EE0">
        <w:t>Твердые бытовые отходы (ТБО) образуются в результате бытовой деятельности людей и состоят из пищевых отходов, использованной тары и упаковки, изношенной одежды и других вышедших из употребления текстильных изделий, отслуживших свой срок бытовых приборов, мебели, электро- и радиотехнических устройств.</w:t>
      </w:r>
    </w:p>
    <w:p w:rsidR="00AE5CD8" w:rsidRPr="00851EE0" w:rsidRDefault="00AE5CD8" w:rsidP="00FC237D">
      <w:pPr>
        <w:spacing w:before="0" w:after="0"/>
        <w:ind w:firstLine="709"/>
      </w:pPr>
      <w:r w:rsidRPr="00851EE0">
        <w:t>Средний морфологический состав ТБО в России включает в себя по данным Академии коммунального хозяйства им. Панфилова следующие компоненты:</w:t>
      </w:r>
    </w:p>
    <w:p w:rsidR="00AE5CD8" w:rsidRPr="00851EE0" w:rsidRDefault="00AE5CD8" w:rsidP="00FC237D">
      <w:pPr>
        <w:numPr>
          <w:ilvl w:val="0"/>
          <w:numId w:val="37"/>
        </w:numPr>
        <w:tabs>
          <w:tab w:val="clear" w:pos="720"/>
          <w:tab w:val="num" w:pos="960"/>
        </w:tabs>
        <w:spacing w:before="0" w:after="0"/>
        <w:ind w:left="0" w:firstLine="709"/>
      </w:pPr>
      <w:r w:rsidRPr="00851EE0">
        <w:t>пищевые отходы - 30-38%,</w:t>
      </w:r>
    </w:p>
    <w:p w:rsidR="00AE5CD8" w:rsidRPr="00851EE0" w:rsidRDefault="00AE5CD8" w:rsidP="00FC237D">
      <w:pPr>
        <w:numPr>
          <w:ilvl w:val="0"/>
          <w:numId w:val="37"/>
        </w:numPr>
        <w:tabs>
          <w:tab w:val="clear" w:pos="720"/>
          <w:tab w:val="num" w:pos="960"/>
        </w:tabs>
        <w:spacing w:before="0" w:after="0"/>
        <w:ind w:left="0" w:firstLine="709"/>
      </w:pPr>
      <w:r w:rsidRPr="00851EE0">
        <w:t>отходы бумаги и картона - 25-30%,</w:t>
      </w:r>
    </w:p>
    <w:p w:rsidR="00AE5CD8" w:rsidRPr="00851EE0" w:rsidRDefault="00AE5CD8" w:rsidP="00FC237D">
      <w:pPr>
        <w:numPr>
          <w:ilvl w:val="0"/>
          <w:numId w:val="37"/>
        </w:numPr>
        <w:tabs>
          <w:tab w:val="clear" w:pos="720"/>
          <w:tab w:val="num" w:pos="960"/>
        </w:tabs>
        <w:spacing w:before="0" w:after="0"/>
        <w:ind w:left="0" w:firstLine="709"/>
      </w:pPr>
      <w:r w:rsidRPr="00851EE0">
        <w:t>текстильные отходы - 4-7%,</w:t>
      </w:r>
    </w:p>
    <w:p w:rsidR="00AE5CD8" w:rsidRPr="00851EE0" w:rsidRDefault="00AE5CD8" w:rsidP="00FC237D">
      <w:pPr>
        <w:numPr>
          <w:ilvl w:val="0"/>
          <w:numId w:val="37"/>
        </w:numPr>
        <w:tabs>
          <w:tab w:val="clear" w:pos="720"/>
          <w:tab w:val="num" w:pos="960"/>
        </w:tabs>
        <w:spacing w:before="0" w:after="0"/>
        <w:ind w:left="0" w:firstLine="709"/>
      </w:pPr>
      <w:proofErr w:type="spellStart"/>
      <w:r w:rsidRPr="00851EE0">
        <w:t>стеклобой</w:t>
      </w:r>
      <w:proofErr w:type="spellEnd"/>
      <w:r w:rsidRPr="00851EE0">
        <w:t xml:space="preserve"> и стеклотара - 5-8%,</w:t>
      </w:r>
    </w:p>
    <w:p w:rsidR="00AE5CD8" w:rsidRPr="00851EE0" w:rsidRDefault="00AE5CD8" w:rsidP="00FC237D">
      <w:pPr>
        <w:numPr>
          <w:ilvl w:val="0"/>
          <w:numId w:val="37"/>
        </w:numPr>
        <w:tabs>
          <w:tab w:val="clear" w:pos="720"/>
          <w:tab w:val="num" w:pos="960"/>
        </w:tabs>
        <w:spacing w:before="0" w:after="0"/>
        <w:ind w:left="0" w:firstLine="709"/>
      </w:pPr>
      <w:r w:rsidRPr="00851EE0">
        <w:t>отходы пластмасс - 2-5%,</w:t>
      </w:r>
    </w:p>
    <w:p w:rsidR="00AE5CD8" w:rsidRPr="00851EE0" w:rsidRDefault="00AE5CD8" w:rsidP="00FC237D">
      <w:pPr>
        <w:numPr>
          <w:ilvl w:val="0"/>
          <w:numId w:val="37"/>
        </w:numPr>
        <w:tabs>
          <w:tab w:val="clear" w:pos="720"/>
          <w:tab w:val="num" w:pos="960"/>
        </w:tabs>
        <w:spacing w:before="0" w:after="0"/>
        <w:ind w:left="0" w:firstLine="709"/>
      </w:pPr>
      <w:r w:rsidRPr="00851EE0">
        <w:t>черные металлы - 0,2-0,3%.</w:t>
      </w:r>
    </w:p>
    <w:p w:rsidR="00AE5CD8" w:rsidRPr="00851EE0" w:rsidRDefault="00AE5CD8" w:rsidP="00FC237D">
      <w:pPr>
        <w:spacing w:before="0" w:after="0"/>
        <w:ind w:firstLine="709"/>
      </w:pPr>
      <w:r w:rsidRPr="00851EE0">
        <w:t>Масштабы образования ТБО в российских городах характеризуются величиной около 200-</w:t>
      </w:r>
      <w:smartTag w:uri="urn:schemas-microsoft-com:office:smarttags" w:element="metricconverter">
        <w:smartTagPr>
          <w:attr w:name="ProductID" w:val="500 кг"/>
        </w:smartTagPr>
        <w:r w:rsidRPr="00851EE0">
          <w:t>500 кг</w:t>
        </w:r>
      </w:smartTag>
      <w:r w:rsidRPr="00851EE0">
        <w:t xml:space="preserve"> в расчете на одного человека в год. Основную их массу - направляют на свалки </w:t>
      </w:r>
      <w:r w:rsidRPr="00851EE0">
        <w:lastRenderedPageBreak/>
        <w:t>ТБО. Под складирование ТБО изымают значительные территории земельных ресурсов, общая площадь которых составляет в России около 10 тыс. га. Многие свалки уже заполнены или близки к заполнению, а строительство новых полигонов и свалок ТБО связано в крупных городах, как правило, с определенными трудностями, особенно при наличии поблизости крупных водоемов.</w:t>
      </w:r>
    </w:p>
    <w:p w:rsidR="00AE5CD8" w:rsidRPr="00851EE0" w:rsidRDefault="00AE5CD8" w:rsidP="00FC237D">
      <w:pPr>
        <w:spacing w:before="0" w:after="0"/>
        <w:ind w:firstLine="709"/>
      </w:pPr>
      <w:r w:rsidRPr="00851EE0">
        <w:t>Проблематичность промышленной переработки ТБО состоит, прежде всего, в том, что этот вид отходов имеет сложный морфологический состав. Пока нет рациональной технологии переработки столь разных по своему составу материалов, содержащихся в ТБО, в одном технологическом процессе, а разделение смеси различных компонентов на составляющие на полигонах и свалках практически невозможно.</w:t>
      </w:r>
    </w:p>
    <w:p w:rsidR="00AE5CD8" w:rsidRPr="00851EE0" w:rsidRDefault="00AE5CD8" w:rsidP="00FC237D">
      <w:pPr>
        <w:spacing w:before="0" w:after="0"/>
        <w:ind w:firstLine="709"/>
      </w:pPr>
      <w:r w:rsidRPr="00851EE0">
        <w:t xml:space="preserve">Наиболее рациональным решением проблемы твердых бытовых отходов могла бы быть организация селективного сбора или хотя бы грубая предварительная сортировка перед их сжиганием или компостированием. Еще лучшей была бы технология комплексной переработки ТБО, предполагающая, в том числе, предварительную сортировку отходов с последующим сжиганием горючей фракции и утилизацией выделяемой при этом теплоты, компостированием, по возможности, органической фракции и переработкой остальных отходов, включая отходы сжигания. Следует отметить, что масштабы использования технологии комплексной переработки ТБО в мире пока незначительны. </w:t>
      </w:r>
    </w:p>
    <w:p w:rsidR="00AE5CD8" w:rsidRPr="00851EE0" w:rsidRDefault="00AE5CD8" w:rsidP="00FC237D">
      <w:pPr>
        <w:spacing w:before="0" w:after="0"/>
        <w:ind w:firstLine="709"/>
      </w:pPr>
      <w:r w:rsidRPr="00851EE0">
        <w:t>Значительное развитие в мире получила технология селективного сбора компонентов ТБО: стекла, макулатуры, полимерных и металлических бутылок и банок, пищевых отходов. В Германии, кроме того, существует двойная система удаления ТБО и отдельно отходов упаковки. Селективный сбор таких отходов осуществляют в специальные контейнеры, расположенные в местах сбора ТБО, в жилых районах, у магазинов, торговых точек, в зонах отдыха. Даже стеклотару из белого и темного стекла собирают в различные контейнеры.</w:t>
      </w:r>
    </w:p>
    <w:p w:rsidR="00AE5CD8" w:rsidRPr="00851EE0" w:rsidRDefault="00AE5CD8" w:rsidP="00FC237D">
      <w:pPr>
        <w:pStyle w:val="Ovos"/>
        <w:spacing w:line="240" w:lineRule="auto"/>
        <w:ind w:firstLine="709"/>
        <w:rPr>
          <w:rFonts w:ascii="Times New Roman" w:hAnsi="Times New Roman" w:cs="Times New Roman"/>
        </w:rPr>
      </w:pPr>
      <w:r w:rsidRPr="00851EE0">
        <w:rPr>
          <w:rFonts w:ascii="Times New Roman" w:hAnsi="Times New Roman" w:cs="Times New Roman"/>
        </w:rPr>
        <w:t>Независимо от объемов, места хранения отходов должны соответствовать следующим требованиям:</w:t>
      </w:r>
    </w:p>
    <w:p w:rsidR="00AE5CD8" w:rsidRPr="00851EE0" w:rsidRDefault="00AE5CD8" w:rsidP="00FC237D">
      <w:pPr>
        <w:pStyle w:val="Ovos"/>
        <w:spacing w:line="240" w:lineRule="auto"/>
        <w:ind w:firstLine="709"/>
        <w:rPr>
          <w:rFonts w:ascii="Times New Roman" w:hAnsi="Times New Roman" w:cs="Times New Roman"/>
        </w:rPr>
      </w:pPr>
      <w:r w:rsidRPr="00851EE0">
        <w:rPr>
          <w:rFonts w:ascii="Times New Roman" w:hAnsi="Times New Roman" w:cs="Times New Roman"/>
          <w:b/>
          <w:i/>
        </w:rPr>
        <w:t xml:space="preserve">Отходы первого класса опасности </w:t>
      </w:r>
      <w:r w:rsidRPr="00851EE0">
        <w:rPr>
          <w:rFonts w:ascii="Times New Roman" w:hAnsi="Times New Roman" w:cs="Times New Roman"/>
        </w:rPr>
        <w:t xml:space="preserve">должны храниться в крытых помещениях, недоступных для посторонних, в контейнерах, в штабеле либо на стеллажах. </w:t>
      </w:r>
      <w:proofErr w:type="gramStart"/>
      <w:r w:rsidRPr="00851EE0">
        <w:rPr>
          <w:rFonts w:ascii="Times New Roman" w:hAnsi="Times New Roman" w:cs="Times New Roman"/>
        </w:rPr>
        <w:t>Кислоты (при наличии), должны храниться в герметично закрывающейся таре)</w:t>
      </w:r>
      <w:proofErr w:type="gramEnd"/>
    </w:p>
    <w:p w:rsidR="00AE5CD8" w:rsidRPr="00851EE0" w:rsidRDefault="00AE5CD8" w:rsidP="00FC237D">
      <w:pPr>
        <w:pStyle w:val="Ovos"/>
        <w:spacing w:line="240" w:lineRule="auto"/>
        <w:ind w:firstLine="709"/>
        <w:rPr>
          <w:rFonts w:ascii="Times New Roman" w:hAnsi="Times New Roman" w:cs="Times New Roman"/>
          <w:b/>
          <w:i/>
          <w:u w:val="single"/>
        </w:rPr>
      </w:pPr>
      <w:r w:rsidRPr="00851EE0">
        <w:rPr>
          <w:rFonts w:ascii="Times New Roman" w:hAnsi="Times New Roman" w:cs="Times New Roman"/>
          <w:b/>
          <w:i/>
          <w:u w:val="single"/>
        </w:rPr>
        <w:t>Не допускается:</w:t>
      </w:r>
    </w:p>
    <w:p w:rsidR="00AE5CD8" w:rsidRPr="00851EE0" w:rsidRDefault="00AE5CD8" w:rsidP="00FC237D">
      <w:pPr>
        <w:numPr>
          <w:ilvl w:val="0"/>
          <w:numId w:val="37"/>
        </w:numPr>
        <w:tabs>
          <w:tab w:val="clear" w:pos="720"/>
          <w:tab w:val="num" w:pos="960"/>
        </w:tabs>
        <w:spacing w:before="0" w:after="0"/>
        <w:ind w:left="0" w:firstLine="709"/>
      </w:pPr>
      <w:r w:rsidRPr="00851EE0">
        <w:t>передача отходов в какие-либо сторонние организации, кроме специализированных предприятий по переработки данных видов отходов (имеющие лицензию на данный вид деятельности).</w:t>
      </w:r>
    </w:p>
    <w:p w:rsidR="00AE5CD8" w:rsidRPr="00851EE0" w:rsidRDefault="00AE5CD8" w:rsidP="00FC237D">
      <w:pPr>
        <w:numPr>
          <w:ilvl w:val="0"/>
          <w:numId w:val="37"/>
        </w:numPr>
        <w:tabs>
          <w:tab w:val="clear" w:pos="720"/>
          <w:tab w:val="num" w:pos="960"/>
        </w:tabs>
        <w:spacing w:before="0" w:after="0"/>
        <w:ind w:left="0" w:firstLine="709"/>
      </w:pPr>
      <w:r w:rsidRPr="00851EE0">
        <w:t>хранение опасных отходов под открытым небом;</w:t>
      </w:r>
    </w:p>
    <w:p w:rsidR="00AE5CD8" w:rsidRPr="00851EE0" w:rsidRDefault="00AE5CD8" w:rsidP="00FC237D">
      <w:pPr>
        <w:numPr>
          <w:ilvl w:val="0"/>
          <w:numId w:val="37"/>
        </w:numPr>
        <w:tabs>
          <w:tab w:val="clear" w:pos="720"/>
          <w:tab w:val="num" w:pos="960"/>
        </w:tabs>
        <w:spacing w:before="0" w:after="0"/>
        <w:ind w:left="0" w:firstLine="709"/>
      </w:pPr>
      <w:r w:rsidRPr="00851EE0">
        <w:t xml:space="preserve">хранение отходов в таких местах, где к ним могут иметь доступ дети; </w:t>
      </w:r>
    </w:p>
    <w:p w:rsidR="00AE5CD8" w:rsidRPr="00851EE0" w:rsidRDefault="00AE5CD8" w:rsidP="00FC237D">
      <w:pPr>
        <w:numPr>
          <w:ilvl w:val="0"/>
          <w:numId w:val="37"/>
        </w:numPr>
        <w:tabs>
          <w:tab w:val="clear" w:pos="720"/>
          <w:tab w:val="num" w:pos="960"/>
        </w:tabs>
        <w:spacing w:before="0" w:after="0"/>
        <w:ind w:left="0" w:firstLine="709"/>
      </w:pPr>
      <w:r w:rsidRPr="00851EE0">
        <w:t>хранение отходов на грунтовой поверхности;</w:t>
      </w:r>
    </w:p>
    <w:p w:rsidR="00AE5CD8" w:rsidRPr="00851EE0" w:rsidRDefault="00AE5CD8" w:rsidP="00FC237D">
      <w:pPr>
        <w:spacing w:before="0" w:after="0"/>
        <w:ind w:firstLine="709"/>
        <w:rPr>
          <w:b/>
          <w:i/>
        </w:rPr>
      </w:pPr>
      <w:bookmarkStart w:id="28" w:name="_Toc168737164"/>
      <w:r w:rsidRPr="00851EE0">
        <w:rPr>
          <w:b/>
          <w:i/>
        </w:rPr>
        <w:t>Отработанные ртутьсодержащие лампы</w:t>
      </w:r>
      <w:bookmarkEnd w:id="28"/>
      <w:r w:rsidRPr="00851EE0">
        <w:rPr>
          <w:b/>
          <w:i/>
        </w:rPr>
        <w:t xml:space="preserve"> (I класс опасности)</w:t>
      </w:r>
    </w:p>
    <w:p w:rsidR="00AE5CD8" w:rsidRPr="00851EE0" w:rsidRDefault="00AE5CD8" w:rsidP="00FC237D">
      <w:pPr>
        <w:spacing w:before="0" w:after="0"/>
        <w:ind w:firstLine="709"/>
      </w:pPr>
      <w:r w:rsidRPr="00851EE0">
        <w:t xml:space="preserve">Практически на всех предприятиях и в сфере услуг для освещения используют экономичные лампы, существенным недостатком которых является небольшое содержание в них ртути. Основными видами ртутных ламп являются </w:t>
      </w:r>
      <w:proofErr w:type="gramStart"/>
      <w:r w:rsidRPr="00851EE0">
        <w:t>люминесцентные</w:t>
      </w:r>
      <w:proofErr w:type="gramEnd"/>
      <w:r w:rsidRPr="00851EE0">
        <w:t xml:space="preserve"> бытовые (ЛБ) и </w:t>
      </w:r>
      <w:proofErr w:type="spellStart"/>
      <w:r w:rsidRPr="00851EE0">
        <w:t>дугоразрядные</w:t>
      </w:r>
      <w:proofErr w:type="spellEnd"/>
      <w:r w:rsidRPr="00851EE0">
        <w:t xml:space="preserve"> (ДРЛ).</w:t>
      </w:r>
    </w:p>
    <w:p w:rsidR="00AE5CD8" w:rsidRPr="00851EE0" w:rsidRDefault="00AE5CD8" w:rsidP="00FC237D">
      <w:pPr>
        <w:spacing w:before="0" w:after="0"/>
        <w:ind w:firstLine="709"/>
      </w:pPr>
      <w:r w:rsidRPr="00851EE0">
        <w:t xml:space="preserve">Среднее содержание в них ртути (токсичного элемента 1-го класса опасности) составляет около 0,015% (90-150 мг в расчете на одну лампу). После отработки ресурса (по паспорту он составляет 11-15 тыс. ч) эти лампы подлежат обезвреживанию или складированию и захоронению экологически безопасным способом. Однако эти требования сейчас соблюдают далеко не везде. Лишь только 15-30% отработанных люминесцентных ламп сдают на переработку специализированным предприятиям. Остальные, в основном, </w:t>
      </w:r>
      <w:proofErr w:type="spellStart"/>
      <w:r w:rsidRPr="00851EE0">
        <w:t>захоранивают</w:t>
      </w:r>
      <w:proofErr w:type="spellEnd"/>
      <w:r w:rsidRPr="00851EE0">
        <w:t xml:space="preserve"> «диким», т.е. запрещенным способом (в траншеях и ямах) или выбрасывают вместе с хозяйственным мусором на свалки отходов. Небольшую часть отработанных ртутных ламп временно складируют на предприятиях.</w:t>
      </w:r>
    </w:p>
    <w:p w:rsidR="00AE5CD8" w:rsidRPr="00851EE0" w:rsidRDefault="00AE5CD8" w:rsidP="00FC237D">
      <w:pPr>
        <w:pStyle w:val="Ovos"/>
        <w:spacing w:line="240" w:lineRule="auto"/>
        <w:ind w:firstLine="709"/>
        <w:rPr>
          <w:rFonts w:ascii="Times New Roman" w:hAnsi="Times New Roman" w:cs="Times New Roman"/>
        </w:rPr>
      </w:pPr>
      <w:r w:rsidRPr="00851EE0">
        <w:rPr>
          <w:rFonts w:ascii="Times New Roman" w:hAnsi="Times New Roman" w:cs="Times New Roman"/>
        </w:rPr>
        <w:t xml:space="preserve">Наиболее распространенный способ переработки отработанных ртутных ламп термическая </w:t>
      </w:r>
      <w:proofErr w:type="spellStart"/>
      <w:r w:rsidRPr="00851EE0">
        <w:rPr>
          <w:rFonts w:ascii="Times New Roman" w:hAnsi="Times New Roman" w:cs="Times New Roman"/>
        </w:rPr>
        <w:t>демеркуризация</w:t>
      </w:r>
      <w:proofErr w:type="spellEnd"/>
      <w:r w:rsidRPr="00851EE0">
        <w:rPr>
          <w:rFonts w:ascii="Times New Roman" w:hAnsi="Times New Roman" w:cs="Times New Roman"/>
        </w:rPr>
        <w:t xml:space="preserve">, основанная на испарении ртути под действием высоких температур и последующей конденсации ее паров. Метод обеспечивает соблюдение санитарных норм как на выбросы в атмосферу в процессе переработки ламп, так и на </w:t>
      </w:r>
      <w:r w:rsidRPr="00851EE0">
        <w:rPr>
          <w:rFonts w:ascii="Times New Roman" w:hAnsi="Times New Roman" w:cs="Times New Roman"/>
        </w:rPr>
        <w:lastRenderedPageBreak/>
        <w:t xml:space="preserve">концентрацию ртути, содержащейся в продуктах их переработки - </w:t>
      </w:r>
      <w:proofErr w:type="spellStart"/>
      <w:r w:rsidRPr="00851EE0">
        <w:rPr>
          <w:rFonts w:ascii="Times New Roman" w:hAnsi="Times New Roman" w:cs="Times New Roman"/>
        </w:rPr>
        <w:t>стеклобое</w:t>
      </w:r>
      <w:proofErr w:type="spellEnd"/>
      <w:r w:rsidRPr="00851EE0">
        <w:rPr>
          <w:rFonts w:ascii="Times New Roman" w:hAnsi="Times New Roman" w:cs="Times New Roman"/>
        </w:rPr>
        <w:t xml:space="preserve"> и ломе цветных металлов. Остаточное содержание ртути в продуктах переработки после </w:t>
      </w:r>
      <w:proofErr w:type="spellStart"/>
      <w:r w:rsidRPr="00851EE0">
        <w:rPr>
          <w:rFonts w:ascii="Times New Roman" w:hAnsi="Times New Roman" w:cs="Times New Roman"/>
        </w:rPr>
        <w:t>демеркуризации</w:t>
      </w:r>
      <w:proofErr w:type="spellEnd"/>
      <w:r w:rsidRPr="00851EE0">
        <w:rPr>
          <w:rFonts w:ascii="Times New Roman" w:hAnsi="Times New Roman" w:cs="Times New Roman"/>
        </w:rPr>
        <w:t xml:space="preserve"> составляет не более 1 мг/кг. Извлеченная в процессе </w:t>
      </w:r>
      <w:proofErr w:type="spellStart"/>
      <w:r w:rsidRPr="00851EE0">
        <w:rPr>
          <w:rFonts w:ascii="Times New Roman" w:hAnsi="Times New Roman" w:cs="Times New Roman"/>
        </w:rPr>
        <w:t>демеркуризации</w:t>
      </w:r>
      <w:proofErr w:type="spellEnd"/>
      <w:r w:rsidRPr="00851EE0">
        <w:rPr>
          <w:rFonts w:ascii="Times New Roman" w:hAnsi="Times New Roman" w:cs="Times New Roman"/>
        </w:rPr>
        <w:t xml:space="preserve"> ртуть с концентрацией 30-70% должна направляться затем на дальнейшую переработку.</w:t>
      </w:r>
    </w:p>
    <w:p w:rsidR="00AE5CD8" w:rsidRPr="00851EE0" w:rsidRDefault="00AE5CD8" w:rsidP="00FC237D">
      <w:pPr>
        <w:pStyle w:val="Ovos"/>
        <w:spacing w:line="240" w:lineRule="auto"/>
        <w:ind w:firstLine="709"/>
        <w:rPr>
          <w:rFonts w:ascii="Times New Roman" w:hAnsi="Times New Roman" w:cs="Times New Roman"/>
          <w:bCs/>
          <w:iCs/>
        </w:rPr>
      </w:pPr>
      <w:r w:rsidRPr="00851EE0">
        <w:rPr>
          <w:rFonts w:ascii="Times New Roman" w:hAnsi="Times New Roman" w:cs="Times New Roman"/>
        </w:rPr>
        <w:t xml:space="preserve">Отработанные ртутьсодержащие лампы </w:t>
      </w:r>
      <w:r w:rsidRPr="00851EE0">
        <w:rPr>
          <w:rFonts w:ascii="Times New Roman" w:hAnsi="Times New Roman" w:cs="Times New Roman"/>
          <w:bCs/>
          <w:iCs/>
        </w:rPr>
        <w:t>должны храниться в крытом помещении, недоступном для посторонних, в пластиковой или железной таре, с закрывающейся крышкой.</w:t>
      </w:r>
    </w:p>
    <w:p w:rsidR="00AE5CD8" w:rsidRPr="00851EE0" w:rsidRDefault="00AE5CD8" w:rsidP="00FC237D">
      <w:pPr>
        <w:pStyle w:val="TableText"/>
        <w:spacing w:after="0"/>
        <w:ind w:firstLine="709"/>
        <w:rPr>
          <w:rFonts w:ascii="Times New Roman" w:hAnsi="Times New Roman"/>
          <w:sz w:val="24"/>
        </w:rPr>
      </w:pPr>
      <w:r w:rsidRPr="00851EE0">
        <w:rPr>
          <w:rFonts w:ascii="Times New Roman" w:hAnsi="Times New Roman"/>
          <w:b/>
          <w:i/>
          <w:sz w:val="24"/>
        </w:rPr>
        <w:t>Отходы второго класса опасности</w:t>
      </w:r>
      <w:r w:rsidRPr="00851EE0">
        <w:rPr>
          <w:rFonts w:ascii="Times New Roman" w:hAnsi="Times New Roman"/>
          <w:sz w:val="24"/>
        </w:rPr>
        <w:t xml:space="preserve"> хранятся в закрытой таре (закрытые металлические ящики, пластиковые пакеты, мешки и т.п.);</w:t>
      </w:r>
    </w:p>
    <w:p w:rsidR="00AE5CD8" w:rsidRPr="00851EE0" w:rsidRDefault="00AE5CD8" w:rsidP="00FC237D">
      <w:pPr>
        <w:pStyle w:val="TableText"/>
        <w:spacing w:after="0"/>
        <w:ind w:firstLine="709"/>
        <w:rPr>
          <w:rFonts w:ascii="Times New Roman" w:hAnsi="Times New Roman"/>
          <w:sz w:val="24"/>
        </w:rPr>
      </w:pPr>
      <w:r w:rsidRPr="00851EE0">
        <w:rPr>
          <w:rFonts w:ascii="Times New Roman" w:hAnsi="Times New Roman"/>
          <w:b/>
          <w:i/>
          <w:sz w:val="24"/>
        </w:rPr>
        <w:t xml:space="preserve">Отходы третьего класса </w:t>
      </w:r>
      <w:r w:rsidRPr="00851EE0">
        <w:rPr>
          <w:rFonts w:ascii="Times New Roman" w:hAnsi="Times New Roman"/>
          <w:sz w:val="24"/>
        </w:rPr>
        <w:t>опасности хранятся в помещении, или под навесом. Организация хранения отходов, загрязненных нефтепродуктами или отработанных нефтепродуктов, осуществляется в закрытой металлической таре, во избежание самовозгорания и проливов;</w:t>
      </w:r>
    </w:p>
    <w:p w:rsidR="00AE5CD8" w:rsidRPr="00851EE0" w:rsidRDefault="00AE5CD8" w:rsidP="00FC237D">
      <w:pPr>
        <w:pStyle w:val="Ovos"/>
        <w:spacing w:line="240" w:lineRule="auto"/>
        <w:ind w:firstLine="709"/>
        <w:rPr>
          <w:rFonts w:ascii="Times New Roman" w:hAnsi="Times New Roman" w:cs="Times New Roman"/>
        </w:rPr>
      </w:pPr>
      <w:r w:rsidRPr="00851EE0">
        <w:rPr>
          <w:rFonts w:ascii="Times New Roman" w:hAnsi="Times New Roman" w:cs="Times New Roman"/>
          <w:b/>
          <w:i/>
        </w:rPr>
        <w:t>Ветошь промасленная, промасленные фильтры (III класс опасности)</w:t>
      </w:r>
      <w:r w:rsidRPr="00851EE0">
        <w:rPr>
          <w:rFonts w:ascii="Times New Roman" w:hAnsi="Times New Roman" w:cs="Times New Roman"/>
        </w:rPr>
        <w:t xml:space="preserve"> должны накапливаться в металлических контейнерах или ящиках с закрывающейся крышкой, на удалении от других горючих материалов и источников возможного возгорания. Не реже, чем один раз в неделю, промасленная ветошь и </w:t>
      </w:r>
      <w:proofErr w:type="gramStart"/>
      <w:r w:rsidRPr="00851EE0">
        <w:rPr>
          <w:rFonts w:ascii="Times New Roman" w:hAnsi="Times New Roman" w:cs="Times New Roman"/>
        </w:rPr>
        <w:t>фильтры</w:t>
      </w:r>
      <w:proofErr w:type="gramEnd"/>
      <w:r w:rsidRPr="00851EE0">
        <w:rPr>
          <w:rFonts w:ascii="Times New Roman" w:hAnsi="Times New Roman" w:cs="Times New Roman"/>
        </w:rPr>
        <w:t xml:space="preserve"> промасленные после соответствующей разборки должны убираться из помещений в место хранения (металлический контейнер, исключающий попадание атмосферных осадков), расположенное на допустимом с точки зрения противопожарной безопасности расстоянии от строений и вывозиться на обезвреживание в соответствии с установленным лимитом в специализированные организации.</w:t>
      </w:r>
    </w:p>
    <w:p w:rsidR="00AE5CD8" w:rsidRPr="00851EE0" w:rsidRDefault="00AE5CD8" w:rsidP="00FC237D">
      <w:pPr>
        <w:pStyle w:val="Ovos"/>
        <w:spacing w:line="240" w:lineRule="auto"/>
        <w:ind w:firstLine="709"/>
        <w:rPr>
          <w:rFonts w:ascii="Times New Roman" w:hAnsi="Times New Roman" w:cs="Times New Roman"/>
          <w:b/>
          <w:i/>
          <w:u w:val="single"/>
        </w:rPr>
      </w:pPr>
      <w:r w:rsidRPr="00851EE0">
        <w:rPr>
          <w:rFonts w:ascii="Times New Roman" w:hAnsi="Times New Roman" w:cs="Times New Roman"/>
          <w:b/>
          <w:i/>
          <w:u w:val="single"/>
        </w:rPr>
        <w:t>Не допускается:</w:t>
      </w:r>
    </w:p>
    <w:p w:rsidR="00AE5CD8" w:rsidRPr="00851EE0" w:rsidRDefault="00AE5CD8" w:rsidP="00FC237D">
      <w:pPr>
        <w:numPr>
          <w:ilvl w:val="0"/>
          <w:numId w:val="37"/>
        </w:numPr>
        <w:tabs>
          <w:tab w:val="clear" w:pos="720"/>
          <w:tab w:val="num" w:pos="960"/>
        </w:tabs>
        <w:spacing w:before="0" w:after="0"/>
        <w:ind w:left="0" w:firstLine="709"/>
      </w:pPr>
      <w:r w:rsidRPr="00851EE0">
        <w:t>поступление ветоши промасленной и промасленных фильтров в контейнеры для ТБО либо для других видов отходов;</w:t>
      </w:r>
    </w:p>
    <w:p w:rsidR="00AE5CD8" w:rsidRPr="00851EE0" w:rsidRDefault="00AE5CD8" w:rsidP="00FC237D">
      <w:pPr>
        <w:numPr>
          <w:ilvl w:val="0"/>
          <w:numId w:val="37"/>
        </w:numPr>
        <w:tabs>
          <w:tab w:val="clear" w:pos="720"/>
          <w:tab w:val="num" w:pos="960"/>
        </w:tabs>
        <w:spacing w:before="0" w:after="0"/>
        <w:ind w:left="0" w:firstLine="709"/>
      </w:pPr>
      <w:r w:rsidRPr="00851EE0">
        <w:t xml:space="preserve"> поступление посторонних предметов в контейнеры для сбора ветоши промасленной и фильтров промасленных;</w:t>
      </w:r>
    </w:p>
    <w:p w:rsidR="00AE5CD8" w:rsidRPr="00851EE0" w:rsidRDefault="00AE5CD8" w:rsidP="00FC237D">
      <w:pPr>
        <w:numPr>
          <w:ilvl w:val="0"/>
          <w:numId w:val="37"/>
        </w:numPr>
        <w:tabs>
          <w:tab w:val="clear" w:pos="720"/>
          <w:tab w:val="num" w:pos="960"/>
        </w:tabs>
        <w:spacing w:before="0" w:after="0"/>
        <w:ind w:left="0" w:firstLine="709"/>
      </w:pPr>
      <w:r w:rsidRPr="00851EE0">
        <w:t xml:space="preserve"> нарушение правил противопожарной безопасности при хранении отходов.</w:t>
      </w:r>
    </w:p>
    <w:p w:rsidR="00AE5CD8" w:rsidRPr="00851EE0" w:rsidRDefault="00AE5CD8" w:rsidP="00FC237D">
      <w:pPr>
        <w:pStyle w:val="Ovos"/>
        <w:spacing w:line="240" w:lineRule="auto"/>
        <w:ind w:firstLine="709"/>
        <w:rPr>
          <w:rFonts w:ascii="Times New Roman" w:hAnsi="Times New Roman" w:cs="Times New Roman"/>
          <w:b/>
          <w:i/>
        </w:rPr>
      </w:pPr>
      <w:r w:rsidRPr="00851EE0">
        <w:rPr>
          <w:rFonts w:ascii="Times New Roman" w:hAnsi="Times New Roman" w:cs="Times New Roman"/>
          <w:b/>
          <w:bCs/>
        </w:rPr>
        <w:t>отходы 4 и 5 классов опасности</w:t>
      </w:r>
      <w:r w:rsidRPr="00851EE0">
        <w:rPr>
          <w:rFonts w:ascii="Times New Roman" w:hAnsi="Times New Roman" w:cs="Times New Roman"/>
        </w:rPr>
        <w:t xml:space="preserve">  хранятся открыто – в контейнерах, крупногабаритные отходы хранятся насыпью на гидроизолированных площадках.</w:t>
      </w:r>
    </w:p>
    <w:p w:rsidR="00AE5CD8" w:rsidRPr="00851EE0" w:rsidRDefault="00AE5CD8" w:rsidP="00FC237D">
      <w:pPr>
        <w:pStyle w:val="Ovos"/>
        <w:spacing w:line="240" w:lineRule="auto"/>
        <w:ind w:firstLine="709"/>
        <w:rPr>
          <w:rFonts w:ascii="Times New Roman" w:hAnsi="Times New Roman" w:cs="Times New Roman"/>
        </w:rPr>
      </w:pPr>
      <w:r w:rsidRPr="00851EE0">
        <w:rPr>
          <w:rFonts w:ascii="Times New Roman" w:hAnsi="Times New Roman" w:cs="Times New Roman"/>
          <w:b/>
          <w:i/>
        </w:rPr>
        <w:t>Отработанные автомобильные шины (IV класс опасности)</w:t>
      </w:r>
      <w:r w:rsidRPr="00851EE0">
        <w:rPr>
          <w:rFonts w:ascii="Times New Roman" w:hAnsi="Times New Roman" w:cs="Times New Roman"/>
        </w:rPr>
        <w:t xml:space="preserve"> хранят на огороженной крытой площадке с твердым покрытием, в штабеле либо на стеллажах. Не допускается поступление изношенных автомобильных шин, </w:t>
      </w:r>
      <w:proofErr w:type="spellStart"/>
      <w:proofErr w:type="gramStart"/>
      <w:r w:rsidRPr="00851EE0">
        <w:rPr>
          <w:rFonts w:ascii="Times New Roman" w:hAnsi="Times New Roman" w:cs="Times New Roman"/>
        </w:rPr>
        <w:t>резино</w:t>
      </w:r>
      <w:proofErr w:type="spellEnd"/>
      <w:r w:rsidRPr="00851EE0">
        <w:rPr>
          <w:rFonts w:ascii="Times New Roman" w:hAnsi="Times New Roman" w:cs="Times New Roman"/>
        </w:rPr>
        <w:t>-технических</w:t>
      </w:r>
      <w:proofErr w:type="gramEnd"/>
      <w:r w:rsidRPr="00851EE0">
        <w:rPr>
          <w:rFonts w:ascii="Times New Roman" w:hAnsi="Times New Roman" w:cs="Times New Roman"/>
        </w:rPr>
        <w:t xml:space="preserve"> изделий и отходов резины в контейнеры для ТБО, либо для других видов отходов.</w:t>
      </w:r>
    </w:p>
    <w:p w:rsidR="00AE5CD8" w:rsidRPr="00851EE0" w:rsidRDefault="00AE5CD8" w:rsidP="00FC237D">
      <w:pPr>
        <w:pStyle w:val="Ovos"/>
        <w:spacing w:line="240" w:lineRule="auto"/>
        <w:ind w:firstLine="709"/>
        <w:rPr>
          <w:rFonts w:ascii="Times New Roman" w:hAnsi="Times New Roman" w:cs="Times New Roman"/>
        </w:rPr>
      </w:pPr>
      <w:r w:rsidRPr="00851EE0">
        <w:rPr>
          <w:rFonts w:ascii="Times New Roman" w:hAnsi="Times New Roman" w:cs="Times New Roman"/>
          <w:b/>
          <w:i/>
        </w:rPr>
        <w:t>Твердые бытовые отходы (IV класс опасности)</w:t>
      </w:r>
      <w:r w:rsidRPr="00851EE0">
        <w:rPr>
          <w:rFonts w:ascii="Times New Roman" w:hAnsi="Times New Roman" w:cs="Times New Roman"/>
        </w:rPr>
        <w:t xml:space="preserve"> должны храниться в специальных (желательно стандартных) металлических контейнерах, установленных на площадке с твердым покрытием, огороженной с трех сторон сплошным ограждением, имеющей бортики, обеспеченной удобными подъездными путями. Нельзя допускать переполнения контейнеров. Своевременный вывоз должен быть обеспечен согласно договору, заключенному со специализированной организацией по вывозу отходов.</w:t>
      </w:r>
    </w:p>
    <w:p w:rsidR="00AE5CD8" w:rsidRPr="00851EE0" w:rsidRDefault="00AE5CD8" w:rsidP="00FC237D">
      <w:pPr>
        <w:pStyle w:val="Ovos"/>
        <w:spacing w:line="240" w:lineRule="auto"/>
        <w:ind w:firstLine="709"/>
        <w:rPr>
          <w:rFonts w:ascii="Times New Roman" w:hAnsi="Times New Roman" w:cs="Times New Roman"/>
          <w:b/>
          <w:i/>
          <w:u w:val="single"/>
        </w:rPr>
      </w:pPr>
      <w:r w:rsidRPr="00851EE0">
        <w:rPr>
          <w:rFonts w:ascii="Times New Roman" w:hAnsi="Times New Roman" w:cs="Times New Roman"/>
          <w:b/>
          <w:i/>
          <w:u w:val="single"/>
        </w:rPr>
        <w:t>Не допускается:</w:t>
      </w:r>
    </w:p>
    <w:p w:rsidR="00AE5CD8" w:rsidRPr="00851EE0" w:rsidRDefault="00AE5CD8" w:rsidP="00FC237D">
      <w:pPr>
        <w:numPr>
          <w:ilvl w:val="0"/>
          <w:numId w:val="37"/>
        </w:numPr>
        <w:tabs>
          <w:tab w:val="clear" w:pos="720"/>
          <w:tab w:val="num" w:pos="960"/>
        </w:tabs>
        <w:spacing w:before="0" w:after="0"/>
        <w:ind w:left="0" w:firstLine="709"/>
      </w:pPr>
      <w:r w:rsidRPr="00851EE0">
        <w:t>поступление в контейнеры для ТБО отходов, неразрешенных к приему на полигоны ТБО (свалки), в особенности отходов I и II классов опасности (отработанные люминесцентные лампы, использованные аккумуляторы, нефтесодержащие отходы и т.д.);</w:t>
      </w:r>
    </w:p>
    <w:p w:rsidR="00AE5CD8" w:rsidRPr="00851EE0" w:rsidRDefault="00AE5CD8" w:rsidP="00FC237D">
      <w:pPr>
        <w:numPr>
          <w:ilvl w:val="0"/>
          <w:numId w:val="37"/>
        </w:numPr>
        <w:tabs>
          <w:tab w:val="clear" w:pos="720"/>
          <w:tab w:val="num" w:pos="960"/>
        </w:tabs>
        <w:spacing w:before="0" w:after="0"/>
        <w:ind w:left="0" w:firstLine="709"/>
      </w:pPr>
      <w:r w:rsidRPr="00851EE0">
        <w:t>использовать ТБО на подсыпку дорог, стройплощадок и т.д.;</w:t>
      </w:r>
    </w:p>
    <w:p w:rsidR="00AE5CD8" w:rsidRPr="00851EE0" w:rsidRDefault="00AE5CD8" w:rsidP="00FC237D">
      <w:pPr>
        <w:numPr>
          <w:ilvl w:val="0"/>
          <w:numId w:val="37"/>
        </w:numPr>
        <w:tabs>
          <w:tab w:val="clear" w:pos="720"/>
          <w:tab w:val="num" w:pos="960"/>
        </w:tabs>
        <w:spacing w:before="0" w:after="0"/>
        <w:ind w:left="0" w:firstLine="709"/>
      </w:pPr>
      <w:r w:rsidRPr="00851EE0">
        <w:t xml:space="preserve">сжигание ТБО на </w:t>
      </w:r>
      <w:proofErr w:type="spellStart"/>
      <w:r w:rsidRPr="00851EE0">
        <w:t>промплощадках</w:t>
      </w:r>
      <w:proofErr w:type="spellEnd"/>
      <w:r w:rsidRPr="00851EE0">
        <w:t>;</w:t>
      </w:r>
    </w:p>
    <w:p w:rsidR="00674FF4" w:rsidRPr="0038397D" w:rsidRDefault="00AE5CD8" w:rsidP="00AE5CD8">
      <w:pPr>
        <w:pStyle w:val="afffe"/>
        <w:ind w:firstLine="709"/>
        <w:rPr>
          <w:b/>
          <w:sz w:val="28"/>
          <w:highlight w:val="yellow"/>
        </w:rPr>
      </w:pPr>
      <w:r>
        <w:rPr>
          <w:rFonts w:ascii="Times New Roman" w:hAnsi="Times New Roman" w:cs="Times New Roman"/>
          <w:i/>
          <w:iCs/>
          <w:szCs w:val="24"/>
        </w:rPr>
        <w:br w:type="page"/>
      </w:r>
    </w:p>
    <w:p w:rsidR="00A608DA" w:rsidRPr="00F42486" w:rsidRDefault="004B40B0" w:rsidP="005C49DD">
      <w:pPr>
        <w:spacing w:before="0" w:after="0"/>
        <w:ind w:firstLine="709"/>
        <w:rPr>
          <w:b/>
          <w:sz w:val="32"/>
          <w:szCs w:val="32"/>
        </w:rPr>
      </w:pPr>
      <w:r w:rsidRPr="00F42486">
        <w:rPr>
          <w:b/>
          <w:sz w:val="32"/>
          <w:szCs w:val="32"/>
        </w:rPr>
        <w:lastRenderedPageBreak/>
        <w:t>3.</w:t>
      </w:r>
      <w:r w:rsidR="00346518" w:rsidRPr="00F42486">
        <w:rPr>
          <w:b/>
          <w:sz w:val="32"/>
          <w:szCs w:val="32"/>
        </w:rPr>
        <w:t xml:space="preserve"> </w:t>
      </w:r>
      <w:r w:rsidRPr="00F42486">
        <w:rPr>
          <w:b/>
          <w:sz w:val="32"/>
          <w:szCs w:val="32"/>
        </w:rPr>
        <w:t>Памятники истории и культуры</w:t>
      </w:r>
      <w:r w:rsidR="00346518" w:rsidRPr="00F42486">
        <w:rPr>
          <w:b/>
          <w:sz w:val="32"/>
          <w:szCs w:val="32"/>
        </w:rPr>
        <w:t>.</w:t>
      </w:r>
    </w:p>
    <w:p w:rsidR="00B853FC" w:rsidRPr="0038397D" w:rsidRDefault="00B853FC" w:rsidP="000E1E0D">
      <w:pPr>
        <w:spacing w:before="0" w:after="0"/>
        <w:ind w:firstLine="567"/>
        <w:rPr>
          <w:b/>
          <w:highlight w:val="yellow"/>
        </w:rPr>
      </w:pPr>
    </w:p>
    <w:p w:rsidR="00F42486" w:rsidRPr="00B32DB1" w:rsidRDefault="00F42486" w:rsidP="00B32DB1">
      <w:pPr>
        <w:spacing w:before="0" w:after="0"/>
        <w:ind w:firstLine="709"/>
        <w:rPr>
          <w:caps/>
          <w:szCs w:val="28"/>
        </w:rPr>
      </w:pPr>
      <w:r w:rsidRPr="00B32DB1">
        <w:rPr>
          <w:szCs w:val="28"/>
        </w:rPr>
        <w:t xml:space="preserve">Зоны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сопряженной с ним территории. Необходимый состав зон охраны объекта культурного наследия определяется проектом зон охраны. </w:t>
      </w:r>
    </w:p>
    <w:p w:rsidR="00F42486" w:rsidRPr="00B32DB1" w:rsidRDefault="00F42486" w:rsidP="00B32DB1">
      <w:pPr>
        <w:widowControl w:val="0"/>
        <w:suppressAutoHyphens/>
        <w:overflowPunct w:val="0"/>
        <w:autoSpaceDE w:val="0"/>
        <w:autoSpaceDN w:val="0"/>
        <w:adjustRightInd w:val="0"/>
        <w:spacing w:before="0" w:after="0"/>
        <w:ind w:firstLine="709"/>
        <w:textAlignment w:val="baseline"/>
        <w:rPr>
          <w:szCs w:val="20"/>
        </w:rPr>
      </w:pPr>
      <w:r w:rsidRPr="00B32DB1">
        <w:rPr>
          <w:szCs w:val="20"/>
        </w:rPr>
        <w:t>На стадии генерального плана поселения определяются временные границы зон  охраны.</w:t>
      </w:r>
    </w:p>
    <w:p w:rsidR="00F42486" w:rsidRPr="00B32DB1" w:rsidRDefault="00F42486" w:rsidP="00B32DB1">
      <w:pPr>
        <w:widowControl w:val="0"/>
        <w:suppressAutoHyphens/>
        <w:overflowPunct w:val="0"/>
        <w:autoSpaceDE w:val="0"/>
        <w:autoSpaceDN w:val="0"/>
        <w:adjustRightInd w:val="0"/>
        <w:spacing w:before="0" w:after="0"/>
        <w:ind w:firstLine="709"/>
        <w:textAlignment w:val="baseline"/>
        <w:rPr>
          <w:szCs w:val="20"/>
        </w:rPr>
      </w:pPr>
      <w:proofErr w:type="gramStart"/>
      <w:r w:rsidRPr="00B32DB1">
        <w:rPr>
          <w:szCs w:val="20"/>
        </w:rPr>
        <w:t>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 установлены размеры временных охранных зон памятников истории и культуры, в границах которых должен соблюдаться особый режим охраны, содержания и использования  земель историко-культурного назначения, запрещающий строительство и ограничивающий хозяйственную</w:t>
      </w:r>
      <w:proofErr w:type="gramEnd"/>
      <w:r w:rsidRPr="00B32DB1">
        <w:rPr>
          <w:szCs w:val="20"/>
        </w:rPr>
        <w:t xml:space="preserve">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F42486" w:rsidRPr="00B32DB1" w:rsidRDefault="00F42486" w:rsidP="00B32DB1">
      <w:pPr>
        <w:widowControl w:val="0"/>
        <w:suppressAutoHyphens/>
        <w:overflowPunct w:val="0"/>
        <w:autoSpaceDE w:val="0"/>
        <w:autoSpaceDN w:val="0"/>
        <w:adjustRightInd w:val="0"/>
        <w:spacing w:before="0" w:after="0"/>
        <w:ind w:firstLine="709"/>
        <w:textAlignment w:val="baseline"/>
        <w:rPr>
          <w:szCs w:val="20"/>
        </w:rPr>
      </w:pPr>
      <w:r w:rsidRPr="00B32DB1">
        <w:rPr>
          <w:szCs w:val="20"/>
        </w:rPr>
        <w:t xml:space="preserve"> Режим временной охранной зоны действует до разработки в установленном порядке проекта зон охраны данного памятника. </w:t>
      </w:r>
    </w:p>
    <w:p w:rsidR="00F42486" w:rsidRPr="00B32DB1" w:rsidRDefault="00F42486" w:rsidP="00B32DB1">
      <w:pPr>
        <w:widowControl w:val="0"/>
        <w:suppressAutoHyphens/>
        <w:overflowPunct w:val="0"/>
        <w:autoSpaceDE w:val="0"/>
        <w:autoSpaceDN w:val="0"/>
        <w:adjustRightInd w:val="0"/>
        <w:spacing w:before="0" w:after="0"/>
        <w:ind w:firstLine="709"/>
        <w:textAlignment w:val="baseline"/>
        <w:rPr>
          <w:szCs w:val="20"/>
        </w:rPr>
      </w:pPr>
      <w:r w:rsidRPr="00B32DB1">
        <w:rPr>
          <w:szCs w:val="20"/>
        </w:rPr>
        <w:t>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F42486" w:rsidRPr="00B32DB1" w:rsidRDefault="00F42486" w:rsidP="00B32DB1">
      <w:pPr>
        <w:widowControl w:val="0"/>
        <w:suppressAutoHyphens/>
        <w:overflowPunct w:val="0"/>
        <w:autoSpaceDE w:val="0"/>
        <w:autoSpaceDN w:val="0"/>
        <w:adjustRightInd w:val="0"/>
        <w:spacing w:before="0" w:after="0"/>
        <w:ind w:firstLine="709"/>
        <w:textAlignment w:val="baseline"/>
        <w:rPr>
          <w:szCs w:val="20"/>
        </w:rPr>
      </w:pPr>
      <w:r w:rsidRPr="00B32DB1">
        <w:rPr>
          <w:szCs w:val="20"/>
        </w:rPr>
        <w:t>В границах временных охранных зон запрещается:</w:t>
      </w:r>
    </w:p>
    <w:p w:rsidR="00F42486" w:rsidRPr="00B32DB1" w:rsidRDefault="00F42486" w:rsidP="00B32DB1">
      <w:pPr>
        <w:widowControl w:val="0"/>
        <w:tabs>
          <w:tab w:val="left" w:pos="720"/>
        </w:tabs>
        <w:overflowPunct w:val="0"/>
        <w:autoSpaceDE w:val="0"/>
        <w:autoSpaceDN w:val="0"/>
        <w:adjustRightInd w:val="0"/>
        <w:spacing w:before="0" w:after="0"/>
        <w:ind w:firstLine="709"/>
        <w:textAlignment w:val="baseline"/>
        <w:rPr>
          <w:color w:val="000000"/>
          <w:szCs w:val="20"/>
        </w:rPr>
      </w:pPr>
      <w:r w:rsidRPr="00B32DB1">
        <w:rPr>
          <w:color w:val="000000"/>
          <w:szCs w:val="20"/>
        </w:rPr>
        <w:t>- любые виды земляных, строительных и хозяйственных работ;</w:t>
      </w:r>
    </w:p>
    <w:p w:rsidR="00F42486" w:rsidRPr="00B32DB1" w:rsidRDefault="00F42486" w:rsidP="00B32DB1">
      <w:pPr>
        <w:widowControl w:val="0"/>
        <w:tabs>
          <w:tab w:val="left" w:pos="720"/>
        </w:tabs>
        <w:overflowPunct w:val="0"/>
        <w:autoSpaceDE w:val="0"/>
        <w:autoSpaceDN w:val="0"/>
        <w:adjustRightInd w:val="0"/>
        <w:spacing w:before="0" w:after="0"/>
        <w:ind w:firstLine="709"/>
        <w:textAlignment w:val="baseline"/>
        <w:rPr>
          <w:color w:val="000000"/>
          <w:szCs w:val="20"/>
        </w:rPr>
      </w:pPr>
      <w:r w:rsidRPr="00B32DB1">
        <w:rPr>
          <w:color w:val="000000"/>
          <w:szCs w:val="20"/>
        </w:rPr>
        <w:t>- раскопки, расчистки;</w:t>
      </w:r>
    </w:p>
    <w:p w:rsidR="00F42486" w:rsidRPr="00B32DB1" w:rsidRDefault="00F42486" w:rsidP="00B32DB1">
      <w:pPr>
        <w:widowControl w:val="0"/>
        <w:tabs>
          <w:tab w:val="left" w:pos="720"/>
        </w:tabs>
        <w:overflowPunct w:val="0"/>
        <w:autoSpaceDE w:val="0"/>
        <w:autoSpaceDN w:val="0"/>
        <w:adjustRightInd w:val="0"/>
        <w:spacing w:before="0" w:after="0"/>
        <w:ind w:firstLine="709"/>
        <w:textAlignment w:val="baseline"/>
        <w:rPr>
          <w:color w:val="000000"/>
          <w:szCs w:val="20"/>
        </w:rPr>
      </w:pPr>
      <w:r w:rsidRPr="00B32DB1">
        <w:rPr>
          <w:color w:val="000000"/>
          <w:szCs w:val="20"/>
        </w:rPr>
        <w:t>- посадка деревьев;</w:t>
      </w:r>
    </w:p>
    <w:p w:rsidR="00F42486" w:rsidRPr="00B32DB1" w:rsidRDefault="00F42486" w:rsidP="00B32DB1">
      <w:pPr>
        <w:widowControl w:val="0"/>
        <w:tabs>
          <w:tab w:val="left" w:pos="720"/>
        </w:tabs>
        <w:overflowPunct w:val="0"/>
        <w:autoSpaceDE w:val="0"/>
        <w:autoSpaceDN w:val="0"/>
        <w:adjustRightInd w:val="0"/>
        <w:spacing w:before="0" w:after="0"/>
        <w:ind w:firstLine="709"/>
        <w:textAlignment w:val="baseline"/>
        <w:rPr>
          <w:color w:val="000000"/>
          <w:szCs w:val="20"/>
        </w:rPr>
      </w:pPr>
      <w:r w:rsidRPr="00B32DB1">
        <w:rPr>
          <w:color w:val="000000"/>
          <w:szCs w:val="20"/>
        </w:rPr>
        <w:t>- рытье ям для хозяйственных и иных целей;</w:t>
      </w:r>
    </w:p>
    <w:p w:rsidR="00F42486" w:rsidRPr="00B32DB1" w:rsidRDefault="00F42486" w:rsidP="00B32DB1">
      <w:pPr>
        <w:widowControl w:val="0"/>
        <w:tabs>
          <w:tab w:val="left" w:pos="720"/>
        </w:tabs>
        <w:overflowPunct w:val="0"/>
        <w:autoSpaceDE w:val="0"/>
        <w:autoSpaceDN w:val="0"/>
        <w:adjustRightInd w:val="0"/>
        <w:spacing w:before="0" w:after="0"/>
        <w:ind w:firstLine="709"/>
        <w:textAlignment w:val="baseline"/>
        <w:rPr>
          <w:color w:val="000000"/>
          <w:szCs w:val="20"/>
        </w:rPr>
      </w:pPr>
      <w:r w:rsidRPr="00B32DB1">
        <w:rPr>
          <w:color w:val="000000"/>
          <w:szCs w:val="20"/>
        </w:rPr>
        <w:t>- устройство дорог и коммуникаций;</w:t>
      </w:r>
    </w:p>
    <w:p w:rsidR="00F42486" w:rsidRPr="00B32DB1" w:rsidRDefault="00F42486" w:rsidP="00B32DB1">
      <w:pPr>
        <w:widowControl w:val="0"/>
        <w:tabs>
          <w:tab w:val="left" w:pos="720"/>
        </w:tabs>
        <w:overflowPunct w:val="0"/>
        <w:autoSpaceDE w:val="0"/>
        <w:autoSpaceDN w:val="0"/>
        <w:adjustRightInd w:val="0"/>
        <w:spacing w:before="0" w:after="0"/>
        <w:ind w:firstLine="709"/>
        <w:textAlignment w:val="baseline"/>
        <w:rPr>
          <w:color w:val="000000"/>
          <w:szCs w:val="20"/>
        </w:rPr>
      </w:pPr>
      <w:r w:rsidRPr="00B32DB1">
        <w:rPr>
          <w:color w:val="000000"/>
          <w:szCs w:val="20"/>
        </w:rPr>
        <w:t>- использование территории памятников и их охранных зон под свалку мусора;</w:t>
      </w:r>
    </w:p>
    <w:p w:rsidR="00F42486" w:rsidRPr="00B32DB1" w:rsidRDefault="00F42486" w:rsidP="00B32DB1">
      <w:pPr>
        <w:widowControl w:val="0"/>
        <w:overflowPunct w:val="0"/>
        <w:autoSpaceDE w:val="0"/>
        <w:autoSpaceDN w:val="0"/>
        <w:adjustRightInd w:val="0"/>
        <w:spacing w:before="0" w:after="0"/>
        <w:ind w:firstLine="709"/>
        <w:textAlignment w:val="baseline"/>
        <w:rPr>
          <w:szCs w:val="20"/>
        </w:rPr>
      </w:pPr>
      <w:r w:rsidRPr="00B32DB1">
        <w:rPr>
          <w:szCs w:val="20"/>
        </w:rPr>
        <w:t xml:space="preserve">Разрешается </w:t>
      </w:r>
      <w:r w:rsidRPr="00B32DB1">
        <w:rPr>
          <w:color w:val="000000"/>
          <w:szCs w:val="20"/>
        </w:rPr>
        <w:t xml:space="preserve">использовать территорию памятников и их охранных зон под сельскохозяйственные нужды со вспашкой на глубину не более 0,35м. </w:t>
      </w:r>
    </w:p>
    <w:p w:rsidR="00F42486" w:rsidRPr="00B32DB1" w:rsidRDefault="00F42486" w:rsidP="00B32DB1">
      <w:pPr>
        <w:widowControl w:val="0"/>
        <w:tabs>
          <w:tab w:val="left" w:pos="928"/>
        </w:tabs>
        <w:suppressAutoHyphens/>
        <w:overflowPunct w:val="0"/>
        <w:autoSpaceDE w:val="0"/>
        <w:autoSpaceDN w:val="0"/>
        <w:adjustRightInd w:val="0"/>
        <w:spacing w:before="0" w:after="0"/>
        <w:ind w:firstLine="709"/>
        <w:rPr>
          <w:spacing w:val="-3"/>
          <w:szCs w:val="20"/>
        </w:rPr>
      </w:pPr>
      <w:r w:rsidRPr="00B32DB1">
        <w:rPr>
          <w:color w:val="000000"/>
          <w:szCs w:val="20"/>
          <w:u w:val="single"/>
        </w:rPr>
        <w:t xml:space="preserve">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w:t>
      </w:r>
      <w:r w:rsidRPr="00B32DB1">
        <w:rPr>
          <w:szCs w:val="20"/>
          <w:u w:val="single"/>
        </w:rPr>
        <w:t>Краснодарского края.</w:t>
      </w:r>
      <w:r w:rsidRPr="00B32DB1">
        <w:rPr>
          <w:szCs w:val="20"/>
        </w:rPr>
        <w:t xml:space="preserve"> </w:t>
      </w:r>
      <w:r w:rsidRPr="00B32DB1">
        <w:rPr>
          <w:spacing w:val="-3"/>
          <w:szCs w:val="20"/>
        </w:rPr>
        <w:t xml:space="preserve">Данный раздел не является разрешительной документацией на проведение земляных и строительных работ на территории  </w:t>
      </w:r>
      <w:proofErr w:type="spellStart"/>
      <w:r w:rsidRPr="00B32DB1">
        <w:rPr>
          <w:spacing w:val="-3"/>
          <w:szCs w:val="20"/>
        </w:rPr>
        <w:t>Трехсельского</w:t>
      </w:r>
      <w:proofErr w:type="spellEnd"/>
      <w:r w:rsidRPr="00B32DB1">
        <w:rPr>
          <w:spacing w:val="-3"/>
          <w:szCs w:val="20"/>
        </w:rPr>
        <w:t xml:space="preserve"> сельского поселения.</w:t>
      </w:r>
    </w:p>
    <w:p w:rsidR="00F42486" w:rsidRPr="00B32DB1" w:rsidRDefault="00F42486" w:rsidP="00B32DB1">
      <w:pPr>
        <w:widowControl w:val="0"/>
        <w:overflowPunct w:val="0"/>
        <w:autoSpaceDE w:val="0"/>
        <w:autoSpaceDN w:val="0"/>
        <w:adjustRightInd w:val="0"/>
        <w:spacing w:before="0" w:after="0"/>
        <w:ind w:firstLine="709"/>
        <w:textAlignment w:val="baseline"/>
        <w:rPr>
          <w:color w:val="000000"/>
          <w:szCs w:val="20"/>
        </w:rPr>
      </w:pPr>
      <w:r w:rsidRPr="00B32DB1">
        <w:rPr>
          <w:color w:val="000000"/>
          <w:szCs w:val="20"/>
        </w:rPr>
        <w:t>В данном проекте согласно заданию на проектирование разработан специализированный раздел «Охрана объектов историко-культурного наследия», выполненный ОАО «Наследие Кубани» в 2010г.</w:t>
      </w:r>
    </w:p>
    <w:p w:rsidR="00F42486" w:rsidRPr="00B32DB1" w:rsidRDefault="00F42486" w:rsidP="00B32DB1">
      <w:pPr>
        <w:widowControl w:val="0"/>
        <w:overflowPunct w:val="0"/>
        <w:autoSpaceDE w:val="0"/>
        <w:autoSpaceDN w:val="0"/>
        <w:adjustRightInd w:val="0"/>
        <w:spacing w:before="0" w:after="0"/>
        <w:ind w:firstLine="709"/>
        <w:textAlignment w:val="baseline"/>
        <w:rPr>
          <w:color w:val="000000"/>
          <w:szCs w:val="20"/>
        </w:rPr>
      </w:pPr>
      <w:proofErr w:type="gramStart"/>
      <w:r w:rsidRPr="00B32DB1">
        <w:rPr>
          <w:color w:val="000000"/>
          <w:szCs w:val="20"/>
        </w:rPr>
        <w:t>При разработке данного раздела были использованы: государственный список памятников, список выявленных объектов культурного наследия Краснодарского края, материалы архива управления по охране, реставрации и эксплуатации историко-культурных ценностей (наследия) Краснодарского края.</w:t>
      </w:r>
      <w:proofErr w:type="gramEnd"/>
      <w:r w:rsidRPr="00B32DB1">
        <w:rPr>
          <w:color w:val="000000"/>
          <w:szCs w:val="20"/>
        </w:rPr>
        <w:t xml:space="preserve"> Также были проведены натурные обследования территории с целью нанесения на топографический материал объектов культурного наследия и их временных зон охраны. </w:t>
      </w:r>
    </w:p>
    <w:p w:rsidR="00F42486" w:rsidRDefault="00F42486" w:rsidP="00B32DB1">
      <w:pPr>
        <w:widowControl w:val="0"/>
        <w:overflowPunct w:val="0"/>
        <w:autoSpaceDE w:val="0"/>
        <w:autoSpaceDN w:val="0"/>
        <w:adjustRightInd w:val="0"/>
        <w:spacing w:before="0" w:after="0"/>
        <w:ind w:firstLine="709"/>
        <w:textAlignment w:val="baseline"/>
        <w:rPr>
          <w:color w:val="000000"/>
          <w:szCs w:val="20"/>
        </w:rPr>
      </w:pPr>
      <w:r w:rsidRPr="00B32DB1">
        <w:rPr>
          <w:color w:val="000000"/>
          <w:szCs w:val="20"/>
        </w:rPr>
        <w:t xml:space="preserve">Далее в таблице приведен список памятников историко-культурного наследия, расположенных на территории </w:t>
      </w:r>
      <w:proofErr w:type="spellStart"/>
      <w:r w:rsidRPr="00B32DB1">
        <w:rPr>
          <w:color w:val="000000"/>
          <w:szCs w:val="20"/>
        </w:rPr>
        <w:t>Трехсельского</w:t>
      </w:r>
      <w:proofErr w:type="spellEnd"/>
      <w:r w:rsidRPr="00B32DB1">
        <w:rPr>
          <w:color w:val="000000"/>
          <w:szCs w:val="20"/>
        </w:rPr>
        <w:t xml:space="preserve"> сельского поселения.</w:t>
      </w:r>
    </w:p>
    <w:p w:rsidR="00AE5CD8" w:rsidRDefault="00AE5CD8" w:rsidP="00B32DB1">
      <w:pPr>
        <w:widowControl w:val="0"/>
        <w:overflowPunct w:val="0"/>
        <w:autoSpaceDE w:val="0"/>
        <w:autoSpaceDN w:val="0"/>
        <w:adjustRightInd w:val="0"/>
        <w:spacing w:before="0" w:after="0"/>
        <w:ind w:firstLine="709"/>
        <w:textAlignment w:val="baseline"/>
        <w:rPr>
          <w:color w:val="000000"/>
          <w:szCs w:val="20"/>
        </w:rPr>
      </w:pPr>
    </w:p>
    <w:p w:rsidR="005D10A6" w:rsidRDefault="005D10A6" w:rsidP="00B32DB1">
      <w:pPr>
        <w:widowControl w:val="0"/>
        <w:overflowPunct w:val="0"/>
        <w:autoSpaceDE w:val="0"/>
        <w:autoSpaceDN w:val="0"/>
        <w:adjustRightInd w:val="0"/>
        <w:spacing w:before="0" w:after="0"/>
        <w:ind w:firstLine="709"/>
        <w:textAlignment w:val="baseline"/>
        <w:rPr>
          <w:color w:val="000000"/>
          <w:szCs w:val="20"/>
        </w:rPr>
      </w:pPr>
    </w:p>
    <w:p w:rsidR="005D10A6" w:rsidRDefault="005D10A6" w:rsidP="00B32DB1">
      <w:pPr>
        <w:widowControl w:val="0"/>
        <w:overflowPunct w:val="0"/>
        <w:autoSpaceDE w:val="0"/>
        <w:autoSpaceDN w:val="0"/>
        <w:adjustRightInd w:val="0"/>
        <w:spacing w:before="0" w:after="0"/>
        <w:ind w:firstLine="709"/>
        <w:textAlignment w:val="baseline"/>
        <w:rPr>
          <w:color w:val="000000"/>
          <w:szCs w:val="20"/>
        </w:rPr>
      </w:pPr>
    </w:p>
    <w:p w:rsidR="005D10A6" w:rsidRDefault="005D10A6" w:rsidP="00B32DB1">
      <w:pPr>
        <w:widowControl w:val="0"/>
        <w:overflowPunct w:val="0"/>
        <w:autoSpaceDE w:val="0"/>
        <w:autoSpaceDN w:val="0"/>
        <w:adjustRightInd w:val="0"/>
        <w:spacing w:before="0" w:after="0"/>
        <w:ind w:firstLine="709"/>
        <w:textAlignment w:val="baseline"/>
        <w:rPr>
          <w:color w:val="000000"/>
          <w:szCs w:val="20"/>
        </w:rPr>
      </w:pPr>
    </w:p>
    <w:p w:rsidR="005D10A6" w:rsidRDefault="005D10A6" w:rsidP="00B32DB1">
      <w:pPr>
        <w:widowControl w:val="0"/>
        <w:overflowPunct w:val="0"/>
        <w:autoSpaceDE w:val="0"/>
        <w:autoSpaceDN w:val="0"/>
        <w:adjustRightInd w:val="0"/>
        <w:spacing w:before="0" w:after="0"/>
        <w:ind w:firstLine="709"/>
        <w:textAlignment w:val="baseline"/>
        <w:rPr>
          <w:color w:val="000000"/>
          <w:szCs w:val="20"/>
        </w:rPr>
      </w:pPr>
    </w:p>
    <w:p w:rsidR="005D10A6" w:rsidRDefault="005D10A6" w:rsidP="00B32DB1">
      <w:pPr>
        <w:widowControl w:val="0"/>
        <w:overflowPunct w:val="0"/>
        <w:autoSpaceDE w:val="0"/>
        <w:autoSpaceDN w:val="0"/>
        <w:adjustRightInd w:val="0"/>
        <w:spacing w:before="0" w:after="0"/>
        <w:ind w:firstLine="709"/>
        <w:textAlignment w:val="baseline"/>
        <w:rPr>
          <w:color w:val="000000"/>
          <w:szCs w:val="20"/>
        </w:rPr>
      </w:pPr>
    </w:p>
    <w:p w:rsidR="005D10A6" w:rsidRPr="00B32DB1" w:rsidRDefault="005D10A6" w:rsidP="00B32DB1">
      <w:pPr>
        <w:widowControl w:val="0"/>
        <w:overflowPunct w:val="0"/>
        <w:autoSpaceDE w:val="0"/>
        <w:autoSpaceDN w:val="0"/>
        <w:adjustRightInd w:val="0"/>
        <w:spacing w:before="0" w:after="0"/>
        <w:ind w:firstLine="709"/>
        <w:textAlignment w:val="baseline"/>
        <w:rPr>
          <w:color w:val="000000"/>
          <w:szCs w:val="20"/>
        </w:rPr>
      </w:pPr>
    </w:p>
    <w:p w:rsidR="00F42486" w:rsidRDefault="00F42486" w:rsidP="00F42486">
      <w:pPr>
        <w:spacing w:before="0" w:after="0" w:line="100" w:lineRule="atLeast"/>
        <w:ind w:right="-140"/>
        <w:jc w:val="center"/>
        <w:rPr>
          <w:b/>
          <w:szCs w:val="20"/>
        </w:rPr>
      </w:pPr>
      <w:r w:rsidRPr="00B32DB1">
        <w:rPr>
          <w:b/>
          <w:szCs w:val="20"/>
        </w:rPr>
        <w:t>Объекты культурного наследия, стоящие на государственной охране</w:t>
      </w:r>
    </w:p>
    <w:p w:rsidR="00AE5CD8" w:rsidRPr="00F07ADC" w:rsidRDefault="00AE5CD8" w:rsidP="00AE5CD8">
      <w:pPr>
        <w:spacing w:before="0" w:after="0"/>
        <w:ind w:firstLine="284"/>
        <w:jc w:val="right"/>
        <w:rPr>
          <w:b/>
        </w:rPr>
      </w:pPr>
      <w:r w:rsidRPr="00AB610D">
        <w:rPr>
          <w:b/>
        </w:rPr>
        <w:t xml:space="preserve">Таблица </w:t>
      </w:r>
      <w:r>
        <w:rPr>
          <w:b/>
        </w:rPr>
        <w:t>3</w:t>
      </w:r>
      <w:r w:rsidRPr="003E1810">
        <w:rPr>
          <w:b/>
        </w:rPr>
        <w:t>.</w:t>
      </w:r>
      <w:r>
        <w:rPr>
          <w:b/>
        </w:rPr>
        <w:t>1</w:t>
      </w:r>
      <w:r w:rsidRPr="003E1810">
        <w:rPr>
          <w:b/>
        </w:rPr>
        <w:t xml:space="preserve">.  </w:t>
      </w:r>
      <w:r w:rsidRPr="00D87820">
        <w:rPr>
          <w:b/>
        </w:rPr>
        <w:t xml:space="preserve"> </w:t>
      </w:r>
      <w:r w:rsidRPr="00AB610D">
        <w:rPr>
          <w:b/>
        </w:rPr>
        <w:t xml:space="preserve"> </w:t>
      </w:r>
    </w:p>
    <w:p w:rsidR="00AE5CD8" w:rsidRPr="00B32DB1" w:rsidRDefault="00AE5CD8" w:rsidP="00F42486">
      <w:pPr>
        <w:spacing w:before="0" w:after="0" w:line="100" w:lineRule="atLeast"/>
        <w:ind w:right="-140"/>
        <w:jc w:val="center"/>
        <w:rPr>
          <w:b/>
          <w:szCs w:val="20"/>
        </w:rPr>
      </w:pPr>
    </w:p>
    <w:tbl>
      <w:tblPr>
        <w:tblW w:w="9866" w:type="dxa"/>
        <w:tblLayout w:type="fixed"/>
        <w:tblCellMar>
          <w:left w:w="10" w:type="dxa"/>
          <w:right w:w="10" w:type="dxa"/>
        </w:tblCellMar>
        <w:tblLook w:val="0000" w:firstRow="0" w:lastRow="0" w:firstColumn="0" w:lastColumn="0" w:noHBand="0" w:noVBand="0"/>
      </w:tblPr>
      <w:tblGrid>
        <w:gridCol w:w="540"/>
        <w:gridCol w:w="2721"/>
        <w:gridCol w:w="2461"/>
        <w:gridCol w:w="880"/>
        <w:gridCol w:w="600"/>
        <w:gridCol w:w="740"/>
        <w:gridCol w:w="820"/>
        <w:gridCol w:w="1104"/>
      </w:tblGrid>
      <w:tr w:rsidR="00F42486" w:rsidRPr="00F42486" w:rsidTr="00F42486">
        <w:trPr>
          <w:tblHeader/>
        </w:trPr>
        <w:tc>
          <w:tcPr>
            <w:tcW w:w="540" w:type="dxa"/>
            <w:tcBorders>
              <w:top w:val="single" w:sz="2" w:space="0" w:color="000000"/>
              <w:left w:val="single" w:sz="2" w:space="0" w:color="000000"/>
              <w:bottom w:val="single" w:sz="2" w:space="0" w:color="000000"/>
            </w:tcBorders>
            <w:tcMar>
              <w:top w:w="6" w:type="dxa"/>
              <w:left w:w="6" w:type="dxa"/>
              <w:bottom w:w="6" w:type="dxa"/>
              <w:right w:w="6" w:type="dxa"/>
            </w:tcMar>
          </w:tcPr>
          <w:p w:rsidR="00F42486" w:rsidRPr="00F42486" w:rsidRDefault="00F42486" w:rsidP="00F42486">
            <w:pPr>
              <w:widowControl w:val="0"/>
              <w:autoSpaceDN w:val="0"/>
              <w:snapToGrid w:val="0"/>
              <w:spacing w:before="0" w:after="0"/>
              <w:jc w:val="center"/>
              <w:textAlignment w:val="baseline"/>
              <w:rPr>
                <w:rFonts w:eastAsia="Lucida Sans Unicode" w:cs="Tahoma"/>
                <w:b/>
                <w:color w:val="000000"/>
                <w:kern w:val="3"/>
              </w:rPr>
            </w:pPr>
            <w:r w:rsidRPr="00F42486">
              <w:rPr>
                <w:rFonts w:eastAsia="Lucida Sans Unicode" w:cs="Tahoma"/>
                <w:b/>
                <w:color w:val="000000"/>
                <w:kern w:val="3"/>
              </w:rPr>
              <w:t xml:space="preserve">№ </w:t>
            </w:r>
            <w:proofErr w:type="spellStart"/>
            <w:r w:rsidRPr="00F42486">
              <w:rPr>
                <w:rFonts w:eastAsia="Lucida Sans Unicode" w:cs="Tahoma"/>
                <w:b/>
                <w:color w:val="000000"/>
                <w:kern w:val="3"/>
              </w:rPr>
              <w:t>пп</w:t>
            </w:r>
            <w:proofErr w:type="spellEnd"/>
          </w:p>
        </w:tc>
        <w:tc>
          <w:tcPr>
            <w:tcW w:w="2721" w:type="dxa"/>
            <w:tcBorders>
              <w:top w:val="single" w:sz="2" w:space="0" w:color="000000"/>
              <w:left w:val="single" w:sz="2" w:space="0" w:color="000000"/>
              <w:bottom w:val="single" w:sz="2" w:space="0" w:color="000000"/>
            </w:tcBorders>
            <w:tcMar>
              <w:top w:w="6" w:type="dxa"/>
              <w:left w:w="6" w:type="dxa"/>
              <w:bottom w:w="6" w:type="dxa"/>
              <w:right w:w="6" w:type="dxa"/>
            </w:tcMar>
          </w:tcPr>
          <w:p w:rsidR="00F42486" w:rsidRPr="00F42486" w:rsidRDefault="00F42486" w:rsidP="00F42486">
            <w:pPr>
              <w:widowControl w:val="0"/>
              <w:autoSpaceDN w:val="0"/>
              <w:snapToGrid w:val="0"/>
              <w:spacing w:before="0" w:after="0"/>
              <w:jc w:val="center"/>
              <w:textAlignment w:val="baseline"/>
              <w:rPr>
                <w:rFonts w:eastAsia="Lucida Sans Unicode" w:cs="Tahoma"/>
                <w:b/>
                <w:color w:val="000000"/>
                <w:kern w:val="3"/>
              </w:rPr>
            </w:pPr>
            <w:r w:rsidRPr="00F42486">
              <w:rPr>
                <w:rFonts w:eastAsia="Lucida Sans Unicode" w:cs="Tahoma"/>
                <w:b/>
                <w:color w:val="000000"/>
                <w:kern w:val="3"/>
              </w:rPr>
              <w:t>Наименование объекта</w:t>
            </w:r>
          </w:p>
        </w:tc>
        <w:tc>
          <w:tcPr>
            <w:tcW w:w="2461" w:type="dxa"/>
            <w:tcBorders>
              <w:top w:val="single" w:sz="2" w:space="0" w:color="000000"/>
              <w:left w:val="single" w:sz="2" w:space="0" w:color="000000"/>
              <w:bottom w:val="single" w:sz="2" w:space="0" w:color="000000"/>
            </w:tcBorders>
            <w:tcMar>
              <w:top w:w="6" w:type="dxa"/>
              <w:left w:w="6" w:type="dxa"/>
              <w:bottom w:w="6" w:type="dxa"/>
              <w:right w:w="6" w:type="dxa"/>
            </w:tcMar>
          </w:tcPr>
          <w:p w:rsidR="00F42486" w:rsidRPr="00F42486" w:rsidRDefault="00F42486" w:rsidP="00F42486">
            <w:pPr>
              <w:widowControl w:val="0"/>
              <w:autoSpaceDN w:val="0"/>
              <w:snapToGrid w:val="0"/>
              <w:spacing w:before="0" w:after="0"/>
              <w:jc w:val="center"/>
              <w:textAlignment w:val="baseline"/>
              <w:rPr>
                <w:rFonts w:eastAsia="Lucida Sans Unicode" w:cs="Tahoma"/>
                <w:b/>
                <w:color w:val="000000"/>
                <w:kern w:val="3"/>
              </w:rPr>
            </w:pPr>
            <w:r w:rsidRPr="00F42486">
              <w:rPr>
                <w:rFonts w:eastAsia="Lucida Sans Unicode" w:cs="Tahoma"/>
                <w:b/>
                <w:color w:val="000000"/>
                <w:kern w:val="3"/>
              </w:rPr>
              <w:t>Местонахождение объекта</w:t>
            </w:r>
          </w:p>
        </w:tc>
        <w:tc>
          <w:tcPr>
            <w:tcW w:w="880" w:type="dxa"/>
            <w:tcBorders>
              <w:top w:val="single" w:sz="2" w:space="0" w:color="000000"/>
              <w:left w:val="single" w:sz="2" w:space="0" w:color="000000"/>
              <w:bottom w:val="single" w:sz="2" w:space="0" w:color="000000"/>
            </w:tcBorders>
            <w:tcMar>
              <w:top w:w="6" w:type="dxa"/>
              <w:left w:w="6" w:type="dxa"/>
              <w:bottom w:w="6" w:type="dxa"/>
              <w:right w:w="6" w:type="dxa"/>
            </w:tcMar>
          </w:tcPr>
          <w:p w:rsidR="00F42486" w:rsidRPr="00F42486" w:rsidRDefault="00F42486" w:rsidP="00F42486">
            <w:pPr>
              <w:widowControl w:val="0"/>
              <w:autoSpaceDN w:val="0"/>
              <w:snapToGrid w:val="0"/>
              <w:spacing w:before="0" w:after="0"/>
              <w:jc w:val="center"/>
              <w:textAlignment w:val="baseline"/>
              <w:rPr>
                <w:rFonts w:eastAsia="Lucida Sans Unicode" w:cs="Tahoma"/>
                <w:b/>
                <w:color w:val="000000"/>
                <w:kern w:val="3"/>
              </w:rPr>
            </w:pPr>
            <w:r w:rsidRPr="00F42486">
              <w:rPr>
                <w:rFonts w:eastAsia="Lucida Sans Unicode" w:cs="Tahoma"/>
                <w:b/>
                <w:color w:val="000000"/>
                <w:kern w:val="3"/>
              </w:rPr>
              <w:t>Номер по гос. списку</w:t>
            </w:r>
          </w:p>
        </w:tc>
        <w:tc>
          <w:tcPr>
            <w:tcW w:w="600" w:type="dxa"/>
            <w:tcBorders>
              <w:top w:val="single" w:sz="2" w:space="0" w:color="000000"/>
              <w:left w:val="single" w:sz="2" w:space="0" w:color="000000"/>
              <w:bottom w:val="single" w:sz="2" w:space="0" w:color="000000"/>
            </w:tcBorders>
            <w:tcMar>
              <w:top w:w="6" w:type="dxa"/>
              <w:left w:w="6" w:type="dxa"/>
              <w:bottom w:w="6" w:type="dxa"/>
              <w:right w:w="6" w:type="dxa"/>
            </w:tcMar>
          </w:tcPr>
          <w:p w:rsidR="00F42486" w:rsidRPr="00F42486" w:rsidRDefault="00F42486" w:rsidP="00F42486">
            <w:pPr>
              <w:widowControl w:val="0"/>
              <w:autoSpaceDN w:val="0"/>
              <w:snapToGrid w:val="0"/>
              <w:spacing w:before="0" w:after="0"/>
              <w:jc w:val="center"/>
              <w:textAlignment w:val="baseline"/>
              <w:rPr>
                <w:rFonts w:eastAsia="Lucida Sans Unicode" w:cs="Tahoma"/>
                <w:b/>
                <w:color w:val="000000"/>
                <w:kern w:val="3"/>
              </w:rPr>
            </w:pPr>
            <w:r w:rsidRPr="00F42486">
              <w:rPr>
                <w:rFonts w:eastAsia="Lucida Sans Unicode" w:cs="Tahoma"/>
                <w:b/>
                <w:color w:val="000000"/>
                <w:kern w:val="3"/>
              </w:rPr>
              <w:t xml:space="preserve">Вид </w:t>
            </w:r>
            <w:proofErr w:type="spellStart"/>
            <w:r w:rsidRPr="00F42486">
              <w:rPr>
                <w:rFonts w:eastAsia="Lucida Sans Unicode" w:cs="Tahoma"/>
                <w:b/>
                <w:color w:val="000000"/>
                <w:kern w:val="3"/>
              </w:rPr>
              <w:t>пам</w:t>
            </w:r>
            <w:proofErr w:type="spellEnd"/>
            <w:r w:rsidRPr="00F42486">
              <w:rPr>
                <w:rFonts w:eastAsia="Lucida Sans Unicode" w:cs="Tahoma"/>
                <w:b/>
                <w:color w:val="000000"/>
                <w:kern w:val="3"/>
              </w:rPr>
              <w:t>.</w:t>
            </w:r>
          </w:p>
        </w:tc>
        <w:tc>
          <w:tcPr>
            <w:tcW w:w="740" w:type="dxa"/>
            <w:tcBorders>
              <w:top w:val="single" w:sz="2" w:space="0" w:color="000000"/>
              <w:left w:val="single" w:sz="2" w:space="0" w:color="000000"/>
              <w:bottom w:val="single" w:sz="2" w:space="0" w:color="000000"/>
            </w:tcBorders>
            <w:tcMar>
              <w:top w:w="6" w:type="dxa"/>
              <w:left w:w="6" w:type="dxa"/>
              <w:bottom w:w="6" w:type="dxa"/>
              <w:right w:w="6" w:type="dxa"/>
            </w:tcMar>
          </w:tcPr>
          <w:p w:rsidR="00F42486" w:rsidRPr="00F42486" w:rsidRDefault="00F42486" w:rsidP="00F42486">
            <w:pPr>
              <w:widowControl w:val="0"/>
              <w:autoSpaceDN w:val="0"/>
              <w:snapToGrid w:val="0"/>
              <w:spacing w:before="0" w:after="0"/>
              <w:jc w:val="center"/>
              <w:textAlignment w:val="baseline"/>
              <w:rPr>
                <w:rFonts w:eastAsia="Lucida Sans Unicode" w:cs="Tahoma"/>
                <w:b/>
                <w:color w:val="000000"/>
                <w:kern w:val="3"/>
              </w:rPr>
            </w:pPr>
            <w:r w:rsidRPr="00F42486">
              <w:rPr>
                <w:rFonts w:eastAsia="Lucida Sans Unicode" w:cs="Tahoma"/>
                <w:b/>
                <w:color w:val="000000"/>
                <w:kern w:val="3"/>
              </w:rPr>
              <w:t>Кат. ист</w:t>
            </w:r>
            <w:proofErr w:type="gramStart"/>
            <w:r w:rsidRPr="00F42486">
              <w:rPr>
                <w:rFonts w:eastAsia="Lucida Sans Unicode" w:cs="Tahoma"/>
                <w:b/>
                <w:color w:val="000000"/>
                <w:kern w:val="3"/>
              </w:rPr>
              <w:t>.-</w:t>
            </w:r>
            <w:proofErr w:type="gramEnd"/>
            <w:r w:rsidRPr="00F42486">
              <w:rPr>
                <w:rFonts w:eastAsia="Lucida Sans Unicode" w:cs="Tahoma"/>
                <w:b/>
                <w:color w:val="000000"/>
                <w:kern w:val="3"/>
              </w:rPr>
              <w:t>культ. знач.</w:t>
            </w:r>
          </w:p>
        </w:tc>
        <w:tc>
          <w:tcPr>
            <w:tcW w:w="820" w:type="dxa"/>
            <w:tcBorders>
              <w:top w:val="single" w:sz="2" w:space="0" w:color="000000"/>
              <w:left w:val="single" w:sz="2" w:space="0" w:color="000000"/>
              <w:bottom w:val="single" w:sz="2" w:space="0" w:color="000000"/>
            </w:tcBorders>
            <w:tcMar>
              <w:top w:w="6" w:type="dxa"/>
              <w:left w:w="6" w:type="dxa"/>
              <w:bottom w:w="6" w:type="dxa"/>
              <w:right w:w="6" w:type="dxa"/>
            </w:tcMar>
          </w:tcPr>
          <w:p w:rsidR="00F42486" w:rsidRPr="00F42486" w:rsidRDefault="00F42486" w:rsidP="00F42486">
            <w:pPr>
              <w:widowControl w:val="0"/>
              <w:autoSpaceDN w:val="0"/>
              <w:snapToGrid w:val="0"/>
              <w:spacing w:before="0" w:after="0"/>
              <w:jc w:val="center"/>
              <w:textAlignment w:val="baseline"/>
              <w:rPr>
                <w:rFonts w:eastAsia="Lucida Sans Unicode" w:cs="Tahoma"/>
                <w:b/>
                <w:color w:val="000000"/>
                <w:kern w:val="3"/>
              </w:rPr>
            </w:pPr>
            <w:r w:rsidRPr="00F42486">
              <w:rPr>
                <w:rFonts w:eastAsia="Lucida Sans Unicode" w:cs="Tahoma"/>
                <w:b/>
                <w:color w:val="000000"/>
                <w:kern w:val="3"/>
              </w:rPr>
              <w:t>Док</w:t>
            </w:r>
            <w:proofErr w:type="gramStart"/>
            <w:r w:rsidRPr="00F42486">
              <w:rPr>
                <w:rFonts w:eastAsia="Lucida Sans Unicode" w:cs="Tahoma"/>
                <w:b/>
                <w:color w:val="000000"/>
                <w:kern w:val="3"/>
              </w:rPr>
              <w:t>.</w:t>
            </w:r>
            <w:proofErr w:type="gramEnd"/>
            <w:r w:rsidRPr="00F42486">
              <w:rPr>
                <w:rFonts w:eastAsia="Lucida Sans Unicode" w:cs="Tahoma"/>
                <w:b/>
                <w:color w:val="000000"/>
                <w:kern w:val="3"/>
              </w:rPr>
              <w:t xml:space="preserve"> </w:t>
            </w:r>
            <w:proofErr w:type="gramStart"/>
            <w:r w:rsidRPr="00F42486">
              <w:rPr>
                <w:rFonts w:eastAsia="Lucida Sans Unicode" w:cs="Tahoma"/>
                <w:b/>
                <w:color w:val="000000"/>
                <w:kern w:val="3"/>
              </w:rPr>
              <w:t>о</w:t>
            </w:r>
            <w:proofErr w:type="gramEnd"/>
            <w:r w:rsidRPr="00F42486">
              <w:rPr>
                <w:rFonts w:eastAsia="Lucida Sans Unicode" w:cs="Tahoma"/>
                <w:b/>
                <w:color w:val="000000"/>
                <w:kern w:val="3"/>
              </w:rPr>
              <w:t xml:space="preserve"> пост. на гос. охрану</w:t>
            </w:r>
          </w:p>
        </w:tc>
        <w:tc>
          <w:tcPr>
            <w:tcW w:w="1104" w:type="dxa"/>
            <w:tcBorders>
              <w:top w:val="single" w:sz="2" w:space="0" w:color="000000"/>
              <w:left w:val="single" w:sz="2" w:space="0" w:color="000000"/>
              <w:bottom w:val="single" w:sz="2" w:space="0" w:color="000000"/>
              <w:right w:val="single" w:sz="2" w:space="0" w:color="000000"/>
            </w:tcBorders>
            <w:tcMar>
              <w:top w:w="6" w:type="dxa"/>
              <w:left w:w="6" w:type="dxa"/>
              <w:bottom w:w="6" w:type="dxa"/>
              <w:right w:w="6" w:type="dxa"/>
            </w:tcMar>
          </w:tcPr>
          <w:p w:rsidR="00F42486" w:rsidRPr="00F42486" w:rsidRDefault="00F42486" w:rsidP="00F42486">
            <w:pPr>
              <w:widowControl w:val="0"/>
              <w:suppressLineNumbers/>
              <w:autoSpaceDN w:val="0"/>
              <w:spacing w:before="0" w:after="0"/>
              <w:jc w:val="center"/>
              <w:textAlignment w:val="baseline"/>
              <w:rPr>
                <w:rFonts w:eastAsia="Arial Unicode MS" w:cs="Tahoma"/>
                <w:b/>
                <w:bCs/>
                <w:kern w:val="3"/>
              </w:rPr>
            </w:pPr>
            <w:r w:rsidRPr="00F42486">
              <w:rPr>
                <w:rFonts w:eastAsia="Arial Unicode MS" w:cs="Tahoma"/>
                <w:b/>
                <w:bCs/>
                <w:kern w:val="3"/>
              </w:rPr>
              <w:t>Примечание</w:t>
            </w:r>
          </w:p>
        </w:tc>
      </w:tr>
      <w:tr w:rsidR="00F42486" w:rsidRPr="00F42486" w:rsidTr="00F42486">
        <w:tc>
          <w:tcPr>
            <w:tcW w:w="986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rsidR="00F42486" w:rsidRPr="00F42486" w:rsidRDefault="00F42486" w:rsidP="00F42486">
            <w:pPr>
              <w:widowControl w:val="0"/>
              <w:autoSpaceDN w:val="0"/>
              <w:spacing w:before="0" w:after="0"/>
              <w:jc w:val="center"/>
              <w:textAlignment w:val="baseline"/>
              <w:rPr>
                <w:rFonts w:eastAsia="Lucida Sans Unicode" w:cs="Tahoma"/>
                <w:b/>
                <w:bCs/>
                <w:kern w:val="3"/>
              </w:rPr>
            </w:pPr>
            <w:r w:rsidRPr="00F42486">
              <w:rPr>
                <w:rFonts w:eastAsia="Lucida Sans Unicode" w:cs="Tahoma"/>
                <w:b/>
                <w:bCs/>
                <w:kern w:val="3"/>
              </w:rPr>
              <w:t>СЕЛО    ТРЕХСЕЛЬСКОЕ</w:t>
            </w:r>
          </w:p>
        </w:tc>
      </w:tr>
      <w:tr w:rsidR="00F42486" w:rsidRPr="00F42486" w:rsidTr="00F42486">
        <w:tc>
          <w:tcPr>
            <w:tcW w:w="54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397BCC">
            <w:pPr>
              <w:widowControl w:val="0"/>
              <w:numPr>
                <w:ilvl w:val="0"/>
                <w:numId w:val="15"/>
              </w:numPr>
              <w:autoSpaceDN w:val="0"/>
              <w:spacing w:before="0" w:after="0"/>
              <w:ind w:left="0" w:firstLine="0"/>
              <w:jc w:val="center"/>
              <w:textAlignment w:val="baseline"/>
              <w:rPr>
                <w:rFonts w:eastAsia="Lucida Sans Unicode" w:cs="Tahoma"/>
                <w:kern w:val="3"/>
                <w:shd w:val="clear" w:color="auto" w:fill="FFFF00"/>
              </w:rPr>
            </w:pPr>
          </w:p>
        </w:tc>
        <w:tc>
          <w:tcPr>
            <w:tcW w:w="2721"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jc w:val="left"/>
              <w:textAlignment w:val="baseline"/>
              <w:rPr>
                <w:rFonts w:eastAsia="Lucida Sans Unicode" w:cs="Tahoma"/>
                <w:kern w:val="3"/>
              </w:rPr>
            </w:pPr>
            <w:r w:rsidRPr="00F42486">
              <w:rPr>
                <w:rFonts w:eastAsia="Lucida Sans Unicode" w:cs="Tahoma"/>
                <w:kern w:val="3"/>
              </w:rPr>
              <w:t>Могила неизвестного красного партизана, погибшего за власть Советов, 1918 г.</w:t>
            </w:r>
          </w:p>
        </w:tc>
        <w:tc>
          <w:tcPr>
            <w:tcW w:w="2461"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jc w:val="left"/>
              <w:textAlignment w:val="baseline"/>
              <w:rPr>
                <w:rFonts w:eastAsia="Lucida Sans Unicode" w:cs="Tahoma"/>
                <w:kern w:val="3"/>
              </w:rPr>
            </w:pPr>
            <w:r w:rsidRPr="00F42486">
              <w:rPr>
                <w:rFonts w:eastAsia="Lucida Sans Unicode" w:cs="Tahoma"/>
                <w:kern w:val="3"/>
              </w:rPr>
              <w:t xml:space="preserve">с. </w:t>
            </w:r>
            <w:proofErr w:type="spellStart"/>
            <w:r w:rsidRPr="00F42486">
              <w:rPr>
                <w:rFonts w:eastAsia="Lucida Sans Unicode" w:cs="Tahoma"/>
                <w:kern w:val="3"/>
              </w:rPr>
              <w:t>Трехсельское</w:t>
            </w:r>
            <w:proofErr w:type="spellEnd"/>
            <w:r w:rsidRPr="00F42486">
              <w:rPr>
                <w:rFonts w:eastAsia="Lucida Sans Unicode" w:cs="Tahoma"/>
                <w:kern w:val="3"/>
              </w:rPr>
              <w:t>,</w:t>
            </w:r>
          </w:p>
          <w:p w:rsidR="00F42486" w:rsidRPr="00F42486" w:rsidRDefault="00F42486" w:rsidP="00F42486">
            <w:pPr>
              <w:widowControl w:val="0"/>
              <w:suppressAutoHyphens/>
              <w:autoSpaceDN w:val="0"/>
              <w:spacing w:before="0" w:after="0"/>
              <w:jc w:val="left"/>
              <w:textAlignment w:val="baseline"/>
              <w:rPr>
                <w:rFonts w:eastAsia="Lucida Sans Unicode" w:cs="Tahoma"/>
                <w:kern w:val="3"/>
              </w:rPr>
            </w:pPr>
            <w:r w:rsidRPr="00F42486">
              <w:rPr>
                <w:rFonts w:eastAsia="Lucida Sans Unicode" w:cs="Tahoma"/>
                <w:kern w:val="3"/>
              </w:rPr>
              <w:t>ул. Мира, территория старой школы</w:t>
            </w:r>
          </w:p>
        </w:tc>
        <w:tc>
          <w:tcPr>
            <w:tcW w:w="88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jc w:val="center"/>
              <w:textAlignment w:val="baseline"/>
              <w:rPr>
                <w:rFonts w:eastAsia="Lucida Sans Unicode" w:cs="Tahoma"/>
                <w:kern w:val="3"/>
              </w:rPr>
            </w:pPr>
            <w:r w:rsidRPr="00F42486">
              <w:rPr>
                <w:rFonts w:eastAsia="Lucida Sans Unicode" w:cs="Tahoma"/>
                <w:kern w:val="3"/>
              </w:rPr>
              <w:t>3977</w:t>
            </w:r>
          </w:p>
        </w:tc>
        <w:tc>
          <w:tcPr>
            <w:tcW w:w="60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LineNumbers/>
              <w:suppressAutoHyphens/>
              <w:autoSpaceDN w:val="0"/>
              <w:spacing w:before="0" w:after="0"/>
              <w:jc w:val="center"/>
              <w:textAlignment w:val="baseline"/>
              <w:rPr>
                <w:rFonts w:eastAsia="Arial Unicode MS" w:cs="Tahoma"/>
                <w:kern w:val="3"/>
              </w:rPr>
            </w:pPr>
            <w:r w:rsidRPr="00F42486">
              <w:rPr>
                <w:rFonts w:eastAsia="Arial Unicode MS" w:cs="Tahoma"/>
                <w:kern w:val="3"/>
              </w:rPr>
              <w:t>И</w:t>
            </w:r>
          </w:p>
        </w:tc>
        <w:tc>
          <w:tcPr>
            <w:tcW w:w="74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LineNumbers/>
              <w:suppressAutoHyphens/>
              <w:autoSpaceDN w:val="0"/>
              <w:spacing w:before="0" w:after="0"/>
              <w:jc w:val="center"/>
              <w:textAlignment w:val="baseline"/>
              <w:rPr>
                <w:rFonts w:eastAsia="Arial Unicode MS" w:cs="Tahoma"/>
                <w:kern w:val="3"/>
              </w:rPr>
            </w:pPr>
            <w:proofErr w:type="gramStart"/>
            <w:r w:rsidRPr="00F42486">
              <w:rPr>
                <w:rFonts w:eastAsia="Arial Unicode MS" w:cs="Tahoma"/>
                <w:kern w:val="3"/>
              </w:rPr>
              <w:t>Р</w:t>
            </w:r>
            <w:proofErr w:type="gramEnd"/>
          </w:p>
        </w:tc>
        <w:tc>
          <w:tcPr>
            <w:tcW w:w="82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jc w:val="center"/>
              <w:textAlignment w:val="baseline"/>
              <w:rPr>
                <w:rFonts w:eastAsia="Lucida Sans Unicode" w:cs="Tahoma"/>
                <w:kern w:val="3"/>
              </w:rPr>
            </w:pPr>
            <w:r w:rsidRPr="00F42486">
              <w:rPr>
                <w:rFonts w:eastAsia="Lucida Sans Unicode" w:cs="Tahoma"/>
                <w:kern w:val="3"/>
              </w:rPr>
              <w:t>63</w:t>
            </w:r>
          </w:p>
        </w:tc>
        <w:tc>
          <w:tcPr>
            <w:tcW w:w="1104" w:type="dxa"/>
            <w:tcBorders>
              <w:left w:val="single" w:sz="2" w:space="0" w:color="000000"/>
              <w:bottom w:val="single" w:sz="2" w:space="0" w:color="000000"/>
              <w:right w:val="single" w:sz="2" w:space="0" w:color="000000"/>
            </w:tcBorders>
            <w:tcMar>
              <w:top w:w="55" w:type="dxa"/>
              <w:left w:w="55" w:type="dxa"/>
              <w:bottom w:w="55" w:type="dxa"/>
              <w:right w:w="55" w:type="dxa"/>
            </w:tcMar>
          </w:tcPr>
          <w:p w:rsidR="00F42486" w:rsidRPr="00F42486" w:rsidRDefault="00F42486" w:rsidP="00F42486">
            <w:pPr>
              <w:widowControl w:val="0"/>
              <w:suppressLineNumbers/>
              <w:autoSpaceDN w:val="0"/>
              <w:spacing w:before="0" w:after="0"/>
              <w:jc w:val="center"/>
              <w:textAlignment w:val="baseline"/>
              <w:rPr>
                <w:rFonts w:eastAsia="Arial Unicode MS" w:cs="Tahoma"/>
                <w:kern w:val="3"/>
              </w:rPr>
            </w:pPr>
          </w:p>
        </w:tc>
      </w:tr>
      <w:tr w:rsidR="00F42486" w:rsidRPr="00F42486" w:rsidTr="00F42486">
        <w:tc>
          <w:tcPr>
            <w:tcW w:w="54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397BCC">
            <w:pPr>
              <w:widowControl w:val="0"/>
              <w:numPr>
                <w:ilvl w:val="0"/>
                <w:numId w:val="15"/>
              </w:numPr>
              <w:autoSpaceDN w:val="0"/>
              <w:spacing w:before="0" w:after="0"/>
              <w:ind w:left="0" w:firstLine="0"/>
              <w:jc w:val="center"/>
              <w:textAlignment w:val="baseline"/>
              <w:rPr>
                <w:rFonts w:eastAsia="Lucida Sans Unicode" w:cs="Tahoma"/>
                <w:kern w:val="3"/>
              </w:rPr>
            </w:pPr>
          </w:p>
        </w:tc>
        <w:tc>
          <w:tcPr>
            <w:tcW w:w="2721"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jc w:val="left"/>
              <w:textAlignment w:val="baseline"/>
              <w:rPr>
                <w:rFonts w:eastAsia="Lucida Sans Unicode" w:cs="Tahoma"/>
                <w:color w:val="000000"/>
                <w:kern w:val="3"/>
              </w:rPr>
            </w:pPr>
            <w:r w:rsidRPr="00F42486">
              <w:rPr>
                <w:rFonts w:eastAsia="Lucida Sans Unicode" w:cs="Tahoma"/>
                <w:color w:val="000000"/>
                <w:kern w:val="3"/>
              </w:rPr>
              <w:t>Памятник В.И. Ленину,</w:t>
            </w:r>
          </w:p>
          <w:p w:rsidR="00F42486" w:rsidRPr="00F42486" w:rsidRDefault="00F42486" w:rsidP="00F42486">
            <w:pPr>
              <w:widowControl w:val="0"/>
              <w:suppressAutoHyphens/>
              <w:autoSpaceDN w:val="0"/>
              <w:spacing w:before="0" w:after="0"/>
              <w:jc w:val="left"/>
              <w:textAlignment w:val="baseline"/>
              <w:rPr>
                <w:rFonts w:eastAsia="Lucida Sans Unicode" w:cs="Tahoma"/>
                <w:color w:val="000000"/>
                <w:kern w:val="3"/>
              </w:rPr>
            </w:pPr>
            <w:r w:rsidRPr="00F42486">
              <w:rPr>
                <w:rFonts w:eastAsia="Lucida Sans Unicode" w:cs="Tahoma"/>
                <w:color w:val="000000"/>
                <w:kern w:val="3"/>
              </w:rPr>
              <w:t>1965 г.</w:t>
            </w:r>
          </w:p>
        </w:tc>
        <w:tc>
          <w:tcPr>
            <w:tcW w:w="2461"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jc w:val="left"/>
              <w:textAlignment w:val="baseline"/>
              <w:rPr>
                <w:rFonts w:eastAsia="Lucida Sans Unicode" w:cs="Tahoma"/>
                <w:color w:val="000000"/>
                <w:kern w:val="3"/>
              </w:rPr>
            </w:pPr>
            <w:r w:rsidRPr="00F42486">
              <w:rPr>
                <w:rFonts w:eastAsia="Lucida Sans Unicode" w:cs="Tahoma"/>
                <w:color w:val="000000"/>
                <w:kern w:val="3"/>
              </w:rPr>
              <w:t xml:space="preserve">с. </w:t>
            </w:r>
            <w:proofErr w:type="spellStart"/>
            <w:r w:rsidRPr="00F42486">
              <w:rPr>
                <w:rFonts w:eastAsia="Lucida Sans Unicode" w:cs="Tahoma"/>
                <w:color w:val="000000"/>
                <w:kern w:val="3"/>
              </w:rPr>
              <w:t>Трехсельское</w:t>
            </w:r>
            <w:proofErr w:type="spellEnd"/>
            <w:r w:rsidRPr="00F42486">
              <w:rPr>
                <w:rFonts w:eastAsia="Lucida Sans Unicode" w:cs="Tahoma"/>
                <w:color w:val="000000"/>
                <w:kern w:val="3"/>
              </w:rPr>
              <w:t xml:space="preserve">,  </w:t>
            </w:r>
            <w:proofErr w:type="spellStart"/>
            <w:r w:rsidRPr="00F42486">
              <w:rPr>
                <w:rFonts w:eastAsia="Lucida Sans Unicode" w:cs="Tahoma"/>
                <w:color w:val="000000"/>
                <w:kern w:val="3"/>
              </w:rPr>
              <w:t>ул</w:t>
            </w:r>
            <w:proofErr w:type="gramStart"/>
            <w:r w:rsidRPr="00F42486">
              <w:rPr>
                <w:rFonts w:eastAsia="Lucida Sans Unicode" w:cs="Tahoma"/>
                <w:color w:val="000000"/>
                <w:kern w:val="3"/>
              </w:rPr>
              <w:t>.М</w:t>
            </w:r>
            <w:proofErr w:type="gramEnd"/>
            <w:r w:rsidRPr="00F42486">
              <w:rPr>
                <w:rFonts w:eastAsia="Lucida Sans Unicode" w:cs="Tahoma"/>
                <w:color w:val="000000"/>
                <w:kern w:val="3"/>
              </w:rPr>
              <w:t>ира</w:t>
            </w:r>
            <w:proofErr w:type="spellEnd"/>
            <w:r w:rsidRPr="00F42486">
              <w:rPr>
                <w:rFonts w:eastAsia="Lucida Sans Unicode" w:cs="Tahoma"/>
                <w:color w:val="000000"/>
                <w:kern w:val="3"/>
              </w:rPr>
              <w:t>, 5</w:t>
            </w:r>
          </w:p>
        </w:tc>
        <w:tc>
          <w:tcPr>
            <w:tcW w:w="88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ind w:left="-49"/>
              <w:jc w:val="center"/>
              <w:textAlignment w:val="baseline"/>
              <w:rPr>
                <w:rFonts w:eastAsia="Lucida Sans Unicode" w:cs="Tahoma"/>
                <w:color w:val="000000"/>
                <w:kern w:val="3"/>
              </w:rPr>
            </w:pPr>
            <w:r w:rsidRPr="00F42486">
              <w:rPr>
                <w:rFonts w:eastAsia="Lucida Sans Unicode" w:cs="Tahoma"/>
                <w:color w:val="000000"/>
                <w:kern w:val="3"/>
              </w:rPr>
              <w:t>3987</w:t>
            </w:r>
          </w:p>
        </w:tc>
        <w:tc>
          <w:tcPr>
            <w:tcW w:w="60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LineNumbers/>
              <w:suppressAutoHyphens/>
              <w:autoSpaceDN w:val="0"/>
              <w:spacing w:before="0" w:after="0"/>
              <w:jc w:val="center"/>
              <w:textAlignment w:val="baseline"/>
              <w:rPr>
                <w:rFonts w:eastAsia="Arial Unicode MS" w:cs="Tahoma"/>
                <w:kern w:val="3"/>
              </w:rPr>
            </w:pPr>
            <w:r w:rsidRPr="00F42486">
              <w:rPr>
                <w:rFonts w:eastAsia="Arial Unicode MS" w:cs="Tahoma"/>
                <w:kern w:val="3"/>
              </w:rPr>
              <w:t>МИ</w:t>
            </w:r>
          </w:p>
        </w:tc>
        <w:tc>
          <w:tcPr>
            <w:tcW w:w="74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LineNumbers/>
              <w:suppressAutoHyphens/>
              <w:autoSpaceDN w:val="0"/>
              <w:spacing w:before="0" w:after="0"/>
              <w:jc w:val="center"/>
              <w:textAlignment w:val="baseline"/>
              <w:rPr>
                <w:rFonts w:eastAsia="Arial Unicode MS" w:cs="Tahoma"/>
                <w:kern w:val="3"/>
              </w:rPr>
            </w:pPr>
            <w:proofErr w:type="gramStart"/>
            <w:r w:rsidRPr="00F42486">
              <w:rPr>
                <w:rFonts w:eastAsia="Arial Unicode MS" w:cs="Tahoma"/>
                <w:kern w:val="3"/>
              </w:rPr>
              <w:t>Р</w:t>
            </w:r>
            <w:proofErr w:type="gramEnd"/>
          </w:p>
        </w:tc>
        <w:tc>
          <w:tcPr>
            <w:tcW w:w="82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ind w:left="-49"/>
              <w:jc w:val="center"/>
              <w:textAlignment w:val="baseline"/>
              <w:rPr>
                <w:rFonts w:eastAsia="Lucida Sans Unicode" w:cs="Tahoma"/>
                <w:color w:val="000000"/>
                <w:kern w:val="3"/>
              </w:rPr>
            </w:pPr>
            <w:r w:rsidRPr="00F42486">
              <w:rPr>
                <w:rFonts w:eastAsia="Lucida Sans Unicode" w:cs="Tahoma"/>
                <w:color w:val="000000"/>
                <w:kern w:val="3"/>
              </w:rPr>
              <w:t>63</w:t>
            </w:r>
          </w:p>
        </w:tc>
        <w:tc>
          <w:tcPr>
            <w:tcW w:w="1104" w:type="dxa"/>
            <w:tcBorders>
              <w:left w:val="single" w:sz="2" w:space="0" w:color="000000"/>
              <w:bottom w:val="single" w:sz="2" w:space="0" w:color="000000"/>
              <w:right w:val="single" w:sz="2" w:space="0" w:color="000000"/>
            </w:tcBorders>
            <w:tcMar>
              <w:top w:w="0" w:type="dxa"/>
              <w:left w:w="0" w:type="dxa"/>
              <w:bottom w:w="0" w:type="dxa"/>
              <w:right w:w="0" w:type="dxa"/>
            </w:tcMar>
          </w:tcPr>
          <w:p w:rsidR="00F42486" w:rsidRPr="00F42486" w:rsidRDefault="00F42486" w:rsidP="00F42486">
            <w:pPr>
              <w:widowControl w:val="0"/>
              <w:suppressLineNumbers/>
              <w:autoSpaceDN w:val="0"/>
              <w:spacing w:before="0" w:after="0"/>
              <w:jc w:val="center"/>
              <w:textAlignment w:val="baseline"/>
              <w:rPr>
                <w:rFonts w:eastAsia="Arial Unicode MS" w:cs="Tahoma"/>
                <w:kern w:val="3"/>
              </w:rPr>
            </w:pPr>
          </w:p>
        </w:tc>
      </w:tr>
      <w:tr w:rsidR="00F42486" w:rsidRPr="00F42486" w:rsidTr="00F42486">
        <w:tc>
          <w:tcPr>
            <w:tcW w:w="986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rsidR="00F42486" w:rsidRPr="00F42486" w:rsidRDefault="00F42486" w:rsidP="00F42486">
            <w:pPr>
              <w:widowControl w:val="0"/>
              <w:autoSpaceDN w:val="0"/>
              <w:spacing w:before="0" w:after="0"/>
              <w:jc w:val="center"/>
              <w:textAlignment w:val="baseline"/>
              <w:rPr>
                <w:rFonts w:eastAsia="Lucida Sans Unicode" w:cs="Tahoma"/>
                <w:b/>
                <w:bCs/>
                <w:kern w:val="3"/>
              </w:rPr>
            </w:pPr>
            <w:r w:rsidRPr="00F42486">
              <w:rPr>
                <w:rFonts w:eastAsia="Lucida Sans Unicode" w:cs="Tahoma"/>
                <w:b/>
                <w:bCs/>
                <w:kern w:val="3"/>
              </w:rPr>
              <w:t>СЕЛО    НОВОУРУПСКОЕ</w:t>
            </w:r>
          </w:p>
        </w:tc>
      </w:tr>
      <w:tr w:rsidR="00F42486" w:rsidRPr="00F42486" w:rsidTr="00F42486">
        <w:tc>
          <w:tcPr>
            <w:tcW w:w="54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397BCC">
            <w:pPr>
              <w:widowControl w:val="0"/>
              <w:numPr>
                <w:ilvl w:val="0"/>
                <w:numId w:val="15"/>
              </w:numPr>
              <w:autoSpaceDN w:val="0"/>
              <w:spacing w:before="0" w:after="0"/>
              <w:ind w:left="0" w:firstLine="0"/>
              <w:jc w:val="center"/>
              <w:textAlignment w:val="baseline"/>
              <w:rPr>
                <w:rFonts w:eastAsia="Lucida Sans Unicode" w:cs="Tahoma"/>
                <w:kern w:val="3"/>
              </w:rPr>
            </w:pPr>
          </w:p>
        </w:tc>
        <w:tc>
          <w:tcPr>
            <w:tcW w:w="2721"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jc w:val="left"/>
              <w:textAlignment w:val="baseline"/>
              <w:rPr>
                <w:rFonts w:eastAsia="Lucida Sans Unicode" w:cs="Tahoma"/>
                <w:color w:val="000000"/>
                <w:kern w:val="3"/>
              </w:rPr>
            </w:pPr>
            <w:r w:rsidRPr="00F42486">
              <w:rPr>
                <w:rFonts w:eastAsia="Lucida Sans Unicode" w:cs="Tahoma"/>
                <w:color w:val="000000"/>
                <w:kern w:val="3"/>
              </w:rPr>
              <w:t>Братская могила красноармейцев, погибших за власть Советов в годы гражданской войны, 1918 г.</w:t>
            </w:r>
          </w:p>
        </w:tc>
        <w:tc>
          <w:tcPr>
            <w:tcW w:w="2461"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jc w:val="left"/>
              <w:textAlignment w:val="baseline"/>
              <w:rPr>
                <w:rFonts w:eastAsia="Lucida Sans Unicode" w:cs="Tahoma"/>
                <w:color w:val="000000"/>
                <w:kern w:val="3"/>
              </w:rPr>
            </w:pPr>
            <w:r w:rsidRPr="00F42486">
              <w:rPr>
                <w:rFonts w:eastAsia="Lucida Sans Unicode" w:cs="Tahoma"/>
                <w:color w:val="000000"/>
                <w:kern w:val="3"/>
              </w:rPr>
              <w:t xml:space="preserve">с. </w:t>
            </w:r>
            <w:proofErr w:type="spellStart"/>
            <w:r w:rsidRPr="00F42486">
              <w:rPr>
                <w:rFonts w:eastAsia="Lucida Sans Unicode" w:cs="Tahoma"/>
                <w:color w:val="000000"/>
                <w:kern w:val="3"/>
              </w:rPr>
              <w:t>Новоурупское</w:t>
            </w:r>
            <w:proofErr w:type="spellEnd"/>
            <w:r w:rsidRPr="00F42486">
              <w:rPr>
                <w:rFonts w:eastAsia="Lucida Sans Unicode" w:cs="Tahoma"/>
                <w:color w:val="000000"/>
                <w:kern w:val="3"/>
              </w:rPr>
              <w:t xml:space="preserve">, </w:t>
            </w:r>
            <w:proofErr w:type="spellStart"/>
            <w:r w:rsidRPr="00F42486">
              <w:rPr>
                <w:rFonts w:eastAsia="Lucida Sans Unicode" w:cs="Tahoma"/>
                <w:color w:val="000000"/>
                <w:kern w:val="3"/>
              </w:rPr>
              <w:t>пер</w:t>
            </w:r>
            <w:proofErr w:type="gramStart"/>
            <w:r w:rsidRPr="00F42486">
              <w:rPr>
                <w:rFonts w:eastAsia="Lucida Sans Unicode" w:cs="Tahoma"/>
                <w:color w:val="000000"/>
                <w:kern w:val="3"/>
              </w:rPr>
              <w:t>.С</w:t>
            </w:r>
            <w:proofErr w:type="gramEnd"/>
            <w:r w:rsidRPr="00F42486">
              <w:rPr>
                <w:rFonts w:eastAsia="Lucida Sans Unicode" w:cs="Tahoma"/>
                <w:color w:val="000000"/>
                <w:kern w:val="3"/>
              </w:rPr>
              <w:t>оветский</w:t>
            </w:r>
            <w:proofErr w:type="spellEnd"/>
            <w:r w:rsidRPr="00F42486">
              <w:rPr>
                <w:rFonts w:eastAsia="Lucida Sans Unicode" w:cs="Tahoma"/>
                <w:color w:val="000000"/>
                <w:kern w:val="3"/>
              </w:rPr>
              <w:t>, напротив дома № 1</w:t>
            </w:r>
          </w:p>
        </w:tc>
        <w:tc>
          <w:tcPr>
            <w:tcW w:w="88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ind w:left="-49"/>
              <w:jc w:val="center"/>
              <w:textAlignment w:val="baseline"/>
              <w:rPr>
                <w:rFonts w:eastAsia="Lucida Sans Unicode" w:cs="Tahoma"/>
                <w:color w:val="000000"/>
                <w:kern w:val="3"/>
              </w:rPr>
            </w:pPr>
            <w:r w:rsidRPr="00F42486">
              <w:rPr>
                <w:rFonts w:eastAsia="Lucida Sans Unicode" w:cs="Tahoma"/>
                <w:color w:val="000000"/>
                <w:kern w:val="3"/>
              </w:rPr>
              <w:t>3974</w:t>
            </w:r>
          </w:p>
        </w:tc>
        <w:tc>
          <w:tcPr>
            <w:tcW w:w="60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LineNumbers/>
              <w:suppressAutoHyphens/>
              <w:autoSpaceDN w:val="0"/>
              <w:spacing w:before="0" w:after="0"/>
              <w:jc w:val="center"/>
              <w:textAlignment w:val="baseline"/>
              <w:rPr>
                <w:rFonts w:eastAsia="Arial Unicode MS" w:cs="Tahoma"/>
                <w:kern w:val="3"/>
              </w:rPr>
            </w:pPr>
            <w:r w:rsidRPr="00F42486">
              <w:rPr>
                <w:rFonts w:eastAsia="Arial Unicode MS" w:cs="Tahoma"/>
                <w:kern w:val="3"/>
              </w:rPr>
              <w:t>И</w:t>
            </w:r>
          </w:p>
        </w:tc>
        <w:tc>
          <w:tcPr>
            <w:tcW w:w="74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LineNumbers/>
              <w:suppressAutoHyphens/>
              <w:autoSpaceDN w:val="0"/>
              <w:spacing w:before="0" w:after="0"/>
              <w:jc w:val="center"/>
              <w:textAlignment w:val="baseline"/>
              <w:rPr>
                <w:rFonts w:eastAsia="Arial Unicode MS" w:cs="Tahoma"/>
                <w:kern w:val="3"/>
              </w:rPr>
            </w:pPr>
            <w:proofErr w:type="gramStart"/>
            <w:r w:rsidRPr="00F42486">
              <w:rPr>
                <w:rFonts w:eastAsia="Arial Unicode MS" w:cs="Tahoma"/>
                <w:kern w:val="3"/>
              </w:rPr>
              <w:t>Р</w:t>
            </w:r>
            <w:proofErr w:type="gramEnd"/>
          </w:p>
        </w:tc>
        <w:tc>
          <w:tcPr>
            <w:tcW w:w="820" w:type="dxa"/>
            <w:tcBorders>
              <w:left w:val="single" w:sz="2" w:space="0" w:color="000000"/>
              <w:bottom w:val="single" w:sz="2" w:space="0" w:color="000000"/>
            </w:tcBorders>
            <w:tcMar>
              <w:top w:w="55" w:type="dxa"/>
              <w:left w:w="55" w:type="dxa"/>
              <w:bottom w:w="55" w:type="dxa"/>
              <w:right w:w="55" w:type="dxa"/>
            </w:tcMar>
          </w:tcPr>
          <w:p w:rsidR="00F42486" w:rsidRPr="00F42486" w:rsidRDefault="00F42486" w:rsidP="00F42486">
            <w:pPr>
              <w:widowControl w:val="0"/>
              <w:suppressAutoHyphens/>
              <w:autoSpaceDN w:val="0"/>
              <w:snapToGrid w:val="0"/>
              <w:spacing w:before="0" w:after="0"/>
              <w:ind w:left="-49"/>
              <w:jc w:val="center"/>
              <w:textAlignment w:val="baseline"/>
              <w:rPr>
                <w:rFonts w:eastAsia="Lucida Sans Unicode" w:cs="Tahoma"/>
                <w:color w:val="000000"/>
                <w:kern w:val="3"/>
              </w:rPr>
            </w:pPr>
            <w:r w:rsidRPr="00F42486">
              <w:rPr>
                <w:rFonts w:eastAsia="Lucida Sans Unicode" w:cs="Tahoma"/>
                <w:color w:val="000000"/>
                <w:kern w:val="3"/>
              </w:rPr>
              <w:t>63</w:t>
            </w:r>
          </w:p>
        </w:tc>
        <w:tc>
          <w:tcPr>
            <w:tcW w:w="1104" w:type="dxa"/>
            <w:tcBorders>
              <w:left w:val="single" w:sz="2" w:space="0" w:color="000000"/>
              <w:bottom w:val="single" w:sz="2" w:space="0" w:color="000000"/>
              <w:right w:val="single" w:sz="2" w:space="0" w:color="000000"/>
            </w:tcBorders>
            <w:tcMar>
              <w:top w:w="0" w:type="dxa"/>
              <w:left w:w="0" w:type="dxa"/>
              <w:bottom w:w="0" w:type="dxa"/>
              <w:right w:w="0" w:type="dxa"/>
            </w:tcMar>
          </w:tcPr>
          <w:p w:rsidR="00F42486" w:rsidRPr="00F42486" w:rsidRDefault="00F42486" w:rsidP="00F42486">
            <w:pPr>
              <w:widowControl w:val="0"/>
              <w:suppressLineNumbers/>
              <w:autoSpaceDN w:val="0"/>
              <w:spacing w:before="0" w:after="0"/>
              <w:jc w:val="center"/>
              <w:textAlignment w:val="baseline"/>
              <w:rPr>
                <w:rFonts w:eastAsia="Arial Unicode MS" w:cs="Tahoma"/>
                <w:kern w:val="3"/>
              </w:rPr>
            </w:pPr>
          </w:p>
        </w:tc>
      </w:tr>
    </w:tbl>
    <w:p w:rsidR="00F42486" w:rsidRPr="00F42486" w:rsidRDefault="00F42486" w:rsidP="00F42486">
      <w:pPr>
        <w:spacing w:before="0" w:after="0"/>
        <w:jc w:val="center"/>
        <w:rPr>
          <w:b/>
          <w:caps/>
        </w:rPr>
      </w:pPr>
    </w:p>
    <w:tbl>
      <w:tblPr>
        <w:tblW w:w="9840" w:type="dxa"/>
        <w:tblInd w:w="26" w:type="dxa"/>
        <w:tblLayout w:type="fixed"/>
        <w:tblCellMar>
          <w:left w:w="10" w:type="dxa"/>
          <w:right w:w="10" w:type="dxa"/>
        </w:tblCellMar>
        <w:tblLook w:val="0000" w:firstRow="0" w:lastRow="0" w:firstColumn="0" w:lastColumn="0" w:noHBand="0" w:noVBand="0"/>
      </w:tblPr>
      <w:tblGrid>
        <w:gridCol w:w="921"/>
        <w:gridCol w:w="200"/>
        <w:gridCol w:w="8719"/>
      </w:tblGrid>
      <w:tr w:rsidR="00F42486" w:rsidRPr="00F42486" w:rsidTr="00F42486">
        <w:tc>
          <w:tcPr>
            <w:tcW w:w="921" w:type="dxa"/>
            <w:tcMar>
              <w:top w:w="28" w:type="dxa"/>
              <w:left w:w="28" w:type="dxa"/>
              <w:bottom w:w="28" w:type="dxa"/>
              <w:right w:w="28" w:type="dxa"/>
            </w:tcMar>
          </w:tcPr>
          <w:p w:rsidR="00F42486" w:rsidRPr="00F42486" w:rsidRDefault="00F42486" w:rsidP="00F42486">
            <w:pPr>
              <w:widowControl w:val="0"/>
              <w:suppressAutoHyphens/>
              <w:autoSpaceDN w:val="0"/>
              <w:spacing w:before="0" w:after="0"/>
              <w:jc w:val="center"/>
              <w:textAlignment w:val="baseline"/>
              <w:rPr>
                <w:rFonts w:eastAsia="Arial Unicode MS" w:cs="Tahoma"/>
                <w:b/>
                <w:bCs/>
                <w:kern w:val="3"/>
                <w:sz w:val="22"/>
                <w:szCs w:val="22"/>
              </w:rPr>
            </w:pPr>
            <w:r w:rsidRPr="00F42486">
              <w:rPr>
                <w:rFonts w:eastAsia="Arial Unicode MS" w:cs="Tahoma"/>
                <w:b/>
                <w:bCs/>
                <w:kern w:val="3"/>
                <w:sz w:val="22"/>
                <w:szCs w:val="22"/>
              </w:rPr>
              <w:t>И</w:t>
            </w:r>
          </w:p>
        </w:tc>
        <w:tc>
          <w:tcPr>
            <w:tcW w:w="200" w:type="dxa"/>
            <w:tcMar>
              <w:top w:w="55" w:type="dxa"/>
              <w:left w:w="55" w:type="dxa"/>
              <w:bottom w:w="55" w:type="dxa"/>
              <w:right w:w="55" w:type="dxa"/>
            </w:tcMar>
          </w:tcPr>
          <w:p w:rsidR="00F42486" w:rsidRPr="00F42486" w:rsidRDefault="00F42486" w:rsidP="00F42486">
            <w:pPr>
              <w:widowControl w:val="0"/>
              <w:suppressAutoHyphens/>
              <w:autoSpaceDN w:val="0"/>
              <w:spacing w:before="0" w:after="0"/>
              <w:jc w:val="left"/>
              <w:textAlignment w:val="baseline"/>
              <w:rPr>
                <w:rFonts w:eastAsia="Arial Unicode MS" w:cs="Tahoma"/>
                <w:kern w:val="3"/>
                <w:sz w:val="22"/>
                <w:szCs w:val="22"/>
              </w:rPr>
            </w:pPr>
            <w:r w:rsidRPr="00F42486">
              <w:rPr>
                <w:rFonts w:eastAsia="Arial Unicode MS" w:cs="Tahoma"/>
                <w:kern w:val="3"/>
                <w:sz w:val="22"/>
                <w:szCs w:val="22"/>
              </w:rPr>
              <w:t>-</w:t>
            </w:r>
          </w:p>
        </w:tc>
        <w:tc>
          <w:tcPr>
            <w:tcW w:w="8719" w:type="dxa"/>
            <w:tcMar>
              <w:top w:w="55" w:type="dxa"/>
              <w:left w:w="55" w:type="dxa"/>
              <w:bottom w:w="55" w:type="dxa"/>
              <w:right w:w="55" w:type="dxa"/>
            </w:tcMar>
          </w:tcPr>
          <w:p w:rsidR="00F42486" w:rsidRPr="00F42486" w:rsidRDefault="00F42486" w:rsidP="00F42486">
            <w:pPr>
              <w:widowControl w:val="0"/>
              <w:suppressAutoHyphens/>
              <w:autoSpaceDN w:val="0"/>
              <w:spacing w:before="0" w:after="0"/>
              <w:jc w:val="left"/>
              <w:textAlignment w:val="baseline"/>
              <w:rPr>
                <w:rFonts w:eastAsia="Arial Unicode MS" w:cs="Tahoma"/>
                <w:kern w:val="3"/>
                <w:sz w:val="22"/>
                <w:szCs w:val="22"/>
              </w:rPr>
            </w:pPr>
            <w:r w:rsidRPr="00F42486">
              <w:rPr>
                <w:rFonts w:eastAsia="Arial Unicode MS" w:cs="Tahoma"/>
                <w:kern w:val="3"/>
                <w:sz w:val="22"/>
                <w:szCs w:val="22"/>
              </w:rPr>
              <w:t>Памятник истории</w:t>
            </w:r>
          </w:p>
        </w:tc>
      </w:tr>
      <w:tr w:rsidR="00F42486" w:rsidRPr="00F42486" w:rsidTr="00F42486">
        <w:tc>
          <w:tcPr>
            <w:tcW w:w="921" w:type="dxa"/>
            <w:tcMar>
              <w:top w:w="28" w:type="dxa"/>
              <w:left w:w="28" w:type="dxa"/>
              <w:bottom w:w="28" w:type="dxa"/>
              <w:right w:w="28" w:type="dxa"/>
            </w:tcMar>
          </w:tcPr>
          <w:p w:rsidR="00F42486" w:rsidRPr="00F42486" w:rsidRDefault="00F42486" w:rsidP="00F42486">
            <w:pPr>
              <w:widowControl w:val="0"/>
              <w:suppressAutoHyphens/>
              <w:autoSpaceDN w:val="0"/>
              <w:spacing w:before="0" w:after="0"/>
              <w:jc w:val="center"/>
              <w:textAlignment w:val="baseline"/>
              <w:rPr>
                <w:rFonts w:eastAsia="Arial Unicode MS" w:cs="Tahoma"/>
                <w:b/>
                <w:bCs/>
                <w:kern w:val="3"/>
                <w:sz w:val="22"/>
                <w:szCs w:val="22"/>
              </w:rPr>
            </w:pPr>
            <w:r w:rsidRPr="00F42486">
              <w:rPr>
                <w:rFonts w:eastAsia="Arial Unicode MS" w:cs="Tahoma"/>
                <w:b/>
                <w:bCs/>
                <w:kern w:val="3"/>
                <w:sz w:val="22"/>
                <w:szCs w:val="22"/>
              </w:rPr>
              <w:t>МИ</w:t>
            </w:r>
          </w:p>
        </w:tc>
        <w:tc>
          <w:tcPr>
            <w:tcW w:w="200" w:type="dxa"/>
            <w:tcMar>
              <w:top w:w="55" w:type="dxa"/>
              <w:left w:w="55" w:type="dxa"/>
              <w:bottom w:w="55" w:type="dxa"/>
              <w:right w:w="55" w:type="dxa"/>
            </w:tcMar>
          </w:tcPr>
          <w:p w:rsidR="00F42486" w:rsidRPr="00F42486" w:rsidRDefault="00F42486" w:rsidP="00F42486">
            <w:pPr>
              <w:widowControl w:val="0"/>
              <w:suppressAutoHyphens/>
              <w:autoSpaceDN w:val="0"/>
              <w:spacing w:before="0" w:after="0"/>
              <w:jc w:val="left"/>
              <w:textAlignment w:val="baseline"/>
              <w:rPr>
                <w:rFonts w:eastAsia="Arial Unicode MS" w:cs="Tahoma"/>
                <w:kern w:val="3"/>
                <w:sz w:val="22"/>
                <w:szCs w:val="22"/>
              </w:rPr>
            </w:pPr>
            <w:r w:rsidRPr="00F42486">
              <w:rPr>
                <w:rFonts w:eastAsia="Arial Unicode MS" w:cs="Tahoma"/>
                <w:kern w:val="3"/>
                <w:sz w:val="22"/>
                <w:szCs w:val="22"/>
              </w:rPr>
              <w:t>-</w:t>
            </w:r>
          </w:p>
        </w:tc>
        <w:tc>
          <w:tcPr>
            <w:tcW w:w="8719" w:type="dxa"/>
            <w:tcMar>
              <w:top w:w="55" w:type="dxa"/>
              <w:left w:w="55" w:type="dxa"/>
              <w:bottom w:w="55" w:type="dxa"/>
              <w:right w:w="55" w:type="dxa"/>
            </w:tcMar>
          </w:tcPr>
          <w:p w:rsidR="00F42486" w:rsidRPr="00F42486" w:rsidRDefault="00F42486" w:rsidP="00F42486">
            <w:pPr>
              <w:widowControl w:val="0"/>
              <w:suppressAutoHyphens/>
              <w:autoSpaceDN w:val="0"/>
              <w:spacing w:before="0" w:after="0"/>
              <w:jc w:val="left"/>
              <w:textAlignment w:val="baseline"/>
              <w:rPr>
                <w:rFonts w:eastAsia="Arial Unicode MS" w:cs="Tahoma"/>
                <w:kern w:val="3"/>
                <w:sz w:val="22"/>
                <w:szCs w:val="22"/>
              </w:rPr>
            </w:pPr>
            <w:r w:rsidRPr="00F42486">
              <w:rPr>
                <w:rFonts w:eastAsia="Arial Unicode MS" w:cs="Tahoma"/>
                <w:kern w:val="3"/>
                <w:sz w:val="22"/>
                <w:szCs w:val="22"/>
              </w:rPr>
              <w:t>Памятник монументального искусства</w:t>
            </w:r>
          </w:p>
        </w:tc>
      </w:tr>
      <w:tr w:rsidR="00F42486" w:rsidRPr="00F42486" w:rsidTr="00F42486">
        <w:tc>
          <w:tcPr>
            <w:tcW w:w="921" w:type="dxa"/>
            <w:tcMar>
              <w:top w:w="28" w:type="dxa"/>
              <w:left w:w="28" w:type="dxa"/>
              <w:bottom w:w="28" w:type="dxa"/>
              <w:right w:w="28" w:type="dxa"/>
            </w:tcMar>
          </w:tcPr>
          <w:p w:rsidR="00F42486" w:rsidRPr="00F42486" w:rsidRDefault="00F42486" w:rsidP="00F42486">
            <w:pPr>
              <w:widowControl w:val="0"/>
              <w:suppressAutoHyphens/>
              <w:autoSpaceDN w:val="0"/>
              <w:spacing w:before="0" w:after="0"/>
              <w:jc w:val="center"/>
              <w:textAlignment w:val="baseline"/>
              <w:rPr>
                <w:rFonts w:eastAsia="Arial Unicode MS" w:cs="Tahoma"/>
                <w:b/>
                <w:bCs/>
                <w:kern w:val="3"/>
                <w:sz w:val="22"/>
                <w:szCs w:val="22"/>
              </w:rPr>
            </w:pPr>
            <w:proofErr w:type="gramStart"/>
            <w:r w:rsidRPr="00F42486">
              <w:rPr>
                <w:rFonts w:eastAsia="Arial Unicode MS" w:cs="Tahoma"/>
                <w:b/>
                <w:bCs/>
                <w:kern w:val="3"/>
                <w:sz w:val="22"/>
                <w:szCs w:val="22"/>
              </w:rPr>
              <w:t>Р</w:t>
            </w:r>
            <w:proofErr w:type="gramEnd"/>
          </w:p>
        </w:tc>
        <w:tc>
          <w:tcPr>
            <w:tcW w:w="200" w:type="dxa"/>
            <w:tcMar>
              <w:top w:w="55" w:type="dxa"/>
              <w:left w:w="55" w:type="dxa"/>
              <w:bottom w:w="55" w:type="dxa"/>
              <w:right w:w="55" w:type="dxa"/>
            </w:tcMar>
          </w:tcPr>
          <w:p w:rsidR="00F42486" w:rsidRPr="00F42486" w:rsidRDefault="00F42486" w:rsidP="00F42486">
            <w:pPr>
              <w:widowControl w:val="0"/>
              <w:autoSpaceDN w:val="0"/>
              <w:spacing w:before="0" w:after="0"/>
              <w:textAlignment w:val="baseline"/>
              <w:rPr>
                <w:rFonts w:eastAsia="Arial Unicode MS" w:cs="Tahoma"/>
                <w:kern w:val="3"/>
                <w:sz w:val="22"/>
                <w:szCs w:val="22"/>
              </w:rPr>
            </w:pPr>
            <w:r w:rsidRPr="00F42486">
              <w:rPr>
                <w:rFonts w:eastAsia="Arial Unicode MS" w:cs="Tahoma"/>
                <w:kern w:val="3"/>
                <w:sz w:val="22"/>
                <w:szCs w:val="22"/>
              </w:rPr>
              <w:t>-</w:t>
            </w:r>
          </w:p>
        </w:tc>
        <w:tc>
          <w:tcPr>
            <w:tcW w:w="8719" w:type="dxa"/>
            <w:tcMar>
              <w:top w:w="55" w:type="dxa"/>
              <w:left w:w="55" w:type="dxa"/>
              <w:bottom w:w="55" w:type="dxa"/>
              <w:right w:w="55" w:type="dxa"/>
            </w:tcMar>
          </w:tcPr>
          <w:p w:rsidR="00F42486" w:rsidRPr="00F42486" w:rsidRDefault="00F42486" w:rsidP="00F42486">
            <w:pPr>
              <w:widowControl w:val="0"/>
              <w:autoSpaceDN w:val="0"/>
              <w:spacing w:before="0" w:after="0"/>
              <w:textAlignment w:val="baseline"/>
              <w:rPr>
                <w:rFonts w:eastAsia="Arial Unicode MS" w:cs="Tahoma"/>
                <w:kern w:val="3"/>
                <w:sz w:val="22"/>
                <w:szCs w:val="22"/>
              </w:rPr>
            </w:pPr>
            <w:r w:rsidRPr="00F42486">
              <w:rPr>
                <w:rFonts w:eastAsia="Arial Unicode MS" w:cs="Tahoma"/>
                <w:kern w:val="3"/>
                <w:sz w:val="22"/>
                <w:szCs w:val="22"/>
              </w:rPr>
              <w:t>Памятник региональной категории охраны</w:t>
            </w:r>
          </w:p>
        </w:tc>
      </w:tr>
      <w:tr w:rsidR="00F42486" w:rsidRPr="00F42486" w:rsidTr="00F42486">
        <w:tc>
          <w:tcPr>
            <w:tcW w:w="921" w:type="dxa"/>
            <w:tcMar>
              <w:top w:w="28" w:type="dxa"/>
              <w:left w:w="28" w:type="dxa"/>
              <w:bottom w:w="28" w:type="dxa"/>
              <w:right w:w="28" w:type="dxa"/>
            </w:tcMar>
          </w:tcPr>
          <w:p w:rsidR="00F42486" w:rsidRPr="00F42486" w:rsidRDefault="00F42486" w:rsidP="00F42486">
            <w:pPr>
              <w:widowControl w:val="0"/>
              <w:suppressAutoHyphens/>
              <w:autoSpaceDN w:val="0"/>
              <w:spacing w:before="0" w:after="0"/>
              <w:jc w:val="center"/>
              <w:textAlignment w:val="baseline"/>
              <w:rPr>
                <w:rFonts w:eastAsia="Arial Unicode MS" w:cs="Tahoma"/>
                <w:b/>
                <w:bCs/>
                <w:kern w:val="3"/>
                <w:sz w:val="22"/>
                <w:szCs w:val="22"/>
              </w:rPr>
            </w:pPr>
            <w:r w:rsidRPr="00F42486">
              <w:rPr>
                <w:rFonts w:eastAsia="Arial Unicode MS" w:cs="Tahoma"/>
                <w:b/>
                <w:bCs/>
                <w:kern w:val="3"/>
                <w:sz w:val="22"/>
                <w:szCs w:val="22"/>
              </w:rPr>
              <w:t>63</w:t>
            </w:r>
          </w:p>
        </w:tc>
        <w:tc>
          <w:tcPr>
            <w:tcW w:w="200" w:type="dxa"/>
            <w:tcMar>
              <w:top w:w="55" w:type="dxa"/>
              <w:left w:w="55" w:type="dxa"/>
              <w:bottom w:w="55" w:type="dxa"/>
              <w:right w:w="55" w:type="dxa"/>
            </w:tcMar>
          </w:tcPr>
          <w:p w:rsidR="00F42486" w:rsidRPr="00F42486" w:rsidRDefault="00F42486" w:rsidP="00F42486">
            <w:pPr>
              <w:widowControl w:val="0"/>
              <w:autoSpaceDN w:val="0"/>
              <w:spacing w:before="0" w:after="0"/>
              <w:jc w:val="center"/>
              <w:textAlignment w:val="baseline"/>
              <w:rPr>
                <w:rFonts w:eastAsia="Arial Unicode MS" w:cs="Tahoma"/>
                <w:kern w:val="3"/>
                <w:sz w:val="22"/>
                <w:szCs w:val="22"/>
              </w:rPr>
            </w:pPr>
            <w:r w:rsidRPr="00F42486">
              <w:rPr>
                <w:rFonts w:eastAsia="Arial Unicode MS" w:cs="Tahoma"/>
                <w:kern w:val="3"/>
                <w:sz w:val="22"/>
                <w:szCs w:val="22"/>
              </w:rPr>
              <w:t>-</w:t>
            </w:r>
          </w:p>
        </w:tc>
        <w:tc>
          <w:tcPr>
            <w:tcW w:w="8719" w:type="dxa"/>
            <w:tcMar>
              <w:top w:w="55" w:type="dxa"/>
              <w:left w:w="55" w:type="dxa"/>
              <w:bottom w:w="55" w:type="dxa"/>
              <w:right w:w="55" w:type="dxa"/>
            </w:tcMar>
          </w:tcPr>
          <w:p w:rsidR="00F42486" w:rsidRPr="00F42486" w:rsidRDefault="00F42486" w:rsidP="00F42486">
            <w:pPr>
              <w:widowControl w:val="0"/>
              <w:autoSpaceDN w:val="0"/>
              <w:spacing w:before="0" w:after="0"/>
              <w:textAlignment w:val="baseline"/>
              <w:rPr>
                <w:rFonts w:eastAsia="Arial Unicode MS" w:cs="Tahoma"/>
                <w:kern w:val="3"/>
                <w:sz w:val="22"/>
                <w:szCs w:val="22"/>
              </w:rPr>
            </w:pPr>
            <w:r w:rsidRPr="00F42486">
              <w:rPr>
                <w:rFonts w:eastAsia="Arial Unicode MS" w:cs="Tahoma"/>
                <w:kern w:val="3"/>
                <w:sz w:val="22"/>
                <w:szCs w:val="22"/>
              </w:rPr>
              <w:t>Решение Краснодарского крайисполкома от 29.01.1975</w:t>
            </w:r>
          </w:p>
        </w:tc>
      </w:tr>
    </w:tbl>
    <w:p w:rsidR="00AE5CD8" w:rsidRPr="00F07ADC" w:rsidRDefault="00AE5CD8" w:rsidP="00AE5CD8">
      <w:pPr>
        <w:spacing w:before="0" w:after="0"/>
        <w:ind w:firstLine="284"/>
        <w:jc w:val="right"/>
        <w:rPr>
          <w:b/>
        </w:rPr>
      </w:pPr>
      <w:r w:rsidRPr="00AB610D">
        <w:rPr>
          <w:b/>
        </w:rPr>
        <w:t xml:space="preserve">Таблица </w:t>
      </w:r>
      <w:r>
        <w:rPr>
          <w:b/>
        </w:rPr>
        <w:t>3</w:t>
      </w:r>
      <w:r w:rsidRPr="003E1810">
        <w:rPr>
          <w:b/>
        </w:rPr>
        <w:t>.</w:t>
      </w:r>
      <w:r>
        <w:rPr>
          <w:b/>
        </w:rPr>
        <w:t>2</w:t>
      </w:r>
      <w:r w:rsidRPr="003E1810">
        <w:rPr>
          <w:b/>
        </w:rPr>
        <w:t xml:space="preserve">.  </w:t>
      </w:r>
      <w:r w:rsidRPr="00D87820">
        <w:rPr>
          <w:b/>
        </w:rPr>
        <w:t xml:space="preserve"> </w:t>
      </w:r>
      <w:r w:rsidRPr="00AB610D">
        <w:rPr>
          <w:b/>
        </w:rPr>
        <w:t xml:space="preserve"> </w:t>
      </w:r>
    </w:p>
    <w:p w:rsidR="00F42486" w:rsidRPr="00F42486" w:rsidRDefault="00F42486" w:rsidP="00F42486">
      <w:pPr>
        <w:spacing w:before="0" w:after="0"/>
        <w:jc w:val="center"/>
        <w:rPr>
          <w:b/>
          <w:caps/>
        </w:rPr>
      </w:pPr>
    </w:p>
    <w:tbl>
      <w:tblPr>
        <w:tblW w:w="10400" w:type="dxa"/>
        <w:tblInd w:w="-540" w:type="dxa"/>
        <w:tblLayout w:type="fixed"/>
        <w:tblCellMar>
          <w:left w:w="10" w:type="dxa"/>
          <w:right w:w="10" w:type="dxa"/>
        </w:tblCellMar>
        <w:tblLook w:val="0000" w:firstRow="0" w:lastRow="0" w:firstColumn="0" w:lastColumn="0" w:noHBand="0" w:noVBand="0"/>
      </w:tblPr>
      <w:tblGrid>
        <w:gridCol w:w="820"/>
        <w:gridCol w:w="1440"/>
        <w:gridCol w:w="2541"/>
        <w:gridCol w:w="740"/>
        <w:gridCol w:w="640"/>
        <w:gridCol w:w="600"/>
        <w:gridCol w:w="620"/>
        <w:gridCol w:w="560"/>
        <w:gridCol w:w="680"/>
        <w:gridCol w:w="940"/>
        <w:gridCol w:w="819"/>
      </w:tblGrid>
      <w:tr w:rsidR="00F42486" w:rsidRPr="00B32DB1" w:rsidTr="00F42486">
        <w:trPr>
          <w:trHeight w:val="144"/>
        </w:trPr>
        <w:tc>
          <w:tcPr>
            <w:tcW w:w="81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 xml:space="preserve">№ </w:t>
            </w:r>
            <w:proofErr w:type="spellStart"/>
            <w:r w:rsidRPr="00B32DB1">
              <w:rPr>
                <w:rFonts w:eastAsia="Lucida Sans Unicode" w:cs="Tahoma"/>
                <w:kern w:val="3"/>
              </w:rPr>
              <w:t>пп</w:t>
            </w:r>
            <w:proofErr w:type="spellEnd"/>
          </w:p>
        </w:tc>
        <w:tc>
          <w:tcPr>
            <w:tcW w:w="144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center" w:pos="4677"/>
                <w:tab w:val="right" w:pos="9355"/>
              </w:tabs>
              <w:snapToGrid w:val="0"/>
              <w:spacing w:before="0" w:after="0"/>
              <w:jc w:val="left"/>
            </w:pPr>
            <w:r w:rsidRPr="00B32DB1">
              <w:t>Наименование объекта</w:t>
            </w:r>
          </w:p>
        </w:tc>
        <w:tc>
          <w:tcPr>
            <w:tcW w:w="254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Местонахождение объекта</w:t>
            </w:r>
          </w:p>
        </w:tc>
        <w:tc>
          <w:tcPr>
            <w:tcW w:w="74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center"/>
              <w:textAlignment w:val="baseline"/>
              <w:rPr>
                <w:rFonts w:eastAsia="Lucida Sans Unicode" w:cs="Tahoma"/>
                <w:kern w:val="3"/>
              </w:rPr>
            </w:pPr>
            <w:r w:rsidRPr="00B32DB1">
              <w:rPr>
                <w:rFonts w:eastAsia="Lucida Sans Unicode" w:cs="Tahoma"/>
                <w:kern w:val="3"/>
              </w:rPr>
              <w:t>Рас</w:t>
            </w:r>
          </w:p>
          <w:p w:rsidR="00F42486" w:rsidRPr="00B32DB1" w:rsidRDefault="00F42486" w:rsidP="00F42486">
            <w:pPr>
              <w:widowControl w:val="0"/>
              <w:suppressAutoHyphens/>
              <w:autoSpaceDN w:val="0"/>
              <w:spacing w:before="0" w:after="0"/>
              <w:jc w:val="center"/>
              <w:textAlignment w:val="baseline"/>
              <w:rPr>
                <w:rFonts w:eastAsia="Lucida Sans Unicode" w:cs="Tahoma"/>
                <w:kern w:val="3"/>
              </w:rPr>
            </w:pPr>
            <w:proofErr w:type="spellStart"/>
            <w:proofErr w:type="gramStart"/>
            <w:r w:rsidRPr="00B32DB1">
              <w:rPr>
                <w:rFonts w:eastAsia="Lucida Sans Unicode" w:cs="Tahoma"/>
                <w:kern w:val="3"/>
              </w:rPr>
              <w:t>положе-ние</w:t>
            </w:r>
            <w:proofErr w:type="spellEnd"/>
            <w:proofErr w:type="gramEnd"/>
            <w:r w:rsidRPr="00B32DB1">
              <w:rPr>
                <w:rFonts w:eastAsia="Lucida Sans Unicode" w:cs="Tahoma"/>
                <w:kern w:val="3"/>
              </w:rPr>
              <w:t xml:space="preserve"> </w:t>
            </w:r>
            <w:proofErr w:type="spellStart"/>
            <w:r w:rsidRPr="00B32DB1">
              <w:rPr>
                <w:rFonts w:eastAsia="Lucida Sans Unicode" w:cs="Tahoma"/>
                <w:kern w:val="3"/>
              </w:rPr>
              <w:t>памятни</w:t>
            </w:r>
            <w:proofErr w:type="spellEnd"/>
          </w:p>
          <w:p w:rsidR="00F42486" w:rsidRPr="00B32DB1" w:rsidRDefault="00F42486" w:rsidP="00F42486">
            <w:pPr>
              <w:widowControl w:val="0"/>
              <w:suppressAutoHyphens/>
              <w:autoSpaceDN w:val="0"/>
              <w:spacing w:before="0" w:after="0"/>
              <w:jc w:val="center"/>
              <w:textAlignment w:val="baseline"/>
              <w:rPr>
                <w:rFonts w:eastAsia="Lucida Sans Unicode" w:cs="Tahoma"/>
                <w:kern w:val="3"/>
              </w:rPr>
            </w:pPr>
            <w:r w:rsidRPr="00B32DB1">
              <w:rPr>
                <w:rFonts w:eastAsia="Lucida Sans Unicode" w:cs="Tahoma"/>
                <w:kern w:val="3"/>
              </w:rPr>
              <w:t>ка</w:t>
            </w:r>
          </w:p>
          <w:p w:rsidR="00F42486" w:rsidRPr="00B32DB1" w:rsidRDefault="00F42486" w:rsidP="00F42486">
            <w:pPr>
              <w:tabs>
                <w:tab w:val="center" w:pos="4677"/>
                <w:tab w:val="right" w:pos="9355"/>
              </w:tabs>
              <w:spacing w:before="0" w:after="0"/>
              <w:jc w:val="center"/>
            </w:pPr>
            <w:r w:rsidRPr="00B32DB1">
              <w:t>№</w:t>
            </w:r>
          </w:p>
          <w:p w:rsidR="00F42486" w:rsidRPr="00B32DB1" w:rsidRDefault="00F42486" w:rsidP="00F42486">
            <w:pPr>
              <w:tabs>
                <w:tab w:val="center" w:pos="4677"/>
                <w:tab w:val="right" w:pos="9355"/>
              </w:tabs>
              <w:spacing w:before="0" w:after="0"/>
              <w:jc w:val="center"/>
            </w:pPr>
            <w:r w:rsidRPr="00B32DB1">
              <w:t>лис</w:t>
            </w:r>
          </w:p>
          <w:p w:rsidR="00F42486" w:rsidRPr="00B32DB1" w:rsidRDefault="00F42486" w:rsidP="00F42486">
            <w:pPr>
              <w:tabs>
                <w:tab w:val="center" w:pos="4677"/>
                <w:tab w:val="right" w:pos="9355"/>
              </w:tabs>
              <w:spacing w:before="0" w:after="0"/>
              <w:jc w:val="center"/>
            </w:pPr>
            <w:r w:rsidRPr="00B32DB1">
              <w:t>та</w:t>
            </w:r>
          </w:p>
        </w:tc>
        <w:tc>
          <w:tcPr>
            <w:tcW w:w="64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center" w:pos="4677"/>
                <w:tab w:val="right" w:pos="9355"/>
              </w:tabs>
              <w:snapToGrid w:val="0"/>
              <w:spacing w:before="0" w:after="0"/>
              <w:jc w:val="center"/>
            </w:pPr>
            <w:r w:rsidRPr="00B32DB1">
              <w:t xml:space="preserve">Номер по </w:t>
            </w:r>
            <w:proofErr w:type="spellStart"/>
            <w:r w:rsidRPr="00B32DB1">
              <w:t>государ</w:t>
            </w:r>
            <w:proofErr w:type="spellEnd"/>
            <w:r w:rsidRPr="00B32DB1">
              <w:t>-</w:t>
            </w:r>
            <w:proofErr w:type="spellStart"/>
            <w:r w:rsidRPr="00B32DB1">
              <w:t>ствен</w:t>
            </w:r>
            <w:proofErr w:type="spellEnd"/>
            <w:r w:rsidRPr="00B32DB1">
              <w:t>-ному списку</w:t>
            </w:r>
          </w:p>
        </w:tc>
        <w:tc>
          <w:tcPr>
            <w:tcW w:w="60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center"/>
              <w:textAlignment w:val="baseline"/>
              <w:rPr>
                <w:rFonts w:eastAsia="Lucida Sans Unicode" w:cs="Tahoma"/>
                <w:kern w:val="3"/>
              </w:rPr>
            </w:pPr>
            <w:r w:rsidRPr="00B32DB1">
              <w:rPr>
                <w:rFonts w:eastAsia="Lucida Sans Unicode" w:cs="Tahoma"/>
                <w:kern w:val="3"/>
              </w:rPr>
              <w:t>№</w:t>
            </w:r>
          </w:p>
          <w:p w:rsidR="00F42486" w:rsidRPr="00B32DB1" w:rsidRDefault="00F42486" w:rsidP="00F42486">
            <w:pPr>
              <w:tabs>
                <w:tab w:val="center" w:pos="4677"/>
                <w:tab w:val="right" w:pos="9355"/>
              </w:tabs>
              <w:spacing w:before="0" w:after="0"/>
              <w:jc w:val="center"/>
            </w:pPr>
            <w:proofErr w:type="spellStart"/>
            <w:r w:rsidRPr="00B32DB1">
              <w:t>курга</w:t>
            </w:r>
            <w:proofErr w:type="spellEnd"/>
          </w:p>
          <w:p w:rsidR="00F42486" w:rsidRPr="00B32DB1" w:rsidRDefault="00F42486" w:rsidP="00F42486">
            <w:pPr>
              <w:tabs>
                <w:tab w:val="center" w:pos="4677"/>
                <w:tab w:val="right" w:pos="9355"/>
              </w:tabs>
              <w:spacing w:before="0" w:after="0"/>
              <w:jc w:val="center"/>
            </w:pPr>
            <w:proofErr w:type="gramStart"/>
            <w:r w:rsidRPr="00B32DB1">
              <w:t>на</w:t>
            </w:r>
            <w:proofErr w:type="gramEnd"/>
            <w:r w:rsidRPr="00B32DB1">
              <w:t xml:space="preserve"> в групп</w:t>
            </w:r>
          </w:p>
          <w:p w:rsidR="00F42486" w:rsidRPr="00B32DB1" w:rsidRDefault="00F42486" w:rsidP="00F42486">
            <w:pPr>
              <w:tabs>
                <w:tab w:val="center" w:pos="4677"/>
                <w:tab w:val="right" w:pos="9355"/>
              </w:tabs>
              <w:spacing w:before="0" w:after="0"/>
              <w:jc w:val="center"/>
            </w:pPr>
            <w:proofErr w:type="spellStart"/>
            <w:r w:rsidRPr="00B32DB1">
              <w:t>пе</w:t>
            </w:r>
            <w:proofErr w:type="spellEnd"/>
          </w:p>
        </w:tc>
        <w:tc>
          <w:tcPr>
            <w:tcW w:w="62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proofErr w:type="spellStart"/>
            <w:r w:rsidRPr="00B32DB1">
              <w:rPr>
                <w:rFonts w:eastAsia="Lucida Sans Unicode" w:cs="Tahoma"/>
                <w:kern w:val="3"/>
              </w:rPr>
              <w:t>Высо</w:t>
            </w:r>
            <w:proofErr w:type="spellEnd"/>
          </w:p>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та кур</w:t>
            </w:r>
          </w:p>
          <w:p w:rsidR="00F42486" w:rsidRPr="00B32DB1" w:rsidRDefault="00F42486" w:rsidP="00F42486">
            <w:pPr>
              <w:widowControl w:val="0"/>
              <w:suppressAutoHyphens/>
              <w:autoSpaceDN w:val="0"/>
              <w:spacing w:before="0" w:after="0"/>
              <w:jc w:val="left"/>
              <w:textAlignment w:val="baseline"/>
              <w:rPr>
                <w:rFonts w:eastAsia="Lucida Sans Unicode" w:cs="Tahoma"/>
                <w:kern w:val="3"/>
              </w:rPr>
            </w:pPr>
            <w:r w:rsidRPr="00B32DB1">
              <w:rPr>
                <w:rFonts w:eastAsia="Lucida Sans Unicode" w:cs="Tahoma"/>
                <w:kern w:val="3"/>
              </w:rPr>
              <w:t>га</w:t>
            </w:r>
          </w:p>
          <w:p w:rsidR="00F42486" w:rsidRPr="00B32DB1" w:rsidRDefault="00F42486" w:rsidP="00F42486">
            <w:pPr>
              <w:widowControl w:val="0"/>
              <w:suppressAutoHyphens/>
              <w:autoSpaceDN w:val="0"/>
              <w:spacing w:before="0" w:after="0"/>
              <w:jc w:val="center"/>
              <w:textAlignment w:val="baseline"/>
              <w:rPr>
                <w:rFonts w:eastAsia="Lucida Sans Unicode" w:cs="Tahoma"/>
                <w:kern w:val="3"/>
              </w:rPr>
            </w:pPr>
            <w:r w:rsidRPr="00B32DB1">
              <w:rPr>
                <w:rFonts w:eastAsia="Lucida Sans Unicode" w:cs="Tahoma"/>
                <w:kern w:val="3"/>
              </w:rPr>
              <w:t>на</w:t>
            </w:r>
          </w:p>
          <w:p w:rsidR="00F42486" w:rsidRPr="00B32DB1" w:rsidRDefault="00F42486" w:rsidP="00F42486">
            <w:pPr>
              <w:tabs>
                <w:tab w:val="center" w:pos="4677"/>
                <w:tab w:val="right" w:pos="9355"/>
              </w:tabs>
              <w:spacing w:before="0" w:after="0"/>
              <w:jc w:val="center"/>
            </w:pPr>
            <w:r w:rsidRPr="00B32DB1">
              <w:t>м</w:t>
            </w:r>
          </w:p>
        </w:tc>
        <w:tc>
          <w:tcPr>
            <w:tcW w:w="5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ind w:hanging="108"/>
              <w:jc w:val="center"/>
              <w:textAlignment w:val="baseline"/>
              <w:rPr>
                <w:rFonts w:eastAsia="Lucida Sans Unicode" w:cs="Tahoma"/>
                <w:kern w:val="3"/>
              </w:rPr>
            </w:pPr>
            <w:proofErr w:type="spellStart"/>
            <w:r w:rsidRPr="00B32DB1">
              <w:rPr>
                <w:rFonts w:eastAsia="Lucida Sans Unicode" w:cs="Tahoma"/>
                <w:kern w:val="3"/>
              </w:rPr>
              <w:t>Диа</w:t>
            </w:r>
            <w:proofErr w:type="spellEnd"/>
          </w:p>
          <w:p w:rsidR="00F42486" w:rsidRPr="00B32DB1" w:rsidRDefault="00F42486" w:rsidP="00F42486">
            <w:pPr>
              <w:widowControl w:val="0"/>
              <w:suppressAutoHyphens/>
              <w:autoSpaceDN w:val="0"/>
              <w:snapToGrid w:val="0"/>
              <w:spacing w:before="0" w:after="0"/>
              <w:ind w:hanging="108"/>
              <w:jc w:val="center"/>
              <w:textAlignment w:val="baseline"/>
              <w:rPr>
                <w:rFonts w:eastAsia="Lucida Sans Unicode" w:cs="Tahoma"/>
                <w:kern w:val="3"/>
              </w:rPr>
            </w:pPr>
            <w:r w:rsidRPr="00B32DB1">
              <w:rPr>
                <w:rFonts w:eastAsia="Lucida Sans Unicode" w:cs="Tahoma"/>
                <w:kern w:val="3"/>
              </w:rPr>
              <w:t>метр</w:t>
            </w:r>
          </w:p>
          <w:p w:rsidR="00F42486" w:rsidRPr="00B32DB1" w:rsidRDefault="00F42486" w:rsidP="00F42486">
            <w:pPr>
              <w:widowControl w:val="0"/>
              <w:suppressAutoHyphens/>
              <w:autoSpaceDN w:val="0"/>
              <w:spacing w:before="0" w:after="0"/>
              <w:jc w:val="center"/>
              <w:textAlignment w:val="baseline"/>
              <w:rPr>
                <w:rFonts w:eastAsia="Lucida Sans Unicode" w:cs="Tahoma"/>
                <w:kern w:val="3"/>
              </w:rPr>
            </w:pPr>
            <w:r w:rsidRPr="00B32DB1">
              <w:rPr>
                <w:rFonts w:eastAsia="Lucida Sans Unicode" w:cs="Tahoma"/>
                <w:kern w:val="3"/>
              </w:rPr>
              <w:t>кур</w:t>
            </w:r>
          </w:p>
          <w:p w:rsidR="00F42486" w:rsidRPr="00B32DB1" w:rsidRDefault="00F42486" w:rsidP="00F42486">
            <w:pPr>
              <w:widowControl w:val="0"/>
              <w:suppressAutoHyphens/>
              <w:autoSpaceDN w:val="0"/>
              <w:spacing w:before="0" w:after="0"/>
              <w:jc w:val="center"/>
              <w:textAlignment w:val="baseline"/>
              <w:rPr>
                <w:rFonts w:eastAsia="Lucida Sans Unicode" w:cs="Tahoma"/>
                <w:kern w:val="3"/>
              </w:rPr>
            </w:pPr>
            <w:proofErr w:type="spellStart"/>
            <w:r w:rsidRPr="00B32DB1">
              <w:rPr>
                <w:rFonts w:eastAsia="Lucida Sans Unicode" w:cs="Tahoma"/>
                <w:kern w:val="3"/>
              </w:rPr>
              <w:t>гана</w:t>
            </w:r>
            <w:proofErr w:type="spellEnd"/>
          </w:p>
          <w:p w:rsidR="00F42486" w:rsidRPr="00B32DB1" w:rsidRDefault="00F42486" w:rsidP="00F42486">
            <w:pPr>
              <w:tabs>
                <w:tab w:val="center" w:pos="4677"/>
                <w:tab w:val="right" w:pos="9355"/>
              </w:tabs>
              <w:spacing w:before="0" w:after="0"/>
              <w:jc w:val="center"/>
            </w:pPr>
            <w:r w:rsidRPr="00B32DB1">
              <w:t>м</w:t>
            </w:r>
          </w:p>
        </w:tc>
        <w:tc>
          <w:tcPr>
            <w:tcW w:w="6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center"/>
              <w:textAlignment w:val="baseline"/>
              <w:rPr>
                <w:rFonts w:eastAsia="Lucida Sans Unicode" w:cs="Tahoma"/>
                <w:kern w:val="3"/>
              </w:rPr>
            </w:pPr>
            <w:r w:rsidRPr="00B32DB1">
              <w:rPr>
                <w:rFonts w:eastAsia="Lucida Sans Unicode" w:cs="Tahoma"/>
                <w:kern w:val="3"/>
              </w:rPr>
              <w:t>Охранная зона</w:t>
            </w:r>
          </w:p>
          <w:p w:rsidR="00F42486" w:rsidRPr="00B32DB1" w:rsidRDefault="00F42486" w:rsidP="00F42486">
            <w:pPr>
              <w:widowControl w:val="0"/>
              <w:suppressAutoHyphens/>
              <w:autoSpaceDN w:val="0"/>
              <w:spacing w:before="0" w:after="0"/>
              <w:jc w:val="center"/>
              <w:textAlignment w:val="baseline"/>
              <w:rPr>
                <w:rFonts w:eastAsia="Lucida Sans Unicode" w:cs="Tahoma"/>
                <w:kern w:val="3"/>
              </w:rPr>
            </w:pPr>
            <w:proofErr w:type="spellStart"/>
            <w:r w:rsidRPr="00B32DB1">
              <w:rPr>
                <w:rFonts w:eastAsia="Lucida Sans Unicode" w:cs="Tahoma"/>
                <w:kern w:val="3"/>
              </w:rPr>
              <w:t>курга</w:t>
            </w:r>
            <w:proofErr w:type="spellEnd"/>
          </w:p>
          <w:p w:rsidR="00F42486" w:rsidRPr="00B32DB1" w:rsidRDefault="00F42486" w:rsidP="00F42486">
            <w:pPr>
              <w:widowControl w:val="0"/>
              <w:suppressAutoHyphens/>
              <w:autoSpaceDN w:val="0"/>
              <w:spacing w:before="0" w:after="0"/>
              <w:jc w:val="center"/>
              <w:textAlignment w:val="baseline"/>
              <w:rPr>
                <w:rFonts w:eastAsia="Lucida Sans Unicode" w:cs="Tahoma"/>
                <w:kern w:val="3"/>
              </w:rPr>
            </w:pPr>
            <w:r w:rsidRPr="00B32DB1">
              <w:rPr>
                <w:rFonts w:eastAsia="Lucida Sans Unicode" w:cs="Tahoma"/>
                <w:kern w:val="3"/>
              </w:rPr>
              <w:t>на</w:t>
            </w:r>
          </w:p>
          <w:p w:rsidR="00F42486" w:rsidRPr="00B32DB1" w:rsidRDefault="00F42486" w:rsidP="00F42486">
            <w:pPr>
              <w:tabs>
                <w:tab w:val="center" w:pos="4677"/>
                <w:tab w:val="right" w:pos="9355"/>
              </w:tabs>
              <w:spacing w:before="0" w:after="0"/>
              <w:jc w:val="center"/>
            </w:pPr>
            <w:r w:rsidRPr="00B32DB1">
              <w:t>м</w:t>
            </w:r>
          </w:p>
        </w:tc>
        <w:tc>
          <w:tcPr>
            <w:tcW w:w="94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center" w:pos="4677"/>
                <w:tab w:val="right" w:pos="9355"/>
              </w:tabs>
              <w:snapToGrid w:val="0"/>
              <w:spacing w:before="0" w:after="0"/>
              <w:jc w:val="center"/>
            </w:pPr>
            <w:r w:rsidRPr="00B32DB1">
              <w:t>Доку</w:t>
            </w:r>
          </w:p>
          <w:p w:rsidR="00F42486" w:rsidRPr="00B32DB1" w:rsidRDefault="00F42486" w:rsidP="00F42486">
            <w:pPr>
              <w:tabs>
                <w:tab w:val="center" w:pos="4677"/>
                <w:tab w:val="right" w:pos="9355"/>
              </w:tabs>
              <w:spacing w:before="0" w:after="0"/>
              <w:jc w:val="center"/>
            </w:pPr>
            <w:r w:rsidRPr="00B32DB1">
              <w:t xml:space="preserve">мент о </w:t>
            </w:r>
            <w:proofErr w:type="gramStart"/>
            <w:r w:rsidRPr="00B32DB1">
              <w:t>поста-</w:t>
            </w:r>
            <w:proofErr w:type="spellStart"/>
            <w:r w:rsidRPr="00B32DB1">
              <w:t>новке</w:t>
            </w:r>
            <w:proofErr w:type="spellEnd"/>
            <w:proofErr w:type="gramEnd"/>
            <w:r w:rsidRPr="00B32DB1">
              <w:t xml:space="preserve"> на </w:t>
            </w:r>
            <w:proofErr w:type="spellStart"/>
            <w:r w:rsidRPr="00B32DB1">
              <w:t>госу</w:t>
            </w:r>
            <w:proofErr w:type="spellEnd"/>
          </w:p>
          <w:p w:rsidR="00F42486" w:rsidRPr="00B32DB1" w:rsidRDefault="00F42486" w:rsidP="00F42486">
            <w:pPr>
              <w:tabs>
                <w:tab w:val="center" w:pos="4677"/>
                <w:tab w:val="right" w:pos="9355"/>
              </w:tabs>
              <w:spacing w:before="0" w:after="0"/>
              <w:jc w:val="center"/>
            </w:pPr>
            <w:proofErr w:type="spellStart"/>
            <w:proofErr w:type="gramStart"/>
            <w:r w:rsidRPr="00B32DB1">
              <w:t>дарст</w:t>
            </w:r>
            <w:proofErr w:type="spellEnd"/>
            <w:r w:rsidRPr="00B32DB1">
              <w:t>-вен</w:t>
            </w:r>
            <w:proofErr w:type="gramEnd"/>
          </w:p>
          <w:p w:rsidR="00F42486" w:rsidRPr="00B32DB1" w:rsidRDefault="00F42486" w:rsidP="00F42486">
            <w:pPr>
              <w:tabs>
                <w:tab w:val="center" w:pos="4677"/>
                <w:tab w:val="right" w:pos="9355"/>
              </w:tabs>
              <w:spacing w:before="0" w:after="0"/>
              <w:jc w:val="center"/>
            </w:pPr>
            <w:proofErr w:type="spellStart"/>
            <w:r w:rsidRPr="00B32DB1">
              <w:t>ную</w:t>
            </w:r>
            <w:proofErr w:type="spellEnd"/>
            <w:r w:rsidRPr="00B32DB1">
              <w:t xml:space="preserve"> охрану</w:t>
            </w:r>
          </w:p>
        </w:tc>
        <w:tc>
          <w:tcPr>
            <w:tcW w:w="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center" w:pos="4677"/>
                <w:tab w:val="right" w:pos="9355"/>
              </w:tabs>
              <w:snapToGrid w:val="0"/>
              <w:spacing w:before="0" w:after="0"/>
              <w:jc w:val="center"/>
            </w:pPr>
            <w:proofErr w:type="spellStart"/>
            <w:proofErr w:type="gramStart"/>
            <w:r w:rsidRPr="00B32DB1">
              <w:t>Землепользо-ватель</w:t>
            </w:r>
            <w:proofErr w:type="spellEnd"/>
            <w:proofErr w:type="gramEnd"/>
          </w:p>
        </w:tc>
      </w:tr>
      <w:tr w:rsidR="00F42486" w:rsidRPr="00B32DB1" w:rsidTr="00F42486">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7"/>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Курганная группа</w:t>
            </w:r>
          </w:p>
          <w:p w:rsidR="00F42486" w:rsidRPr="00B32DB1" w:rsidRDefault="00F42486" w:rsidP="00F42486">
            <w:pPr>
              <w:tabs>
                <w:tab w:val="left" w:pos="708"/>
                <w:tab w:val="center" w:pos="4677"/>
                <w:tab w:val="right" w:pos="9355"/>
              </w:tabs>
              <w:spacing w:before="0" w:after="0"/>
              <w:jc w:val="left"/>
            </w:pPr>
            <w:r w:rsidRPr="00B32DB1">
              <w:t>(2 насыпи)</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roofErr w:type="spellStart"/>
            <w:r w:rsidRPr="00B32DB1">
              <w:t>с</w:t>
            </w:r>
            <w:proofErr w:type="gramStart"/>
            <w:r w:rsidRPr="00B32DB1">
              <w:t>.Н</w:t>
            </w:r>
            <w:proofErr w:type="gramEnd"/>
            <w:r w:rsidRPr="00B32DB1">
              <w:t>овоурупское</w:t>
            </w:r>
            <w:proofErr w:type="spellEnd"/>
            <w:r w:rsidRPr="00B32DB1">
              <w:t>,</w:t>
            </w:r>
          </w:p>
          <w:p w:rsidR="00F42486" w:rsidRPr="00B32DB1" w:rsidRDefault="00F42486" w:rsidP="00F42486">
            <w:pPr>
              <w:tabs>
                <w:tab w:val="left" w:pos="708"/>
                <w:tab w:val="center" w:pos="4677"/>
                <w:tab w:val="right" w:pos="9355"/>
              </w:tabs>
              <w:spacing w:before="0" w:after="0"/>
              <w:jc w:val="left"/>
            </w:pPr>
            <w:r w:rsidRPr="00B32DB1">
              <w:t>0,2 км к северо-востоку от села,</w:t>
            </w:r>
          </w:p>
          <w:p w:rsidR="00F42486" w:rsidRPr="00B32DB1" w:rsidRDefault="00F42486" w:rsidP="00F42486">
            <w:pPr>
              <w:tabs>
                <w:tab w:val="left" w:pos="708"/>
                <w:tab w:val="center" w:pos="4677"/>
                <w:tab w:val="right" w:pos="9355"/>
              </w:tabs>
              <w:spacing w:before="0" w:after="0"/>
              <w:jc w:val="left"/>
            </w:pPr>
            <w:r w:rsidRPr="00B32DB1">
              <w:t xml:space="preserve">(на 1 насыпи памятник Вов), </w:t>
            </w:r>
            <w:proofErr w:type="spellStart"/>
            <w:r w:rsidRPr="00B32DB1">
              <w:t>ул</w:t>
            </w:r>
            <w:proofErr w:type="gramStart"/>
            <w:r w:rsidRPr="00B32DB1">
              <w:t>.С</w:t>
            </w:r>
            <w:proofErr w:type="gramEnd"/>
            <w:r w:rsidRPr="00B32DB1">
              <w:t>оветская</w:t>
            </w:r>
            <w:proofErr w:type="spellEnd"/>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roofErr w:type="gramStart"/>
            <w:r w:rsidRPr="00B32DB1">
              <w:rPr>
                <w:vertAlign w:val="superscript"/>
              </w:rPr>
              <w:t>1</w:t>
            </w:r>
            <w:proofErr w:type="gramEnd"/>
          </w:p>
        </w:tc>
        <w:tc>
          <w:tcPr>
            <w:tcW w:w="1780" w:type="dxa"/>
            <w:gridSpan w:val="3"/>
          </w:tcPr>
          <w:tbl>
            <w:tblPr>
              <w:tblW w:w="0" w:type="auto"/>
              <w:tblLayout w:type="fixed"/>
              <w:tblCellMar>
                <w:left w:w="10" w:type="dxa"/>
                <w:right w:w="10" w:type="dxa"/>
              </w:tblCellMar>
              <w:tblLook w:val="0000" w:firstRow="0" w:lastRow="0" w:firstColumn="0" w:lastColumn="0" w:noHBand="0" w:noVBand="0"/>
            </w:tblPr>
            <w:tblGrid>
              <w:gridCol w:w="600"/>
              <w:gridCol w:w="620"/>
              <w:gridCol w:w="560"/>
            </w:tblGrid>
            <w:tr w:rsidR="00F42486" w:rsidRPr="00B32DB1" w:rsidTr="00F42486">
              <w:trPr>
                <w:trHeight w:val="968"/>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2,7</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64</w:t>
                  </w:r>
                </w:p>
              </w:tc>
            </w:tr>
            <w:tr w:rsidR="00F42486" w:rsidRPr="00B32DB1" w:rsidTr="00F42486">
              <w:trPr>
                <w:trHeight w:val="225"/>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tabs>
                      <w:tab w:val="left" w:pos="708"/>
                    </w:tabs>
                    <w:snapToGrid w:val="0"/>
                    <w:spacing w:before="100" w:after="119"/>
                    <w:jc w:val="left"/>
                    <w:rPr>
                      <w:rFonts w:eastAsia="Arial Unicode MS"/>
                    </w:rPr>
                  </w:pPr>
                  <w:r w:rsidRPr="00B32DB1">
                    <w:rPr>
                      <w:rFonts w:eastAsia="Arial Unicode MS"/>
                    </w:rPr>
                    <w:t>2</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tabs>
                      <w:tab w:val="left" w:pos="708"/>
                    </w:tabs>
                    <w:snapToGrid w:val="0"/>
                    <w:spacing w:before="100" w:after="119"/>
                    <w:jc w:val="left"/>
                    <w:rPr>
                      <w:rFonts w:eastAsia="Arial Unicode MS"/>
                    </w:rPr>
                  </w:pPr>
                  <w:r w:rsidRPr="00B32DB1">
                    <w:rPr>
                      <w:rFonts w:eastAsia="Arial Unicode MS"/>
                    </w:rPr>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tabs>
                      <w:tab w:val="left" w:pos="708"/>
                    </w:tabs>
                    <w:snapToGrid w:val="0"/>
                    <w:spacing w:before="100" w:after="119"/>
                    <w:jc w:val="left"/>
                    <w:rPr>
                      <w:rFonts w:eastAsia="Arial Unicode MS"/>
                    </w:rPr>
                  </w:pPr>
                  <w:r w:rsidRPr="00B32DB1">
                    <w:rPr>
                      <w:rFonts w:eastAsia="Arial Unicode MS"/>
                    </w:rPr>
                    <w:t>40</w:t>
                  </w:r>
                </w:p>
              </w:tc>
            </w:tr>
          </w:tbl>
          <w:p w:rsidR="00F42486" w:rsidRPr="00B32DB1" w:rsidRDefault="00F42486" w:rsidP="00F42486">
            <w:pPr>
              <w:widowControl w:val="0"/>
              <w:spacing w:before="0" w:after="0"/>
              <w:jc w:val="left"/>
              <w:rPr>
                <w:rFonts w:eastAsia="Arial Unicode MS" w:cs="Tahoma"/>
              </w:rPr>
            </w:pP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125</w:t>
            </w: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 xml:space="preserve">1-р </w:t>
            </w:r>
            <w:r w:rsidRPr="00B32DB1">
              <w:rPr>
                <w:vertAlign w:val="superscript"/>
              </w:rPr>
              <w:t>2</w:t>
            </w:r>
          </w:p>
          <w:p w:rsidR="00F42486" w:rsidRPr="00B32DB1" w:rsidRDefault="00F42486" w:rsidP="00F42486">
            <w:pPr>
              <w:tabs>
                <w:tab w:val="left" w:pos="708"/>
                <w:tab w:val="center" w:pos="4677"/>
                <w:tab w:val="right" w:pos="9355"/>
              </w:tabs>
              <w:spacing w:before="0" w:after="0"/>
              <w:jc w:val="left"/>
            </w:pP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АО «Дружба»</w:t>
            </w:r>
          </w:p>
        </w:tc>
      </w:tr>
      <w:tr w:rsidR="00F42486" w:rsidRPr="00B32DB1" w:rsidTr="00F42486">
        <w:trPr>
          <w:trHeight w:val="926"/>
        </w:trPr>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roofErr w:type="spellStart"/>
            <w:r w:rsidRPr="00B32DB1">
              <w:t>с</w:t>
            </w:r>
            <w:proofErr w:type="gramStart"/>
            <w:r w:rsidRPr="00B32DB1">
              <w:t>.Н</w:t>
            </w:r>
            <w:proofErr w:type="gramEnd"/>
            <w:r w:rsidRPr="00B32DB1">
              <w:t>овоурупское</w:t>
            </w:r>
            <w:proofErr w:type="spellEnd"/>
            <w:r w:rsidRPr="00B32DB1">
              <w:t>,</w:t>
            </w:r>
          </w:p>
          <w:p w:rsidR="00F42486" w:rsidRPr="00B32DB1" w:rsidRDefault="00F42486" w:rsidP="00F42486">
            <w:pPr>
              <w:tabs>
                <w:tab w:val="left" w:pos="708"/>
                <w:tab w:val="center" w:pos="4677"/>
                <w:tab w:val="right" w:pos="9355"/>
              </w:tabs>
              <w:spacing w:before="0" w:after="0"/>
              <w:jc w:val="left"/>
            </w:pPr>
            <w:r w:rsidRPr="00B32DB1">
              <w:t>3,4 км к востоку от восточной окраины села</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1,2</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44</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75</w:t>
            </w: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АО «Дружба»</w:t>
            </w:r>
          </w:p>
        </w:tc>
      </w:tr>
      <w:tr w:rsidR="00F42486" w:rsidRPr="00B32DB1" w:rsidTr="00F42486">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Курганная группа</w:t>
            </w:r>
          </w:p>
          <w:p w:rsidR="00F42486" w:rsidRPr="00B32DB1" w:rsidRDefault="00F42486" w:rsidP="00F42486">
            <w:pPr>
              <w:tabs>
                <w:tab w:val="left" w:pos="708"/>
                <w:tab w:val="center" w:pos="4677"/>
                <w:tab w:val="right" w:pos="9355"/>
              </w:tabs>
              <w:spacing w:before="0" w:after="0"/>
              <w:jc w:val="left"/>
            </w:pPr>
            <w:r w:rsidRPr="00B32DB1">
              <w:t>(9 насыпей)</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roofErr w:type="spellStart"/>
            <w:r w:rsidRPr="00B32DB1">
              <w:t>с</w:t>
            </w:r>
            <w:proofErr w:type="gramStart"/>
            <w:r w:rsidRPr="00B32DB1">
              <w:t>.Н</w:t>
            </w:r>
            <w:proofErr w:type="gramEnd"/>
            <w:r w:rsidRPr="00B32DB1">
              <w:t>овоурупское</w:t>
            </w:r>
            <w:proofErr w:type="spellEnd"/>
            <w:r w:rsidRPr="00B32DB1">
              <w:t>,</w:t>
            </w:r>
          </w:p>
          <w:p w:rsidR="00F42486" w:rsidRPr="00B32DB1" w:rsidRDefault="00F42486" w:rsidP="00F42486">
            <w:pPr>
              <w:tabs>
                <w:tab w:val="left" w:pos="708"/>
                <w:tab w:val="center" w:pos="4677"/>
                <w:tab w:val="right" w:pos="9355"/>
              </w:tabs>
              <w:spacing w:before="0" w:after="0"/>
              <w:jc w:val="left"/>
            </w:pPr>
            <w:r w:rsidRPr="00B32DB1">
              <w:t>0,4 км к северу от села</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2460" w:type="dxa"/>
            <w:gridSpan w:val="4"/>
          </w:tcPr>
          <w:tbl>
            <w:tblPr>
              <w:tblW w:w="0" w:type="auto"/>
              <w:tblLayout w:type="fixed"/>
              <w:tblCellMar>
                <w:left w:w="10" w:type="dxa"/>
                <w:right w:w="10" w:type="dxa"/>
              </w:tblCellMar>
              <w:tblLook w:val="0000" w:firstRow="0" w:lastRow="0" w:firstColumn="0" w:lastColumn="0" w:noHBand="0" w:noVBand="0"/>
            </w:tblPr>
            <w:tblGrid>
              <w:gridCol w:w="600"/>
              <w:gridCol w:w="620"/>
              <w:gridCol w:w="560"/>
              <w:gridCol w:w="680"/>
            </w:tblGrid>
            <w:tr w:rsidR="00F42486" w:rsidRPr="00B32DB1" w:rsidTr="00F42486">
              <w:trPr>
                <w:trHeight w:val="141"/>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40</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50</w:t>
                  </w:r>
                </w:p>
              </w:tc>
            </w:tr>
            <w:tr w:rsidR="00F42486" w:rsidRPr="00B32DB1" w:rsidTr="00F42486">
              <w:trPr>
                <w:trHeight w:val="138"/>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2</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42</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50</w:t>
                  </w:r>
                </w:p>
              </w:tc>
            </w:tr>
            <w:tr w:rsidR="00F42486" w:rsidRPr="00B32DB1" w:rsidTr="00F42486">
              <w:trPr>
                <w:trHeight w:val="138"/>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3</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40</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50</w:t>
                  </w:r>
                </w:p>
              </w:tc>
            </w:tr>
            <w:tr w:rsidR="00F42486" w:rsidRPr="00B32DB1" w:rsidTr="00F42486">
              <w:trPr>
                <w:trHeight w:val="138"/>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lastRenderedPageBreak/>
                    <w:t>4</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38</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50</w:t>
                  </w:r>
                </w:p>
              </w:tc>
            </w:tr>
            <w:tr w:rsidR="00F42486" w:rsidRPr="00B32DB1" w:rsidTr="00F42486">
              <w:trPr>
                <w:trHeight w:val="138"/>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40</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50</w:t>
                  </w:r>
                </w:p>
              </w:tc>
            </w:tr>
            <w:tr w:rsidR="00F42486" w:rsidRPr="00B32DB1" w:rsidTr="00F42486">
              <w:trPr>
                <w:trHeight w:val="138"/>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6</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38</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50</w:t>
                  </w:r>
                </w:p>
              </w:tc>
            </w:tr>
            <w:tr w:rsidR="00F42486" w:rsidRPr="00B32DB1" w:rsidTr="00F42486">
              <w:trPr>
                <w:trHeight w:val="138"/>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7</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40</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50</w:t>
                  </w:r>
                </w:p>
              </w:tc>
            </w:tr>
            <w:tr w:rsidR="00F42486" w:rsidRPr="00B32DB1" w:rsidTr="00F42486">
              <w:trPr>
                <w:trHeight w:val="138"/>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8</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42</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50</w:t>
                  </w:r>
                </w:p>
              </w:tc>
            </w:tr>
            <w:tr w:rsidR="00F42486" w:rsidRPr="00B32DB1" w:rsidTr="00F42486">
              <w:trPr>
                <w:trHeight w:val="138"/>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9</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2</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48</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s>
                    <w:snapToGrid w:val="0"/>
                    <w:spacing w:before="0" w:after="0"/>
                    <w:jc w:val="left"/>
                  </w:pPr>
                  <w:r w:rsidRPr="00B32DB1">
                    <w:t>75</w:t>
                  </w:r>
                </w:p>
              </w:tc>
            </w:tr>
          </w:tbl>
          <w:p w:rsidR="00F42486" w:rsidRPr="00B32DB1" w:rsidRDefault="00F42486" w:rsidP="00F42486">
            <w:pPr>
              <w:widowControl w:val="0"/>
              <w:spacing w:before="0" w:after="0"/>
              <w:jc w:val="left"/>
              <w:rPr>
                <w:rFonts w:eastAsia="Arial Unicode MS" w:cs="Tahoma"/>
              </w:rPr>
            </w:pP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lastRenderedPageBreak/>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АО «Дружба»</w:t>
            </w:r>
          </w:p>
        </w:tc>
      </w:tr>
      <w:tr w:rsidR="00F42486" w:rsidRPr="00B32DB1" w:rsidTr="00F42486">
        <w:trPr>
          <w:trHeight w:val="1242"/>
        </w:trPr>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w:t>
            </w:r>
          </w:p>
          <w:p w:rsidR="00F42486" w:rsidRPr="00B32DB1" w:rsidRDefault="00F42486" w:rsidP="00F42486">
            <w:pPr>
              <w:tabs>
                <w:tab w:val="left" w:pos="708"/>
                <w:tab w:val="center" w:pos="4677"/>
                <w:tab w:val="right" w:pos="9355"/>
              </w:tabs>
              <w:spacing w:before="0" w:after="0"/>
              <w:jc w:val="left"/>
            </w:pPr>
            <w:r w:rsidRPr="00B32DB1">
              <w:t xml:space="preserve">(насыпь не </w:t>
            </w:r>
            <w:proofErr w:type="gramStart"/>
            <w:r w:rsidRPr="00B32DB1">
              <w:t>про-слеживается</w:t>
            </w:r>
            <w:proofErr w:type="gramEnd"/>
            <w:r w:rsidRPr="00B32DB1">
              <w:t>)</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roofErr w:type="spellStart"/>
            <w:r w:rsidRPr="00B32DB1">
              <w:t>с</w:t>
            </w:r>
            <w:proofErr w:type="gramStart"/>
            <w:r w:rsidRPr="00B32DB1">
              <w:t>.Н</w:t>
            </w:r>
            <w:proofErr w:type="gramEnd"/>
            <w:r w:rsidRPr="00B32DB1">
              <w:t>овоурупское</w:t>
            </w:r>
            <w:proofErr w:type="spellEnd"/>
            <w:r w:rsidRPr="00B32DB1">
              <w:t>,</w:t>
            </w:r>
          </w:p>
          <w:p w:rsidR="00F42486" w:rsidRPr="00B32DB1" w:rsidRDefault="00F42486" w:rsidP="00F42486">
            <w:pPr>
              <w:tabs>
                <w:tab w:val="left" w:pos="708"/>
                <w:tab w:val="center" w:pos="4677"/>
                <w:tab w:val="right" w:pos="9355"/>
              </w:tabs>
              <w:spacing w:before="0" w:after="0"/>
              <w:jc w:val="left"/>
            </w:pPr>
            <w:r w:rsidRPr="00B32DB1">
              <w:t>0,9 км к востоку от восточной окраины села</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w:t>
            </w: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АО «Дружба»</w:t>
            </w:r>
          </w:p>
        </w:tc>
      </w:tr>
      <w:tr w:rsidR="00F42486" w:rsidRPr="00B32DB1" w:rsidTr="00F42486">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 xml:space="preserve">Сторожевые посты -2 </w:t>
            </w:r>
            <w:proofErr w:type="spellStart"/>
            <w:r w:rsidRPr="00B32DB1">
              <w:t>курганообразные</w:t>
            </w:r>
            <w:proofErr w:type="spellEnd"/>
            <w:r w:rsidRPr="00B32DB1">
              <w:t xml:space="preserve"> насыпи</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roofErr w:type="spellStart"/>
            <w:r w:rsidRPr="00B32DB1">
              <w:t>с</w:t>
            </w:r>
            <w:proofErr w:type="gramStart"/>
            <w:r w:rsidRPr="00B32DB1">
              <w:t>.Н</w:t>
            </w:r>
            <w:proofErr w:type="gramEnd"/>
            <w:r w:rsidRPr="00B32DB1">
              <w:t>овоурупское</w:t>
            </w:r>
            <w:proofErr w:type="spellEnd"/>
            <w:r w:rsidRPr="00B32DB1">
              <w:t>,</w:t>
            </w:r>
          </w:p>
          <w:p w:rsidR="00F42486" w:rsidRPr="00B32DB1" w:rsidRDefault="00F42486" w:rsidP="00F42486">
            <w:pPr>
              <w:tabs>
                <w:tab w:val="left" w:pos="708"/>
                <w:tab w:val="center" w:pos="4677"/>
                <w:tab w:val="right" w:pos="9355"/>
              </w:tabs>
              <w:spacing w:before="0" w:after="0"/>
              <w:jc w:val="left"/>
            </w:pPr>
            <w:r w:rsidRPr="00B32DB1">
              <w:t>1,3 км к востоку от восточной окраины села</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2460" w:type="dxa"/>
            <w:gridSpan w:val="4"/>
          </w:tcPr>
          <w:tbl>
            <w:tblPr>
              <w:tblW w:w="0" w:type="auto"/>
              <w:tblLayout w:type="fixed"/>
              <w:tblCellMar>
                <w:left w:w="10" w:type="dxa"/>
                <w:right w:w="10" w:type="dxa"/>
              </w:tblCellMar>
              <w:tblLook w:val="0000" w:firstRow="0" w:lastRow="0" w:firstColumn="0" w:lastColumn="0" w:noHBand="0" w:noVBand="0"/>
            </w:tblPr>
            <w:tblGrid>
              <w:gridCol w:w="600"/>
              <w:gridCol w:w="620"/>
              <w:gridCol w:w="560"/>
              <w:gridCol w:w="680"/>
            </w:tblGrid>
            <w:tr w:rsidR="00F42486" w:rsidRPr="00B32DB1" w:rsidTr="00F42486">
              <w:trPr>
                <w:trHeight w:val="623"/>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1,3</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20</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75</w:t>
                  </w:r>
                </w:p>
              </w:tc>
            </w:tr>
            <w:tr w:rsidR="00F42486" w:rsidRPr="00B32DB1" w:rsidTr="00F42486">
              <w:trPr>
                <w:trHeight w:val="622"/>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2</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1,2</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18</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75</w:t>
                  </w:r>
                </w:p>
              </w:tc>
            </w:tr>
          </w:tbl>
          <w:p w:rsidR="00F42486" w:rsidRPr="00B32DB1" w:rsidRDefault="00F42486" w:rsidP="00F42486">
            <w:pPr>
              <w:widowControl w:val="0"/>
              <w:spacing w:before="0" w:after="0"/>
              <w:jc w:val="left"/>
              <w:rPr>
                <w:rFonts w:eastAsia="Arial Unicode MS" w:cs="Tahoma"/>
              </w:rPr>
            </w:pP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
          <w:p w:rsidR="00F42486" w:rsidRPr="00B32DB1" w:rsidRDefault="00F42486" w:rsidP="00F42486">
            <w:pPr>
              <w:tabs>
                <w:tab w:val="left" w:pos="708"/>
                <w:tab w:val="center" w:pos="4677"/>
                <w:tab w:val="right" w:pos="9355"/>
              </w:tabs>
              <w:spacing w:before="0" w:after="0"/>
              <w:jc w:val="left"/>
            </w:pPr>
            <w:r w:rsidRPr="00B32DB1">
              <w:t>АО «Дружба»</w:t>
            </w:r>
          </w:p>
        </w:tc>
      </w:tr>
      <w:tr w:rsidR="00F42486" w:rsidRPr="00B32DB1" w:rsidTr="00F42486">
        <w:trPr>
          <w:trHeight w:val="1242"/>
        </w:trPr>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roofErr w:type="spellStart"/>
            <w:r w:rsidRPr="00B32DB1">
              <w:t>с</w:t>
            </w:r>
            <w:proofErr w:type="gramStart"/>
            <w:r w:rsidRPr="00B32DB1">
              <w:t>.П</w:t>
            </w:r>
            <w:proofErr w:type="gramEnd"/>
            <w:r w:rsidRPr="00B32DB1">
              <w:t>антелеймоновское</w:t>
            </w:r>
            <w:proofErr w:type="spellEnd"/>
          </w:p>
          <w:p w:rsidR="00F42486" w:rsidRPr="00B32DB1" w:rsidRDefault="00F42486" w:rsidP="00F42486">
            <w:pPr>
              <w:tabs>
                <w:tab w:val="left" w:pos="708"/>
                <w:tab w:val="center" w:pos="4677"/>
                <w:tab w:val="right" w:pos="9355"/>
              </w:tabs>
              <w:spacing w:before="0" w:after="0"/>
              <w:jc w:val="left"/>
            </w:pPr>
            <w:r w:rsidRPr="00B32DB1">
              <w:t>1 км к северо-востоку от села</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42</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50</w:t>
            </w: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АО «Дружба»</w:t>
            </w:r>
          </w:p>
        </w:tc>
      </w:tr>
      <w:tr w:rsidR="00F42486" w:rsidRPr="00B32DB1" w:rsidTr="00F42486">
        <w:trPr>
          <w:trHeight w:val="1242"/>
        </w:trPr>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 xml:space="preserve">с. </w:t>
            </w:r>
            <w:proofErr w:type="spellStart"/>
            <w:r w:rsidRPr="00B32DB1">
              <w:t>Пантелеймоноское</w:t>
            </w:r>
            <w:proofErr w:type="spellEnd"/>
            <w:r w:rsidRPr="00B32DB1">
              <w:t>,</w:t>
            </w:r>
          </w:p>
          <w:p w:rsidR="00F42486" w:rsidRPr="00B32DB1" w:rsidRDefault="00F42486" w:rsidP="00F42486">
            <w:pPr>
              <w:tabs>
                <w:tab w:val="left" w:pos="708"/>
                <w:tab w:val="center" w:pos="4677"/>
                <w:tab w:val="right" w:pos="9355"/>
              </w:tabs>
              <w:spacing w:before="0" w:after="0"/>
              <w:jc w:val="left"/>
            </w:pPr>
            <w:r w:rsidRPr="00B32DB1">
              <w:t>4,5 км к востоку-северо-востоку от села</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3</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68</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125</w:t>
            </w: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АО «Дружба»</w:t>
            </w:r>
          </w:p>
        </w:tc>
      </w:tr>
      <w:tr w:rsidR="00F42486" w:rsidRPr="00B32DB1" w:rsidTr="00F42486">
        <w:trPr>
          <w:trHeight w:val="1242"/>
        </w:trPr>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roofErr w:type="spellStart"/>
            <w:r w:rsidRPr="00B32DB1">
              <w:t>с</w:t>
            </w:r>
            <w:proofErr w:type="gramStart"/>
            <w:r w:rsidRPr="00B32DB1">
              <w:t>.Т</w:t>
            </w:r>
            <w:proofErr w:type="gramEnd"/>
            <w:r w:rsidRPr="00B32DB1">
              <w:t>рехсельское</w:t>
            </w:r>
            <w:proofErr w:type="spellEnd"/>
            <w:r w:rsidRPr="00B32DB1">
              <w:t>,</w:t>
            </w:r>
          </w:p>
          <w:p w:rsidR="00F42486" w:rsidRPr="00B32DB1" w:rsidRDefault="00F42486" w:rsidP="00F42486">
            <w:pPr>
              <w:tabs>
                <w:tab w:val="left" w:pos="708"/>
                <w:tab w:val="center" w:pos="4677"/>
                <w:tab w:val="right" w:pos="9355"/>
              </w:tabs>
              <w:spacing w:before="0" w:after="0"/>
              <w:jc w:val="left"/>
            </w:pPr>
            <w:r w:rsidRPr="00B32DB1">
              <w:t>восточная окраина села, к югу от кладбища, (на насыпи фундамент здания)</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1,5</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58</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75</w:t>
            </w: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АО «Дружба»</w:t>
            </w:r>
          </w:p>
        </w:tc>
      </w:tr>
      <w:tr w:rsidR="00F42486" w:rsidRPr="00B32DB1" w:rsidTr="00F42486">
        <w:trPr>
          <w:trHeight w:val="1242"/>
        </w:trPr>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roofErr w:type="spellStart"/>
            <w:r w:rsidRPr="00B32DB1">
              <w:t>с</w:t>
            </w:r>
            <w:proofErr w:type="gramStart"/>
            <w:r w:rsidRPr="00B32DB1">
              <w:t>.Т</w:t>
            </w:r>
            <w:proofErr w:type="gramEnd"/>
            <w:r w:rsidRPr="00B32DB1">
              <w:t>рехсельское</w:t>
            </w:r>
            <w:proofErr w:type="spellEnd"/>
            <w:r w:rsidRPr="00B32DB1">
              <w:t>,</w:t>
            </w:r>
          </w:p>
          <w:p w:rsidR="00F42486" w:rsidRPr="00B32DB1" w:rsidRDefault="00F42486" w:rsidP="00F42486">
            <w:pPr>
              <w:tabs>
                <w:tab w:val="left" w:pos="708"/>
                <w:tab w:val="center" w:pos="4677"/>
                <w:tab w:val="right" w:pos="9355"/>
              </w:tabs>
              <w:spacing w:before="0" w:after="0"/>
              <w:jc w:val="left"/>
            </w:pPr>
            <w:r w:rsidRPr="00B32DB1">
              <w:t>5 км к востоку от села</w:t>
            </w:r>
          </w:p>
          <w:p w:rsidR="00F42486" w:rsidRPr="00B32DB1" w:rsidRDefault="00F42486" w:rsidP="00F42486">
            <w:pPr>
              <w:tabs>
                <w:tab w:val="left" w:pos="708"/>
                <w:tab w:val="center" w:pos="4677"/>
                <w:tab w:val="right" w:pos="9355"/>
              </w:tabs>
              <w:spacing w:before="0" w:after="0"/>
              <w:jc w:val="left"/>
            </w:pP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0,3</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36</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50</w:t>
            </w: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АО «Дружба»</w:t>
            </w:r>
          </w:p>
        </w:tc>
      </w:tr>
      <w:tr w:rsidR="00F42486" w:rsidRPr="00B32DB1" w:rsidTr="00F42486">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Курганная группа</w:t>
            </w:r>
          </w:p>
          <w:p w:rsidR="00F42486" w:rsidRPr="00B32DB1" w:rsidRDefault="00F42486" w:rsidP="00F42486">
            <w:pPr>
              <w:tabs>
                <w:tab w:val="left" w:pos="708"/>
                <w:tab w:val="center" w:pos="4677"/>
                <w:tab w:val="right" w:pos="9355"/>
              </w:tabs>
              <w:spacing w:before="0" w:after="0"/>
              <w:jc w:val="left"/>
            </w:pPr>
            <w:r w:rsidRPr="00B32DB1">
              <w:t>(2 насыпи)</w:t>
            </w:r>
          </w:p>
          <w:p w:rsidR="00F42486" w:rsidRPr="00B32DB1" w:rsidRDefault="00F42486" w:rsidP="00F42486">
            <w:pPr>
              <w:tabs>
                <w:tab w:val="left" w:pos="708"/>
                <w:tab w:val="center" w:pos="4677"/>
                <w:tab w:val="right" w:pos="9355"/>
              </w:tabs>
              <w:spacing w:before="0" w:after="0"/>
              <w:jc w:val="left"/>
            </w:pP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roofErr w:type="spellStart"/>
            <w:r w:rsidRPr="00B32DB1">
              <w:t>с</w:t>
            </w:r>
            <w:proofErr w:type="gramStart"/>
            <w:r w:rsidRPr="00B32DB1">
              <w:t>.Т</w:t>
            </w:r>
            <w:proofErr w:type="gramEnd"/>
            <w:r w:rsidRPr="00B32DB1">
              <w:t>рехсельское</w:t>
            </w:r>
            <w:proofErr w:type="spellEnd"/>
            <w:r w:rsidRPr="00B32DB1">
              <w:t>,</w:t>
            </w:r>
          </w:p>
          <w:p w:rsidR="00F42486" w:rsidRPr="00B32DB1" w:rsidRDefault="00F42486" w:rsidP="00F42486">
            <w:pPr>
              <w:tabs>
                <w:tab w:val="left" w:pos="708"/>
                <w:tab w:val="center" w:pos="4677"/>
                <w:tab w:val="right" w:pos="9355"/>
              </w:tabs>
              <w:spacing w:before="0" w:after="0"/>
              <w:jc w:val="left"/>
            </w:pPr>
            <w:r w:rsidRPr="00B32DB1">
              <w:t>2,6 км к востоку от восточной окраины села</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2460" w:type="dxa"/>
            <w:gridSpan w:val="4"/>
          </w:tcPr>
          <w:tbl>
            <w:tblPr>
              <w:tblW w:w="0" w:type="auto"/>
              <w:tblLayout w:type="fixed"/>
              <w:tblCellMar>
                <w:left w:w="10" w:type="dxa"/>
                <w:right w:w="10" w:type="dxa"/>
              </w:tblCellMar>
              <w:tblLook w:val="0000" w:firstRow="0" w:lastRow="0" w:firstColumn="0" w:lastColumn="0" w:noHBand="0" w:noVBand="0"/>
            </w:tblPr>
            <w:tblGrid>
              <w:gridCol w:w="600"/>
              <w:gridCol w:w="620"/>
              <w:gridCol w:w="560"/>
              <w:gridCol w:w="680"/>
            </w:tblGrid>
            <w:tr w:rsidR="00F42486" w:rsidRPr="00B32DB1" w:rsidTr="00F42486">
              <w:trPr>
                <w:trHeight w:val="623"/>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3</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62</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125</w:t>
                  </w:r>
                </w:p>
              </w:tc>
            </w:tr>
            <w:tr w:rsidR="00F42486" w:rsidRPr="00B32DB1" w:rsidTr="00F42486">
              <w:trPr>
                <w:trHeight w:val="622"/>
              </w:trPr>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2</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40</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50</w:t>
                  </w:r>
                </w:p>
              </w:tc>
            </w:tr>
          </w:tbl>
          <w:p w:rsidR="00F42486" w:rsidRPr="00B32DB1" w:rsidRDefault="00F42486" w:rsidP="00F42486">
            <w:pPr>
              <w:widowControl w:val="0"/>
              <w:spacing w:before="0" w:after="0"/>
              <w:jc w:val="left"/>
              <w:rPr>
                <w:rFonts w:eastAsia="Arial Unicode MS" w:cs="Tahoma"/>
              </w:rPr>
            </w:pP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АО «Дружба»</w:t>
            </w:r>
          </w:p>
        </w:tc>
      </w:tr>
      <w:tr w:rsidR="00F42486" w:rsidRPr="00B32DB1" w:rsidTr="00F42486">
        <w:trPr>
          <w:trHeight w:val="1242"/>
        </w:trPr>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proofErr w:type="spellStart"/>
            <w:r w:rsidRPr="00B32DB1">
              <w:rPr>
                <w:rFonts w:eastAsia="Lucida Sans Unicode" w:cs="Tahoma"/>
                <w:kern w:val="3"/>
              </w:rPr>
              <w:t>с</w:t>
            </w:r>
            <w:proofErr w:type="gramStart"/>
            <w:r w:rsidRPr="00B32DB1">
              <w:rPr>
                <w:rFonts w:eastAsia="Lucida Sans Unicode" w:cs="Tahoma"/>
                <w:kern w:val="3"/>
              </w:rPr>
              <w:t>.Т</w:t>
            </w:r>
            <w:proofErr w:type="gramEnd"/>
            <w:r w:rsidRPr="00B32DB1">
              <w:rPr>
                <w:rFonts w:eastAsia="Lucida Sans Unicode" w:cs="Tahoma"/>
                <w:kern w:val="3"/>
              </w:rPr>
              <w:t>рехсельское</w:t>
            </w:r>
            <w:proofErr w:type="spellEnd"/>
            <w:r w:rsidRPr="00B32DB1">
              <w:rPr>
                <w:rFonts w:eastAsia="Lucida Sans Unicode" w:cs="Tahoma"/>
                <w:kern w:val="3"/>
              </w:rPr>
              <w:t>,</w:t>
            </w:r>
          </w:p>
          <w:p w:rsidR="00F42486" w:rsidRPr="00B32DB1" w:rsidRDefault="00F42486" w:rsidP="00F42486">
            <w:pPr>
              <w:widowControl w:val="0"/>
              <w:suppressAutoHyphens/>
              <w:autoSpaceDN w:val="0"/>
              <w:spacing w:before="0" w:after="0"/>
              <w:jc w:val="left"/>
              <w:textAlignment w:val="baseline"/>
              <w:rPr>
                <w:rFonts w:eastAsia="Lucida Sans Unicode" w:cs="Tahoma"/>
                <w:kern w:val="3"/>
              </w:rPr>
            </w:pPr>
            <w:r w:rsidRPr="00B32DB1">
              <w:rPr>
                <w:rFonts w:eastAsia="Lucida Sans Unicode" w:cs="Tahoma"/>
                <w:kern w:val="3"/>
              </w:rPr>
              <w:t>0,1 км к северо-востоку от северо-восточной окраины села</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В</w:t>
            </w:r>
          </w:p>
        </w:tc>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1,5</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54</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75</w:t>
            </w: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АО «Дружба»</w:t>
            </w:r>
          </w:p>
        </w:tc>
      </w:tr>
      <w:tr w:rsidR="00F42486" w:rsidRPr="00B32DB1" w:rsidTr="00F42486">
        <w:trPr>
          <w:trHeight w:val="623"/>
        </w:trPr>
        <w:tc>
          <w:tcPr>
            <w:tcW w:w="819"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397BCC">
            <w:pPr>
              <w:widowControl w:val="0"/>
              <w:numPr>
                <w:ilvl w:val="0"/>
                <w:numId w:val="16"/>
              </w:numPr>
              <w:suppressAutoHyphens/>
              <w:autoSpaceDN w:val="0"/>
              <w:snapToGrid w:val="0"/>
              <w:spacing w:before="0" w:after="0"/>
              <w:jc w:val="left"/>
              <w:textAlignment w:val="baseline"/>
              <w:rPr>
                <w:rFonts w:eastAsia="Lucida Sans Unicode" w:cs="Tahoma"/>
                <w:kern w:val="3"/>
              </w:rPr>
            </w:pPr>
          </w:p>
        </w:tc>
        <w:tc>
          <w:tcPr>
            <w:tcW w:w="14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Курганная группа</w:t>
            </w:r>
          </w:p>
          <w:p w:rsidR="00F42486" w:rsidRPr="00B32DB1" w:rsidRDefault="00F42486" w:rsidP="00F42486">
            <w:pPr>
              <w:widowControl w:val="0"/>
              <w:suppressAutoHyphens/>
              <w:autoSpaceDN w:val="0"/>
              <w:spacing w:before="0" w:after="0"/>
              <w:jc w:val="left"/>
              <w:textAlignment w:val="baseline"/>
              <w:rPr>
                <w:rFonts w:eastAsia="Lucida Sans Unicode" w:cs="Tahoma"/>
                <w:kern w:val="3"/>
              </w:rPr>
            </w:pPr>
            <w:r w:rsidRPr="00B32DB1">
              <w:rPr>
                <w:rFonts w:eastAsia="Lucida Sans Unicode" w:cs="Tahoma"/>
                <w:kern w:val="3"/>
              </w:rPr>
              <w:t>(2 насыпи)</w:t>
            </w:r>
          </w:p>
        </w:tc>
        <w:tc>
          <w:tcPr>
            <w:tcW w:w="2541"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proofErr w:type="spellStart"/>
            <w:r w:rsidRPr="00B32DB1">
              <w:rPr>
                <w:rFonts w:eastAsia="Lucida Sans Unicode" w:cs="Tahoma"/>
                <w:kern w:val="3"/>
              </w:rPr>
              <w:t>х</w:t>
            </w:r>
            <w:proofErr w:type="gramStart"/>
            <w:r w:rsidRPr="00B32DB1">
              <w:rPr>
                <w:rFonts w:eastAsia="Lucida Sans Unicode" w:cs="Tahoma"/>
                <w:kern w:val="3"/>
              </w:rPr>
              <w:t>.Т</w:t>
            </w:r>
            <w:proofErr w:type="gramEnd"/>
            <w:r w:rsidRPr="00B32DB1">
              <w:rPr>
                <w:rFonts w:eastAsia="Lucida Sans Unicode" w:cs="Tahoma"/>
                <w:kern w:val="3"/>
              </w:rPr>
              <w:t>рехсельское</w:t>
            </w:r>
            <w:proofErr w:type="spellEnd"/>
            <w:r w:rsidRPr="00B32DB1">
              <w:rPr>
                <w:rFonts w:eastAsia="Lucida Sans Unicode" w:cs="Tahoma"/>
                <w:kern w:val="3"/>
              </w:rPr>
              <w:t>,</w:t>
            </w:r>
          </w:p>
          <w:p w:rsidR="00F42486" w:rsidRPr="00B32DB1" w:rsidRDefault="00F42486" w:rsidP="00F42486">
            <w:pPr>
              <w:widowControl w:val="0"/>
              <w:suppressAutoHyphens/>
              <w:autoSpaceDN w:val="0"/>
              <w:spacing w:before="0" w:after="0"/>
              <w:jc w:val="left"/>
              <w:textAlignment w:val="baseline"/>
              <w:rPr>
                <w:rFonts w:eastAsia="Lucida Sans Unicode" w:cs="Tahoma"/>
                <w:kern w:val="3"/>
              </w:rPr>
            </w:pPr>
            <w:r w:rsidRPr="00B32DB1">
              <w:rPr>
                <w:rFonts w:eastAsia="Lucida Sans Unicode" w:cs="Tahoma"/>
                <w:kern w:val="3"/>
              </w:rPr>
              <w:t>2,5км к северу от северной окраины села</w:t>
            </w:r>
          </w:p>
        </w:tc>
        <w:tc>
          <w:tcPr>
            <w:tcW w:w="7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1</w:t>
            </w:r>
          </w:p>
        </w:tc>
        <w:tc>
          <w:tcPr>
            <w:tcW w:w="6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В</w:t>
            </w:r>
          </w:p>
        </w:tc>
        <w:tc>
          <w:tcPr>
            <w:tcW w:w="60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1</w:t>
            </w:r>
          </w:p>
        </w:tc>
        <w:tc>
          <w:tcPr>
            <w:tcW w:w="62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2</w:t>
            </w:r>
          </w:p>
        </w:tc>
        <w:tc>
          <w:tcPr>
            <w:tcW w:w="56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48</w:t>
            </w:r>
          </w:p>
        </w:tc>
        <w:tc>
          <w:tcPr>
            <w:tcW w:w="68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75</w:t>
            </w:r>
          </w:p>
        </w:tc>
        <w:tc>
          <w:tcPr>
            <w:tcW w:w="940" w:type="dxa"/>
            <w:tcBorders>
              <w:left w:val="single" w:sz="4" w:space="0" w:color="000000"/>
              <w:bottom w:val="single" w:sz="4" w:space="0" w:color="000000"/>
            </w:tcBorders>
            <w:shd w:val="clear" w:color="auto" w:fill="FFFFFF"/>
            <w:tcMar>
              <w:top w:w="0" w:type="dxa"/>
              <w:left w:w="40" w:type="dxa"/>
              <w:bottom w:w="0" w:type="dxa"/>
              <w:right w:w="40" w:type="dxa"/>
            </w:tcMar>
          </w:tcPr>
          <w:p w:rsidR="00F42486" w:rsidRPr="00B32DB1" w:rsidRDefault="00F42486" w:rsidP="00F42486">
            <w:pPr>
              <w:widowControl w:val="0"/>
              <w:suppressAutoHyphens/>
              <w:autoSpaceDN w:val="0"/>
              <w:snapToGrid w:val="0"/>
              <w:spacing w:before="0" w:after="0"/>
              <w:jc w:val="left"/>
              <w:textAlignment w:val="baseline"/>
              <w:rPr>
                <w:rFonts w:eastAsia="Lucida Sans Unicode" w:cs="Tahoma"/>
                <w:kern w:val="3"/>
              </w:rPr>
            </w:pPr>
            <w:r w:rsidRPr="00B32DB1">
              <w:rPr>
                <w:rFonts w:eastAsia="Lucida Sans Unicode" w:cs="Tahoma"/>
                <w:kern w:val="3"/>
              </w:rPr>
              <w:t>1-р</w:t>
            </w:r>
          </w:p>
        </w:tc>
        <w:tc>
          <w:tcPr>
            <w:tcW w:w="819"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F42486" w:rsidRPr="00B32DB1" w:rsidRDefault="00F42486" w:rsidP="00F42486">
            <w:pPr>
              <w:tabs>
                <w:tab w:val="left" w:pos="708"/>
                <w:tab w:val="center" w:pos="4677"/>
                <w:tab w:val="right" w:pos="9355"/>
              </w:tabs>
              <w:snapToGrid w:val="0"/>
              <w:spacing w:before="0" w:after="0"/>
              <w:jc w:val="left"/>
            </w:pPr>
            <w:r w:rsidRPr="00B32DB1">
              <w:t>АО «Дружба»</w:t>
            </w:r>
          </w:p>
        </w:tc>
      </w:tr>
    </w:tbl>
    <w:p w:rsidR="007F655E" w:rsidRDefault="007F655E" w:rsidP="00902B50">
      <w:pPr>
        <w:spacing w:before="0" w:after="0"/>
        <w:ind w:firstLine="567"/>
        <w:rPr>
          <w:highlight w:val="yellow"/>
        </w:rPr>
      </w:pPr>
    </w:p>
    <w:p w:rsidR="005D10A6" w:rsidRDefault="005D10A6" w:rsidP="00902B50">
      <w:pPr>
        <w:spacing w:before="0" w:after="0"/>
        <w:ind w:firstLine="567"/>
        <w:rPr>
          <w:highlight w:val="yellow"/>
        </w:rPr>
      </w:pPr>
    </w:p>
    <w:p w:rsidR="005D10A6" w:rsidRDefault="005D10A6" w:rsidP="00902B50">
      <w:pPr>
        <w:spacing w:before="0" w:after="0"/>
        <w:ind w:firstLine="567"/>
        <w:rPr>
          <w:highlight w:val="yellow"/>
        </w:rPr>
      </w:pPr>
    </w:p>
    <w:p w:rsidR="005D10A6" w:rsidRDefault="005D10A6" w:rsidP="00902B50">
      <w:pPr>
        <w:spacing w:before="0" w:after="0"/>
        <w:ind w:firstLine="567"/>
        <w:rPr>
          <w:highlight w:val="yellow"/>
        </w:rPr>
      </w:pPr>
    </w:p>
    <w:p w:rsidR="005D10A6" w:rsidRDefault="005D10A6" w:rsidP="00902B50">
      <w:pPr>
        <w:spacing w:before="0" w:after="0"/>
        <w:ind w:firstLine="567"/>
        <w:rPr>
          <w:highlight w:val="yellow"/>
        </w:rPr>
      </w:pPr>
    </w:p>
    <w:p w:rsidR="00F42486" w:rsidRPr="0038397D" w:rsidRDefault="00F42486" w:rsidP="00902B50">
      <w:pPr>
        <w:spacing w:before="0" w:after="0"/>
        <w:ind w:firstLine="567"/>
        <w:rPr>
          <w:highlight w:val="yellow"/>
        </w:rPr>
      </w:pPr>
    </w:p>
    <w:p w:rsidR="007F655E" w:rsidRPr="00F42486" w:rsidRDefault="007F655E" w:rsidP="007F655E">
      <w:pPr>
        <w:spacing w:before="0" w:after="0"/>
        <w:rPr>
          <w:b/>
          <w:sz w:val="32"/>
          <w:szCs w:val="32"/>
        </w:rPr>
      </w:pPr>
      <w:r w:rsidRPr="00F42486">
        <w:rPr>
          <w:b/>
          <w:sz w:val="32"/>
          <w:szCs w:val="32"/>
        </w:rPr>
        <w:lastRenderedPageBreak/>
        <w:t>4.</w:t>
      </w:r>
      <w:r w:rsidRPr="00F42486">
        <w:rPr>
          <w:b/>
          <w:i/>
          <w:sz w:val="32"/>
          <w:szCs w:val="32"/>
          <w:lang w:eastAsia="en-US" w:bidi="en-US"/>
        </w:rPr>
        <w:t xml:space="preserve"> </w:t>
      </w:r>
      <w:r w:rsidRPr="00F42486">
        <w:rPr>
          <w:b/>
          <w:sz w:val="32"/>
          <w:szCs w:val="32"/>
        </w:rPr>
        <w:t>Защита территорий от чрезвычайных ситуаций природного и техногенного характера</w:t>
      </w:r>
      <w:r w:rsidR="00346518" w:rsidRPr="00F42486">
        <w:rPr>
          <w:b/>
          <w:sz w:val="32"/>
          <w:szCs w:val="32"/>
        </w:rPr>
        <w:t>.</w:t>
      </w:r>
    </w:p>
    <w:p w:rsidR="00CA4840" w:rsidRPr="0038397D" w:rsidRDefault="00CA4840" w:rsidP="007F655E">
      <w:pPr>
        <w:spacing w:before="0" w:after="0"/>
        <w:rPr>
          <w:b/>
          <w:sz w:val="26"/>
          <w:szCs w:val="26"/>
          <w:highlight w:val="yellow"/>
        </w:rPr>
      </w:pPr>
    </w:p>
    <w:p w:rsidR="00CA4840" w:rsidRPr="00F42486" w:rsidRDefault="00CA4840" w:rsidP="00CA4840">
      <w:pPr>
        <w:spacing w:before="0" w:after="0"/>
        <w:rPr>
          <w:b/>
          <w:i/>
          <w:sz w:val="26"/>
          <w:szCs w:val="26"/>
        </w:rPr>
      </w:pPr>
      <w:r w:rsidRPr="00F42486">
        <w:rPr>
          <w:b/>
          <w:sz w:val="26"/>
          <w:szCs w:val="26"/>
        </w:rPr>
        <w:t>4.1</w:t>
      </w:r>
      <w:r w:rsidR="00B853FC" w:rsidRPr="00F42486">
        <w:rPr>
          <w:b/>
          <w:sz w:val="26"/>
          <w:szCs w:val="26"/>
        </w:rPr>
        <w:t>.</w:t>
      </w:r>
      <w:r w:rsidRPr="00F42486">
        <w:rPr>
          <w:i/>
          <w:lang w:eastAsia="en-US" w:bidi="en-US"/>
        </w:rPr>
        <w:t xml:space="preserve"> </w:t>
      </w:r>
      <w:r w:rsidRPr="00F42486">
        <w:rPr>
          <w:b/>
          <w:i/>
          <w:sz w:val="26"/>
          <w:szCs w:val="26"/>
        </w:rPr>
        <w:t xml:space="preserve"> </w:t>
      </w:r>
      <w:r w:rsidRPr="00F42486">
        <w:rPr>
          <w:b/>
          <w:sz w:val="26"/>
          <w:szCs w:val="26"/>
        </w:rPr>
        <w:t>Возможные последствия возникновения чрезвычайных ситуаций техногенного характера</w:t>
      </w:r>
      <w:r w:rsidR="00346518" w:rsidRPr="00F42486">
        <w:rPr>
          <w:b/>
          <w:sz w:val="26"/>
          <w:szCs w:val="26"/>
        </w:rPr>
        <w:t>.</w:t>
      </w:r>
    </w:p>
    <w:p w:rsidR="00CA4840" w:rsidRPr="0038397D" w:rsidRDefault="00CA4840" w:rsidP="007F655E">
      <w:pPr>
        <w:spacing w:before="0" w:after="0"/>
        <w:rPr>
          <w:b/>
          <w:i/>
          <w:sz w:val="26"/>
          <w:szCs w:val="26"/>
          <w:highlight w:val="yellow"/>
        </w:rPr>
      </w:pPr>
    </w:p>
    <w:p w:rsidR="00F42486" w:rsidRPr="00F42486" w:rsidRDefault="00F42486" w:rsidP="00F42486">
      <w:pPr>
        <w:suppressAutoHyphens/>
        <w:spacing w:before="0" w:after="0"/>
        <w:ind w:firstLine="709"/>
        <w:rPr>
          <w:szCs w:val="28"/>
        </w:rPr>
      </w:pPr>
      <w:r w:rsidRPr="00F42486">
        <w:rPr>
          <w:szCs w:val="28"/>
        </w:rPr>
        <w:t>Источник техногенной чрезвычайной ситуации – опасное техногенное происшествие (авария на промышленном объекте или транспорте, пожар, взрыв или высвобождение какого-либо вида энергии), в результате которого на объекте, определенной территории или акватории произошла техногенная чрезвычайная ситуация.</w:t>
      </w:r>
    </w:p>
    <w:p w:rsidR="00F42486" w:rsidRPr="00F42486" w:rsidRDefault="00F42486" w:rsidP="00F42486">
      <w:pPr>
        <w:spacing w:before="0" w:after="0"/>
        <w:ind w:firstLine="709"/>
        <w:rPr>
          <w:szCs w:val="28"/>
        </w:rPr>
      </w:pPr>
      <w:proofErr w:type="gramStart"/>
      <w:r w:rsidRPr="00F42486">
        <w:rPr>
          <w:szCs w:val="28"/>
          <w:u w:val="single"/>
        </w:rPr>
        <w:t>Химически опасный объект (ХОО)</w:t>
      </w:r>
      <w:r w:rsidRPr="00F42486">
        <w:rPr>
          <w:szCs w:val="28"/>
        </w:rPr>
        <w:t xml:space="preserve"> –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roofErr w:type="gramEnd"/>
      <w:r w:rsidRPr="00F42486">
        <w:rPr>
          <w:szCs w:val="28"/>
        </w:rPr>
        <w:t xml:space="preserve"> Химически опасных объектов на территории поселения нет. Генеральным планом не планируется размещение </w:t>
      </w:r>
      <w:proofErr w:type="gramStart"/>
      <w:r w:rsidRPr="00F42486">
        <w:rPr>
          <w:szCs w:val="28"/>
        </w:rPr>
        <w:t>новых</w:t>
      </w:r>
      <w:proofErr w:type="gramEnd"/>
      <w:r w:rsidRPr="00F42486">
        <w:rPr>
          <w:szCs w:val="28"/>
        </w:rPr>
        <w:t>.</w:t>
      </w:r>
    </w:p>
    <w:p w:rsidR="00F42486" w:rsidRPr="00F42486" w:rsidRDefault="00F42486" w:rsidP="00F42486">
      <w:pPr>
        <w:spacing w:before="0" w:after="0"/>
        <w:ind w:firstLine="709"/>
        <w:rPr>
          <w:szCs w:val="28"/>
        </w:rPr>
      </w:pPr>
      <w:r w:rsidRPr="00F42486">
        <w:rPr>
          <w:szCs w:val="28"/>
          <w:u w:val="single"/>
        </w:rPr>
        <w:t>Пожароопасный и взрывоопасный объект</w:t>
      </w:r>
      <w:r w:rsidRPr="00F42486">
        <w:rPr>
          <w:szCs w:val="28"/>
        </w:rPr>
        <w:t xml:space="preserve"> – объект, на котором производят, используют, перерабатывают, хранят или транспортируют легковоспламеняющиеся и </w:t>
      </w:r>
      <w:proofErr w:type="spellStart"/>
      <w:r w:rsidRPr="00F42486">
        <w:rPr>
          <w:szCs w:val="28"/>
        </w:rPr>
        <w:t>пожаровзрывоопасные</w:t>
      </w:r>
      <w:proofErr w:type="spellEnd"/>
      <w:r w:rsidRPr="00F42486">
        <w:rPr>
          <w:szCs w:val="28"/>
        </w:rPr>
        <w:t xml:space="preserve"> вещества, создающие реальную угрозу возникновения техногенной чрезвычайной ситуации. </w:t>
      </w:r>
    </w:p>
    <w:p w:rsidR="00F42486" w:rsidRPr="00F42486" w:rsidRDefault="00F42486" w:rsidP="00F42486">
      <w:pPr>
        <w:spacing w:before="0" w:after="0"/>
        <w:ind w:firstLine="709"/>
        <w:rPr>
          <w:szCs w:val="28"/>
        </w:rPr>
      </w:pPr>
      <w:r w:rsidRPr="00F42486">
        <w:rPr>
          <w:szCs w:val="28"/>
        </w:rPr>
        <w:t xml:space="preserve">Перечень и характеристика взрывопожароопасных объектов, расположенных на территории </w:t>
      </w:r>
      <w:proofErr w:type="spellStart"/>
      <w:r w:rsidRPr="00F42486">
        <w:rPr>
          <w:szCs w:val="28"/>
        </w:rPr>
        <w:t>Трехсельского</w:t>
      </w:r>
      <w:proofErr w:type="spellEnd"/>
      <w:r w:rsidRPr="00F42486">
        <w:rPr>
          <w:szCs w:val="28"/>
        </w:rPr>
        <w:t xml:space="preserve"> сельского поселения приведены далее в таблице.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3403"/>
        <w:gridCol w:w="1766"/>
        <w:gridCol w:w="1955"/>
      </w:tblGrid>
      <w:tr w:rsidR="00F42486" w:rsidRPr="00F42486" w:rsidTr="00F42486">
        <w:tc>
          <w:tcPr>
            <w:tcW w:w="1385" w:type="pct"/>
            <w:tcBorders>
              <w:top w:val="single" w:sz="12" w:space="0" w:color="auto"/>
              <w:left w:val="single" w:sz="12" w:space="0" w:color="auto"/>
              <w:bottom w:val="double" w:sz="12" w:space="0" w:color="auto"/>
              <w:right w:val="single" w:sz="12" w:space="0" w:color="auto"/>
            </w:tcBorders>
          </w:tcPr>
          <w:p w:rsidR="00F42486" w:rsidRPr="00F42486" w:rsidRDefault="00F42486" w:rsidP="00F42486">
            <w:pPr>
              <w:spacing w:before="0" w:after="0"/>
              <w:jc w:val="left"/>
              <w:rPr>
                <w:bCs/>
              </w:rPr>
            </w:pPr>
            <w:r w:rsidRPr="00F42486">
              <w:rPr>
                <w:bCs/>
              </w:rPr>
              <w:t>Местоположение объекта</w:t>
            </w:r>
          </w:p>
        </w:tc>
        <w:tc>
          <w:tcPr>
            <w:tcW w:w="1727" w:type="pct"/>
            <w:tcBorders>
              <w:top w:val="single" w:sz="12" w:space="0" w:color="auto"/>
              <w:left w:val="single" w:sz="12" w:space="0" w:color="auto"/>
              <w:bottom w:val="double" w:sz="12" w:space="0" w:color="auto"/>
              <w:right w:val="single" w:sz="12" w:space="0" w:color="auto"/>
            </w:tcBorders>
          </w:tcPr>
          <w:p w:rsidR="00F42486" w:rsidRPr="00F42486" w:rsidRDefault="00F42486" w:rsidP="00F42486">
            <w:pPr>
              <w:spacing w:before="0" w:after="0"/>
              <w:jc w:val="left"/>
              <w:rPr>
                <w:bCs/>
              </w:rPr>
            </w:pPr>
            <w:r w:rsidRPr="00F42486">
              <w:rPr>
                <w:bCs/>
              </w:rPr>
              <w:t>Наименование объекта</w:t>
            </w:r>
          </w:p>
        </w:tc>
        <w:tc>
          <w:tcPr>
            <w:tcW w:w="896" w:type="pct"/>
            <w:tcBorders>
              <w:top w:val="single" w:sz="12" w:space="0" w:color="auto"/>
              <w:left w:val="single" w:sz="12" w:space="0" w:color="auto"/>
              <w:bottom w:val="double" w:sz="12" w:space="0" w:color="auto"/>
              <w:right w:val="single" w:sz="12" w:space="0" w:color="000000"/>
            </w:tcBorders>
          </w:tcPr>
          <w:p w:rsidR="00F42486" w:rsidRPr="00F42486" w:rsidRDefault="00F42486" w:rsidP="00F42486">
            <w:pPr>
              <w:spacing w:before="0" w:after="0"/>
              <w:jc w:val="left"/>
              <w:rPr>
                <w:bCs/>
              </w:rPr>
            </w:pPr>
            <w:r w:rsidRPr="00F42486">
              <w:rPr>
                <w:bCs/>
              </w:rPr>
              <w:t>Вид опасного вещества</w:t>
            </w:r>
          </w:p>
        </w:tc>
        <w:tc>
          <w:tcPr>
            <w:tcW w:w="992" w:type="pct"/>
            <w:tcBorders>
              <w:top w:val="single" w:sz="12" w:space="0" w:color="auto"/>
              <w:left w:val="single" w:sz="12" w:space="0" w:color="000000"/>
              <w:bottom w:val="double" w:sz="12" w:space="0" w:color="auto"/>
              <w:right w:val="single" w:sz="12" w:space="0" w:color="auto"/>
            </w:tcBorders>
          </w:tcPr>
          <w:p w:rsidR="00F42486" w:rsidRPr="00F42486" w:rsidRDefault="00F42486" w:rsidP="00F42486">
            <w:pPr>
              <w:spacing w:before="0" w:after="0"/>
              <w:jc w:val="left"/>
              <w:rPr>
                <w:bCs/>
              </w:rPr>
            </w:pPr>
            <w:r w:rsidRPr="00F42486">
              <w:rPr>
                <w:bCs/>
              </w:rPr>
              <w:t>Количество опасного вещества общее (наибольшая емкость, если известна)</w:t>
            </w:r>
          </w:p>
        </w:tc>
      </w:tr>
      <w:tr w:rsidR="00F42486" w:rsidRPr="00F42486" w:rsidTr="00F42486">
        <w:trPr>
          <w:trHeight w:val="242"/>
        </w:trPr>
        <w:tc>
          <w:tcPr>
            <w:tcW w:w="1385" w:type="pct"/>
            <w:tcBorders>
              <w:top w:val="single" w:sz="4" w:space="0" w:color="auto"/>
              <w:left w:val="single" w:sz="12" w:space="0" w:color="auto"/>
              <w:bottom w:val="single" w:sz="4" w:space="0" w:color="auto"/>
              <w:right w:val="single" w:sz="12" w:space="0" w:color="auto"/>
            </w:tcBorders>
          </w:tcPr>
          <w:p w:rsidR="00F42486" w:rsidRPr="00F42486" w:rsidRDefault="00F42486" w:rsidP="00F42486">
            <w:pPr>
              <w:spacing w:before="0" w:after="0"/>
              <w:jc w:val="left"/>
            </w:pPr>
            <w:r w:rsidRPr="00F42486">
              <w:t xml:space="preserve">Краснодарский край, </w:t>
            </w:r>
            <w:proofErr w:type="spellStart"/>
            <w:r w:rsidRPr="00F42486">
              <w:t>Успенскийрайон</w:t>
            </w:r>
            <w:proofErr w:type="spellEnd"/>
            <w:r w:rsidRPr="00F42486">
              <w:t xml:space="preserve">, с. </w:t>
            </w:r>
            <w:proofErr w:type="spellStart"/>
            <w:r w:rsidRPr="00F42486">
              <w:t>Трехсельское</w:t>
            </w:r>
            <w:proofErr w:type="spellEnd"/>
            <w:r w:rsidRPr="00F42486">
              <w:t>, ул. Дружбы, 49</w:t>
            </w:r>
          </w:p>
        </w:tc>
        <w:tc>
          <w:tcPr>
            <w:tcW w:w="1727" w:type="pct"/>
            <w:tcBorders>
              <w:top w:val="single" w:sz="4" w:space="0" w:color="auto"/>
              <w:left w:val="single" w:sz="12" w:space="0" w:color="auto"/>
              <w:bottom w:val="single" w:sz="4" w:space="0" w:color="auto"/>
              <w:right w:val="single" w:sz="12" w:space="0" w:color="auto"/>
            </w:tcBorders>
          </w:tcPr>
          <w:p w:rsidR="00F42486" w:rsidRPr="00F42486" w:rsidRDefault="00F42486" w:rsidP="00F42486">
            <w:pPr>
              <w:snapToGrid w:val="0"/>
              <w:spacing w:before="0" w:after="0"/>
              <w:jc w:val="left"/>
              <w:rPr>
                <w:lang w:val="en-US"/>
              </w:rPr>
            </w:pPr>
            <w:r w:rsidRPr="00F42486">
              <w:t>1. АЗС</w:t>
            </w:r>
          </w:p>
        </w:tc>
        <w:tc>
          <w:tcPr>
            <w:tcW w:w="896" w:type="pct"/>
            <w:tcBorders>
              <w:top w:val="single" w:sz="4" w:space="0" w:color="auto"/>
              <w:left w:val="single" w:sz="12" w:space="0" w:color="auto"/>
              <w:bottom w:val="single" w:sz="4" w:space="0" w:color="auto"/>
              <w:right w:val="single" w:sz="12" w:space="0" w:color="000000"/>
            </w:tcBorders>
          </w:tcPr>
          <w:p w:rsidR="00F42486" w:rsidRPr="00F42486" w:rsidRDefault="00F42486" w:rsidP="00F42486">
            <w:pPr>
              <w:spacing w:before="0" w:after="0"/>
              <w:jc w:val="left"/>
              <w:rPr>
                <w:bCs/>
              </w:rPr>
            </w:pPr>
            <w:r w:rsidRPr="00F42486">
              <w:rPr>
                <w:bCs/>
              </w:rPr>
              <w:t>Возгорание ГСМ</w:t>
            </w:r>
          </w:p>
        </w:tc>
        <w:tc>
          <w:tcPr>
            <w:tcW w:w="992" w:type="pct"/>
            <w:tcBorders>
              <w:top w:val="single" w:sz="4" w:space="0" w:color="auto"/>
              <w:left w:val="single" w:sz="12" w:space="0" w:color="000000"/>
              <w:bottom w:val="single" w:sz="4" w:space="0" w:color="auto"/>
              <w:right w:val="single" w:sz="12" w:space="0" w:color="auto"/>
            </w:tcBorders>
          </w:tcPr>
          <w:p w:rsidR="00F42486" w:rsidRPr="00F42486" w:rsidRDefault="00F42486" w:rsidP="00F42486">
            <w:pPr>
              <w:spacing w:before="0" w:after="0"/>
              <w:jc w:val="left"/>
              <w:rPr>
                <w:bCs/>
              </w:rPr>
            </w:pPr>
            <w:r w:rsidRPr="00F42486">
              <w:rPr>
                <w:bCs/>
              </w:rPr>
              <w:t xml:space="preserve">50 м3 </w:t>
            </w:r>
          </w:p>
        </w:tc>
      </w:tr>
    </w:tbl>
    <w:p w:rsidR="00F42486" w:rsidRPr="00F42486" w:rsidRDefault="00F42486" w:rsidP="00F42486">
      <w:pPr>
        <w:spacing w:before="0" w:after="0" w:line="312" w:lineRule="auto"/>
        <w:ind w:firstLine="539"/>
        <w:rPr>
          <w:spacing w:val="-4"/>
          <w:sz w:val="28"/>
          <w:szCs w:val="28"/>
        </w:rPr>
      </w:pPr>
    </w:p>
    <w:p w:rsidR="00F42486" w:rsidRPr="00F42486" w:rsidRDefault="00F42486" w:rsidP="00F42486">
      <w:pPr>
        <w:spacing w:before="0" w:after="0"/>
        <w:ind w:firstLine="709"/>
      </w:pPr>
      <w:r w:rsidRPr="00F42486">
        <w:rPr>
          <w:spacing w:val="-4"/>
        </w:rPr>
        <w:t>Основными поражающими</w:t>
      </w:r>
      <w:r w:rsidRPr="00F42486">
        <w:t xml:space="preserve"> факторами в случае аварий на указанных объектах являются:</w:t>
      </w:r>
    </w:p>
    <w:p w:rsidR="00F42486" w:rsidRPr="00F42486" w:rsidRDefault="00F42486" w:rsidP="00F42486">
      <w:pPr>
        <w:tabs>
          <w:tab w:val="num" w:pos="-283"/>
          <w:tab w:val="num" w:pos="0"/>
          <w:tab w:val="left" w:pos="992"/>
        </w:tabs>
        <w:spacing w:before="0" w:after="0"/>
        <w:ind w:firstLine="709"/>
      </w:pPr>
      <w:r w:rsidRPr="00F42486">
        <w:t>ударная волна;</w:t>
      </w:r>
    </w:p>
    <w:p w:rsidR="00F42486" w:rsidRPr="00F42486" w:rsidRDefault="00F42486" w:rsidP="00F42486">
      <w:pPr>
        <w:tabs>
          <w:tab w:val="num" w:pos="-283"/>
          <w:tab w:val="num" w:pos="0"/>
          <w:tab w:val="left" w:pos="992"/>
        </w:tabs>
        <w:spacing w:before="0" w:after="0"/>
        <w:ind w:firstLine="709"/>
      </w:pPr>
      <w:r w:rsidRPr="00F42486">
        <w:t>тепловое излучение;</w:t>
      </w:r>
    </w:p>
    <w:p w:rsidR="00F42486" w:rsidRPr="00F42486" w:rsidRDefault="00F42486" w:rsidP="00F42486">
      <w:pPr>
        <w:tabs>
          <w:tab w:val="num" w:pos="-283"/>
          <w:tab w:val="num" w:pos="11"/>
          <w:tab w:val="left" w:pos="992"/>
        </w:tabs>
        <w:spacing w:before="0" w:after="0"/>
        <w:ind w:firstLine="709"/>
      </w:pPr>
      <w:r w:rsidRPr="00F42486">
        <w:t>открытое пламя и горящий нефтепродукт;</w:t>
      </w:r>
    </w:p>
    <w:p w:rsidR="00F42486" w:rsidRPr="00F42486" w:rsidRDefault="00F42486" w:rsidP="00F42486">
      <w:pPr>
        <w:tabs>
          <w:tab w:val="num" w:pos="-283"/>
          <w:tab w:val="num" w:pos="11"/>
          <w:tab w:val="left" w:pos="992"/>
        </w:tabs>
        <w:spacing w:before="0" w:after="0"/>
        <w:ind w:firstLine="709"/>
      </w:pPr>
      <w:r w:rsidRPr="00F42486">
        <w:t>повышенная температура окружающей среды;</w:t>
      </w:r>
    </w:p>
    <w:p w:rsidR="00F42486" w:rsidRPr="00F42486" w:rsidRDefault="00F42486" w:rsidP="00F42486">
      <w:pPr>
        <w:tabs>
          <w:tab w:val="num" w:pos="-283"/>
          <w:tab w:val="num" w:pos="11"/>
          <w:tab w:val="left" w:pos="992"/>
        </w:tabs>
        <w:spacing w:before="0" w:after="0"/>
        <w:ind w:firstLine="709"/>
      </w:pPr>
      <w:r w:rsidRPr="00F42486">
        <w:t>токсичные продукты горения и термического разложения;</w:t>
      </w:r>
    </w:p>
    <w:p w:rsidR="00F42486" w:rsidRPr="00F42486" w:rsidRDefault="00F42486" w:rsidP="00F42486">
      <w:pPr>
        <w:tabs>
          <w:tab w:val="num" w:pos="-283"/>
          <w:tab w:val="num" w:pos="11"/>
          <w:tab w:val="left" w:pos="992"/>
        </w:tabs>
        <w:spacing w:before="0" w:after="0"/>
        <w:ind w:firstLine="709"/>
      </w:pPr>
      <w:r w:rsidRPr="00F42486">
        <w:t>дым.</w:t>
      </w:r>
    </w:p>
    <w:p w:rsidR="00F42486" w:rsidRPr="00F42486" w:rsidRDefault="00F42486" w:rsidP="00F42486">
      <w:pPr>
        <w:tabs>
          <w:tab w:val="left" w:pos="1134"/>
        </w:tabs>
        <w:snapToGrid w:val="0"/>
        <w:spacing w:before="0" w:after="0"/>
        <w:ind w:firstLine="709"/>
        <w:rPr>
          <w:u w:val="single"/>
        </w:rPr>
      </w:pPr>
      <w:r w:rsidRPr="00F42486">
        <w:rPr>
          <w:u w:val="single"/>
        </w:rPr>
        <w:t>Гидротехнические сооружения.</w:t>
      </w:r>
    </w:p>
    <w:p w:rsidR="00F42486" w:rsidRPr="00F42486" w:rsidRDefault="00F42486" w:rsidP="00F42486">
      <w:pPr>
        <w:spacing w:before="0" w:after="0"/>
        <w:ind w:firstLine="709"/>
      </w:pPr>
      <w:r w:rsidRPr="00F42486">
        <w:t xml:space="preserve">Гидротехнических сооружений, разрушение которых приведет к гибели людей и крупным авариям на территории </w:t>
      </w:r>
      <w:proofErr w:type="spellStart"/>
      <w:r w:rsidRPr="00F42486">
        <w:t>Трехсельского</w:t>
      </w:r>
      <w:proofErr w:type="spellEnd"/>
      <w:r w:rsidRPr="00F42486">
        <w:t xml:space="preserve"> сельского поселения – нет. </w:t>
      </w:r>
    </w:p>
    <w:p w:rsidR="00F42486" w:rsidRPr="00F42486" w:rsidRDefault="00F42486" w:rsidP="00F42486">
      <w:pPr>
        <w:spacing w:before="0" w:after="0"/>
        <w:ind w:firstLine="709"/>
        <w:rPr>
          <w:u w:val="single"/>
        </w:rPr>
      </w:pPr>
      <w:bookmarkStart w:id="29" w:name="_Toc137045911"/>
      <w:bookmarkStart w:id="30" w:name="_Toc233002646"/>
      <w:r w:rsidRPr="00F42486">
        <w:rPr>
          <w:u w:val="single"/>
        </w:rPr>
        <w:t>Объекты жилищно-коммунального хозяйства</w:t>
      </w:r>
      <w:bookmarkEnd w:id="29"/>
      <w:bookmarkEnd w:id="30"/>
      <w:r w:rsidRPr="00F42486">
        <w:rPr>
          <w:u w:val="single"/>
        </w:rPr>
        <w:t>.</w:t>
      </w:r>
    </w:p>
    <w:p w:rsidR="00F42486" w:rsidRPr="00F42486" w:rsidRDefault="00F42486" w:rsidP="00F42486">
      <w:pPr>
        <w:spacing w:before="0" w:after="0"/>
        <w:ind w:firstLine="709"/>
      </w:pPr>
      <w:r w:rsidRPr="00F42486">
        <w:t xml:space="preserve">К авариям, возможным на объектах ЖКХ на территории </w:t>
      </w:r>
      <w:proofErr w:type="spellStart"/>
      <w:r w:rsidRPr="00F42486">
        <w:t>Трехсельского</w:t>
      </w:r>
      <w:proofErr w:type="spellEnd"/>
      <w:r w:rsidRPr="00F42486">
        <w:t xml:space="preserve"> сельского поселения относятся:</w:t>
      </w:r>
    </w:p>
    <w:p w:rsidR="00F42486" w:rsidRPr="00F42486" w:rsidRDefault="00F42486" w:rsidP="00F42486">
      <w:pPr>
        <w:spacing w:before="0" w:after="0"/>
        <w:ind w:firstLine="709"/>
      </w:pPr>
      <w:r w:rsidRPr="00F42486">
        <w:t>- пожары в зданиях (жилых, общественных, производственных);</w:t>
      </w:r>
    </w:p>
    <w:p w:rsidR="00F42486" w:rsidRPr="00F42486" w:rsidRDefault="00F42486" w:rsidP="00F42486">
      <w:pPr>
        <w:spacing w:before="0" w:after="0"/>
        <w:ind w:firstLine="709"/>
      </w:pPr>
      <w:r w:rsidRPr="00F42486">
        <w:t>- аварии на сетях газо-, тепл</w:t>
      </w:r>
      <w:proofErr w:type="gramStart"/>
      <w:r w:rsidRPr="00F42486">
        <w:t>о-</w:t>
      </w:r>
      <w:proofErr w:type="gramEnd"/>
      <w:r w:rsidRPr="00F42486">
        <w:t>, водо-, электроснабжения</w:t>
      </w:r>
      <w:r w:rsidRPr="00F42486">
        <w:rPr>
          <w:bCs/>
        </w:rPr>
        <w:t xml:space="preserve">. </w:t>
      </w:r>
    </w:p>
    <w:p w:rsidR="00F42486" w:rsidRPr="00F42486" w:rsidRDefault="00F42486" w:rsidP="00F42486">
      <w:pPr>
        <w:spacing w:before="0" w:after="0"/>
        <w:ind w:firstLine="709"/>
      </w:pPr>
      <w:r w:rsidRPr="00F42486">
        <w:t xml:space="preserve">В соответствии с критериями для зонирования территории по степени опасности ЧС, приведенными в СП 11-112-2001, рассматриваемая территория </w:t>
      </w:r>
      <w:proofErr w:type="spellStart"/>
      <w:r w:rsidRPr="00F42486">
        <w:t>Трехсельского</w:t>
      </w:r>
      <w:proofErr w:type="spellEnd"/>
      <w:r w:rsidRPr="00F42486">
        <w:t xml:space="preserve"> поселения в </w:t>
      </w:r>
      <w:r w:rsidRPr="00F42486">
        <w:lastRenderedPageBreak/>
        <w:t xml:space="preserve">целом по опасности пожаров относится к зоне приемлемого риска, мероприятия по уменьшению риска не требуются. </w:t>
      </w:r>
    </w:p>
    <w:p w:rsidR="00F42486" w:rsidRPr="00F42486" w:rsidRDefault="00F42486" w:rsidP="00F42486">
      <w:pPr>
        <w:spacing w:before="0" w:after="0"/>
        <w:ind w:firstLine="709"/>
      </w:pPr>
      <w:r w:rsidRPr="00F42486">
        <w:t xml:space="preserve">На сетях газоснабжения проектируемого района максимальными по последствиям являются следующие аварии: </w:t>
      </w:r>
    </w:p>
    <w:p w:rsidR="00F42486" w:rsidRPr="00F42486" w:rsidRDefault="00F42486" w:rsidP="00F42486">
      <w:pPr>
        <w:spacing w:before="0" w:after="0"/>
        <w:ind w:firstLine="709"/>
      </w:pPr>
      <w:r w:rsidRPr="00F42486">
        <w:t xml:space="preserve">- аварии с загоранием (взрывом) природного газа на ГРП и ШРП. </w:t>
      </w:r>
    </w:p>
    <w:p w:rsidR="00F42486" w:rsidRPr="00F42486" w:rsidRDefault="00F42486" w:rsidP="00F42486">
      <w:pPr>
        <w:spacing w:before="0" w:after="0"/>
        <w:ind w:firstLine="709"/>
      </w:pPr>
      <w:r w:rsidRPr="00F42486">
        <w:t>- аварии с загоранием (взрывом) природного газа в котельных.</w:t>
      </w:r>
    </w:p>
    <w:p w:rsidR="00F42486" w:rsidRPr="00F42486" w:rsidRDefault="00F42486" w:rsidP="00F42486">
      <w:pPr>
        <w:spacing w:before="0" w:after="0"/>
        <w:ind w:firstLine="709"/>
        <w:rPr>
          <w:bCs/>
          <w:iCs/>
          <w:u w:val="single"/>
        </w:rPr>
      </w:pPr>
      <w:r w:rsidRPr="00F42486">
        <w:rPr>
          <w:bCs/>
          <w:iCs/>
          <w:u w:val="single"/>
        </w:rPr>
        <w:t>Аварии на сетях тепл</w:t>
      </w:r>
      <w:proofErr w:type="gramStart"/>
      <w:r w:rsidRPr="00F42486">
        <w:rPr>
          <w:bCs/>
          <w:iCs/>
          <w:u w:val="single"/>
        </w:rPr>
        <w:t>о-</w:t>
      </w:r>
      <w:proofErr w:type="gramEnd"/>
      <w:r w:rsidRPr="00F42486">
        <w:rPr>
          <w:bCs/>
          <w:iCs/>
          <w:u w:val="single"/>
        </w:rPr>
        <w:t>, водо-, электроснабжения.</w:t>
      </w:r>
    </w:p>
    <w:p w:rsidR="00F42486" w:rsidRPr="00F42486" w:rsidRDefault="00F42486" w:rsidP="00F42486">
      <w:pPr>
        <w:spacing w:before="0" w:after="0"/>
        <w:ind w:firstLine="709"/>
      </w:pPr>
      <w:r w:rsidRPr="00F42486">
        <w:t>На тепловых сетях, проходящих по рассматриваемой территории, возможны разрывы, что может привести к прекращению подачи тепла в помещения, а в зимнее время – к размораживанию систем отопления.</w:t>
      </w:r>
    </w:p>
    <w:p w:rsidR="00F42486" w:rsidRPr="00F42486" w:rsidRDefault="00F42486" w:rsidP="00F42486">
      <w:pPr>
        <w:spacing w:before="0" w:after="0"/>
        <w:ind w:firstLine="709"/>
      </w:pPr>
      <w:r w:rsidRPr="00F42486">
        <w:t>Аварии в водопроводных сетях приведут к затоплению проезжей части дорог, падению давления в водопроводной системе, перебоям снабжения водой проектируемых территорий.</w:t>
      </w:r>
    </w:p>
    <w:p w:rsidR="00F42486" w:rsidRPr="00F42486" w:rsidRDefault="00F42486" w:rsidP="00F42486">
      <w:pPr>
        <w:spacing w:before="0" w:after="0"/>
        <w:ind w:firstLine="709"/>
      </w:pPr>
      <w:r w:rsidRPr="00F42486">
        <w:t xml:space="preserve">Отказы на электрических сетях могут привести к остановке подачи электроэнергии в здания проектируемых районов, однако не приведут к крупной аварии с взрывом или большой загазованностью. </w:t>
      </w:r>
    </w:p>
    <w:p w:rsidR="00F42486" w:rsidRPr="00F42486" w:rsidRDefault="00F42486" w:rsidP="00F42486">
      <w:pPr>
        <w:spacing w:before="0" w:after="0"/>
        <w:ind w:firstLine="709"/>
        <w:rPr>
          <w:u w:val="single"/>
        </w:rPr>
      </w:pPr>
      <w:r w:rsidRPr="00F42486">
        <w:rPr>
          <w:u w:val="single"/>
        </w:rPr>
        <w:t>Аварии на железнодорожном транспорте.</w:t>
      </w:r>
    </w:p>
    <w:p w:rsidR="00F42486" w:rsidRPr="00F42486" w:rsidRDefault="00F42486" w:rsidP="00F42486">
      <w:pPr>
        <w:spacing w:before="0" w:after="0"/>
        <w:ind w:firstLine="709"/>
      </w:pPr>
      <w:r w:rsidRPr="00F42486">
        <w:t xml:space="preserve">На территории </w:t>
      </w:r>
      <w:proofErr w:type="spellStart"/>
      <w:r w:rsidRPr="00F42486">
        <w:t>Трехсельского</w:t>
      </w:r>
      <w:proofErr w:type="spellEnd"/>
      <w:r w:rsidRPr="00F42486">
        <w:t xml:space="preserve"> сельского поселения железнодорожный транспорт отсутствует.</w:t>
      </w:r>
    </w:p>
    <w:p w:rsidR="00F42486" w:rsidRPr="00F42486" w:rsidRDefault="00F42486" w:rsidP="00F42486">
      <w:pPr>
        <w:spacing w:before="0" w:after="0"/>
        <w:ind w:firstLine="709"/>
        <w:rPr>
          <w:u w:val="single"/>
        </w:rPr>
      </w:pPr>
      <w:r w:rsidRPr="00F42486">
        <w:rPr>
          <w:u w:val="single"/>
        </w:rPr>
        <w:t>Аварии на автотранспорте.</w:t>
      </w:r>
    </w:p>
    <w:p w:rsidR="00F42486" w:rsidRPr="00F42486" w:rsidRDefault="00F42486" w:rsidP="00F42486">
      <w:pPr>
        <w:spacing w:before="0" w:after="0"/>
        <w:ind w:firstLine="709"/>
      </w:pPr>
      <w:r w:rsidRPr="00F42486">
        <w:t xml:space="preserve">Причины дорожно-транспортных происшествий различны: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их слабая реакция, низкая эмоциональная устойчивость, управление автомобилем в нетрезвом состоянии. </w:t>
      </w:r>
    </w:p>
    <w:p w:rsidR="00F42486" w:rsidRPr="00F42486" w:rsidRDefault="00F42486" w:rsidP="00F42486">
      <w:pPr>
        <w:spacing w:before="0" w:after="0"/>
        <w:ind w:firstLine="709"/>
      </w:pPr>
      <w:r w:rsidRPr="00F42486">
        <w:t>Наиболее опасными для поселения являются аварии на автотранспорте, перевозящем ЛВЖ (бензин) и СУГ.</w:t>
      </w:r>
    </w:p>
    <w:p w:rsidR="00F42486" w:rsidRPr="00F42486" w:rsidRDefault="00F42486" w:rsidP="00F42486">
      <w:pPr>
        <w:shd w:val="clear" w:color="auto" w:fill="FFFFFF"/>
        <w:autoSpaceDE w:val="0"/>
        <w:autoSpaceDN w:val="0"/>
        <w:adjustRightInd w:val="0"/>
        <w:spacing w:before="0" w:after="0"/>
        <w:ind w:firstLine="709"/>
      </w:pPr>
      <w:r w:rsidRPr="00F42486">
        <w:t xml:space="preserve">Наиболее вероятными авариями на автотранспорте </w:t>
      </w:r>
      <w:proofErr w:type="spellStart"/>
      <w:r w:rsidRPr="00F42486">
        <w:t>Трехсельского</w:t>
      </w:r>
      <w:proofErr w:type="spellEnd"/>
      <w:r w:rsidRPr="00F42486">
        <w:t xml:space="preserve"> сельского поселения являются дорожно-транспортные происшествия, сопровождающиеся разрушением бензобака и разливом бензина с образованием облака, последующим образованием ударной волны и возможным разрушением рядом расположенных конструкций.</w:t>
      </w:r>
      <w:bookmarkStart w:id="31" w:name="_Toc233002648"/>
      <w:bookmarkStart w:id="32" w:name="_Toc266363882"/>
    </w:p>
    <w:p w:rsidR="00F42486" w:rsidRPr="00F42486" w:rsidRDefault="00F42486" w:rsidP="00F42486">
      <w:pPr>
        <w:shd w:val="clear" w:color="auto" w:fill="FFFFFF"/>
        <w:autoSpaceDE w:val="0"/>
        <w:autoSpaceDN w:val="0"/>
        <w:adjustRightInd w:val="0"/>
        <w:spacing w:before="0" w:after="0"/>
        <w:ind w:firstLine="709"/>
        <w:rPr>
          <w:u w:val="single"/>
        </w:rPr>
      </w:pPr>
      <w:r w:rsidRPr="00F42486">
        <w:rPr>
          <w:u w:val="single"/>
        </w:rPr>
        <w:t>Терроризм</w:t>
      </w:r>
      <w:bookmarkEnd w:id="31"/>
      <w:r w:rsidRPr="00F42486">
        <w:rPr>
          <w:u w:val="single"/>
        </w:rPr>
        <w:t>.</w:t>
      </w:r>
      <w:bookmarkEnd w:id="32"/>
    </w:p>
    <w:p w:rsidR="00F42486" w:rsidRPr="00F42486" w:rsidRDefault="00F42486" w:rsidP="00F42486">
      <w:pPr>
        <w:spacing w:before="0" w:after="0"/>
        <w:ind w:firstLine="709"/>
      </w:pPr>
      <w:r w:rsidRPr="00F42486">
        <w:rPr>
          <w:iCs/>
        </w:rPr>
        <w:t>Террористические акты</w:t>
      </w:r>
      <w:r w:rsidRPr="00F42486">
        <w:t xml:space="preserve"> – техногенные чрезвычайные ситуации, вызванные преднамеренными противоправными действиями со злым умыслом. Они обычно преследуют политические, религиозные, националистические, корыстные или другие цели и направлены на устрашение людей, общества, органов власти. </w:t>
      </w:r>
    </w:p>
    <w:p w:rsidR="00347FC8" w:rsidRPr="00F42486" w:rsidRDefault="00F42486" w:rsidP="00F42486">
      <w:pPr>
        <w:suppressAutoHyphens/>
        <w:spacing w:before="0" w:after="0"/>
        <w:ind w:firstLine="709"/>
        <w:rPr>
          <w:iCs/>
        </w:rPr>
      </w:pPr>
      <w:r w:rsidRPr="00F42486">
        <w:rPr>
          <w:iCs/>
        </w:rPr>
        <w:t>Объектами терактов обычно являются потенциально опасные производства, места массового скопления людей (особенно в замкнутых пространствах), транспортные объекты, общественные и административные здания, а также многоэтажные жилые дома. В соответствии с критериями для зонирования территории по степени опасности ЧС, приведенными в СП 11-112-2001 Приложение Г, Успенский район по опасности терактов относится к зоне приемлемого риска, в которой мероприятия по снижению риска не требуются.</w:t>
      </w:r>
    </w:p>
    <w:p w:rsidR="00F42486" w:rsidRPr="0038397D" w:rsidRDefault="00F42486" w:rsidP="00F42486">
      <w:pPr>
        <w:suppressAutoHyphens/>
        <w:spacing w:before="0" w:after="0"/>
        <w:ind w:left="120" w:firstLine="840"/>
        <w:rPr>
          <w:i/>
          <w:highlight w:val="yellow"/>
        </w:rPr>
      </w:pPr>
    </w:p>
    <w:p w:rsidR="00CA4840" w:rsidRPr="0038397D" w:rsidRDefault="00CA4840" w:rsidP="00CA4840">
      <w:pPr>
        <w:spacing w:before="0" w:after="0"/>
        <w:ind w:firstLine="567"/>
        <w:rPr>
          <w:highlight w:val="yellow"/>
        </w:rPr>
      </w:pPr>
    </w:p>
    <w:p w:rsidR="00CA4840" w:rsidRPr="00E55A7C" w:rsidRDefault="00CA4840" w:rsidP="00CA4840">
      <w:pPr>
        <w:spacing w:before="0" w:after="0"/>
        <w:rPr>
          <w:b/>
          <w:sz w:val="26"/>
          <w:szCs w:val="26"/>
        </w:rPr>
      </w:pPr>
      <w:r w:rsidRPr="00E55A7C">
        <w:rPr>
          <w:b/>
          <w:sz w:val="26"/>
          <w:szCs w:val="26"/>
        </w:rPr>
        <w:t>4.2</w:t>
      </w:r>
      <w:r w:rsidR="00B853FC" w:rsidRPr="00E55A7C">
        <w:rPr>
          <w:b/>
          <w:sz w:val="26"/>
          <w:szCs w:val="26"/>
        </w:rPr>
        <w:t>.</w:t>
      </w:r>
      <w:r w:rsidRPr="00E55A7C">
        <w:rPr>
          <w:i/>
          <w:lang w:eastAsia="en-US" w:bidi="en-US"/>
        </w:rPr>
        <w:t xml:space="preserve"> </w:t>
      </w:r>
      <w:r w:rsidRPr="00E55A7C">
        <w:rPr>
          <w:b/>
          <w:i/>
          <w:sz w:val="26"/>
          <w:szCs w:val="26"/>
        </w:rPr>
        <w:t xml:space="preserve"> </w:t>
      </w:r>
      <w:r w:rsidRPr="00E55A7C">
        <w:rPr>
          <w:b/>
          <w:sz w:val="26"/>
          <w:szCs w:val="26"/>
        </w:rPr>
        <w:t>Возможные последствия возникновения чрезвычайных ситуаций природного характера</w:t>
      </w:r>
      <w:r w:rsidR="00346518" w:rsidRPr="00E55A7C">
        <w:rPr>
          <w:b/>
          <w:sz w:val="26"/>
          <w:szCs w:val="26"/>
        </w:rPr>
        <w:t>.</w:t>
      </w:r>
    </w:p>
    <w:p w:rsidR="00CA4840" w:rsidRPr="0038397D" w:rsidRDefault="00CA4840" w:rsidP="00CA4840">
      <w:pPr>
        <w:spacing w:before="0" w:after="0"/>
        <w:rPr>
          <w:b/>
          <w:i/>
          <w:sz w:val="26"/>
          <w:szCs w:val="26"/>
          <w:highlight w:val="yellow"/>
        </w:rPr>
      </w:pPr>
    </w:p>
    <w:p w:rsidR="00E55A7C" w:rsidRPr="00E55A7C" w:rsidRDefault="00E55A7C" w:rsidP="00E55A7C">
      <w:pPr>
        <w:spacing w:before="0" w:after="0"/>
        <w:ind w:firstLine="709"/>
        <w:rPr>
          <w:szCs w:val="28"/>
        </w:rPr>
      </w:pPr>
      <w:r w:rsidRPr="00E55A7C">
        <w:rPr>
          <w:szCs w:val="28"/>
        </w:rPr>
        <w:t>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E55A7C" w:rsidRPr="00E55A7C" w:rsidRDefault="00E55A7C" w:rsidP="00E55A7C">
      <w:pPr>
        <w:spacing w:before="0" w:after="0"/>
        <w:ind w:firstLine="709"/>
        <w:rPr>
          <w:szCs w:val="28"/>
        </w:rPr>
      </w:pPr>
      <w:r w:rsidRPr="00E55A7C">
        <w:rPr>
          <w:szCs w:val="28"/>
        </w:rPr>
        <w:lastRenderedPageBreak/>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E55A7C" w:rsidRPr="00E55A7C" w:rsidRDefault="00E55A7C" w:rsidP="00E55A7C">
      <w:pPr>
        <w:spacing w:before="0" w:after="0"/>
        <w:ind w:firstLine="709"/>
        <w:rPr>
          <w:szCs w:val="28"/>
        </w:rPr>
      </w:pPr>
      <w:r w:rsidRPr="00E55A7C">
        <w:rPr>
          <w:szCs w:val="28"/>
          <w:u w:val="single"/>
        </w:rPr>
        <w:t>Опасное природное явление</w:t>
      </w:r>
      <w:r w:rsidRPr="00E55A7C">
        <w:rPr>
          <w:rFonts w:ascii="Arial" w:hAnsi="Arial"/>
          <w:sz w:val="22"/>
          <w:szCs w:val="20"/>
        </w:rPr>
        <w:t xml:space="preserve"> – </w:t>
      </w:r>
      <w:r w:rsidRPr="00E55A7C">
        <w:rPr>
          <w:szCs w:val="28"/>
        </w:rPr>
        <w:t>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E55A7C" w:rsidRPr="00E55A7C" w:rsidRDefault="00E55A7C" w:rsidP="00E55A7C">
      <w:pPr>
        <w:ind w:firstLine="567"/>
        <w:jc w:val="center"/>
        <w:rPr>
          <w:b/>
          <w:szCs w:val="28"/>
        </w:rPr>
      </w:pPr>
      <w:r w:rsidRPr="00E55A7C">
        <w:rPr>
          <w:b/>
          <w:szCs w:val="28"/>
        </w:rPr>
        <w:t xml:space="preserve"> Перечень поражающих факторов источников природных ЧС геологического и гидрологического происхождения</w:t>
      </w:r>
    </w:p>
    <w:tbl>
      <w:tblPr>
        <w:tblW w:w="0" w:type="auto"/>
        <w:jc w:val="center"/>
        <w:tblCellMar>
          <w:left w:w="45" w:type="dxa"/>
          <w:right w:w="45" w:type="dxa"/>
        </w:tblCellMar>
        <w:tblLook w:val="0000" w:firstRow="0" w:lastRow="0" w:firstColumn="0" w:lastColumn="0" w:noHBand="0" w:noVBand="0"/>
      </w:tblPr>
      <w:tblGrid>
        <w:gridCol w:w="3204"/>
        <w:gridCol w:w="2571"/>
        <w:gridCol w:w="3952"/>
      </w:tblGrid>
      <w:tr w:rsidR="00E55A7C" w:rsidRPr="00E55A7C" w:rsidTr="00DF06B2">
        <w:trPr>
          <w:jc w:val="center"/>
        </w:trPr>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E55A7C" w:rsidRPr="00E55A7C" w:rsidRDefault="00E55A7C" w:rsidP="00E55A7C">
            <w:pPr>
              <w:spacing w:before="0" w:after="0"/>
              <w:jc w:val="center"/>
              <w:rPr>
                <w:szCs w:val="22"/>
              </w:rPr>
            </w:pPr>
            <w:r w:rsidRPr="00E55A7C">
              <w:rPr>
                <w:szCs w:val="22"/>
              </w:rPr>
              <w:t>Источник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E55A7C" w:rsidRPr="00E55A7C" w:rsidRDefault="00E55A7C" w:rsidP="00E55A7C">
            <w:pPr>
              <w:spacing w:before="0" w:after="0"/>
              <w:jc w:val="center"/>
              <w:rPr>
                <w:szCs w:val="22"/>
              </w:rPr>
            </w:pPr>
            <w:r w:rsidRPr="00E55A7C">
              <w:rPr>
                <w:szCs w:val="22"/>
              </w:rPr>
              <w:t>Наименование поражающего фактора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E55A7C" w:rsidRPr="00E55A7C" w:rsidRDefault="00E55A7C" w:rsidP="00E55A7C">
            <w:pPr>
              <w:spacing w:before="0" w:after="0"/>
              <w:jc w:val="center"/>
              <w:rPr>
                <w:szCs w:val="22"/>
              </w:rPr>
            </w:pPr>
            <w:r w:rsidRPr="00E55A7C">
              <w:rPr>
                <w:szCs w:val="22"/>
              </w:rPr>
              <w:t>Характер действия, проявления поражающего фактора источника природной ЧС</w:t>
            </w:r>
          </w:p>
        </w:tc>
      </w:tr>
      <w:tr w:rsidR="00E55A7C" w:rsidRPr="00E55A7C" w:rsidTr="00DF06B2">
        <w:trPr>
          <w:jc w:val="center"/>
        </w:trPr>
        <w:tc>
          <w:tcPr>
            <w:tcW w:w="0" w:type="auto"/>
            <w:vMerge w:val="restart"/>
            <w:tcBorders>
              <w:top w:val="single" w:sz="4" w:space="0" w:color="auto"/>
              <w:left w:val="single" w:sz="12" w:space="0" w:color="auto"/>
              <w:right w:val="single" w:sz="12" w:space="0" w:color="auto"/>
            </w:tcBorders>
            <w:vAlign w:val="center"/>
          </w:tcPr>
          <w:p w:rsidR="00E55A7C" w:rsidRPr="00E55A7C" w:rsidRDefault="00E55A7C" w:rsidP="00E55A7C">
            <w:pPr>
              <w:spacing w:before="0" w:after="0"/>
              <w:rPr>
                <w:szCs w:val="22"/>
              </w:rPr>
            </w:pPr>
            <w:r w:rsidRPr="00E55A7C">
              <w:rPr>
                <w:szCs w:val="22"/>
              </w:rPr>
              <w:t>Землетрясение</w:t>
            </w:r>
          </w:p>
        </w:tc>
        <w:tc>
          <w:tcPr>
            <w:tcW w:w="0" w:type="auto"/>
            <w:tcBorders>
              <w:top w:val="single" w:sz="4" w:space="0" w:color="auto"/>
              <w:left w:val="single" w:sz="12" w:space="0" w:color="auto"/>
              <w:bottom w:val="single" w:sz="4" w:space="0" w:color="auto"/>
              <w:right w:val="single" w:sz="12" w:space="0" w:color="auto"/>
            </w:tcBorders>
            <w:vAlign w:val="center"/>
          </w:tcPr>
          <w:p w:rsidR="00E55A7C" w:rsidRPr="00E55A7C" w:rsidRDefault="00E55A7C" w:rsidP="00E55A7C">
            <w:pPr>
              <w:spacing w:before="0" w:after="0"/>
              <w:jc w:val="left"/>
              <w:rPr>
                <w:szCs w:val="22"/>
              </w:rPr>
            </w:pPr>
            <w:r w:rsidRPr="00E55A7C">
              <w:rPr>
                <w:szCs w:val="22"/>
              </w:rPr>
              <w:t>Сейсмический</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Сейсмический удар; Деформация горных пород; Взрывная волна; Гравитационное смещение горных пород</w:t>
            </w:r>
            <w:proofErr w:type="gramStart"/>
            <w:r w:rsidRPr="00E55A7C">
              <w:rPr>
                <w:szCs w:val="22"/>
              </w:rPr>
              <w:t xml:space="preserve">,; </w:t>
            </w:r>
            <w:proofErr w:type="gramEnd"/>
            <w:r w:rsidRPr="00E55A7C">
              <w:rPr>
                <w:szCs w:val="22"/>
              </w:rPr>
              <w:t>Затопление поверхностными водами; Деформация речных русел</w:t>
            </w:r>
          </w:p>
        </w:tc>
      </w:tr>
      <w:tr w:rsidR="00E55A7C" w:rsidRPr="00E55A7C" w:rsidTr="00DF06B2">
        <w:trPr>
          <w:jc w:val="center"/>
        </w:trPr>
        <w:tc>
          <w:tcPr>
            <w:tcW w:w="0" w:type="auto"/>
            <w:vMerge/>
            <w:tcBorders>
              <w:left w:val="single" w:sz="12" w:space="0" w:color="auto"/>
              <w:bottom w:val="single" w:sz="4" w:space="0" w:color="auto"/>
              <w:right w:val="single" w:sz="12" w:space="0" w:color="auto"/>
            </w:tcBorders>
            <w:vAlign w:val="center"/>
          </w:tcPr>
          <w:p w:rsidR="00E55A7C" w:rsidRPr="00E55A7C" w:rsidRDefault="00E55A7C" w:rsidP="00E55A7C">
            <w:pPr>
              <w:spacing w:before="0" w:after="0"/>
              <w:rPr>
                <w:szCs w:val="22"/>
              </w:rPr>
            </w:pPr>
          </w:p>
        </w:tc>
        <w:tc>
          <w:tcPr>
            <w:tcW w:w="0" w:type="auto"/>
            <w:tcBorders>
              <w:top w:val="single" w:sz="4" w:space="0" w:color="auto"/>
              <w:left w:val="single" w:sz="12" w:space="0" w:color="auto"/>
              <w:bottom w:val="single" w:sz="4" w:space="0" w:color="auto"/>
              <w:right w:val="single" w:sz="12" w:space="0" w:color="auto"/>
            </w:tcBorders>
            <w:vAlign w:val="center"/>
          </w:tcPr>
          <w:p w:rsidR="00E55A7C" w:rsidRPr="00E55A7C" w:rsidRDefault="00E55A7C" w:rsidP="00E55A7C">
            <w:pPr>
              <w:spacing w:before="0" w:after="0"/>
              <w:jc w:val="left"/>
              <w:rPr>
                <w:szCs w:val="22"/>
              </w:rPr>
            </w:pPr>
            <w:r w:rsidRPr="00E55A7C">
              <w:rPr>
                <w:szCs w:val="22"/>
              </w:rPr>
              <w:t>Физический</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Электромагнитное поле</w:t>
            </w:r>
          </w:p>
        </w:tc>
      </w:tr>
      <w:tr w:rsidR="00E55A7C" w:rsidRPr="00E55A7C" w:rsidTr="00DF06B2">
        <w:trPr>
          <w:jc w:val="center"/>
        </w:trPr>
        <w:tc>
          <w:tcPr>
            <w:tcW w:w="0" w:type="auto"/>
            <w:vMerge w:val="restart"/>
            <w:tcBorders>
              <w:top w:val="single" w:sz="4" w:space="0" w:color="auto"/>
              <w:left w:val="single" w:sz="12" w:space="0" w:color="auto"/>
              <w:right w:val="single" w:sz="12" w:space="0" w:color="auto"/>
            </w:tcBorders>
            <w:vAlign w:val="center"/>
          </w:tcPr>
          <w:p w:rsidR="00E55A7C" w:rsidRPr="00E55A7C" w:rsidRDefault="00E55A7C" w:rsidP="00E55A7C">
            <w:pPr>
              <w:spacing w:before="0" w:after="0"/>
              <w:rPr>
                <w:szCs w:val="22"/>
              </w:rPr>
            </w:pPr>
            <w:r w:rsidRPr="00E55A7C">
              <w:rPr>
                <w:szCs w:val="22"/>
              </w:rPr>
              <w:t>Оползень. Обвал</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Динамический</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Смещение (движение) горных пород</w:t>
            </w:r>
          </w:p>
        </w:tc>
      </w:tr>
      <w:tr w:rsidR="00E55A7C" w:rsidRPr="00E55A7C" w:rsidTr="00DF06B2">
        <w:trPr>
          <w:jc w:val="center"/>
        </w:trPr>
        <w:tc>
          <w:tcPr>
            <w:tcW w:w="0" w:type="auto"/>
            <w:vMerge/>
            <w:tcBorders>
              <w:left w:val="single" w:sz="12" w:space="0" w:color="auto"/>
              <w:bottom w:val="single" w:sz="4" w:space="0" w:color="auto"/>
              <w:right w:val="single" w:sz="12" w:space="0" w:color="auto"/>
            </w:tcBorders>
            <w:vAlign w:val="center"/>
          </w:tcPr>
          <w:p w:rsidR="00E55A7C" w:rsidRPr="00E55A7C" w:rsidRDefault="00E55A7C" w:rsidP="00E55A7C">
            <w:pPr>
              <w:spacing w:before="0" w:after="0"/>
              <w:rPr>
                <w:szCs w:val="22"/>
              </w:rPr>
            </w:pP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Гравитационный</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Сотрясение земной поверхности</w:t>
            </w:r>
          </w:p>
          <w:p w:rsidR="00E55A7C" w:rsidRPr="00E55A7C" w:rsidRDefault="00E55A7C" w:rsidP="00E55A7C">
            <w:pPr>
              <w:spacing w:before="0" w:after="0"/>
              <w:jc w:val="left"/>
              <w:rPr>
                <w:szCs w:val="22"/>
              </w:rPr>
            </w:pPr>
            <w:r w:rsidRPr="00E55A7C">
              <w:rPr>
                <w:szCs w:val="22"/>
              </w:rPr>
              <w:t>Динамическое, механическое давление смещенных масс</w:t>
            </w:r>
          </w:p>
          <w:p w:rsidR="00E55A7C" w:rsidRPr="00E55A7C" w:rsidRDefault="00E55A7C" w:rsidP="00E55A7C">
            <w:pPr>
              <w:spacing w:before="0" w:after="0"/>
              <w:jc w:val="left"/>
              <w:rPr>
                <w:szCs w:val="22"/>
              </w:rPr>
            </w:pPr>
            <w:r w:rsidRPr="00E55A7C">
              <w:rPr>
                <w:szCs w:val="22"/>
              </w:rPr>
              <w:t>Удар</w:t>
            </w:r>
          </w:p>
        </w:tc>
      </w:tr>
      <w:tr w:rsidR="00E55A7C" w:rsidRPr="00E55A7C" w:rsidTr="00DF06B2">
        <w:trPr>
          <w:jc w:val="center"/>
        </w:trPr>
        <w:tc>
          <w:tcPr>
            <w:tcW w:w="0" w:type="auto"/>
            <w:vMerge w:val="restart"/>
            <w:tcBorders>
              <w:top w:val="single" w:sz="4" w:space="0" w:color="auto"/>
              <w:left w:val="single" w:sz="12" w:space="0" w:color="auto"/>
              <w:right w:val="single" w:sz="12" w:space="0" w:color="auto"/>
            </w:tcBorders>
            <w:vAlign w:val="center"/>
          </w:tcPr>
          <w:p w:rsidR="00E55A7C" w:rsidRPr="00E55A7C" w:rsidRDefault="00E55A7C" w:rsidP="00E55A7C">
            <w:pPr>
              <w:spacing w:before="0" w:after="0"/>
              <w:rPr>
                <w:szCs w:val="22"/>
              </w:rPr>
            </w:pPr>
            <w:r w:rsidRPr="00E55A7C">
              <w:rPr>
                <w:szCs w:val="22"/>
              </w:rPr>
              <w:t>Подтопление</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Гидростатический</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Повышение уровня грунтовых вод</w:t>
            </w:r>
          </w:p>
        </w:tc>
      </w:tr>
      <w:tr w:rsidR="00E55A7C" w:rsidRPr="00E55A7C" w:rsidTr="00DF06B2">
        <w:trPr>
          <w:jc w:val="center"/>
        </w:trPr>
        <w:tc>
          <w:tcPr>
            <w:tcW w:w="0" w:type="auto"/>
            <w:vMerge/>
            <w:tcBorders>
              <w:left w:val="single" w:sz="12" w:space="0" w:color="auto"/>
              <w:right w:val="single" w:sz="12" w:space="0" w:color="auto"/>
            </w:tcBorders>
            <w:vAlign w:val="center"/>
          </w:tcPr>
          <w:p w:rsidR="00E55A7C" w:rsidRPr="00E55A7C" w:rsidRDefault="00E55A7C" w:rsidP="00E55A7C">
            <w:pPr>
              <w:spacing w:before="0" w:after="0"/>
              <w:rPr>
                <w:szCs w:val="22"/>
              </w:rPr>
            </w:pP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Гидродинамическое давление потока грунтовых вод</w:t>
            </w:r>
          </w:p>
          <w:p w:rsidR="00E55A7C" w:rsidRPr="00E55A7C" w:rsidRDefault="00E55A7C" w:rsidP="00E55A7C">
            <w:pPr>
              <w:spacing w:before="0" w:after="0"/>
              <w:jc w:val="left"/>
              <w:rPr>
                <w:szCs w:val="22"/>
              </w:rPr>
            </w:pPr>
          </w:p>
        </w:tc>
      </w:tr>
      <w:tr w:rsidR="00E55A7C" w:rsidRPr="00E55A7C" w:rsidTr="00DF06B2">
        <w:trPr>
          <w:jc w:val="center"/>
        </w:trPr>
        <w:tc>
          <w:tcPr>
            <w:tcW w:w="0" w:type="auto"/>
            <w:vMerge/>
            <w:tcBorders>
              <w:left w:val="single" w:sz="12" w:space="0" w:color="auto"/>
              <w:bottom w:val="single" w:sz="4" w:space="0" w:color="auto"/>
              <w:right w:val="single" w:sz="12" w:space="0" w:color="auto"/>
            </w:tcBorders>
            <w:vAlign w:val="center"/>
          </w:tcPr>
          <w:p w:rsidR="00E55A7C" w:rsidRPr="00E55A7C" w:rsidRDefault="00E55A7C" w:rsidP="00E55A7C">
            <w:pPr>
              <w:spacing w:before="0" w:after="0"/>
              <w:rPr>
                <w:szCs w:val="22"/>
              </w:rPr>
            </w:pPr>
          </w:p>
        </w:tc>
        <w:tc>
          <w:tcPr>
            <w:tcW w:w="0" w:type="auto"/>
            <w:tcBorders>
              <w:top w:val="single" w:sz="4" w:space="0" w:color="auto"/>
              <w:left w:val="single" w:sz="12" w:space="0" w:color="auto"/>
              <w:bottom w:val="single" w:sz="4" w:space="0" w:color="auto"/>
              <w:right w:val="single" w:sz="12" w:space="0" w:color="auto"/>
            </w:tcBorders>
            <w:vAlign w:val="center"/>
          </w:tcPr>
          <w:p w:rsidR="00E55A7C" w:rsidRPr="00E55A7C" w:rsidRDefault="00E55A7C" w:rsidP="00E55A7C">
            <w:pPr>
              <w:spacing w:before="0" w:after="0"/>
              <w:jc w:val="left"/>
              <w:rPr>
                <w:szCs w:val="22"/>
              </w:rPr>
            </w:pPr>
            <w:r w:rsidRPr="00E55A7C">
              <w:rPr>
                <w:szCs w:val="22"/>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jc w:val="left"/>
              <w:rPr>
                <w:szCs w:val="22"/>
              </w:rPr>
            </w:pPr>
            <w:r w:rsidRPr="00E55A7C">
              <w:rPr>
                <w:szCs w:val="22"/>
              </w:rPr>
              <w:t>Загрязнение (засоление) почв, грунтов; Коррозия подземных металлических конструкций</w:t>
            </w:r>
          </w:p>
        </w:tc>
      </w:tr>
      <w:tr w:rsidR="00E55A7C" w:rsidRPr="00E55A7C" w:rsidTr="00DF06B2">
        <w:trPr>
          <w:jc w:val="center"/>
        </w:trPr>
        <w:tc>
          <w:tcPr>
            <w:tcW w:w="0" w:type="auto"/>
            <w:vMerge w:val="restart"/>
            <w:tcBorders>
              <w:top w:val="single" w:sz="4" w:space="0" w:color="auto"/>
              <w:left w:val="single" w:sz="12" w:space="0" w:color="auto"/>
              <w:right w:val="single" w:sz="12" w:space="0" w:color="auto"/>
            </w:tcBorders>
          </w:tcPr>
          <w:p w:rsidR="00E55A7C" w:rsidRPr="00E55A7C" w:rsidRDefault="00E55A7C" w:rsidP="00E55A7C">
            <w:pPr>
              <w:spacing w:before="0" w:after="0"/>
              <w:rPr>
                <w:szCs w:val="22"/>
              </w:rPr>
            </w:pPr>
            <w:r w:rsidRPr="00E55A7C">
              <w:rPr>
                <w:szCs w:val="22"/>
              </w:rPr>
              <w:t xml:space="preserve">Наводнение. </w:t>
            </w:r>
            <w:proofErr w:type="spellStart"/>
            <w:r w:rsidRPr="00E55A7C">
              <w:rPr>
                <w:szCs w:val="22"/>
              </w:rPr>
              <w:t>Паводок</w:t>
            </w:r>
            <w:proofErr w:type="gramStart"/>
            <w:r w:rsidRPr="00E55A7C">
              <w:rPr>
                <w:szCs w:val="22"/>
              </w:rPr>
              <w:t>.К</w:t>
            </w:r>
            <w:proofErr w:type="gramEnd"/>
            <w:r w:rsidRPr="00E55A7C">
              <w:rPr>
                <w:szCs w:val="22"/>
              </w:rPr>
              <w:t>атастрофический</w:t>
            </w:r>
            <w:proofErr w:type="spellEnd"/>
            <w:r w:rsidRPr="00E55A7C">
              <w:rPr>
                <w:szCs w:val="22"/>
              </w:rPr>
              <w:t xml:space="preserve"> паводок.</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rPr>
                <w:szCs w:val="22"/>
              </w:rPr>
            </w:pPr>
            <w:r w:rsidRPr="00E55A7C">
              <w:rPr>
                <w:szCs w:val="22"/>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rPr>
                <w:szCs w:val="22"/>
              </w:rPr>
            </w:pPr>
            <w:r w:rsidRPr="00E55A7C">
              <w:rPr>
                <w:szCs w:val="22"/>
              </w:rPr>
              <w:t>Поток (течение) воды.</w:t>
            </w:r>
          </w:p>
        </w:tc>
      </w:tr>
      <w:tr w:rsidR="00E55A7C" w:rsidRPr="00E55A7C" w:rsidTr="00DF06B2">
        <w:trPr>
          <w:jc w:val="center"/>
        </w:trPr>
        <w:tc>
          <w:tcPr>
            <w:tcW w:w="0" w:type="auto"/>
            <w:vMerge/>
            <w:tcBorders>
              <w:left w:val="single" w:sz="12" w:space="0" w:color="auto"/>
              <w:bottom w:val="single" w:sz="4" w:space="0" w:color="auto"/>
              <w:right w:val="single" w:sz="12" w:space="0" w:color="auto"/>
            </w:tcBorders>
            <w:vAlign w:val="center"/>
          </w:tcPr>
          <w:p w:rsidR="00E55A7C" w:rsidRPr="00E55A7C" w:rsidRDefault="00E55A7C" w:rsidP="00E55A7C">
            <w:pPr>
              <w:spacing w:before="0" w:after="0"/>
              <w:jc w:val="left"/>
              <w:rPr>
                <w:szCs w:val="22"/>
              </w:rPr>
            </w:pP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rPr>
                <w:szCs w:val="22"/>
              </w:rPr>
            </w:pPr>
            <w:r w:rsidRPr="00E55A7C">
              <w:rPr>
                <w:szCs w:val="22"/>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E55A7C" w:rsidRPr="00E55A7C" w:rsidRDefault="00E55A7C" w:rsidP="00E55A7C">
            <w:pPr>
              <w:spacing w:before="0" w:after="0"/>
              <w:rPr>
                <w:szCs w:val="22"/>
              </w:rPr>
            </w:pPr>
            <w:r w:rsidRPr="00E55A7C">
              <w:rPr>
                <w:szCs w:val="22"/>
              </w:rPr>
              <w:t>Загрязнение гидросферы, почв, грунтов.</w:t>
            </w:r>
          </w:p>
        </w:tc>
      </w:tr>
    </w:tbl>
    <w:p w:rsidR="00E55A7C" w:rsidRPr="00E55A7C" w:rsidRDefault="00E55A7C" w:rsidP="00E55A7C">
      <w:pPr>
        <w:suppressAutoHyphens/>
        <w:spacing w:before="0" w:after="0"/>
        <w:ind w:firstLine="709"/>
        <w:rPr>
          <w:szCs w:val="28"/>
        </w:rPr>
      </w:pPr>
      <w:r w:rsidRPr="00E55A7C">
        <w:rPr>
          <w:szCs w:val="28"/>
        </w:rPr>
        <w:t xml:space="preserve">К опасным природным явлениям, возможным на территории муниципального образования Успенский район, относятся землетрясения, </w:t>
      </w:r>
      <w:proofErr w:type="spellStart"/>
      <w:r w:rsidRPr="00E55A7C">
        <w:rPr>
          <w:szCs w:val="20"/>
        </w:rPr>
        <w:t>оврагообразование</w:t>
      </w:r>
      <w:proofErr w:type="spellEnd"/>
      <w:r w:rsidRPr="00E55A7C">
        <w:rPr>
          <w:szCs w:val="20"/>
        </w:rPr>
        <w:t>, оползни, глубинная и боковая эрозия, подтопления, затопления территории и заболачивание.</w:t>
      </w:r>
      <w:r w:rsidRPr="00E55A7C">
        <w:rPr>
          <w:rFonts w:ascii="Arial" w:hAnsi="Arial"/>
          <w:szCs w:val="20"/>
        </w:rPr>
        <w:t xml:space="preserve"> </w:t>
      </w:r>
      <w:r w:rsidRPr="00E55A7C">
        <w:rPr>
          <w:szCs w:val="28"/>
        </w:rPr>
        <w:t>В соответствии с рекомендациями МДС 11-16.2002 п. 6.3.2, землетрясения, оползни, затопление во время паводков, эрозионно-аккумулятивные процессы постоянных и временных водотоков (</w:t>
      </w:r>
      <w:proofErr w:type="spellStart"/>
      <w:r w:rsidRPr="00E55A7C">
        <w:rPr>
          <w:szCs w:val="28"/>
        </w:rPr>
        <w:t>оврагообразование</w:t>
      </w:r>
      <w:proofErr w:type="spellEnd"/>
      <w:r w:rsidRPr="00E55A7C">
        <w:rPr>
          <w:szCs w:val="28"/>
        </w:rPr>
        <w:t>) относятся к возможным источникам природных ЧС на территории Успенского района.</w:t>
      </w:r>
    </w:p>
    <w:p w:rsidR="00E55A7C" w:rsidRPr="00E55A7C" w:rsidRDefault="00E55A7C" w:rsidP="00E55A7C">
      <w:pPr>
        <w:shd w:val="clear" w:color="auto" w:fill="FFFFFF"/>
        <w:suppressAutoHyphens/>
        <w:autoSpaceDE w:val="0"/>
        <w:autoSpaceDN w:val="0"/>
        <w:adjustRightInd w:val="0"/>
        <w:spacing w:before="0" w:after="0"/>
        <w:ind w:firstLine="709"/>
        <w:rPr>
          <w:szCs w:val="28"/>
        </w:rPr>
      </w:pPr>
      <w:r w:rsidRPr="00E55A7C">
        <w:rPr>
          <w:szCs w:val="28"/>
        </w:rPr>
        <w:t xml:space="preserve">В соответствии с Изменениями № 5 к СНиП II – 7 -81, Госстрой России, территория Успенского района по сейсмичности целиком согласно карте ОСР-97(А), </w:t>
      </w:r>
      <w:proofErr w:type="spellStart"/>
      <w:r w:rsidRPr="00E55A7C">
        <w:rPr>
          <w:szCs w:val="28"/>
        </w:rPr>
        <w:t>СниП</w:t>
      </w:r>
      <w:proofErr w:type="spellEnd"/>
      <w:r w:rsidRPr="00E55A7C">
        <w:rPr>
          <w:szCs w:val="28"/>
        </w:rPr>
        <w:t xml:space="preserve"> II-07-81-2000* относится к 6-7 бальному  району. </w:t>
      </w:r>
    </w:p>
    <w:p w:rsidR="00E55A7C" w:rsidRPr="00E55A7C" w:rsidRDefault="00E55A7C" w:rsidP="00E55A7C">
      <w:pPr>
        <w:suppressAutoHyphens/>
        <w:spacing w:before="0" w:after="0"/>
        <w:ind w:firstLine="709"/>
        <w:rPr>
          <w:szCs w:val="28"/>
        </w:rPr>
      </w:pPr>
      <w:r w:rsidRPr="00E55A7C">
        <w:rPr>
          <w:szCs w:val="28"/>
          <w:u w:val="single"/>
        </w:rPr>
        <w:t>Опасные метеорологические явления</w:t>
      </w:r>
      <w:r w:rsidRPr="00E55A7C">
        <w:rPr>
          <w:szCs w:val="28"/>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E55A7C" w:rsidRPr="00E55A7C" w:rsidRDefault="00E55A7C" w:rsidP="00E55A7C">
      <w:pPr>
        <w:shd w:val="clear" w:color="auto" w:fill="FFFFFF"/>
        <w:spacing w:before="0" w:after="0"/>
        <w:ind w:firstLine="709"/>
        <w:rPr>
          <w:szCs w:val="28"/>
        </w:rPr>
      </w:pPr>
      <w:r w:rsidRPr="00E55A7C">
        <w:rPr>
          <w:szCs w:val="28"/>
        </w:rPr>
        <w:t xml:space="preserve">Согласно исходным данным ГУ МЧС России по Краснодарскому краю, в районе проектирования возможны ураганные ветры, </w:t>
      </w:r>
      <w:r w:rsidRPr="00E55A7C">
        <w:rPr>
          <w:szCs w:val="20"/>
        </w:rPr>
        <w:t>ливневые дожди с грозами и градом, гололед, обледенения и подтопления в паводковый период и при ливневых дождях (</w:t>
      </w:r>
      <w:proofErr w:type="spellStart"/>
      <w:r w:rsidRPr="00E55A7C">
        <w:rPr>
          <w:szCs w:val="20"/>
        </w:rPr>
        <w:t>р</w:t>
      </w:r>
      <w:proofErr w:type="gramStart"/>
      <w:r w:rsidRPr="00E55A7C">
        <w:rPr>
          <w:szCs w:val="20"/>
        </w:rPr>
        <w:t>.К</w:t>
      </w:r>
      <w:proofErr w:type="gramEnd"/>
      <w:r w:rsidRPr="00E55A7C">
        <w:rPr>
          <w:szCs w:val="20"/>
        </w:rPr>
        <w:t>убань</w:t>
      </w:r>
      <w:proofErr w:type="spellEnd"/>
      <w:r w:rsidRPr="00E55A7C">
        <w:rPr>
          <w:szCs w:val="20"/>
        </w:rPr>
        <w:t xml:space="preserve">, </w:t>
      </w:r>
      <w:proofErr w:type="spellStart"/>
      <w:r w:rsidRPr="00E55A7C">
        <w:rPr>
          <w:szCs w:val="20"/>
        </w:rPr>
        <w:t>р.Уруп</w:t>
      </w:r>
      <w:proofErr w:type="spellEnd"/>
      <w:r w:rsidRPr="00E55A7C">
        <w:rPr>
          <w:szCs w:val="20"/>
        </w:rPr>
        <w:t>). В летнее время – повышение температуры окружающего воздуха выше 40</w:t>
      </w:r>
      <w:r w:rsidRPr="00E55A7C">
        <w:rPr>
          <w:szCs w:val="20"/>
          <w:vertAlign w:val="superscript"/>
        </w:rPr>
        <w:t>0</w:t>
      </w:r>
      <w:r w:rsidRPr="00E55A7C">
        <w:rPr>
          <w:szCs w:val="20"/>
        </w:rPr>
        <w:t>.</w:t>
      </w:r>
    </w:p>
    <w:p w:rsidR="009928F4" w:rsidRDefault="009928F4" w:rsidP="00E55A7C">
      <w:pPr>
        <w:suppressAutoHyphens/>
        <w:spacing w:before="0" w:after="0"/>
        <w:ind w:firstLine="567"/>
        <w:jc w:val="center"/>
        <w:rPr>
          <w:b/>
          <w:szCs w:val="28"/>
        </w:rPr>
      </w:pPr>
    </w:p>
    <w:p w:rsidR="00E55A7C" w:rsidRPr="00E55A7C" w:rsidRDefault="00E55A7C" w:rsidP="00E55A7C">
      <w:pPr>
        <w:suppressAutoHyphens/>
        <w:spacing w:before="0" w:after="0"/>
        <w:ind w:firstLine="567"/>
        <w:jc w:val="center"/>
        <w:rPr>
          <w:b/>
          <w:szCs w:val="28"/>
        </w:rPr>
      </w:pPr>
      <w:r w:rsidRPr="00E55A7C">
        <w:rPr>
          <w:b/>
          <w:szCs w:val="28"/>
        </w:rPr>
        <w:lastRenderedPageBreak/>
        <w:t>Перечень поражающих факторов источников природных ЧС метеорологического происхождения</w:t>
      </w:r>
    </w:p>
    <w:tbl>
      <w:tblPr>
        <w:tblW w:w="5000" w:type="pct"/>
        <w:jc w:val="center"/>
        <w:tblCellMar>
          <w:left w:w="45" w:type="dxa"/>
          <w:right w:w="45" w:type="dxa"/>
        </w:tblCellMar>
        <w:tblLook w:val="0000" w:firstRow="0" w:lastRow="0" w:firstColumn="0" w:lastColumn="0" w:noHBand="0" w:noVBand="0"/>
      </w:tblPr>
      <w:tblGrid>
        <w:gridCol w:w="2293"/>
        <w:gridCol w:w="3146"/>
        <w:gridCol w:w="4288"/>
      </w:tblGrid>
      <w:tr w:rsidR="00E55A7C" w:rsidRPr="00E55A7C" w:rsidTr="00DF06B2">
        <w:trPr>
          <w:jc w:val="center"/>
        </w:trPr>
        <w:tc>
          <w:tcPr>
            <w:tcW w:w="1179" w:type="pct"/>
            <w:tcBorders>
              <w:top w:val="single" w:sz="12" w:space="0" w:color="auto"/>
              <w:left w:val="single" w:sz="12" w:space="0" w:color="auto"/>
              <w:bottom w:val="double" w:sz="12" w:space="0" w:color="auto"/>
              <w:right w:val="single" w:sz="12" w:space="0" w:color="auto"/>
            </w:tcBorders>
            <w:shd w:val="clear" w:color="auto" w:fill="auto"/>
            <w:vAlign w:val="center"/>
          </w:tcPr>
          <w:p w:rsidR="00E55A7C" w:rsidRPr="00E55A7C" w:rsidRDefault="00E55A7C" w:rsidP="00E55A7C">
            <w:pPr>
              <w:spacing w:before="0" w:after="0"/>
              <w:jc w:val="center"/>
              <w:rPr>
                <w:szCs w:val="22"/>
              </w:rPr>
            </w:pPr>
            <w:r w:rsidRPr="00E55A7C">
              <w:rPr>
                <w:szCs w:val="22"/>
              </w:rPr>
              <w:t>Источник природной ЧС</w:t>
            </w:r>
          </w:p>
        </w:tc>
        <w:tc>
          <w:tcPr>
            <w:tcW w:w="1617" w:type="pct"/>
            <w:tcBorders>
              <w:top w:val="single" w:sz="12" w:space="0" w:color="auto"/>
              <w:left w:val="single" w:sz="12" w:space="0" w:color="auto"/>
              <w:bottom w:val="double" w:sz="12" w:space="0" w:color="auto"/>
              <w:right w:val="single" w:sz="12" w:space="0" w:color="auto"/>
            </w:tcBorders>
            <w:shd w:val="clear" w:color="auto" w:fill="auto"/>
            <w:vAlign w:val="center"/>
          </w:tcPr>
          <w:p w:rsidR="00E55A7C" w:rsidRPr="00E55A7C" w:rsidRDefault="00E55A7C" w:rsidP="00E55A7C">
            <w:pPr>
              <w:spacing w:before="0" w:after="0"/>
              <w:jc w:val="center"/>
              <w:rPr>
                <w:szCs w:val="22"/>
              </w:rPr>
            </w:pPr>
            <w:r w:rsidRPr="00E55A7C">
              <w:rPr>
                <w:szCs w:val="22"/>
              </w:rPr>
              <w:t>Наименование поражающего фактора природной ЧС</w:t>
            </w:r>
          </w:p>
        </w:tc>
        <w:tc>
          <w:tcPr>
            <w:tcW w:w="2204" w:type="pct"/>
            <w:tcBorders>
              <w:top w:val="single" w:sz="12" w:space="0" w:color="auto"/>
              <w:left w:val="single" w:sz="12" w:space="0" w:color="auto"/>
              <w:bottom w:val="double" w:sz="12" w:space="0" w:color="auto"/>
              <w:right w:val="single" w:sz="12" w:space="0" w:color="auto"/>
            </w:tcBorders>
            <w:shd w:val="clear" w:color="auto" w:fill="auto"/>
            <w:vAlign w:val="center"/>
          </w:tcPr>
          <w:p w:rsidR="00E55A7C" w:rsidRPr="00E55A7C" w:rsidRDefault="00E55A7C" w:rsidP="00E55A7C">
            <w:pPr>
              <w:spacing w:before="0" w:after="0"/>
              <w:jc w:val="center"/>
              <w:rPr>
                <w:szCs w:val="22"/>
              </w:rPr>
            </w:pPr>
            <w:r w:rsidRPr="00E55A7C">
              <w:rPr>
                <w:szCs w:val="22"/>
              </w:rPr>
              <w:t>Характер действия, проявления поражающего фактора источника природной ЧС</w:t>
            </w:r>
          </w:p>
        </w:tc>
      </w:tr>
      <w:tr w:rsidR="00E55A7C" w:rsidRPr="00E55A7C" w:rsidTr="00DF06B2">
        <w:trPr>
          <w:jc w:val="center"/>
        </w:trPr>
        <w:tc>
          <w:tcPr>
            <w:tcW w:w="1179" w:type="pct"/>
            <w:vMerge w:val="restart"/>
            <w:tcBorders>
              <w:top w:val="single" w:sz="4" w:space="0" w:color="auto"/>
              <w:left w:val="single" w:sz="12" w:space="0" w:color="auto"/>
              <w:right w:val="single" w:sz="12" w:space="0" w:color="auto"/>
            </w:tcBorders>
          </w:tcPr>
          <w:p w:rsidR="00E55A7C" w:rsidRPr="00E55A7C" w:rsidRDefault="00E55A7C" w:rsidP="00E55A7C">
            <w:pPr>
              <w:spacing w:before="0" w:after="0"/>
              <w:rPr>
                <w:szCs w:val="22"/>
              </w:rPr>
            </w:pPr>
            <w:r w:rsidRPr="00E55A7C">
              <w:rPr>
                <w:szCs w:val="22"/>
              </w:rPr>
              <w:t>Сильный ветер. Ураган.</w:t>
            </w:r>
          </w:p>
        </w:tc>
        <w:tc>
          <w:tcPr>
            <w:tcW w:w="1617" w:type="pct"/>
            <w:vMerge w:val="restart"/>
            <w:tcBorders>
              <w:top w:val="single" w:sz="4" w:space="0" w:color="auto"/>
              <w:left w:val="single" w:sz="12" w:space="0" w:color="auto"/>
              <w:right w:val="single" w:sz="12" w:space="0" w:color="auto"/>
            </w:tcBorders>
          </w:tcPr>
          <w:p w:rsidR="00E55A7C" w:rsidRPr="00E55A7C" w:rsidRDefault="00E55A7C" w:rsidP="00E55A7C">
            <w:pPr>
              <w:spacing w:before="0" w:after="0"/>
              <w:rPr>
                <w:szCs w:val="22"/>
              </w:rPr>
            </w:pPr>
            <w:r w:rsidRPr="00E55A7C">
              <w:rPr>
                <w:szCs w:val="22"/>
              </w:rPr>
              <w:t>Аэродинамический</w:t>
            </w:r>
          </w:p>
        </w:tc>
        <w:tc>
          <w:tcPr>
            <w:tcW w:w="2204"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Ветровой поток</w:t>
            </w:r>
          </w:p>
        </w:tc>
      </w:tr>
      <w:tr w:rsidR="00E55A7C" w:rsidRPr="00E55A7C" w:rsidTr="00DF06B2">
        <w:trPr>
          <w:jc w:val="center"/>
        </w:trPr>
        <w:tc>
          <w:tcPr>
            <w:tcW w:w="1179" w:type="pct"/>
            <w:vMerge/>
            <w:tcBorders>
              <w:left w:val="single" w:sz="12" w:space="0" w:color="auto"/>
              <w:right w:val="single" w:sz="12" w:space="0" w:color="auto"/>
            </w:tcBorders>
            <w:vAlign w:val="center"/>
          </w:tcPr>
          <w:p w:rsidR="00E55A7C" w:rsidRPr="00E55A7C" w:rsidRDefault="00E55A7C" w:rsidP="00E55A7C">
            <w:pPr>
              <w:spacing w:before="0" w:after="0"/>
              <w:jc w:val="left"/>
              <w:rPr>
                <w:szCs w:val="22"/>
              </w:rPr>
            </w:pPr>
          </w:p>
        </w:tc>
        <w:tc>
          <w:tcPr>
            <w:tcW w:w="1617" w:type="pct"/>
            <w:vMerge/>
            <w:tcBorders>
              <w:left w:val="single" w:sz="12" w:space="0" w:color="auto"/>
              <w:right w:val="single" w:sz="12" w:space="0" w:color="auto"/>
            </w:tcBorders>
            <w:vAlign w:val="center"/>
          </w:tcPr>
          <w:p w:rsidR="00E55A7C" w:rsidRPr="00E55A7C" w:rsidRDefault="00E55A7C" w:rsidP="00E55A7C">
            <w:pPr>
              <w:spacing w:before="0" w:after="0"/>
              <w:jc w:val="left"/>
              <w:rPr>
                <w:szCs w:val="22"/>
              </w:rPr>
            </w:pPr>
          </w:p>
        </w:tc>
        <w:tc>
          <w:tcPr>
            <w:tcW w:w="2204"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Ветровая нагрузка</w:t>
            </w:r>
          </w:p>
        </w:tc>
      </w:tr>
      <w:tr w:rsidR="00E55A7C" w:rsidRPr="00E55A7C" w:rsidTr="00DF06B2">
        <w:trPr>
          <w:jc w:val="center"/>
        </w:trPr>
        <w:tc>
          <w:tcPr>
            <w:tcW w:w="1179" w:type="pct"/>
            <w:vMerge/>
            <w:tcBorders>
              <w:left w:val="single" w:sz="12" w:space="0" w:color="auto"/>
              <w:right w:val="single" w:sz="12" w:space="0" w:color="auto"/>
            </w:tcBorders>
            <w:vAlign w:val="center"/>
          </w:tcPr>
          <w:p w:rsidR="00E55A7C" w:rsidRPr="00E55A7C" w:rsidRDefault="00E55A7C" w:rsidP="00E55A7C">
            <w:pPr>
              <w:spacing w:before="0" w:after="0"/>
              <w:jc w:val="left"/>
              <w:rPr>
                <w:szCs w:val="22"/>
              </w:rPr>
            </w:pPr>
          </w:p>
        </w:tc>
        <w:tc>
          <w:tcPr>
            <w:tcW w:w="1617" w:type="pct"/>
            <w:vMerge/>
            <w:tcBorders>
              <w:left w:val="single" w:sz="12" w:space="0" w:color="auto"/>
              <w:right w:val="single" w:sz="12" w:space="0" w:color="auto"/>
            </w:tcBorders>
            <w:vAlign w:val="center"/>
          </w:tcPr>
          <w:p w:rsidR="00E55A7C" w:rsidRPr="00E55A7C" w:rsidRDefault="00E55A7C" w:rsidP="00E55A7C">
            <w:pPr>
              <w:spacing w:before="0" w:after="0"/>
              <w:jc w:val="left"/>
              <w:rPr>
                <w:szCs w:val="22"/>
              </w:rPr>
            </w:pPr>
          </w:p>
        </w:tc>
        <w:tc>
          <w:tcPr>
            <w:tcW w:w="2204"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Аэродинамическое давление</w:t>
            </w:r>
          </w:p>
        </w:tc>
      </w:tr>
      <w:tr w:rsidR="00E55A7C" w:rsidRPr="00E55A7C" w:rsidTr="00DF06B2">
        <w:trPr>
          <w:jc w:val="center"/>
        </w:trPr>
        <w:tc>
          <w:tcPr>
            <w:tcW w:w="1179" w:type="pct"/>
            <w:vMerge/>
            <w:tcBorders>
              <w:left w:val="single" w:sz="12" w:space="0" w:color="auto"/>
              <w:bottom w:val="single" w:sz="2" w:space="0" w:color="auto"/>
              <w:right w:val="single" w:sz="12" w:space="0" w:color="auto"/>
            </w:tcBorders>
            <w:vAlign w:val="center"/>
          </w:tcPr>
          <w:p w:rsidR="00E55A7C" w:rsidRPr="00E55A7C" w:rsidRDefault="00E55A7C" w:rsidP="00E55A7C">
            <w:pPr>
              <w:spacing w:before="0" w:after="0"/>
              <w:jc w:val="left"/>
              <w:rPr>
                <w:szCs w:val="22"/>
              </w:rPr>
            </w:pPr>
          </w:p>
        </w:tc>
        <w:tc>
          <w:tcPr>
            <w:tcW w:w="1617" w:type="pct"/>
            <w:vMerge/>
            <w:tcBorders>
              <w:left w:val="single" w:sz="12" w:space="0" w:color="auto"/>
              <w:bottom w:val="single" w:sz="2" w:space="0" w:color="auto"/>
              <w:right w:val="single" w:sz="12" w:space="0" w:color="auto"/>
            </w:tcBorders>
            <w:vAlign w:val="center"/>
          </w:tcPr>
          <w:p w:rsidR="00E55A7C" w:rsidRPr="00E55A7C" w:rsidRDefault="00E55A7C" w:rsidP="00E55A7C">
            <w:pPr>
              <w:spacing w:before="0" w:after="0"/>
              <w:jc w:val="left"/>
              <w:rPr>
                <w:szCs w:val="22"/>
              </w:rPr>
            </w:pPr>
          </w:p>
        </w:tc>
        <w:tc>
          <w:tcPr>
            <w:tcW w:w="2204"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Вибрация</w:t>
            </w:r>
          </w:p>
        </w:tc>
      </w:tr>
      <w:tr w:rsidR="00E55A7C" w:rsidRPr="00E55A7C" w:rsidTr="00DF06B2">
        <w:trPr>
          <w:jc w:val="center"/>
        </w:trPr>
        <w:tc>
          <w:tcPr>
            <w:tcW w:w="1179"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Пыльная буря</w:t>
            </w:r>
          </w:p>
        </w:tc>
        <w:tc>
          <w:tcPr>
            <w:tcW w:w="1617"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Аэродинамический</w:t>
            </w:r>
          </w:p>
        </w:tc>
        <w:tc>
          <w:tcPr>
            <w:tcW w:w="2204"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Выдувание и засыпание верхнего покрова почвы, посевов</w:t>
            </w:r>
          </w:p>
        </w:tc>
      </w:tr>
      <w:tr w:rsidR="00E55A7C" w:rsidRPr="00E55A7C" w:rsidTr="00DF06B2">
        <w:trPr>
          <w:jc w:val="center"/>
        </w:trPr>
        <w:tc>
          <w:tcPr>
            <w:tcW w:w="1179" w:type="pct"/>
            <w:vMerge w:val="restart"/>
            <w:tcBorders>
              <w:top w:val="single" w:sz="4" w:space="0" w:color="auto"/>
              <w:left w:val="single" w:sz="12" w:space="0" w:color="auto"/>
              <w:right w:val="single" w:sz="12" w:space="0" w:color="auto"/>
            </w:tcBorders>
          </w:tcPr>
          <w:p w:rsidR="00E55A7C" w:rsidRPr="00E55A7C" w:rsidRDefault="00E55A7C" w:rsidP="00E55A7C">
            <w:pPr>
              <w:spacing w:before="0" w:after="0"/>
              <w:rPr>
                <w:szCs w:val="22"/>
              </w:rPr>
            </w:pPr>
            <w:r w:rsidRPr="00E55A7C">
              <w:rPr>
                <w:szCs w:val="22"/>
              </w:rPr>
              <w:t>Продолжительный дождь (ливень)</w:t>
            </w:r>
          </w:p>
        </w:tc>
        <w:tc>
          <w:tcPr>
            <w:tcW w:w="1617" w:type="pct"/>
            <w:vMerge w:val="restart"/>
            <w:tcBorders>
              <w:top w:val="single" w:sz="4" w:space="0" w:color="auto"/>
              <w:left w:val="single" w:sz="12" w:space="0" w:color="auto"/>
              <w:right w:val="single" w:sz="12" w:space="0" w:color="auto"/>
            </w:tcBorders>
          </w:tcPr>
          <w:p w:rsidR="00E55A7C" w:rsidRPr="00E55A7C" w:rsidRDefault="00E55A7C" w:rsidP="00E55A7C">
            <w:pPr>
              <w:spacing w:before="0" w:after="0"/>
              <w:rPr>
                <w:szCs w:val="22"/>
              </w:rPr>
            </w:pPr>
            <w:r w:rsidRPr="00E55A7C">
              <w:rPr>
                <w:szCs w:val="22"/>
              </w:rPr>
              <w:t>Гидродинамический</w:t>
            </w:r>
          </w:p>
        </w:tc>
        <w:tc>
          <w:tcPr>
            <w:tcW w:w="2204"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Поток (течение) воды</w:t>
            </w:r>
          </w:p>
        </w:tc>
      </w:tr>
      <w:tr w:rsidR="00E55A7C" w:rsidRPr="00E55A7C" w:rsidTr="00DF06B2">
        <w:trPr>
          <w:jc w:val="center"/>
        </w:trPr>
        <w:tc>
          <w:tcPr>
            <w:tcW w:w="1179" w:type="pct"/>
            <w:vMerge/>
            <w:tcBorders>
              <w:left w:val="single" w:sz="12" w:space="0" w:color="auto"/>
              <w:bottom w:val="single" w:sz="2" w:space="0" w:color="auto"/>
              <w:right w:val="single" w:sz="12" w:space="0" w:color="auto"/>
            </w:tcBorders>
            <w:vAlign w:val="center"/>
          </w:tcPr>
          <w:p w:rsidR="00E55A7C" w:rsidRPr="00E55A7C" w:rsidRDefault="00E55A7C" w:rsidP="00E55A7C">
            <w:pPr>
              <w:spacing w:before="0" w:after="0"/>
              <w:jc w:val="left"/>
              <w:rPr>
                <w:szCs w:val="22"/>
              </w:rPr>
            </w:pPr>
          </w:p>
        </w:tc>
        <w:tc>
          <w:tcPr>
            <w:tcW w:w="1617" w:type="pct"/>
            <w:vMerge/>
            <w:tcBorders>
              <w:left w:val="single" w:sz="12" w:space="0" w:color="auto"/>
              <w:bottom w:val="single" w:sz="2" w:space="0" w:color="auto"/>
              <w:right w:val="single" w:sz="12" w:space="0" w:color="auto"/>
            </w:tcBorders>
            <w:vAlign w:val="center"/>
          </w:tcPr>
          <w:p w:rsidR="00E55A7C" w:rsidRPr="00E55A7C" w:rsidRDefault="00E55A7C" w:rsidP="00E55A7C">
            <w:pPr>
              <w:spacing w:before="0" w:after="0"/>
              <w:jc w:val="left"/>
              <w:rPr>
                <w:szCs w:val="22"/>
              </w:rPr>
            </w:pPr>
          </w:p>
        </w:tc>
        <w:tc>
          <w:tcPr>
            <w:tcW w:w="2204"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Затопление территории</w:t>
            </w:r>
          </w:p>
        </w:tc>
      </w:tr>
      <w:tr w:rsidR="00E55A7C" w:rsidRPr="00E55A7C" w:rsidTr="00DF06B2">
        <w:trPr>
          <w:jc w:val="center"/>
        </w:trPr>
        <w:tc>
          <w:tcPr>
            <w:tcW w:w="1179" w:type="pct"/>
            <w:vMerge w:val="restart"/>
            <w:tcBorders>
              <w:top w:val="single" w:sz="4" w:space="0" w:color="auto"/>
              <w:left w:val="single" w:sz="12" w:space="0" w:color="auto"/>
              <w:right w:val="single" w:sz="12" w:space="0" w:color="auto"/>
            </w:tcBorders>
          </w:tcPr>
          <w:p w:rsidR="00E55A7C" w:rsidRPr="00E55A7C" w:rsidRDefault="00E55A7C" w:rsidP="00E55A7C">
            <w:pPr>
              <w:spacing w:before="0" w:after="0"/>
              <w:rPr>
                <w:szCs w:val="22"/>
              </w:rPr>
            </w:pPr>
            <w:r w:rsidRPr="00E55A7C">
              <w:rPr>
                <w:szCs w:val="22"/>
              </w:rPr>
              <w:t>Сильный снегопад</w:t>
            </w:r>
          </w:p>
        </w:tc>
        <w:tc>
          <w:tcPr>
            <w:tcW w:w="1617" w:type="pct"/>
            <w:vMerge w:val="restart"/>
            <w:tcBorders>
              <w:top w:val="single" w:sz="4" w:space="0" w:color="auto"/>
              <w:left w:val="single" w:sz="12" w:space="0" w:color="auto"/>
              <w:right w:val="single" w:sz="12" w:space="0" w:color="auto"/>
            </w:tcBorders>
          </w:tcPr>
          <w:p w:rsidR="00E55A7C" w:rsidRPr="00E55A7C" w:rsidRDefault="00E55A7C" w:rsidP="00E55A7C">
            <w:pPr>
              <w:spacing w:before="0" w:after="0"/>
              <w:rPr>
                <w:szCs w:val="22"/>
              </w:rPr>
            </w:pPr>
            <w:r w:rsidRPr="00E55A7C">
              <w:rPr>
                <w:szCs w:val="22"/>
              </w:rPr>
              <w:t>Гидродинамический</w:t>
            </w:r>
          </w:p>
        </w:tc>
        <w:tc>
          <w:tcPr>
            <w:tcW w:w="2204"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Снеговая нагрузка</w:t>
            </w:r>
          </w:p>
        </w:tc>
      </w:tr>
      <w:tr w:rsidR="00E55A7C" w:rsidRPr="00E55A7C" w:rsidTr="00DF06B2">
        <w:trPr>
          <w:jc w:val="center"/>
        </w:trPr>
        <w:tc>
          <w:tcPr>
            <w:tcW w:w="1179" w:type="pct"/>
            <w:vMerge/>
            <w:tcBorders>
              <w:left w:val="single" w:sz="12" w:space="0" w:color="auto"/>
              <w:bottom w:val="single" w:sz="2" w:space="0" w:color="auto"/>
              <w:right w:val="single" w:sz="12" w:space="0" w:color="auto"/>
            </w:tcBorders>
            <w:vAlign w:val="center"/>
          </w:tcPr>
          <w:p w:rsidR="00E55A7C" w:rsidRPr="00E55A7C" w:rsidRDefault="00E55A7C" w:rsidP="00E55A7C">
            <w:pPr>
              <w:spacing w:before="0" w:after="0"/>
              <w:jc w:val="left"/>
              <w:rPr>
                <w:szCs w:val="22"/>
              </w:rPr>
            </w:pPr>
          </w:p>
        </w:tc>
        <w:tc>
          <w:tcPr>
            <w:tcW w:w="1617" w:type="pct"/>
            <w:vMerge/>
            <w:tcBorders>
              <w:left w:val="single" w:sz="12" w:space="0" w:color="auto"/>
              <w:bottom w:val="single" w:sz="2" w:space="0" w:color="auto"/>
              <w:right w:val="single" w:sz="12" w:space="0" w:color="auto"/>
            </w:tcBorders>
            <w:vAlign w:val="center"/>
          </w:tcPr>
          <w:p w:rsidR="00E55A7C" w:rsidRPr="00E55A7C" w:rsidRDefault="00E55A7C" w:rsidP="00E55A7C">
            <w:pPr>
              <w:spacing w:before="0" w:after="0"/>
              <w:jc w:val="left"/>
              <w:rPr>
                <w:szCs w:val="22"/>
              </w:rPr>
            </w:pPr>
          </w:p>
        </w:tc>
        <w:tc>
          <w:tcPr>
            <w:tcW w:w="2204" w:type="pct"/>
            <w:tcBorders>
              <w:top w:val="single" w:sz="4" w:space="0" w:color="auto"/>
              <w:left w:val="single" w:sz="12" w:space="0" w:color="auto"/>
              <w:bottom w:val="single" w:sz="2" w:space="0" w:color="auto"/>
              <w:right w:val="single" w:sz="12" w:space="0" w:color="auto"/>
            </w:tcBorders>
          </w:tcPr>
          <w:p w:rsidR="00E55A7C" w:rsidRPr="00E55A7C" w:rsidRDefault="00E55A7C" w:rsidP="00E55A7C">
            <w:pPr>
              <w:spacing w:before="0" w:after="0"/>
              <w:rPr>
                <w:szCs w:val="22"/>
              </w:rPr>
            </w:pPr>
            <w:r w:rsidRPr="00E55A7C">
              <w:rPr>
                <w:szCs w:val="22"/>
              </w:rPr>
              <w:t>Снежные заносы</w:t>
            </w:r>
          </w:p>
        </w:tc>
      </w:tr>
    </w:tbl>
    <w:p w:rsidR="00E55A7C" w:rsidRPr="00E55A7C" w:rsidRDefault="00E55A7C" w:rsidP="00E55A7C">
      <w:pPr>
        <w:suppressAutoHyphens/>
        <w:spacing w:before="0" w:after="0" w:line="312" w:lineRule="auto"/>
        <w:ind w:firstLine="720"/>
        <w:rPr>
          <w:sz w:val="28"/>
          <w:szCs w:val="28"/>
        </w:rPr>
      </w:pPr>
    </w:p>
    <w:p w:rsidR="00E55A7C" w:rsidRPr="00E55A7C" w:rsidRDefault="00E55A7C" w:rsidP="00E55A7C">
      <w:pPr>
        <w:suppressAutoHyphens/>
        <w:spacing w:before="0" w:after="0"/>
        <w:ind w:firstLine="709"/>
        <w:rPr>
          <w:szCs w:val="28"/>
        </w:rPr>
      </w:pPr>
      <w:r w:rsidRPr="00E55A7C">
        <w:rPr>
          <w:szCs w:val="28"/>
        </w:rPr>
        <w:t>В соответствии с рекомендациями МДС 11-16.2002 п. 6.3.2, ураганы относятся к возможным источникам ЧС на территории Успенский района.</w:t>
      </w:r>
    </w:p>
    <w:p w:rsidR="00E55A7C" w:rsidRPr="00E55A7C" w:rsidRDefault="00E55A7C" w:rsidP="00E55A7C">
      <w:pPr>
        <w:suppressAutoHyphens/>
        <w:spacing w:before="0" w:after="0"/>
        <w:ind w:firstLine="709"/>
        <w:rPr>
          <w:szCs w:val="28"/>
        </w:rPr>
      </w:pPr>
      <w:r w:rsidRPr="00E55A7C">
        <w:rPr>
          <w:szCs w:val="28"/>
        </w:rPr>
        <w:t xml:space="preserve">Частота возникновения ураганов в Успенском районе составляет: </w:t>
      </w:r>
    </w:p>
    <w:p w:rsidR="00E55A7C" w:rsidRPr="00E55A7C" w:rsidRDefault="00E55A7C" w:rsidP="00E55A7C">
      <w:pPr>
        <w:shd w:val="clear" w:color="auto" w:fill="FFFFFF"/>
        <w:suppressAutoHyphens/>
        <w:autoSpaceDE w:val="0"/>
        <w:autoSpaceDN w:val="0"/>
        <w:adjustRightInd w:val="0"/>
        <w:spacing w:before="0" w:after="0"/>
        <w:ind w:firstLine="709"/>
        <w:rPr>
          <w:szCs w:val="28"/>
        </w:rPr>
      </w:pPr>
      <w:r w:rsidRPr="00E55A7C">
        <w:rPr>
          <w:szCs w:val="28"/>
        </w:rPr>
        <w:t>- со скоростью ветра 31 м/с – 0,2 1/год (1 раз в 5 лет);</w:t>
      </w:r>
    </w:p>
    <w:p w:rsidR="00E55A7C" w:rsidRPr="00E55A7C" w:rsidRDefault="00E55A7C" w:rsidP="00E55A7C">
      <w:pPr>
        <w:shd w:val="clear" w:color="auto" w:fill="FFFFFF"/>
        <w:suppressAutoHyphens/>
        <w:autoSpaceDE w:val="0"/>
        <w:autoSpaceDN w:val="0"/>
        <w:adjustRightInd w:val="0"/>
        <w:spacing w:before="0" w:after="0"/>
        <w:ind w:firstLine="709"/>
        <w:rPr>
          <w:szCs w:val="28"/>
        </w:rPr>
      </w:pPr>
      <w:r w:rsidRPr="00E55A7C">
        <w:rPr>
          <w:szCs w:val="28"/>
        </w:rPr>
        <w:t>- со скоростью ветра 37 м/с – 0,05 1/год (1 раз в 20 лет);</w:t>
      </w:r>
    </w:p>
    <w:p w:rsidR="00E55A7C" w:rsidRPr="00E55A7C" w:rsidRDefault="00E55A7C" w:rsidP="00E55A7C">
      <w:pPr>
        <w:shd w:val="clear" w:color="auto" w:fill="FFFFFF"/>
        <w:suppressAutoHyphens/>
        <w:autoSpaceDE w:val="0"/>
        <w:autoSpaceDN w:val="0"/>
        <w:adjustRightInd w:val="0"/>
        <w:spacing w:before="0" w:after="0"/>
        <w:ind w:firstLine="709"/>
        <w:rPr>
          <w:szCs w:val="28"/>
        </w:rPr>
      </w:pPr>
      <w:r w:rsidRPr="00E55A7C">
        <w:rPr>
          <w:szCs w:val="28"/>
        </w:rPr>
        <w:t>- со скоростью ветра 42 м/с – 0,02 1/год (1 раз в 50 лет).</w:t>
      </w:r>
    </w:p>
    <w:p w:rsidR="00CA4840" w:rsidRDefault="00E55A7C" w:rsidP="00E55A7C">
      <w:pPr>
        <w:spacing w:before="0" w:after="0"/>
        <w:ind w:firstLine="709"/>
        <w:rPr>
          <w:szCs w:val="28"/>
        </w:rPr>
      </w:pPr>
      <w:r w:rsidRPr="00E55A7C">
        <w:rPr>
          <w:szCs w:val="28"/>
        </w:rPr>
        <w:t>В соответствии с критериями для зонирования территории по степени опасности ЧС, приведенными в СП 11-112-2001, Успенский район по опасности ЧС в результате ураганов относится к зоне жесткого контроля, необходима оценка целесообразности мер по уменьшению риска.</w:t>
      </w:r>
    </w:p>
    <w:p w:rsidR="00E55A7C" w:rsidRPr="00E55A7C" w:rsidRDefault="00E55A7C" w:rsidP="00E55A7C">
      <w:pPr>
        <w:spacing w:before="0" w:after="0"/>
        <w:ind w:firstLine="709"/>
        <w:rPr>
          <w:bCs/>
          <w:iCs/>
          <w:sz w:val="22"/>
          <w:highlight w:val="yellow"/>
        </w:rPr>
      </w:pPr>
    </w:p>
    <w:sectPr w:rsidR="00E55A7C" w:rsidRPr="00E55A7C" w:rsidSect="00043F54">
      <w:headerReference w:type="default" r:id="rId25"/>
      <w:footerReference w:type="default" r:id="rId26"/>
      <w:pgSz w:w="11906" w:h="16838"/>
      <w:pgMar w:top="539" w:right="851" w:bottom="567" w:left="1418" w:header="426"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7D" w:rsidRDefault="00FC237D" w:rsidP="004C6E47">
      <w:pPr>
        <w:spacing w:before="0" w:after="0"/>
      </w:pPr>
      <w:r>
        <w:separator/>
      </w:r>
    </w:p>
  </w:endnote>
  <w:endnote w:type="continuationSeparator" w:id="0">
    <w:p w:rsidR="00FC237D" w:rsidRDefault="00FC237D" w:rsidP="004C6E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B2" w:rsidRPr="00C848B0" w:rsidRDefault="00B264B2" w:rsidP="00B264B2">
    <w:pPr>
      <w:pStyle w:val="afd"/>
      <w:tabs>
        <w:tab w:val="left" w:pos="1305"/>
        <w:tab w:val="right" w:pos="9780"/>
      </w:tabs>
      <w:rPr>
        <w:sz w:val="22"/>
        <w:szCs w:val="22"/>
      </w:rPr>
    </w:pPr>
    <w:r w:rsidRPr="00960DAA">
      <w:rPr>
        <w:color w:val="548DD4"/>
        <w:sz w:val="22"/>
        <w:szCs w:val="22"/>
      </w:rPr>
      <w:t>ООО «Проектный институт территориального  планирования»</w:t>
    </w:r>
    <w:r>
      <w:tab/>
    </w:r>
    <w:r w:rsidRPr="00960DAA">
      <w:rPr>
        <w:sz w:val="22"/>
        <w:szCs w:val="22"/>
      </w:rPr>
      <w:fldChar w:fldCharType="begin"/>
    </w:r>
    <w:r w:rsidRPr="00960DAA">
      <w:rPr>
        <w:sz w:val="22"/>
        <w:szCs w:val="22"/>
      </w:rPr>
      <w:instrText>PAGE   \* MERGEFORMAT</w:instrText>
    </w:r>
    <w:r w:rsidRPr="00960DAA">
      <w:rPr>
        <w:sz w:val="22"/>
        <w:szCs w:val="22"/>
      </w:rPr>
      <w:fldChar w:fldCharType="separate"/>
    </w:r>
    <w:r w:rsidR="0071165D">
      <w:rPr>
        <w:noProof/>
        <w:sz w:val="22"/>
        <w:szCs w:val="22"/>
      </w:rPr>
      <w:t>2</w:t>
    </w:r>
    <w:r w:rsidRPr="00960DAA">
      <w:rPr>
        <w:sz w:val="22"/>
        <w:szCs w:val="22"/>
      </w:rPr>
      <w:fldChar w:fldCharType="end"/>
    </w:r>
  </w:p>
  <w:p w:rsidR="00B264B2" w:rsidRPr="00B264B2" w:rsidRDefault="00B264B2" w:rsidP="00B264B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7D" w:rsidRPr="00960DAA" w:rsidRDefault="00FC237D" w:rsidP="004C2EA0">
    <w:pPr>
      <w:pStyle w:val="afd"/>
      <w:tabs>
        <w:tab w:val="left" w:pos="1305"/>
        <w:tab w:val="right" w:pos="9780"/>
      </w:tabs>
      <w:rPr>
        <w:sz w:val="22"/>
        <w:szCs w:val="22"/>
      </w:rPr>
    </w:pPr>
    <w:r w:rsidRPr="00960DAA">
      <w:rPr>
        <w:color w:val="548DD4"/>
        <w:sz w:val="22"/>
        <w:szCs w:val="22"/>
      </w:rPr>
      <w:t>ООО «Проектный институт территориального  планирования»</w:t>
    </w:r>
    <w:r>
      <w:tab/>
    </w:r>
    <w:r>
      <w:tab/>
    </w:r>
    <w:r w:rsidRPr="00960DAA">
      <w:rPr>
        <w:sz w:val="22"/>
        <w:szCs w:val="22"/>
      </w:rPr>
      <w:fldChar w:fldCharType="begin"/>
    </w:r>
    <w:r w:rsidRPr="00960DAA">
      <w:rPr>
        <w:sz w:val="22"/>
        <w:szCs w:val="22"/>
      </w:rPr>
      <w:instrText>PAGE   \* MERGEFORMAT</w:instrText>
    </w:r>
    <w:r w:rsidRPr="00960DAA">
      <w:rPr>
        <w:sz w:val="22"/>
        <w:szCs w:val="22"/>
      </w:rPr>
      <w:fldChar w:fldCharType="separate"/>
    </w:r>
    <w:r w:rsidR="0071165D">
      <w:rPr>
        <w:noProof/>
        <w:sz w:val="22"/>
        <w:szCs w:val="22"/>
      </w:rPr>
      <w:t>56</w:t>
    </w:r>
    <w:r w:rsidRPr="00960DAA">
      <w:rPr>
        <w:sz w:val="22"/>
        <w:szCs w:val="22"/>
      </w:rPr>
      <w:fldChar w:fldCharType="end"/>
    </w:r>
  </w:p>
  <w:p w:rsidR="00FC237D" w:rsidRPr="004C2EA0" w:rsidRDefault="00FC237D" w:rsidP="004C2EA0">
    <w:pPr>
      <w:pStyle w:val="afd"/>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7D" w:rsidRDefault="00FC237D" w:rsidP="004C6E47">
      <w:pPr>
        <w:spacing w:before="0" w:after="0"/>
      </w:pPr>
      <w:r>
        <w:separator/>
      </w:r>
    </w:p>
  </w:footnote>
  <w:footnote w:type="continuationSeparator" w:id="0">
    <w:p w:rsidR="00FC237D" w:rsidRDefault="00FC237D" w:rsidP="004C6E47">
      <w:pPr>
        <w:spacing w:before="0" w:after="0"/>
      </w:pPr>
      <w:r>
        <w:continuationSeparator/>
      </w:r>
    </w:p>
  </w:footnote>
  <w:footnote w:id="1">
    <w:p w:rsidR="00FC237D" w:rsidRPr="005D3C47" w:rsidRDefault="00FC237D" w:rsidP="009C3737">
      <w:pPr>
        <w:pStyle w:val="affe"/>
        <w:jc w:val="both"/>
        <w:rPr>
          <w:sz w:val="16"/>
        </w:rPr>
      </w:pPr>
      <w:r w:rsidRPr="005D3C47">
        <w:rPr>
          <w:rStyle w:val="affffb"/>
          <w:sz w:val="16"/>
        </w:rPr>
        <w:footnoteRef/>
      </w:r>
      <w:r w:rsidRPr="005D3C47">
        <w:rPr>
          <w:sz w:val="16"/>
        </w:rPr>
        <w:t xml:space="preserve"> Родоначальником системы органического земледелия или «ресурсосберегающей технологии» является российский ученый-агроном И. Е. </w:t>
      </w:r>
      <w:proofErr w:type="spellStart"/>
      <w:r w:rsidRPr="005D3C47">
        <w:rPr>
          <w:sz w:val="16"/>
        </w:rPr>
        <w:t>Овсинский</w:t>
      </w:r>
      <w:proofErr w:type="spellEnd"/>
      <w:r w:rsidRPr="005D3C47">
        <w:rPr>
          <w:sz w:val="16"/>
        </w:rPr>
        <w:t xml:space="preserve">, подобно изложивший ее принципы в своей работе "Новая система земледелия". Органическое сельское хозяйство практикуется почти в 140 странах мира. Лидерами по общей площади органических сельскохозяйственных угодий являются Австралия (12,3 </w:t>
      </w:r>
      <w:proofErr w:type="gramStart"/>
      <w:r w:rsidRPr="005D3C47">
        <w:rPr>
          <w:sz w:val="16"/>
        </w:rPr>
        <w:t>млн</w:t>
      </w:r>
      <w:proofErr w:type="gramEnd"/>
      <w:r w:rsidRPr="005D3C47">
        <w:rPr>
          <w:sz w:val="16"/>
        </w:rPr>
        <w:t xml:space="preserve"> га), Китай (2,3), Аргентина (2,2), США (1,9), Италия (1,1). Однако, Россия в настоящее время Россия сильно отстает от большинства стран мира, включая ряд развивающихся стран, включая некоторые страны СНГ. Согласно международной статистике площадь сертифицированных органических сельскохозяйственных угодий составляет 3 192 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B2" w:rsidRPr="00E808CA" w:rsidRDefault="00B264B2" w:rsidP="00B264B2">
    <w:pPr>
      <w:pStyle w:val="ac"/>
      <w:rPr>
        <w:color w:val="548DD4" w:themeColor="text2" w:themeTint="99"/>
        <w:sz w:val="22"/>
        <w:szCs w:val="22"/>
      </w:rPr>
    </w:pPr>
    <w:r w:rsidRPr="00E808CA">
      <w:rPr>
        <w:color w:val="548DD4" w:themeColor="text2" w:themeTint="99"/>
        <w:sz w:val="22"/>
        <w:szCs w:val="22"/>
      </w:rPr>
      <w:t>Приложение к программному документу</w:t>
    </w:r>
  </w:p>
  <w:p w:rsidR="00B264B2" w:rsidRDefault="00B264B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7D" w:rsidRPr="00E808CA" w:rsidRDefault="00FC237D">
    <w:pPr>
      <w:pStyle w:val="ac"/>
      <w:rPr>
        <w:color w:val="548DD4" w:themeColor="text2" w:themeTint="99"/>
        <w:sz w:val="22"/>
        <w:szCs w:val="22"/>
      </w:rPr>
    </w:pPr>
    <w:r w:rsidRPr="00E808CA">
      <w:rPr>
        <w:color w:val="548DD4" w:themeColor="text2" w:themeTint="99"/>
        <w:sz w:val="22"/>
        <w:szCs w:val="22"/>
      </w:rPr>
      <w:t>Приложение к программному документу</w:t>
    </w:r>
  </w:p>
  <w:p w:rsidR="00FC237D" w:rsidRDefault="00FC237D" w:rsidP="0099462A">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firstLine="0"/>
      </w:pPr>
      <w:rPr>
        <w:rFonts w:ascii="Times New Roman" w:hAnsi="Times New Roman" w:cs="Courier New"/>
      </w:rPr>
    </w:lvl>
  </w:abstractNum>
  <w:abstractNum w:abstractNumId="1">
    <w:nsid w:val="00000003"/>
    <w:multiLevelType w:val="multilevel"/>
    <w:tmpl w:val="1786DE10"/>
    <w:name w:val="WW8Num18"/>
    <w:lvl w:ilvl="0">
      <w:start w:val="1"/>
      <w:numFmt w:val="bullet"/>
      <w:lvlText w:val=""/>
      <w:lvlJc w:val="left"/>
      <w:pPr>
        <w:tabs>
          <w:tab w:val="num" w:pos="1145"/>
        </w:tabs>
        <w:ind w:left="1145" w:hanging="435"/>
      </w:pPr>
      <w:rPr>
        <w:rFonts w:ascii="Symbol" w:hAnsi="Symbol" w:hint="default"/>
      </w:rPr>
    </w:lvl>
    <w:lvl w:ilvl="1">
      <w:start w:val="2"/>
      <w:numFmt w:val="decimal"/>
      <w:lvlText w:val="%1.%2."/>
      <w:lvlJc w:val="left"/>
      <w:pPr>
        <w:tabs>
          <w:tab w:val="num" w:pos="2150"/>
        </w:tabs>
        <w:ind w:left="2150" w:hanging="720"/>
      </w:pPr>
    </w:lvl>
    <w:lvl w:ilvl="2">
      <w:start w:val="1"/>
      <w:numFmt w:val="decimal"/>
      <w:lvlText w:val="%1.%2.%3."/>
      <w:lvlJc w:val="left"/>
      <w:pPr>
        <w:tabs>
          <w:tab w:val="num" w:pos="2870"/>
        </w:tabs>
        <w:ind w:left="2870" w:hanging="720"/>
      </w:pPr>
    </w:lvl>
    <w:lvl w:ilvl="3">
      <w:start w:val="1"/>
      <w:numFmt w:val="decimal"/>
      <w:lvlText w:val="%1.%2.%3.%4."/>
      <w:lvlJc w:val="left"/>
      <w:pPr>
        <w:tabs>
          <w:tab w:val="num" w:pos="3950"/>
        </w:tabs>
        <w:ind w:left="3950" w:hanging="1080"/>
      </w:pPr>
    </w:lvl>
    <w:lvl w:ilvl="4">
      <w:start w:val="1"/>
      <w:numFmt w:val="decimal"/>
      <w:lvlText w:val="%1.%2.%3.%4.%5."/>
      <w:lvlJc w:val="left"/>
      <w:pPr>
        <w:tabs>
          <w:tab w:val="num" w:pos="4670"/>
        </w:tabs>
        <w:ind w:left="4670" w:hanging="1080"/>
      </w:pPr>
    </w:lvl>
    <w:lvl w:ilvl="5">
      <w:start w:val="1"/>
      <w:numFmt w:val="decimal"/>
      <w:lvlText w:val="%1.%2.%3.%4.%5.%6."/>
      <w:lvlJc w:val="left"/>
      <w:pPr>
        <w:tabs>
          <w:tab w:val="num" w:pos="5750"/>
        </w:tabs>
        <w:ind w:left="5750" w:hanging="1440"/>
      </w:pPr>
    </w:lvl>
    <w:lvl w:ilvl="6">
      <w:start w:val="1"/>
      <w:numFmt w:val="decimal"/>
      <w:lvlText w:val="%1.%2.%3.%4.%5.%6.%7."/>
      <w:lvlJc w:val="left"/>
      <w:pPr>
        <w:tabs>
          <w:tab w:val="num" w:pos="6830"/>
        </w:tabs>
        <w:ind w:left="6830" w:hanging="1800"/>
      </w:pPr>
    </w:lvl>
    <w:lvl w:ilvl="7">
      <w:start w:val="1"/>
      <w:numFmt w:val="decimal"/>
      <w:lvlText w:val="%1.%2.%3.%4.%5.%6.%7.%8."/>
      <w:lvlJc w:val="left"/>
      <w:pPr>
        <w:tabs>
          <w:tab w:val="num" w:pos="7550"/>
        </w:tabs>
        <w:ind w:left="7550" w:hanging="1800"/>
      </w:pPr>
    </w:lvl>
    <w:lvl w:ilvl="8">
      <w:start w:val="1"/>
      <w:numFmt w:val="decimal"/>
      <w:lvlText w:val="%1.%2.%3.%4.%5.%6.%7.%8.%9."/>
      <w:lvlJc w:val="left"/>
      <w:pPr>
        <w:tabs>
          <w:tab w:val="num" w:pos="8630"/>
        </w:tabs>
        <w:ind w:left="8630" w:hanging="2160"/>
      </w:pPr>
    </w:lvl>
  </w:abstractNum>
  <w:abstractNum w:abstractNumId="2">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3">
    <w:nsid w:val="00000007"/>
    <w:multiLevelType w:val="singleLevel"/>
    <w:tmpl w:val="00000007"/>
    <w:name w:val="WW8Num7"/>
    <w:lvl w:ilvl="0">
      <w:start w:val="1"/>
      <w:numFmt w:val="bullet"/>
      <w:lvlText w:val=""/>
      <w:lvlJc w:val="left"/>
      <w:pPr>
        <w:tabs>
          <w:tab w:val="num" w:pos="567"/>
        </w:tabs>
        <w:ind w:left="567" w:hanging="454"/>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5">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6">
    <w:nsid w:val="0000000D"/>
    <w:multiLevelType w:val="singleLevel"/>
    <w:tmpl w:val="0000000D"/>
    <w:name w:val="WW8Num13"/>
    <w:lvl w:ilvl="0">
      <w:start w:val="1"/>
      <w:numFmt w:val="bullet"/>
      <w:lvlText w:val=""/>
      <w:lvlJc w:val="left"/>
      <w:pPr>
        <w:tabs>
          <w:tab w:val="num" w:pos="1155"/>
        </w:tabs>
        <w:ind w:left="1155" w:hanging="360"/>
      </w:pPr>
      <w:rPr>
        <w:rFonts w:ascii="Symbol" w:hAnsi="Symbol"/>
      </w:rPr>
    </w:lvl>
  </w:abstractNum>
  <w:abstractNum w:abstractNumId="7">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8">
    <w:nsid w:val="06187D42"/>
    <w:multiLevelType w:val="hybridMultilevel"/>
    <w:tmpl w:val="AD4CCCB2"/>
    <w:lvl w:ilvl="0" w:tplc="7A2C50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BC78FB"/>
    <w:multiLevelType w:val="hybridMultilevel"/>
    <w:tmpl w:val="082CE3DC"/>
    <w:lvl w:ilvl="0" w:tplc="04190001">
      <w:start w:val="1"/>
      <w:numFmt w:val="bullet"/>
      <w:lvlText w:val=""/>
      <w:lvlJc w:val="left"/>
      <w:pPr>
        <w:tabs>
          <w:tab w:val="num" w:pos="720"/>
        </w:tabs>
        <w:ind w:left="720" w:hanging="360"/>
      </w:pPr>
      <w:rPr>
        <w:rFonts w:ascii="Symbol" w:hAnsi="Symbol" w:hint="default"/>
      </w:rPr>
    </w:lvl>
    <w:lvl w:ilvl="1" w:tplc="E07E0612"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0813AD"/>
    <w:multiLevelType w:val="hybridMultilevel"/>
    <w:tmpl w:val="F44A3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1003C7"/>
    <w:multiLevelType w:val="hybridMultilevel"/>
    <w:tmpl w:val="3438D8DC"/>
    <w:lvl w:ilvl="0" w:tplc="E1C499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3A1FDA"/>
    <w:multiLevelType w:val="hybridMultilevel"/>
    <w:tmpl w:val="3E826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907AE9"/>
    <w:multiLevelType w:val="hybridMultilevel"/>
    <w:tmpl w:val="085AD9BE"/>
    <w:lvl w:ilvl="0" w:tplc="76400BC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160F053A"/>
    <w:multiLevelType w:val="hybridMultilevel"/>
    <w:tmpl w:val="5664A6C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D74068"/>
    <w:multiLevelType w:val="singleLevel"/>
    <w:tmpl w:val="CB1A2828"/>
    <w:lvl w:ilvl="0">
      <w:start w:val="1"/>
      <w:numFmt w:val="none"/>
      <w:lvlText w:val=""/>
      <w:legacy w:legacy="1" w:legacySpace="0" w:legacyIndent="0"/>
      <w:lvlJc w:val="left"/>
    </w:lvl>
  </w:abstractNum>
  <w:abstractNum w:abstractNumId="16">
    <w:nsid w:val="194C3CAB"/>
    <w:multiLevelType w:val="hybridMultilevel"/>
    <w:tmpl w:val="3E04AF0C"/>
    <w:lvl w:ilvl="0" w:tplc="D4D6D4D6">
      <w:start w:val="1"/>
      <w:numFmt w:val="bullet"/>
      <w:lvlText w:val=""/>
      <w:lvlJc w:val="left"/>
      <w:pPr>
        <w:tabs>
          <w:tab w:val="num" w:pos="720"/>
        </w:tabs>
        <w:ind w:left="720" w:hanging="360"/>
      </w:pPr>
      <w:rPr>
        <w:rFonts w:ascii="Symbol" w:hAnsi="Symbol" w:hint="default"/>
        <w:sz w:val="20"/>
      </w:rPr>
    </w:lvl>
    <w:lvl w:ilvl="1" w:tplc="AC48B510" w:tentative="1">
      <w:start w:val="1"/>
      <w:numFmt w:val="bullet"/>
      <w:lvlText w:val="o"/>
      <w:lvlJc w:val="left"/>
      <w:pPr>
        <w:tabs>
          <w:tab w:val="num" w:pos="1440"/>
        </w:tabs>
        <w:ind w:left="1440" w:hanging="360"/>
      </w:pPr>
      <w:rPr>
        <w:rFonts w:ascii="Courier New" w:hAnsi="Courier New" w:hint="default"/>
        <w:sz w:val="20"/>
      </w:rPr>
    </w:lvl>
    <w:lvl w:ilvl="2" w:tplc="C8388492" w:tentative="1">
      <w:start w:val="1"/>
      <w:numFmt w:val="bullet"/>
      <w:lvlText w:val=""/>
      <w:lvlJc w:val="left"/>
      <w:pPr>
        <w:tabs>
          <w:tab w:val="num" w:pos="2160"/>
        </w:tabs>
        <w:ind w:left="2160" w:hanging="360"/>
      </w:pPr>
      <w:rPr>
        <w:rFonts w:ascii="Wingdings" w:hAnsi="Wingdings" w:hint="default"/>
        <w:sz w:val="20"/>
      </w:rPr>
    </w:lvl>
    <w:lvl w:ilvl="3" w:tplc="5DF62D0C" w:tentative="1">
      <w:start w:val="1"/>
      <w:numFmt w:val="bullet"/>
      <w:lvlText w:val=""/>
      <w:lvlJc w:val="left"/>
      <w:pPr>
        <w:tabs>
          <w:tab w:val="num" w:pos="2880"/>
        </w:tabs>
        <w:ind w:left="2880" w:hanging="360"/>
      </w:pPr>
      <w:rPr>
        <w:rFonts w:ascii="Wingdings" w:hAnsi="Wingdings" w:hint="default"/>
        <w:sz w:val="20"/>
      </w:rPr>
    </w:lvl>
    <w:lvl w:ilvl="4" w:tplc="96D28B44" w:tentative="1">
      <w:start w:val="1"/>
      <w:numFmt w:val="bullet"/>
      <w:lvlText w:val=""/>
      <w:lvlJc w:val="left"/>
      <w:pPr>
        <w:tabs>
          <w:tab w:val="num" w:pos="3600"/>
        </w:tabs>
        <w:ind w:left="3600" w:hanging="360"/>
      </w:pPr>
      <w:rPr>
        <w:rFonts w:ascii="Wingdings" w:hAnsi="Wingdings" w:hint="default"/>
        <w:sz w:val="20"/>
      </w:rPr>
    </w:lvl>
    <w:lvl w:ilvl="5" w:tplc="4E9C0AEE" w:tentative="1">
      <w:start w:val="1"/>
      <w:numFmt w:val="bullet"/>
      <w:lvlText w:val=""/>
      <w:lvlJc w:val="left"/>
      <w:pPr>
        <w:tabs>
          <w:tab w:val="num" w:pos="4320"/>
        </w:tabs>
        <w:ind w:left="4320" w:hanging="360"/>
      </w:pPr>
      <w:rPr>
        <w:rFonts w:ascii="Wingdings" w:hAnsi="Wingdings" w:hint="default"/>
        <w:sz w:val="20"/>
      </w:rPr>
    </w:lvl>
    <w:lvl w:ilvl="6" w:tplc="A5A4FC66" w:tentative="1">
      <w:start w:val="1"/>
      <w:numFmt w:val="bullet"/>
      <w:lvlText w:val=""/>
      <w:lvlJc w:val="left"/>
      <w:pPr>
        <w:tabs>
          <w:tab w:val="num" w:pos="5040"/>
        </w:tabs>
        <w:ind w:left="5040" w:hanging="360"/>
      </w:pPr>
      <w:rPr>
        <w:rFonts w:ascii="Wingdings" w:hAnsi="Wingdings" w:hint="default"/>
        <w:sz w:val="20"/>
      </w:rPr>
    </w:lvl>
    <w:lvl w:ilvl="7" w:tplc="9E189D22" w:tentative="1">
      <w:start w:val="1"/>
      <w:numFmt w:val="bullet"/>
      <w:lvlText w:val=""/>
      <w:lvlJc w:val="left"/>
      <w:pPr>
        <w:tabs>
          <w:tab w:val="num" w:pos="5760"/>
        </w:tabs>
        <w:ind w:left="5760" w:hanging="360"/>
      </w:pPr>
      <w:rPr>
        <w:rFonts w:ascii="Wingdings" w:hAnsi="Wingdings" w:hint="default"/>
        <w:sz w:val="20"/>
      </w:rPr>
    </w:lvl>
    <w:lvl w:ilvl="8" w:tplc="A3E889DE"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967B95"/>
    <w:multiLevelType w:val="multilevel"/>
    <w:tmpl w:val="D1B0C2F4"/>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sz w:val="28"/>
        <w:szCs w:val="28"/>
      </w:rPr>
    </w:lvl>
    <w:lvl w:ilvl="2">
      <w:start w:val="1"/>
      <w:numFmt w:val="decimal"/>
      <w:lvlText w:val="%3."/>
      <w:lvlJc w:val="left"/>
      <w:pPr>
        <w:ind w:left="1440" w:hanging="360"/>
      </w:pPr>
      <w:rPr>
        <w:b w:val="0"/>
        <w:bCs w:val="0"/>
        <w:sz w:val="28"/>
        <w:szCs w:val="28"/>
      </w:rPr>
    </w:lvl>
    <w:lvl w:ilvl="3">
      <w:start w:val="1"/>
      <w:numFmt w:val="decimal"/>
      <w:lvlText w:val="%4."/>
      <w:lvlJc w:val="left"/>
      <w:pPr>
        <w:ind w:left="1800" w:hanging="360"/>
      </w:pPr>
      <w:rPr>
        <w:b w:val="0"/>
        <w:bCs w:val="0"/>
        <w:sz w:val="28"/>
        <w:szCs w:val="28"/>
      </w:rPr>
    </w:lvl>
    <w:lvl w:ilvl="4">
      <w:start w:val="1"/>
      <w:numFmt w:val="decimal"/>
      <w:lvlText w:val="%5."/>
      <w:lvlJc w:val="left"/>
      <w:pPr>
        <w:ind w:left="2160" w:hanging="360"/>
      </w:pPr>
      <w:rPr>
        <w:b w:val="0"/>
        <w:bCs w:val="0"/>
        <w:sz w:val="28"/>
        <w:szCs w:val="28"/>
      </w:rPr>
    </w:lvl>
    <w:lvl w:ilvl="5">
      <w:start w:val="1"/>
      <w:numFmt w:val="decimal"/>
      <w:lvlText w:val="%6."/>
      <w:lvlJc w:val="left"/>
      <w:pPr>
        <w:ind w:left="2520" w:hanging="360"/>
      </w:pPr>
      <w:rPr>
        <w:b w:val="0"/>
        <w:bCs w:val="0"/>
        <w:sz w:val="28"/>
        <w:szCs w:val="28"/>
      </w:rPr>
    </w:lvl>
    <w:lvl w:ilvl="6">
      <w:start w:val="1"/>
      <w:numFmt w:val="decimal"/>
      <w:lvlText w:val="%7."/>
      <w:lvlJc w:val="left"/>
      <w:pPr>
        <w:ind w:left="2880" w:hanging="360"/>
      </w:pPr>
      <w:rPr>
        <w:b w:val="0"/>
        <w:bCs w:val="0"/>
        <w:sz w:val="28"/>
        <w:szCs w:val="28"/>
      </w:rPr>
    </w:lvl>
    <w:lvl w:ilvl="7">
      <w:start w:val="1"/>
      <w:numFmt w:val="decimal"/>
      <w:lvlText w:val="%8."/>
      <w:lvlJc w:val="left"/>
      <w:pPr>
        <w:ind w:left="3240" w:hanging="360"/>
      </w:pPr>
      <w:rPr>
        <w:b w:val="0"/>
        <w:bCs w:val="0"/>
        <w:sz w:val="28"/>
        <w:szCs w:val="28"/>
      </w:rPr>
    </w:lvl>
    <w:lvl w:ilvl="8">
      <w:start w:val="1"/>
      <w:numFmt w:val="decimal"/>
      <w:lvlText w:val="%9."/>
      <w:lvlJc w:val="left"/>
      <w:pPr>
        <w:ind w:left="3600" w:hanging="360"/>
      </w:pPr>
      <w:rPr>
        <w:b w:val="0"/>
        <w:bCs w:val="0"/>
        <w:sz w:val="28"/>
        <w:szCs w:val="28"/>
      </w:rPr>
    </w:lvl>
  </w:abstractNum>
  <w:abstractNum w:abstractNumId="18">
    <w:nsid w:val="1FDF6FC1"/>
    <w:multiLevelType w:val="hybridMultilevel"/>
    <w:tmpl w:val="30DA873A"/>
    <w:lvl w:ilvl="0" w:tplc="AF327D0E">
      <w:start w:val="1"/>
      <w:numFmt w:val="bullet"/>
      <w:lvlText w:val=""/>
      <w:lvlJc w:val="left"/>
      <w:pPr>
        <w:ind w:left="1069" w:hanging="360"/>
      </w:pPr>
      <w:rPr>
        <w:rFonts w:ascii="Symbol" w:hAnsi="Symbol" w:hint="default"/>
      </w:rPr>
    </w:lvl>
    <w:lvl w:ilvl="1" w:tplc="DF987348" w:tentative="1">
      <w:start w:val="1"/>
      <w:numFmt w:val="bullet"/>
      <w:lvlText w:val="o"/>
      <w:lvlJc w:val="left"/>
      <w:pPr>
        <w:ind w:left="1789" w:hanging="360"/>
      </w:pPr>
      <w:rPr>
        <w:rFonts w:ascii="Courier New" w:hAnsi="Courier New" w:cs="Courier New" w:hint="default"/>
      </w:rPr>
    </w:lvl>
    <w:lvl w:ilvl="2" w:tplc="128AB32A" w:tentative="1">
      <w:start w:val="1"/>
      <w:numFmt w:val="bullet"/>
      <w:lvlText w:val=""/>
      <w:lvlJc w:val="left"/>
      <w:pPr>
        <w:ind w:left="2509" w:hanging="360"/>
      </w:pPr>
      <w:rPr>
        <w:rFonts w:ascii="Wingdings" w:hAnsi="Wingdings" w:hint="default"/>
      </w:rPr>
    </w:lvl>
    <w:lvl w:ilvl="3" w:tplc="CB32FBA0" w:tentative="1">
      <w:start w:val="1"/>
      <w:numFmt w:val="bullet"/>
      <w:lvlText w:val=""/>
      <w:lvlJc w:val="left"/>
      <w:pPr>
        <w:ind w:left="3229" w:hanging="360"/>
      </w:pPr>
      <w:rPr>
        <w:rFonts w:ascii="Symbol" w:hAnsi="Symbol" w:hint="default"/>
      </w:rPr>
    </w:lvl>
    <w:lvl w:ilvl="4" w:tplc="F164401E" w:tentative="1">
      <w:start w:val="1"/>
      <w:numFmt w:val="bullet"/>
      <w:lvlText w:val="o"/>
      <w:lvlJc w:val="left"/>
      <w:pPr>
        <w:ind w:left="3949" w:hanging="360"/>
      </w:pPr>
      <w:rPr>
        <w:rFonts w:ascii="Courier New" w:hAnsi="Courier New" w:cs="Courier New" w:hint="default"/>
      </w:rPr>
    </w:lvl>
    <w:lvl w:ilvl="5" w:tplc="473AE574" w:tentative="1">
      <w:start w:val="1"/>
      <w:numFmt w:val="bullet"/>
      <w:lvlText w:val=""/>
      <w:lvlJc w:val="left"/>
      <w:pPr>
        <w:ind w:left="4669" w:hanging="360"/>
      </w:pPr>
      <w:rPr>
        <w:rFonts w:ascii="Wingdings" w:hAnsi="Wingdings" w:hint="default"/>
      </w:rPr>
    </w:lvl>
    <w:lvl w:ilvl="6" w:tplc="3176D542" w:tentative="1">
      <w:start w:val="1"/>
      <w:numFmt w:val="bullet"/>
      <w:lvlText w:val=""/>
      <w:lvlJc w:val="left"/>
      <w:pPr>
        <w:ind w:left="5389" w:hanging="360"/>
      </w:pPr>
      <w:rPr>
        <w:rFonts w:ascii="Symbol" w:hAnsi="Symbol" w:hint="default"/>
      </w:rPr>
    </w:lvl>
    <w:lvl w:ilvl="7" w:tplc="04882E06" w:tentative="1">
      <w:start w:val="1"/>
      <w:numFmt w:val="bullet"/>
      <w:lvlText w:val="o"/>
      <w:lvlJc w:val="left"/>
      <w:pPr>
        <w:ind w:left="6109" w:hanging="360"/>
      </w:pPr>
      <w:rPr>
        <w:rFonts w:ascii="Courier New" w:hAnsi="Courier New" w:cs="Courier New" w:hint="default"/>
      </w:rPr>
    </w:lvl>
    <w:lvl w:ilvl="8" w:tplc="FC748196" w:tentative="1">
      <w:start w:val="1"/>
      <w:numFmt w:val="bullet"/>
      <w:lvlText w:val=""/>
      <w:lvlJc w:val="left"/>
      <w:pPr>
        <w:ind w:left="6829" w:hanging="360"/>
      </w:pPr>
      <w:rPr>
        <w:rFonts w:ascii="Wingdings" w:hAnsi="Wingdings" w:hint="default"/>
      </w:rPr>
    </w:lvl>
  </w:abstractNum>
  <w:abstractNum w:abstractNumId="19">
    <w:nsid w:val="208C4955"/>
    <w:multiLevelType w:val="multilevel"/>
    <w:tmpl w:val="225A4792"/>
    <w:styleLink w:val="2"/>
    <w:lvl w:ilvl="0">
      <w:start w:val="1"/>
      <w:numFmt w:val="bullet"/>
      <w:pStyle w:val="a"/>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5F5650B"/>
    <w:multiLevelType w:val="hybridMultilevel"/>
    <w:tmpl w:val="3828C3D4"/>
    <w:lvl w:ilvl="0" w:tplc="CF882588">
      <w:start w:val="1"/>
      <w:numFmt w:val="bullet"/>
      <w:pStyle w:val="2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Arial"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Arial"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Arial"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21">
    <w:nsid w:val="2A1A6F29"/>
    <w:multiLevelType w:val="hybridMultilevel"/>
    <w:tmpl w:val="701C67E2"/>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11B1992"/>
    <w:multiLevelType w:val="hybridMultilevel"/>
    <w:tmpl w:val="6C428AD4"/>
    <w:lvl w:ilvl="0" w:tplc="A7D2BBD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6DE2673"/>
    <w:multiLevelType w:val="hybridMultilevel"/>
    <w:tmpl w:val="30EA0226"/>
    <w:lvl w:ilvl="0" w:tplc="04190013">
      <w:start w:val="1"/>
      <w:numFmt w:val="decimal"/>
      <w:pStyle w:v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4">
    <w:nsid w:val="39B34FBF"/>
    <w:multiLevelType w:val="hybridMultilevel"/>
    <w:tmpl w:val="15B4E632"/>
    <w:lvl w:ilvl="0" w:tplc="7A2C50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74569F"/>
    <w:multiLevelType w:val="hybridMultilevel"/>
    <w:tmpl w:val="98209EC0"/>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4466A34"/>
    <w:multiLevelType w:val="hybridMultilevel"/>
    <w:tmpl w:val="2EBA05A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A653EE1"/>
    <w:multiLevelType w:val="hybridMultilevel"/>
    <w:tmpl w:val="F006D65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57620"/>
    <w:multiLevelType w:val="hybridMultilevel"/>
    <w:tmpl w:val="E2D82DB0"/>
    <w:styleLink w:val="WW8Num25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7803DE"/>
    <w:multiLevelType w:val="hybridMultilevel"/>
    <w:tmpl w:val="3C4A58F0"/>
    <w:lvl w:ilvl="0" w:tplc="2DE4EF00">
      <w:start w:val="1"/>
      <w:numFmt w:val="bullet"/>
      <w:lvlText w:val=""/>
      <w:lvlJc w:val="left"/>
      <w:pPr>
        <w:tabs>
          <w:tab w:val="num" w:pos="1429"/>
        </w:tabs>
        <w:ind w:left="1429" w:hanging="360"/>
      </w:pPr>
      <w:rPr>
        <w:rFonts w:ascii="Symbol" w:hAnsi="Symbol" w:hint="default"/>
      </w:rPr>
    </w:lvl>
    <w:lvl w:ilvl="1" w:tplc="04190003">
      <w:start w:val="4"/>
      <w:numFmt w:val="bullet"/>
      <w:lvlText w:val="▫"/>
      <w:lvlJc w:val="left"/>
      <w:pPr>
        <w:tabs>
          <w:tab w:val="num" w:pos="2016"/>
        </w:tabs>
        <w:ind w:left="1222" w:firstLine="567"/>
      </w:pPr>
      <w:rPr>
        <w:rFonts w:ascii="Times New Roman" w:eastAsia="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81867D3"/>
    <w:multiLevelType w:val="hybridMultilevel"/>
    <w:tmpl w:val="A0487C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A680856"/>
    <w:multiLevelType w:val="hybridMultilevel"/>
    <w:tmpl w:val="2818AB64"/>
    <w:lvl w:ilvl="0" w:tplc="A36264B8">
      <w:start w:val="1"/>
      <w:numFmt w:val="decimal"/>
      <w:lvlText w:val="%1."/>
      <w:lvlJc w:val="left"/>
      <w:pPr>
        <w:tabs>
          <w:tab w:val="num" w:pos="1068"/>
        </w:tabs>
        <w:ind w:left="1068"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2">
    <w:nsid w:val="5EF057C0"/>
    <w:multiLevelType w:val="multilevel"/>
    <w:tmpl w:val="6236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nsid w:val="67476144"/>
    <w:multiLevelType w:val="hybridMultilevel"/>
    <w:tmpl w:val="7374C7CC"/>
    <w:lvl w:ilvl="0" w:tplc="7FA200B6">
      <w:start w:val="1"/>
      <w:numFmt w:val="bullet"/>
      <w:lvlText w:val=""/>
      <w:lvlJc w:val="left"/>
      <w:pPr>
        <w:ind w:left="1069" w:hanging="360"/>
      </w:pPr>
      <w:rPr>
        <w:rFonts w:ascii="Symbol" w:hAnsi="Symbol" w:hint="default"/>
      </w:rPr>
    </w:lvl>
    <w:lvl w:ilvl="1" w:tplc="AC12DE2E" w:tentative="1">
      <w:start w:val="1"/>
      <w:numFmt w:val="bullet"/>
      <w:lvlText w:val="o"/>
      <w:lvlJc w:val="left"/>
      <w:pPr>
        <w:ind w:left="1789" w:hanging="360"/>
      </w:pPr>
      <w:rPr>
        <w:rFonts w:ascii="Courier New" w:hAnsi="Courier New" w:cs="Courier New" w:hint="default"/>
      </w:rPr>
    </w:lvl>
    <w:lvl w:ilvl="2" w:tplc="233289B2" w:tentative="1">
      <w:start w:val="1"/>
      <w:numFmt w:val="bullet"/>
      <w:lvlText w:val=""/>
      <w:lvlJc w:val="left"/>
      <w:pPr>
        <w:ind w:left="2509" w:hanging="360"/>
      </w:pPr>
      <w:rPr>
        <w:rFonts w:ascii="Wingdings" w:hAnsi="Wingdings" w:hint="default"/>
      </w:rPr>
    </w:lvl>
    <w:lvl w:ilvl="3" w:tplc="0EE4A072" w:tentative="1">
      <w:start w:val="1"/>
      <w:numFmt w:val="bullet"/>
      <w:lvlText w:val=""/>
      <w:lvlJc w:val="left"/>
      <w:pPr>
        <w:ind w:left="3229" w:hanging="360"/>
      </w:pPr>
      <w:rPr>
        <w:rFonts w:ascii="Symbol" w:hAnsi="Symbol" w:hint="default"/>
      </w:rPr>
    </w:lvl>
    <w:lvl w:ilvl="4" w:tplc="C4F0CD9E" w:tentative="1">
      <w:start w:val="1"/>
      <w:numFmt w:val="bullet"/>
      <w:lvlText w:val="o"/>
      <w:lvlJc w:val="left"/>
      <w:pPr>
        <w:ind w:left="3949" w:hanging="360"/>
      </w:pPr>
      <w:rPr>
        <w:rFonts w:ascii="Courier New" w:hAnsi="Courier New" w:cs="Courier New" w:hint="default"/>
      </w:rPr>
    </w:lvl>
    <w:lvl w:ilvl="5" w:tplc="9A868E98" w:tentative="1">
      <w:start w:val="1"/>
      <w:numFmt w:val="bullet"/>
      <w:lvlText w:val=""/>
      <w:lvlJc w:val="left"/>
      <w:pPr>
        <w:ind w:left="4669" w:hanging="360"/>
      </w:pPr>
      <w:rPr>
        <w:rFonts w:ascii="Wingdings" w:hAnsi="Wingdings" w:hint="default"/>
      </w:rPr>
    </w:lvl>
    <w:lvl w:ilvl="6" w:tplc="F0F44DB4" w:tentative="1">
      <w:start w:val="1"/>
      <w:numFmt w:val="bullet"/>
      <w:lvlText w:val=""/>
      <w:lvlJc w:val="left"/>
      <w:pPr>
        <w:ind w:left="5389" w:hanging="360"/>
      </w:pPr>
      <w:rPr>
        <w:rFonts w:ascii="Symbol" w:hAnsi="Symbol" w:hint="default"/>
      </w:rPr>
    </w:lvl>
    <w:lvl w:ilvl="7" w:tplc="4D24CC8C" w:tentative="1">
      <w:start w:val="1"/>
      <w:numFmt w:val="bullet"/>
      <w:lvlText w:val="o"/>
      <w:lvlJc w:val="left"/>
      <w:pPr>
        <w:ind w:left="6109" w:hanging="360"/>
      </w:pPr>
      <w:rPr>
        <w:rFonts w:ascii="Courier New" w:hAnsi="Courier New" w:cs="Courier New" w:hint="default"/>
      </w:rPr>
    </w:lvl>
    <w:lvl w:ilvl="8" w:tplc="A912C91C" w:tentative="1">
      <w:start w:val="1"/>
      <w:numFmt w:val="bullet"/>
      <w:lvlText w:val=""/>
      <w:lvlJc w:val="left"/>
      <w:pPr>
        <w:ind w:left="6829" w:hanging="360"/>
      </w:pPr>
      <w:rPr>
        <w:rFonts w:ascii="Wingdings" w:hAnsi="Wingdings" w:hint="default"/>
      </w:rPr>
    </w:lvl>
  </w:abstractNum>
  <w:abstractNum w:abstractNumId="35">
    <w:nsid w:val="683F0337"/>
    <w:multiLevelType w:val="multilevel"/>
    <w:tmpl w:val="02AE28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561171"/>
    <w:multiLevelType w:val="hybridMultilevel"/>
    <w:tmpl w:val="597EC6DC"/>
    <w:lvl w:ilvl="0" w:tplc="9CF61B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3043B12"/>
    <w:multiLevelType w:val="hybridMultilevel"/>
    <w:tmpl w:val="ABBA8962"/>
    <w:lvl w:ilvl="0" w:tplc="7A2C505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B2E6F4F"/>
    <w:multiLevelType w:val="hybridMultilevel"/>
    <w:tmpl w:val="2DA0B816"/>
    <w:lvl w:ilvl="0" w:tplc="FFFFFFFF">
      <w:start w:val="3"/>
      <w:numFmt w:val="bullet"/>
      <w:lvlText w:val="-"/>
      <w:lvlJc w:val="left"/>
      <w:pPr>
        <w:ind w:left="1429" w:hanging="360"/>
      </w:pPr>
      <w:rPr>
        <w:rFonts w:ascii="Times New Roman" w:eastAsia="Times New Roman" w:hAnsi="Times New Roman" w:cs="Times New Roman" w:hint="default"/>
      </w:rPr>
    </w:lvl>
    <w:lvl w:ilvl="1" w:tplc="04190019">
      <w:numFmt w:val="bullet"/>
      <w:lvlText w:val="·"/>
      <w:lvlJc w:val="left"/>
      <w:pPr>
        <w:ind w:left="2479" w:hanging="690"/>
      </w:pPr>
      <w:rPr>
        <w:rFonts w:ascii="Times New Roman" w:eastAsia="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7866AA"/>
    <w:multiLevelType w:val="multilevel"/>
    <w:tmpl w:val="AEB4BB36"/>
    <w:styleLink w:val="WW8Num25"/>
    <w:lvl w:ilvl="0">
      <w:start w:val="1"/>
      <w:numFmt w:val="decimal"/>
      <w:lvlText w:val="%1."/>
      <w:lvlJc w:val="left"/>
      <w:pPr>
        <w:ind w:left="53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4">
    <w:nsid w:val="7CC02F50"/>
    <w:multiLevelType w:val="hybridMultilevel"/>
    <w:tmpl w:val="BEE4E6BA"/>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5F5B78"/>
    <w:multiLevelType w:val="hybridMultilevel"/>
    <w:tmpl w:val="77E87A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3"/>
  </w:num>
  <w:num w:numId="2">
    <w:abstractNumId w:val="19"/>
  </w:num>
  <w:num w:numId="3">
    <w:abstractNumId w:val="40"/>
  </w:num>
  <w:num w:numId="4">
    <w:abstractNumId w:val="34"/>
  </w:num>
  <w:num w:numId="5">
    <w:abstractNumId w:val="26"/>
  </w:num>
  <w:num w:numId="6">
    <w:abstractNumId w:val="18"/>
  </w:num>
  <w:num w:numId="7">
    <w:abstractNumId w:val="23"/>
  </w:num>
  <w:num w:numId="8">
    <w:abstractNumId w:val="28"/>
  </w:num>
  <w:num w:numId="9">
    <w:abstractNumId w:val="20"/>
  </w:num>
  <w:num w:numId="10">
    <w:abstractNumId w:val="31"/>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43"/>
  </w:num>
  <w:num w:numId="17">
    <w:abstractNumId w:val="43"/>
    <w:lvlOverride w:ilvl="0">
      <w:startOverride w:val="1"/>
    </w:lvlOverride>
  </w:num>
  <w:num w:numId="18">
    <w:abstractNumId w:val="42"/>
  </w:num>
  <w:num w:numId="19">
    <w:abstractNumId w:val="37"/>
  </w:num>
  <w:num w:numId="20">
    <w:abstractNumId w:val="39"/>
  </w:num>
  <w:num w:numId="21">
    <w:abstractNumId w:val="5"/>
  </w:num>
  <w:num w:numId="22">
    <w:abstractNumId w:val="25"/>
  </w:num>
  <w:num w:numId="23">
    <w:abstractNumId w:val="21"/>
  </w:num>
  <w:num w:numId="24">
    <w:abstractNumId w:val="35"/>
  </w:num>
  <w:num w:numId="25">
    <w:abstractNumId w:val="41"/>
  </w:num>
  <w:num w:numId="26">
    <w:abstractNumId w:val="45"/>
  </w:num>
  <w:num w:numId="27">
    <w:abstractNumId w:val="38"/>
  </w:num>
  <w:num w:numId="28">
    <w:abstractNumId w:val="0"/>
  </w:num>
  <w:num w:numId="29">
    <w:abstractNumId w:val="1"/>
  </w:num>
  <w:num w:numId="30">
    <w:abstractNumId w:val="27"/>
  </w:num>
  <w:num w:numId="31">
    <w:abstractNumId w:val="44"/>
  </w:num>
  <w:num w:numId="32">
    <w:abstractNumId w:val="8"/>
  </w:num>
  <w:num w:numId="33">
    <w:abstractNumId w:val="30"/>
  </w:num>
  <w:num w:numId="34">
    <w:abstractNumId w:val="12"/>
  </w:num>
  <w:num w:numId="35">
    <w:abstractNumId w:val="24"/>
  </w:num>
  <w:num w:numId="36">
    <w:abstractNumId w:val="15"/>
  </w:num>
  <w:num w:numId="37">
    <w:abstractNumId w:val="13"/>
  </w:num>
  <w:num w:numId="38">
    <w:abstractNumId w:val="9"/>
  </w:num>
  <w:num w:numId="39">
    <w:abstractNumId w:val="10"/>
  </w:num>
  <w:num w:numId="40">
    <w:abstractNumId w:val="36"/>
  </w:num>
  <w:num w:numId="41">
    <w:abstractNumId w:val="32"/>
  </w:num>
  <w:num w:numId="4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2"/>
    <w:rsid w:val="00001731"/>
    <w:rsid w:val="000025FB"/>
    <w:rsid w:val="00004000"/>
    <w:rsid w:val="000042AA"/>
    <w:rsid w:val="0000513B"/>
    <w:rsid w:val="00006A79"/>
    <w:rsid w:val="000075EC"/>
    <w:rsid w:val="00012824"/>
    <w:rsid w:val="00012956"/>
    <w:rsid w:val="00012D65"/>
    <w:rsid w:val="00014074"/>
    <w:rsid w:val="000144A8"/>
    <w:rsid w:val="00016E30"/>
    <w:rsid w:val="000200D3"/>
    <w:rsid w:val="000219B5"/>
    <w:rsid w:val="00022539"/>
    <w:rsid w:val="000247DA"/>
    <w:rsid w:val="00025F1D"/>
    <w:rsid w:val="0002784C"/>
    <w:rsid w:val="00030A18"/>
    <w:rsid w:val="00040FE4"/>
    <w:rsid w:val="000414F2"/>
    <w:rsid w:val="0004230E"/>
    <w:rsid w:val="00043B84"/>
    <w:rsid w:val="00043F54"/>
    <w:rsid w:val="00044A19"/>
    <w:rsid w:val="00046F6D"/>
    <w:rsid w:val="00047830"/>
    <w:rsid w:val="0005056E"/>
    <w:rsid w:val="0005170B"/>
    <w:rsid w:val="000520E9"/>
    <w:rsid w:val="000539EF"/>
    <w:rsid w:val="0006019E"/>
    <w:rsid w:val="00060E9F"/>
    <w:rsid w:val="000616C7"/>
    <w:rsid w:val="00061897"/>
    <w:rsid w:val="00062197"/>
    <w:rsid w:val="00062A1E"/>
    <w:rsid w:val="00062A94"/>
    <w:rsid w:val="00063816"/>
    <w:rsid w:val="00064698"/>
    <w:rsid w:val="00064F4D"/>
    <w:rsid w:val="000651F5"/>
    <w:rsid w:val="00067AC8"/>
    <w:rsid w:val="00070254"/>
    <w:rsid w:val="000721B8"/>
    <w:rsid w:val="00072C24"/>
    <w:rsid w:val="00075278"/>
    <w:rsid w:val="000753AF"/>
    <w:rsid w:val="000756F7"/>
    <w:rsid w:val="0007685B"/>
    <w:rsid w:val="00077F33"/>
    <w:rsid w:val="00080DD2"/>
    <w:rsid w:val="00080EE3"/>
    <w:rsid w:val="000810F6"/>
    <w:rsid w:val="00081851"/>
    <w:rsid w:val="00082A13"/>
    <w:rsid w:val="00083BA6"/>
    <w:rsid w:val="00085062"/>
    <w:rsid w:val="00085164"/>
    <w:rsid w:val="000861E7"/>
    <w:rsid w:val="00092535"/>
    <w:rsid w:val="00095C6B"/>
    <w:rsid w:val="00097D4E"/>
    <w:rsid w:val="000A1DF3"/>
    <w:rsid w:val="000A255F"/>
    <w:rsid w:val="000A2FC0"/>
    <w:rsid w:val="000A3800"/>
    <w:rsid w:val="000A691E"/>
    <w:rsid w:val="000A71AB"/>
    <w:rsid w:val="000A7A87"/>
    <w:rsid w:val="000B2861"/>
    <w:rsid w:val="000B2FA4"/>
    <w:rsid w:val="000B4994"/>
    <w:rsid w:val="000B7A85"/>
    <w:rsid w:val="000B7FBA"/>
    <w:rsid w:val="000C12E4"/>
    <w:rsid w:val="000C4A19"/>
    <w:rsid w:val="000C55AC"/>
    <w:rsid w:val="000C562F"/>
    <w:rsid w:val="000C583B"/>
    <w:rsid w:val="000C71B6"/>
    <w:rsid w:val="000C7507"/>
    <w:rsid w:val="000D09E1"/>
    <w:rsid w:val="000D1851"/>
    <w:rsid w:val="000D21B3"/>
    <w:rsid w:val="000D7FB3"/>
    <w:rsid w:val="000E01A0"/>
    <w:rsid w:val="000E0CCE"/>
    <w:rsid w:val="000E187A"/>
    <w:rsid w:val="000E1E0D"/>
    <w:rsid w:val="000E38EB"/>
    <w:rsid w:val="000E5E42"/>
    <w:rsid w:val="000E61DC"/>
    <w:rsid w:val="000F46A2"/>
    <w:rsid w:val="000F4C5A"/>
    <w:rsid w:val="000F5E4B"/>
    <w:rsid w:val="000F7701"/>
    <w:rsid w:val="00101B6C"/>
    <w:rsid w:val="00105292"/>
    <w:rsid w:val="0011019F"/>
    <w:rsid w:val="00110DBA"/>
    <w:rsid w:val="0011129C"/>
    <w:rsid w:val="00112040"/>
    <w:rsid w:val="00113725"/>
    <w:rsid w:val="001151A1"/>
    <w:rsid w:val="00115DA9"/>
    <w:rsid w:val="001228AF"/>
    <w:rsid w:val="00123AB6"/>
    <w:rsid w:val="0012441F"/>
    <w:rsid w:val="001254EF"/>
    <w:rsid w:val="0012666B"/>
    <w:rsid w:val="001320B7"/>
    <w:rsid w:val="00133B34"/>
    <w:rsid w:val="0013563A"/>
    <w:rsid w:val="00136914"/>
    <w:rsid w:val="00136C3B"/>
    <w:rsid w:val="001447F2"/>
    <w:rsid w:val="001457D5"/>
    <w:rsid w:val="001537DB"/>
    <w:rsid w:val="00155BF2"/>
    <w:rsid w:val="00156699"/>
    <w:rsid w:val="0015724C"/>
    <w:rsid w:val="00157281"/>
    <w:rsid w:val="00161F70"/>
    <w:rsid w:val="001622BC"/>
    <w:rsid w:val="00162E49"/>
    <w:rsid w:val="00163C68"/>
    <w:rsid w:val="00165FD0"/>
    <w:rsid w:val="00166568"/>
    <w:rsid w:val="00170729"/>
    <w:rsid w:val="0017091B"/>
    <w:rsid w:val="00171F75"/>
    <w:rsid w:val="001729A6"/>
    <w:rsid w:val="0017361B"/>
    <w:rsid w:val="00173801"/>
    <w:rsid w:val="0017408D"/>
    <w:rsid w:val="00175EA4"/>
    <w:rsid w:val="00176188"/>
    <w:rsid w:val="001768EB"/>
    <w:rsid w:val="00177F5B"/>
    <w:rsid w:val="00180339"/>
    <w:rsid w:val="00180569"/>
    <w:rsid w:val="00180EA5"/>
    <w:rsid w:val="0018362B"/>
    <w:rsid w:val="00187EB9"/>
    <w:rsid w:val="00190492"/>
    <w:rsid w:val="00190E05"/>
    <w:rsid w:val="001915E1"/>
    <w:rsid w:val="00191D39"/>
    <w:rsid w:val="00192157"/>
    <w:rsid w:val="00192FD0"/>
    <w:rsid w:val="0019320F"/>
    <w:rsid w:val="001932A4"/>
    <w:rsid w:val="00197D64"/>
    <w:rsid w:val="001A083C"/>
    <w:rsid w:val="001A0D01"/>
    <w:rsid w:val="001A1254"/>
    <w:rsid w:val="001A5855"/>
    <w:rsid w:val="001A7296"/>
    <w:rsid w:val="001A7856"/>
    <w:rsid w:val="001A7AEE"/>
    <w:rsid w:val="001B0272"/>
    <w:rsid w:val="001B17E3"/>
    <w:rsid w:val="001B295E"/>
    <w:rsid w:val="001B383C"/>
    <w:rsid w:val="001B3877"/>
    <w:rsid w:val="001B4ED2"/>
    <w:rsid w:val="001B5CAD"/>
    <w:rsid w:val="001B750B"/>
    <w:rsid w:val="001B79C6"/>
    <w:rsid w:val="001C0A0A"/>
    <w:rsid w:val="001C179C"/>
    <w:rsid w:val="001C184C"/>
    <w:rsid w:val="001C3294"/>
    <w:rsid w:val="001C4F9C"/>
    <w:rsid w:val="001C5445"/>
    <w:rsid w:val="001C7222"/>
    <w:rsid w:val="001D2074"/>
    <w:rsid w:val="001D23DF"/>
    <w:rsid w:val="001D2741"/>
    <w:rsid w:val="001D3646"/>
    <w:rsid w:val="001D7D1E"/>
    <w:rsid w:val="001E0887"/>
    <w:rsid w:val="001E0DE8"/>
    <w:rsid w:val="001E1920"/>
    <w:rsid w:val="001E1C07"/>
    <w:rsid w:val="001E26C7"/>
    <w:rsid w:val="001E2791"/>
    <w:rsid w:val="001E2DA8"/>
    <w:rsid w:val="001E3870"/>
    <w:rsid w:val="001E5598"/>
    <w:rsid w:val="001E59FC"/>
    <w:rsid w:val="001E629E"/>
    <w:rsid w:val="001E706E"/>
    <w:rsid w:val="001F15FE"/>
    <w:rsid w:val="001F2AFB"/>
    <w:rsid w:val="001F6253"/>
    <w:rsid w:val="001F6CDE"/>
    <w:rsid w:val="001F6D0D"/>
    <w:rsid w:val="001F7875"/>
    <w:rsid w:val="0020049D"/>
    <w:rsid w:val="00200FE2"/>
    <w:rsid w:val="002013C6"/>
    <w:rsid w:val="00206799"/>
    <w:rsid w:val="00207839"/>
    <w:rsid w:val="00207FD0"/>
    <w:rsid w:val="0021086E"/>
    <w:rsid w:val="00214276"/>
    <w:rsid w:val="002160A9"/>
    <w:rsid w:val="00216503"/>
    <w:rsid w:val="00216CFD"/>
    <w:rsid w:val="00216EEC"/>
    <w:rsid w:val="00220BEA"/>
    <w:rsid w:val="00221348"/>
    <w:rsid w:val="00221FAB"/>
    <w:rsid w:val="00222D1B"/>
    <w:rsid w:val="00226A9B"/>
    <w:rsid w:val="002276CD"/>
    <w:rsid w:val="00240252"/>
    <w:rsid w:val="0024329E"/>
    <w:rsid w:val="0024342C"/>
    <w:rsid w:val="00243D8B"/>
    <w:rsid w:val="0024488C"/>
    <w:rsid w:val="002478F6"/>
    <w:rsid w:val="00247FEA"/>
    <w:rsid w:val="002529CD"/>
    <w:rsid w:val="0025541A"/>
    <w:rsid w:val="00256473"/>
    <w:rsid w:val="00260142"/>
    <w:rsid w:val="00260DF6"/>
    <w:rsid w:val="0026197D"/>
    <w:rsid w:val="0026217B"/>
    <w:rsid w:val="002623CA"/>
    <w:rsid w:val="00263DA3"/>
    <w:rsid w:val="0026432E"/>
    <w:rsid w:val="00266B5D"/>
    <w:rsid w:val="002678FE"/>
    <w:rsid w:val="00271920"/>
    <w:rsid w:val="002725B8"/>
    <w:rsid w:val="00274276"/>
    <w:rsid w:val="00274C5E"/>
    <w:rsid w:val="00274CF6"/>
    <w:rsid w:val="002768FD"/>
    <w:rsid w:val="00277B3C"/>
    <w:rsid w:val="00277DF9"/>
    <w:rsid w:val="00280D18"/>
    <w:rsid w:val="00283D87"/>
    <w:rsid w:val="00283F63"/>
    <w:rsid w:val="00284774"/>
    <w:rsid w:val="00284C90"/>
    <w:rsid w:val="00285C7F"/>
    <w:rsid w:val="00286E22"/>
    <w:rsid w:val="00290F5C"/>
    <w:rsid w:val="00291B86"/>
    <w:rsid w:val="002956A0"/>
    <w:rsid w:val="00295850"/>
    <w:rsid w:val="00295ACA"/>
    <w:rsid w:val="00295DD7"/>
    <w:rsid w:val="00295E2C"/>
    <w:rsid w:val="002970F7"/>
    <w:rsid w:val="0029730D"/>
    <w:rsid w:val="002A1536"/>
    <w:rsid w:val="002A17EB"/>
    <w:rsid w:val="002A36E9"/>
    <w:rsid w:val="002A485C"/>
    <w:rsid w:val="002A4C85"/>
    <w:rsid w:val="002A58F0"/>
    <w:rsid w:val="002A74CD"/>
    <w:rsid w:val="002B0EC9"/>
    <w:rsid w:val="002B1992"/>
    <w:rsid w:val="002B286C"/>
    <w:rsid w:val="002B34F2"/>
    <w:rsid w:val="002B3CA9"/>
    <w:rsid w:val="002B57FB"/>
    <w:rsid w:val="002B5AD5"/>
    <w:rsid w:val="002B64EA"/>
    <w:rsid w:val="002B79DB"/>
    <w:rsid w:val="002C1CBD"/>
    <w:rsid w:val="002C2621"/>
    <w:rsid w:val="002C3A46"/>
    <w:rsid w:val="002C3B42"/>
    <w:rsid w:val="002C5A2E"/>
    <w:rsid w:val="002C6E50"/>
    <w:rsid w:val="002C6F09"/>
    <w:rsid w:val="002D0286"/>
    <w:rsid w:val="002D0E06"/>
    <w:rsid w:val="002D2E14"/>
    <w:rsid w:val="002D31C3"/>
    <w:rsid w:val="002D3A2F"/>
    <w:rsid w:val="002D4FE5"/>
    <w:rsid w:val="002D792B"/>
    <w:rsid w:val="002E24CC"/>
    <w:rsid w:val="002E2562"/>
    <w:rsid w:val="002E4F66"/>
    <w:rsid w:val="002E6BA6"/>
    <w:rsid w:val="002F0BC7"/>
    <w:rsid w:val="002F2486"/>
    <w:rsid w:val="002F31D8"/>
    <w:rsid w:val="002F31ED"/>
    <w:rsid w:val="002F37BF"/>
    <w:rsid w:val="002F3FC2"/>
    <w:rsid w:val="002F4B02"/>
    <w:rsid w:val="002F6B24"/>
    <w:rsid w:val="002F6D1D"/>
    <w:rsid w:val="002F6DE0"/>
    <w:rsid w:val="002F7B34"/>
    <w:rsid w:val="0030140D"/>
    <w:rsid w:val="003019C3"/>
    <w:rsid w:val="00303195"/>
    <w:rsid w:val="003034FE"/>
    <w:rsid w:val="0030406F"/>
    <w:rsid w:val="003045E6"/>
    <w:rsid w:val="003049D9"/>
    <w:rsid w:val="003055CC"/>
    <w:rsid w:val="00307882"/>
    <w:rsid w:val="003101B4"/>
    <w:rsid w:val="0031040E"/>
    <w:rsid w:val="003118E1"/>
    <w:rsid w:val="00314A44"/>
    <w:rsid w:val="0031629B"/>
    <w:rsid w:val="00316E99"/>
    <w:rsid w:val="00316EE0"/>
    <w:rsid w:val="00317C3E"/>
    <w:rsid w:val="00317C75"/>
    <w:rsid w:val="00322F11"/>
    <w:rsid w:val="003252EA"/>
    <w:rsid w:val="003274EF"/>
    <w:rsid w:val="00327676"/>
    <w:rsid w:val="00330609"/>
    <w:rsid w:val="00330987"/>
    <w:rsid w:val="00331A35"/>
    <w:rsid w:val="003331A2"/>
    <w:rsid w:val="003339B0"/>
    <w:rsid w:val="00333DE2"/>
    <w:rsid w:val="003343D5"/>
    <w:rsid w:val="00334874"/>
    <w:rsid w:val="00335C04"/>
    <w:rsid w:val="0033721F"/>
    <w:rsid w:val="00340C47"/>
    <w:rsid w:val="0034291F"/>
    <w:rsid w:val="00344B2C"/>
    <w:rsid w:val="00345015"/>
    <w:rsid w:val="00345C3F"/>
    <w:rsid w:val="00346518"/>
    <w:rsid w:val="003465A2"/>
    <w:rsid w:val="003469A2"/>
    <w:rsid w:val="00346C82"/>
    <w:rsid w:val="00347FC8"/>
    <w:rsid w:val="00350157"/>
    <w:rsid w:val="00352C6C"/>
    <w:rsid w:val="003531D6"/>
    <w:rsid w:val="003540F1"/>
    <w:rsid w:val="0035455F"/>
    <w:rsid w:val="00356A4B"/>
    <w:rsid w:val="00357BCD"/>
    <w:rsid w:val="0036263E"/>
    <w:rsid w:val="00362D3C"/>
    <w:rsid w:val="003634BC"/>
    <w:rsid w:val="0036510F"/>
    <w:rsid w:val="00367610"/>
    <w:rsid w:val="00367906"/>
    <w:rsid w:val="00367FF5"/>
    <w:rsid w:val="00373612"/>
    <w:rsid w:val="00373A70"/>
    <w:rsid w:val="00374495"/>
    <w:rsid w:val="0037477A"/>
    <w:rsid w:val="00374C27"/>
    <w:rsid w:val="00374CE3"/>
    <w:rsid w:val="00375788"/>
    <w:rsid w:val="00376737"/>
    <w:rsid w:val="00380CF3"/>
    <w:rsid w:val="0038222C"/>
    <w:rsid w:val="00382F1F"/>
    <w:rsid w:val="0038364A"/>
    <w:rsid w:val="0038397D"/>
    <w:rsid w:val="0038459C"/>
    <w:rsid w:val="00384AED"/>
    <w:rsid w:val="00385BDA"/>
    <w:rsid w:val="00385E9E"/>
    <w:rsid w:val="00390DBC"/>
    <w:rsid w:val="00392626"/>
    <w:rsid w:val="00392EFF"/>
    <w:rsid w:val="00394420"/>
    <w:rsid w:val="003954C4"/>
    <w:rsid w:val="00395FD4"/>
    <w:rsid w:val="003976B3"/>
    <w:rsid w:val="00397BCC"/>
    <w:rsid w:val="003A00A4"/>
    <w:rsid w:val="003A00C2"/>
    <w:rsid w:val="003A0248"/>
    <w:rsid w:val="003A066C"/>
    <w:rsid w:val="003A0DE7"/>
    <w:rsid w:val="003A29AB"/>
    <w:rsid w:val="003A41DE"/>
    <w:rsid w:val="003A4900"/>
    <w:rsid w:val="003A5A82"/>
    <w:rsid w:val="003A6C71"/>
    <w:rsid w:val="003B0FCC"/>
    <w:rsid w:val="003B2827"/>
    <w:rsid w:val="003B3351"/>
    <w:rsid w:val="003B3486"/>
    <w:rsid w:val="003B44BE"/>
    <w:rsid w:val="003C0EC4"/>
    <w:rsid w:val="003C1AB6"/>
    <w:rsid w:val="003D0132"/>
    <w:rsid w:val="003D12DD"/>
    <w:rsid w:val="003D18CF"/>
    <w:rsid w:val="003D1BF1"/>
    <w:rsid w:val="003D3109"/>
    <w:rsid w:val="003D4704"/>
    <w:rsid w:val="003E08E0"/>
    <w:rsid w:val="003E0CA9"/>
    <w:rsid w:val="003E1539"/>
    <w:rsid w:val="003E294D"/>
    <w:rsid w:val="003E2D9C"/>
    <w:rsid w:val="003E3266"/>
    <w:rsid w:val="003E43C1"/>
    <w:rsid w:val="003E49C6"/>
    <w:rsid w:val="003F2A29"/>
    <w:rsid w:val="003F4566"/>
    <w:rsid w:val="003F4EDE"/>
    <w:rsid w:val="003F519B"/>
    <w:rsid w:val="003F60AF"/>
    <w:rsid w:val="003F60B1"/>
    <w:rsid w:val="003F61F1"/>
    <w:rsid w:val="003F7111"/>
    <w:rsid w:val="004009BA"/>
    <w:rsid w:val="00405AA2"/>
    <w:rsid w:val="0040612B"/>
    <w:rsid w:val="004061BF"/>
    <w:rsid w:val="00410058"/>
    <w:rsid w:val="0041184B"/>
    <w:rsid w:val="004141BE"/>
    <w:rsid w:val="00415EB5"/>
    <w:rsid w:val="004164B0"/>
    <w:rsid w:val="00422160"/>
    <w:rsid w:val="00422555"/>
    <w:rsid w:val="00424D5B"/>
    <w:rsid w:val="00425706"/>
    <w:rsid w:val="00425B9C"/>
    <w:rsid w:val="00427BB1"/>
    <w:rsid w:val="00431D4F"/>
    <w:rsid w:val="00433B77"/>
    <w:rsid w:val="004353E7"/>
    <w:rsid w:val="0044063E"/>
    <w:rsid w:val="00446373"/>
    <w:rsid w:val="00446A75"/>
    <w:rsid w:val="00447E8F"/>
    <w:rsid w:val="0045357A"/>
    <w:rsid w:val="00454154"/>
    <w:rsid w:val="00454B58"/>
    <w:rsid w:val="00460E95"/>
    <w:rsid w:val="00462927"/>
    <w:rsid w:val="00463C69"/>
    <w:rsid w:val="00465530"/>
    <w:rsid w:val="00467CF9"/>
    <w:rsid w:val="00467FC8"/>
    <w:rsid w:val="00470A37"/>
    <w:rsid w:val="00470BCE"/>
    <w:rsid w:val="00470CAB"/>
    <w:rsid w:val="00470EE1"/>
    <w:rsid w:val="00470EF2"/>
    <w:rsid w:val="00471EA3"/>
    <w:rsid w:val="004766AB"/>
    <w:rsid w:val="00480AB0"/>
    <w:rsid w:val="00480C97"/>
    <w:rsid w:val="00481B1A"/>
    <w:rsid w:val="00481D4E"/>
    <w:rsid w:val="00482A3F"/>
    <w:rsid w:val="00482C12"/>
    <w:rsid w:val="004840BB"/>
    <w:rsid w:val="00485316"/>
    <w:rsid w:val="00485A70"/>
    <w:rsid w:val="00487B0B"/>
    <w:rsid w:val="0049045C"/>
    <w:rsid w:val="00490AB7"/>
    <w:rsid w:val="0049268D"/>
    <w:rsid w:val="00492F80"/>
    <w:rsid w:val="0049417A"/>
    <w:rsid w:val="00495B11"/>
    <w:rsid w:val="00495BE2"/>
    <w:rsid w:val="00495FF3"/>
    <w:rsid w:val="004965C0"/>
    <w:rsid w:val="00496665"/>
    <w:rsid w:val="00496988"/>
    <w:rsid w:val="00496B3D"/>
    <w:rsid w:val="004976C4"/>
    <w:rsid w:val="004A099D"/>
    <w:rsid w:val="004A2D46"/>
    <w:rsid w:val="004A30BD"/>
    <w:rsid w:val="004A3834"/>
    <w:rsid w:val="004A3D65"/>
    <w:rsid w:val="004A4983"/>
    <w:rsid w:val="004A6974"/>
    <w:rsid w:val="004A77F4"/>
    <w:rsid w:val="004B0440"/>
    <w:rsid w:val="004B0595"/>
    <w:rsid w:val="004B2A94"/>
    <w:rsid w:val="004B3350"/>
    <w:rsid w:val="004B40B0"/>
    <w:rsid w:val="004B5426"/>
    <w:rsid w:val="004B545A"/>
    <w:rsid w:val="004B5610"/>
    <w:rsid w:val="004B6545"/>
    <w:rsid w:val="004C00FF"/>
    <w:rsid w:val="004C04B9"/>
    <w:rsid w:val="004C1A2B"/>
    <w:rsid w:val="004C2EA0"/>
    <w:rsid w:val="004C3231"/>
    <w:rsid w:val="004C3651"/>
    <w:rsid w:val="004C5494"/>
    <w:rsid w:val="004C6E47"/>
    <w:rsid w:val="004D0ABA"/>
    <w:rsid w:val="004D0DED"/>
    <w:rsid w:val="004D15B9"/>
    <w:rsid w:val="004D16B2"/>
    <w:rsid w:val="004D20F6"/>
    <w:rsid w:val="004D307E"/>
    <w:rsid w:val="004D697A"/>
    <w:rsid w:val="004D760E"/>
    <w:rsid w:val="004E3936"/>
    <w:rsid w:val="004E4205"/>
    <w:rsid w:val="004E43C3"/>
    <w:rsid w:val="004E477F"/>
    <w:rsid w:val="004E54D2"/>
    <w:rsid w:val="004F0A4B"/>
    <w:rsid w:val="004F11AE"/>
    <w:rsid w:val="004F19F8"/>
    <w:rsid w:val="004F2066"/>
    <w:rsid w:val="004F3465"/>
    <w:rsid w:val="004F3783"/>
    <w:rsid w:val="004F3C7A"/>
    <w:rsid w:val="004F584B"/>
    <w:rsid w:val="004F5D12"/>
    <w:rsid w:val="004F606A"/>
    <w:rsid w:val="004F671A"/>
    <w:rsid w:val="004F712B"/>
    <w:rsid w:val="0050388F"/>
    <w:rsid w:val="00504C54"/>
    <w:rsid w:val="00504C80"/>
    <w:rsid w:val="00505CDF"/>
    <w:rsid w:val="00512A7D"/>
    <w:rsid w:val="00520CBA"/>
    <w:rsid w:val="00521C8A"/>
    <w:rsid w:val="00522B86"/>
    <w:rsid w:val="005252A7"/>
    <w:rsid w:val="00525D41"/>
    <w:rsid w:val="00526C12"/>
    <w:rsid w:val="0053176D"/>
    <w:rsid w:val="0053209F"/>
    <w:rsid w:val="00532975"/>
    <w:rsid w:val="00532A95"/>
    <w:rsid w:val="005343A7"/>
    <w:rsid w:val="00537FE7"/>
    <w:rsid w:val="0054308D"/>
    <w:rsid w:val="005433A8"/>
    <w:rsid w:val="00544BF6"/>
    <w:rsid w:val="00545E73"/>
    <w:rsid w:val="0054753E"/>
    <w:rsid w:val="00550C50"/>
    <w:rsid w:val="0055281A"/>
    <w:rsid w:val="00557D74"/>
    <w:rsid w:val="005642DE"/>
    <w:rsid w:val="005643C9"/>
    <w:rsid w:val="00570384"/>
    <w:rsid w:val="005704FF"/>
    <w:rsid w:val="005718BC"/>
    <w:rsid w:val="005726F4"/>
    <w:rsid w:val="00573D35"/>
    <w:rsid w:val="00574974"/>
    <w:rsid w:val="00580F1E"/>
    <w:rsid w:val="00582894"/>
    <w:rsid w:val="00583321"/>
    <w:rsid w:val="0058416D"/>
    <w:rsid w:val="0058418B"/>
    <w:rsid w:val="00587022"/>
    <w:rsid w:val="0059058A"/>
    <w:rsid w:val="005915CD"/>
    <w:rsid w:val="00593FD7"/>
    <w:rsid w:val="005A419E"/>
    <w:rsid w:val="005A5006"/>
    <w:rsid w:val="005A778C"/>
    <w:rsid w:val="005B3142"/>
    <w:rsid w:val="005B4FFC"/>
    <w:rsid w:val="005B6D1A"/>
    <w:rsid w:val="005B7F09"/>
    <w:rsid w:val="005C268D"/>
    <w:rsid w:val="005C2F2C"/>
    <w:rsid w:val="005C43E8"/>
    <w:rsid w:val="005C49DD"/>
    <w:rsid w:val="005C69D1"/>
    <w:rsid w:val="005C714A"/>
    <w:rsid w:val="005D10A6"/>
    <w:rsid w:val="005D234B"/>
    <w:rsid w:val="005D3C15"/>
    <w:rsid w:val="005D467D"/>
    <w:rsid w:val="005D4D11"/>
    <w:rsid w:val="005D5585"/>
    <w:rsid w:val="005D578F"/>
    <w:rsid w:val="005D62A6"/>
    <w:rsid w:val="005D7394"/>
    <w:rsid w:val="005E09E1"/>
    <w:rsid w:val="005E1E85"/>
    <w:rsid w:val="005E1EE4"/>
    <w:rsid w:val="005E1F55"/>
    <w:rsid w:val="005E20F6"/>
    <w:rsid w:val="005E22FA"/>
    <w:rsid w:val="005E28D9"/>
    <w:rsid w:val="005E3774"/>
    <w:rsid w:val="005E3B70"/>
    <w:rsid w:val="005E5B58"/>
    <w:rsid w:val="005F1AD6"/>
    <w:rsid w:val="005F1C8E"/>
    <w:rsid w:val="005F20F1"/>
    <w:rsid w:val="005F2E7A"/>
    <w:rsid w:val="005F2F75"/>
    <w:rsid w:val="005F31F7"/>
    <w:rsid w:val="005F61E4"/>
    <w:rsid w:val="0060077F"/>
    <w:rsid w:val="00600B2D"/>
    <w:rsid w:val="006035A8"/>
    <w:rsid w:val="0060361A"/>
    <w:rsid w:val="00603E1F"/>
    <w:rsid w:val="00603F8B"/>
    <w:rsid w:val="0060632A"/>
    <w:rsid w:val="00607820"/>
    <w:rsid w:val="006078A8"/>
    <w:rsid w:val="00607C8A"/>
    <w:rsid w:val="00611815"/>
    <w:rsid w:val="00612FF1"/>
    <w:rsid w:val="00615831"/>
    <w:rsid w:val="00615D96"/>
    <w:rsid w:val="00616C18"/>
    <w:rsid w:val="00620BB6"/>
    <w:rsid w:val="0062175E"/>
    <w:rsid w:val="006279AE"/>
    <w:rsid w:val="00627D21"/>
    <w:rsid w:val="00630059"/>
    <w:rsid w:val="006329B9"/>
    <w:rsid w:val="00633D5A"/>
    <w:rsid w:val="00634C15"/>
    <w:rsid w:val="00635096"/>
    <w:rsid w:val="00635317"/>
    <w:rsid w:val="00635D49"/>
    <w:rsid w:val="00637AED"/>
    <w:rsid w:val="006407EC"/>
    <w:rsid w:val="00641AE3"/>
    <w:rsid w:val="0064516A"/>
    <w:rsid w:val="0064760F"/>
    <w:rsid w:val="00647A2C"/>
    <w:rsid w:val="00650A68"/>
    <w:rsid w:val="00650DF1"/>
    <w:rsid w:val="006527B9"/>
    <w:rsid w:val="00652AB4"/>
    <w:rsid w:val="00652F26"/>
    <w:rsid w:val="00655703"/>
    <w:rsid w:val="00655D56"/>
    <w:rsid w:val="00657530"/>
    <w:rsid w:val="00660D85"/>
    <w:rsid w:val="00662651"/>
    <w:rsid w:val="00662E48"/>
    <w:rsid w:val="00667AAF"/>
    <w:rsid w:val="00667E03"/>
    <w:rsid w:val="00673866"/>
    <w:rsid w:val="00674FF4"/>
    <w:rsid w:val="00675AA8"/>
    <w:rsid w:val="0067632C"/>
    <w:rsid w:val="00681171"/>
    <w:rsid w:val="006842B0"/>
    <w:rsid w:val="00684758"/>
    <w:rsid w:val="00685190"/>
    <w:rsid w:val="00685DFB"/>
    <w:rsid w:val="00686199"/>
    <w:rsid w:val="00686CF5"/>
    <w:rsid w:val="006918BB"/>
    <w:rsid w:val="006918F0"/>
    <w:rsid w:val="00692D8F"/>
    <w:rsid w:val="00693A2E"/>
    <w:rsid w:val="00693E6A"/>
    <w:rsid w:val="006951B4"/>
    <w:rsid w:val="006A0A24"/>
    <w:rsid w:val="006A16FC"/>
    <w:rsid w:val="006A36C6"/>
    <w:rsid w:val="006A3D1A"/>
    <w:rsid w:val="006A3F5C"/>
    <w:rsid w:val="006A54B9"/>
    <w:rsid w:val="006A661A"/>
    <w:rsid w:val="006A796C"/>
    <w:rsid w:val="006B01C8"/>
    <w:rsid w:val="006B0839"/>
    <w:rsid w:val="006B1614"/>
    <w:rsid w:val="006B19AF"/>
    <w:rsid w:val="006B1D60"/>
    <w:rsid w:val="006B443A"/>
    <w:rsid w:val="006B5475"/>
    <w:rsid w:val="006B6127"/>
    <w:rsid w:val="006C1DB3"/>
    <w:rsid w:val="006C29BD"/>
    <w:rsid w:val="006C303D"/>
    <w:rsid w:val="006C4732"/>
    <w:rsid w:val="006C5AE5"/>
    <w:rsid w:val="006C6C17"/>
    <w:rsid w:val="006C7B90"/>
    <w:rsid w:val="006D0E04"/>
    <w:rsid w:val="006D1A50"/>
    <w:rsid w:val="006D1CEE"/>
    <w:rsid w:val="006D1FFA"/>
    <w:rsid w:val="006D3293"/>
    <w:rsid w:val="006D4B54"/>
    <w:rsid w:val="006D5520"/>
    <w:rsid w:val="006E2711"/>
    <w:rsid w:val="006E3243"/>
    <w:rsid w:val="006E4432"/>
    <w:rsid w:val="006F1CCF"/>
    <w:rsid w:val="006F257A"/>
    <w:rsid w:val="006F3B5A"/>
    <w:rsid w:val="006F4402"/>
    <w:rsid w:val="006F6684"/>
    <w:rsid w:val="006F6A70"/>
    <w:rsid w:val="006F7C29"/>
    <w:rsid w:val="007025E5"/>
    <w:rsid w:val="007031EA"/>
    <w:rsid w:val="007046A6"/>
    <w:rsid w:val="007058D9"/>
    <w:rsid w:val="007065ED"/>
    <w:rsid w:val="0070685A"/>
    <w:rsid w:val="0071165D"/>
    <w:rsid w:val="0071445F"/>
    <w:rsid w:val="007153B3"/>
    <w:rsid w:val="007178E5"/>
    <w:rsid w:val="00720086"/>
    <w:rsid w:val="00720187"/>
    <w:rsid w:val="0072169E"/>
    <w:rsid w:val="00724143"/>
    <w:rsid w:val="007248E7"/>
    <w:rsid w:val="007250A6"/>
    <w:rsid w:val="00725EF0"/>
    <w:rsid w:val="0072605E"/>
    <w:rsid w:val="00730D8F"/>
    <w:rsid w:val="00731175"/>
    <w:rsid w:val="00731208"/>
    <w:rsid w:val="00731303"/>
    <w:rsid w:val="00731AB1"/>
    <w:rsid w:val="00732A3F"/>
    <w:rsid w:val="00733033"/>
    <w:rsid w:val="00747EDC"/>
    <w:rsid w:val="00750677"/>
    <w:rsid w:val="00750BA5"/>
    <w:rsid w:val="00752F38"/>
    <w:rsid w:val="007551BF"/>
    <w:rsid w:val="007554B5"/>
    <w:rsid w:val="00755ABC"/>
    <w:rsid w:val="007571C5"/>
    <w:rsid w:val="00757214"/>
    <w:rsid w:val="00760934"/>
    <w:rsid w:val="007614AC"/>
    <w:rsid w:val="00761726"/>
    <w:rsid w:val="00761C37"/>
    <w:rsid w:val="007625C4"/>
    <w:rsid w:val="00772D49"/>
    <w:rsid w:val="0077622C"/>
    <w:rsid w:val="00777B2E"/>
    <w:rsid w:val="00780911"/>
    <w:rsid w:val="00780BD2"/>
    <w:rsid w:val="0078274E"/>
    <w:rsid w:val="00782EC7"/>
    <w:rsid w:val="00783CA3"/>
    <w:rsid w:val="00784C9C"/>
    <w:rsid w:val="0078616B"/>
    <w:rsid w:val="00786C87"/>
    <w:rsid w:val="0079101C"/>
    <w:rsid w:val="007916F0"/>
    <w:rsid w:val="00792FA4"/>
    <w:rsid w:val="00793DA9"/>
    <w:rsid w:val="00796F92"/>
    <w:rsid w:val="007A0FB1"/>
    <w:rsid w:val="007A212A"/>
    <w:rsid w:val="007A3D1F"/>
    <w:rsid w:val="007A3EBD"/>
    <w:rsid w:val="007A42E8"/>
    <w:rsid w:val="007A54C5"/>
    <w:rsid w:val="007A5DD1"/>
    <w:rsid w:val="007A75C4"/>
    <w:rsid w:val="007B1F9B"/>
    <w:rsid w:val="007B2A49"/>
    <w:rsid w:val="007B39CD"/>
    <w:rsid w:val="007B3AFC"/>
    <w:rsid w:val="007B6169"/>
    <w:rsid w:val="007B63CE"/>
    <w:rsid w:val="007B6A9E"/>
    <w:rsid w:val="007B6E2B"/>
    <w:rsid w:val="007C0AD6"/>
    <w:rsid w:val="007C0F29"/>
    <w:rsid w:val="007C11A7"/>
    <w:rsid w:val="007C12A5"/>
    <w:rsid w:val="007C4C5B"/>
    <w:rsid w:val="007C7505"/>
    <w:rsid w:val="007D1E7F"/>
    <w:rsid w:val="007D4331"/>
    <w:rsid w:val="007D4889"/>
    <w:rsid w:val="007D527E"/>
    <w:rsid w:val="007E05C0"/>
    <w:rsid w:val="007E1B89"/>
    <w:rsid w:val="007E56EE"/>
    <w:rsid w:val="007E5808"/>
    <w:rsid w:val="007F2392"/>
    <w:rsid w:val="007F28AD"/>
    <w:rsid w:val="007F3293"/>
    <w:rsid w:val="007F422C"/>
    <w:rsid w:val="007F63A4"/>
    <w:rsid w:val="007F655E"/>
    <w:rsid w:val="0080159F"/>
    <w:rsid w:val="00805D42"/>
    <w:rsid w:val="00807488"/>
    <w:rsid w:val="008077E7"/>
    <w:rsid w:val="008100FF"/>
    <w:rsid w:val="00810609"/>
    <w:rsid w:val="00812D3D"/>
    <w:rsid w:val="008131E0"/>
    <w:rsid w:val="00814C3E"/>
    <w:rsid w:val="00816520"/>
    <w:rsid w:val="008238A7"/>
    <w:rsid w:val="00823D1B"/>
    <w:rsid w:val="008275FF"/>
    <w:rsid w:val="00840BB5"/>
    <w:rsid w:val="00842094"/>
    <w:rsid w:val="00842D2C"/>
    <w:rsid w:val="008460F2"/>
    <w:rsid w:val="00847EBF"/>
    <w:rsid w:val="008531E6"/>
    <w:rsid w:val="008538BE"/>
    <w:rsid w:val="00853B7F"/>
    <w:rsid w:val="00854B24"/>
    <w:rsid w:val="00855A64"/>
    <w:rsid w:val="00861B91"/>
    <w:rsid w:val="00862FF8"/>
    <w:rsid w:val="00865653"/>
    <w:rsid w:val="00865A33"/>
    <w:rsid w:val="00866346"/>
    <w:rsid w:val="0086656B"/>
    <w:rsid w:val="00866989"/>
    <w:rsid w:val="00871208"/>
    <w:rsid w:val="00871991"/>
    <w:rsid w:val="008727F6"/>
    <w:rsid w:val="00875B61"/>
    <w:rsid w:val="008767E7"/>
    <w:rsid w:val="00877A9A"/>
    <w:rsid w:val="008801A9"/>
    <w:rsid w:val="00880590"/>
    <w:rsid w:val="00880DAC"/>
    <w:rsid w:val="00881022"/>
    <w:rsid w:val="00885CB9"/>
    <w:rsid w:val="00890FF2"/>
    <w:rsid w:val="00891B80"/>
    <w:rsid w:val="0089357E"/>
    <w:rsid w:val="008951F4"/>
    <w:rsid w:val="0089641E"/>
    <w:rsid w:val="008A29BD"/>
    <w:rsid w:val="008A3360"/>
    <w:rsid w:val="008A4A6E"/>
    <w:rsid w:val="008A6E48"/>
    <w:rsid w:val="008A78A7"/>
    <w:rsid w:val="008B1AC0"/>
    <w:rsid w:val="008B1D5B"/>
    <w:rsid w:val="008B33F8"/>
    <w:rsid w:val="008B3CAF"/>
    <w:rsid w:val="008B5CBB"/>
    <w:rsid w:val="008C030B"/>
    <w:rsid w:val="008C1361"/>
    <w:rsid w:val="008C40E2"/>
    <w:rsid w:val="008C432E"/>
    <w:rsid w:val="008C45A4"/>
    <w:rsid w:val="008C47CB"/>
    <w:rsid w:val="008C53A8"/>
    <w:rsid w:val="008C602C"/>
    <w:rsid w:val="008C6689"/>
    <w:rsid w:val="008C78D2"/>
    <w:rsid w:val="008D0A07"/>
    <w:rsid w:val="008D390A"/>
    <w:rsid w:val="008D4AB6"/>
    <w:rsid w:val="008D5A87"/>
    <w:rsid w:val="008D7E22"/>
    <w:rsid w:val="008E0623"/>
    <w:rsid w:val="008E0D09"/>
    <w:rsid w:val="008E301A"/>
    <w:rsid w:val="008E4A6C"/>
    <w:rsid w:val="008E4C49"/>
    <w:rsid w:val="008F1C25"/>
    <w:rsid w:val="008F298D"/>
    <w:rsid w:val="008F379E"/>
    <w:rsid w:val="008F47A8"/>
    <w:rsid w:val="008F511D"/>
    <w:rsid w:val="008F65EF"/>
    <w:rsid w:val="0090010C"/>
    <w:rsid w:val="00902B50"/>
    <w:rsid w:val="009031AC"/>
    <w:rsid w:val="00904073"/>
    <w:rsid w:val="00905669"/>
    <w:rsid w:val="009056D3"/>
    <w:rsid w:val="00905711"/>
    <w:rsid w:val="009063C4"/>
    <w:rsid w:val="009066A7"/>
    <w:rsid w:val="00907CB7"/>
    <w:rsid w:val="00907CE8"/>
    <w:rsid w:val="00910CE4"/>
    <w:rsid w:val="00911FF9"/>
    <w:rsid w:val="0091458F"/>
    <w:rsid w:val="009158D7"/>
    <w:rsid w:val="009169AF"/>
    <w:rsid w:val="00917BCF"/>
    <w:rsid w:val="009208A1"/>
    <w:rsid w:val="00921218"/>
    <w:rsid w:val="00921463"/>
    <w:rsid w:val="009214A0"/>
    <w:rsid w:val="00922465"/>
    <w:rsid w:val="00923374"/>
    <w:rsid w:val="009237A9"/>
    <w:rsid w:val="00924682"/>
    <w:rsid w:val="009253D6"/>
    <w:rsid w:val="00930A8E"/>
    <w:rsid w:val="009314F2"/>
    <w:rsid w:val="00931C78"/>
    <w:rsid w:val="0093378A"/>
    <w:rsid w:val="00935501"/>
    <w:rsid w:val="00935EF6"/>
    <w:rsid w:val="00941369"/>
    <w:rsid w:val="00943384"/>
    <w:rsid w:val="00945477"/>
    <w:rsid w:val="00951179"/>
    <w:rsid w:val="00952B93"/>
    <w:rsid w:val="00952F3B"/>
    <w:rsid w:val="00954070"/>
    <w:rsid w:val="009540FD"/>
    <w:rsid w:val="00954DCE"/>
    <w:rsid w:val="00954F23"/>
    <w:rsid w:val="00956DE9"/>
    <w:rsid w:val="009574C4"/>
    <w:rsid w:val="00961F28"/>
    <w:rsid w:val="009622E5"/>
    <w:rsid w:val="009636C7"/>
    <w:rsid w:val="00963F9B"/>
    <w:rsid w:val="00965E28"/>
    <w:rsid w:val="009725B5"/>
    <w:rsid w:val="009734AF"/>
    <w:rsid w:val="00973669"/>
    <w:rsid w:val="00974B0F"/>
    <w:rsid w:val="00977BDE"/>
    <w:rsid w:val="00980F19"/>
    <w:rsid w:val="00980F56"/>
    <w:rsid w:val="0098189A"/>
    <w:rsid w:val="00981D0E"/>
    <w:rsid w:val="00981D75"/>
    <w:rsid w:val="00983815"/>
    <w:rsid w:val="00983DF3"/>
    <w:rsid w:val="00985F10"/>
    <w:rsid w:val="00986696"/>
    <w:rsid w:val="009928F4"/>
    <w:rsid w:val="0099313D"/>
    <w:rsid w:val="00993564"/>
    <w:rsid w:val="00994388"/>
    <w:rsid w:val="0099462A"/>
    <w:rsid w:val="00995791"/>
    <w:rsid w:val="009963A7"/>
    <w:rsid w:val="009A1658"/>
    <w:rsid w:val="009A23AC"/>
    <w:rsid w:val="009A4A60"/>
    <w:rsid w:val="009A53FF"/>
    <w:rsid w:val="009A65D7"/>
    <w:rsid w:val="009A6CFC"/>
    <w:rsid w:val="009A7B77"/>
    <w:rsid w:val="009B03D1"/>
    <w:rsid w:val="009B1B5B"/>
    <w:rsid w:val="009B361F"/>
    <w:rsid w:val="009B50A2"/>
    <w:rsid w:val="009B74BA"/>
    <w:rsid w:val="009C1803"/>
    <w:rsid w:val="009C3737"/>
    <w:rsid w:val="009C3B2E"/>
    <w:rsid w:val="009C42CF"/>
    <w:rsid w:val="009C52F8"/>
    <w:rsid w:val="009C6491"/>
    <w:rsid w:val="009C696E"/>
    <w:rsid w:val="009D2958"/>
    <w:rsid w:val="009D29FB"/>
    <w:rsid w:val="009D5A6B"/>
    <w:rsid w:val="009D5F55"/>
    <w:rsid w:val="009D6BAA"/>
    <w:rsid w:val="009D75A4"/>
    <w:rsid w:val="009D774C"/>
    <w:rsid w:val="009E1805"/>
    <w:rsid w:val="009E34EB"/>
    <w:rsid w:val="009E4403"/>
    <w:rsid w:val="009E49AE"/>
    <w:rsid w:val="009E4D76"/>
    <w:rsid w:val="009F0627"/>
    <w:rsid w:val="009F2C5B"/>
    <w:rsid w:val="009F2CB6"/>
    <w:rsid w:val="009F32EB"/>
    <w:rsid w:val="009F48B6"/>
    <w:rsid w:val="009F4F2F"/>
    <w:rsid w:val="009F6001"/>
    <w:rsid w:val="009F6B3F"/>
    <w:rsid w:val="00A01167"/>
    <w:rsid w:val="00A014D0"/>
    <w:rsid w:val="00A02F57"/>
    <w:rsid w:val="00A05049"/>
    <w:rsid w:val="00A122DB"/>
    <w:rsid w:val="00A13186"/>
    <w:rsid w:val="00A13516"/>
    <w:rsid w:val="00A13942"/>
    <w:rsid w:val="00A13CEF"/>
    <w:rsid w:val="00A156DF"/>
    <w:rsid w:val="00A1742C"/>
    <w:rsid w:val="00A206B3"/>
    <w:rsid w:val="00A22A7B"/>
    <w:rsid w:val="00A23D8D"/>
    <w:rsid w:val="00A23F7E"/>
    <w:rsid w:val="00A2486B"/>
    <w:rsid w:val="00A27A50"/>
    <w:rsid w:val="00A3284A"/>
    <w:rsid w:val="00A32A35"/>
    <w:rsid w:val="00A349DE"/>
    <w:rsid w:val="00A34CAF"/>
    <w:rsid w:val="00A36D01"/>
    <w:rsid w:val="00A40A81"/>
    <w:rsid w:val="00A41B57"/>
    <w:rsid w:val="00A42E18"/>
    <w:rsid w:val="00A4346E"/>
    <w:rsid w:val="00A438DF"/>
    <w:rsid w:val="00A44818"/>
    <w:rsid w:val="00A4551C"/>
    <w:rsid w:val="00A45CD3"/>
    <w:rsid w:val="00A47534"/>
    <w:rsid w:val="00A510D3"/>
    <w:rsid w:val="00A52B6B"/>
    <w:rsid w:val="00A5637B"/>
    <w:rsid w:val="00A608DA"/>
    <w:rsid w:val="00A60B2F"/>
    <w:rsid w:val="00A62F9D"/>
    <w:rsid w:val="00A63AD2"/>
    <w:rsid w:val="00A63D7F"/>
    <w:rsid w:val="00A641AB"/>
    <w:rsid w:val="00A64F83"/>
    <w:rsid w:val="00A67E0C"/>
    <w:rsid w:val="00A67F64"/>
    <w:rsid w:val="00A723F4"/>
    <w:rsid w:val="00A73901"/>
    <w:rsid w:val="00A7440A"/>
    <w:rsid w:val="00A758BB"/>
    <w:rsid w:val="00A75F7A"/>
    <w:rsid w:val="00A761DD"/>
    <w:rsid w:val="00A803C6"/>
    <w:rsid w:val="00A81500"/>
    <w:rsid w:val="00A858F8"/>
    <w:rsid w:val="00A85E8D"/>
    <w:rsid w:val="00A872AC"/>
    <w:rsid w:val="00A91513"/>
    <w:rsid w:val="00A91A8A"/>
    <w:rsid w:val="00A91AD8"/>
    <w:rsid w:val="00A9294E"/>
    <w:rsid w:val="00A93AB6"/>
    <w:rsid w:val="00A94C21"/>
    <w:rsid w:val="00AA11B3"/>
    <w:rsid w:val="00AA11EF"/>
    <w:rsid w:val="00AA183E"/>
    <w:rsid w:val="00AA1D75"/>
    <w:rsid w:val="00AA4004"/>
    <w:rsid w:val="00AA74C8"/>
    <w:rsid w:val="00AA7515"/>
    <w:rsid w:val="00AA7BB1"/>
    <w:rsid w:val="00AA7E02"/>
    <w:rsid w:val="00AB0EDE"/>
    <w:rsid w:val="00AB2497"/>
    <w:rsid w:val="00AB340D"/>
    <w:rsid w:val="00AB3E66"/>
    <w:rsid w:val="00AB4D20"/>
    <w:rsid w:val="00AB5CB1"/>
    <w:rsid w:val="00AB5CDA"/>
    <w:rsid w:val="00AB6878"/>
    <w:rsid w:val="00AB6C84"/>
    <w:rsid w:val="00AB7989"/>
    <w:rsid w:val="00AB7E31"/>
    <w:rsid w:val="00AC08C3"/>
    <w:rsid w:val="00AC145C"/>
    <w:rsid w:val="00AC234E"/>
    <w:rsid w:val="00AC25FA"/>
    <w:rsid w:val="00AC328F"/>
    <w:rsid w:val="00AC4926"/>
    <w:rsid w:val="00AC530F"/>
    <w:rsid w:val="00AC7487"/>
    <w:rsid w:val="00AD09C2"/>
    <w:rsid w:val="00AD12CC"/>
    <w:rsid w:val="00AD2903"/>
    <w:rsid w:val="00AD2AB8"/>
    <w:rsid w:val="00AD2C62"/>
    <w:rsid w:val="00AD2E35"/>
    <w:rsid w:val="00AD6706"/>
    <w:rsid w:val="00AD707D"/>
    <w:rsid w:val="00AD790F"/>
    <w:rsid w:val="00AE0B9F"/>
    <w:rsid w:val="00AE3F9B"/>
    <w:rsid w:val="00AE43E6"/>
    <w:rsid w:val="00AE5CD8"/>
    <w:rsid w:val="00AE6105"/>
    <w:rsid w:val="00AE6146"/>
    <w:rsid w:val="00AE6DDB"/>
    <w:rsid w:val="00AE7371"/>
    <w:rsid w:val="00AE7A65"/>
    <w:rsid w:val="00AF3FD3"/>
    <w:rsid w:val="00AF4EB4"/>
    <w:rsid w:val="00AF4F30"/>
    <w:rsid w:val="00AF50B4"/>
    <w:rsid w:val="00AF6044"/>
    <w:rsid w:val="00AF658C"/>
    <w:rsid w:val="00B01B0D"/>
    <w:rsid w:val="00B03835"/>
    <w:rsid w:val="00B0736C"/>
    <w:rsid w:val="00B104DF"/>
    <w:rsid w:val="00B10749"/>
    <w:rsid w:val="00B12942"/>
    <w:rsid w:val="00B13F56"/>
    <w:rsid w:val="00B14C9D"/>
    <w:rsid w:val="00B17314"/>
    <w:rsid w:val="00B17F9B"/>
    <w:rsid w:val="00B21FDE"/>
    <w:rsid w:val="00B23968"/>
    <w:rsid w:val="00B24B79"/>
    <w:rsid w:val="00B2624B"/>
    <w:rsid w:val="00B264B2"/>
    <w:rsid w:val="00B265B4"/>
    <w:rsid w:val="00B27F02"/>
    <w:rsid w:val="00B32DB1"/>
    <w:rsid w:val="00B34B7F"/>
    <w:rsid w:val="00B35C6F"/>
    <w:rsid w:val="00B40595"/>
    <w:rsid w:val="00B417A5"/>
    <w:rsid w:val="00B45C92"/>
    <w:rsid w:val="00B46154"/>
    <w:rsid w:val="00B46445"/>
    <w:rsid w:val="00B507B2"/>
    <w:rsid w:val="00B50EC7"/>
    <w:rsid w:val="00B54132"/>
    <w:rsid w:val="00B54FA2"/>
    <w:rsid w:val="00B55BCF"/>
    <w:rsid w:val="00B55D8A"/>
    <w:rsid w:val="00B608A8"/>
    <w:rsid w:val="00B60FC0"/>
    <w:rsid w:val="00B620F7"/>
    <w:rsid w:val="00B63847"/>
    <w:rsid w:val="00B64D1A"/>
    <w:rsid w:val="00B6512C"/>
    <w:rsid w:val="00B65638"/>
    <w:rsid w:val="00B65D66"/>
    <w:rsid w:val="00B67C77"/>
    <w:rsid w:val="00B7274F"/>
    <w:rsid w:val="00B732DD"/>
    <w:rsid w:val="00B75BDB"/>
    <w:rsid w:val="00B769DD"/>
    <w:rsid w:val="00B76E21"/>
    <w:rsid w:val="00B77CB3"/>
    <w:rsid w:val="00B849D3"/>
    <w:rsid w:val="00B8513B"/>
    <w:rsid w:val="00B853FC"/>
    <w:rsid w:val="00B85548"/>
    <w:rsid w:val="00B8565D"/>
    <w:rsid w:val="00B85CB7"/>
    <w:rsid w:val="00B866DF"/>
    <w:rsid w:val="00B877FA"/>
    <w:rsid w:val="00B9199F"/>
    <w:rsid w:val="00B92B18"/>
    <w:rsid w:val="00B976DD"/>
    <w:rsid w:val="00B97BAA"/>
    <w:rsid w:val="00BA2945"/>
    <w:rsid w:val="00BA5A06"/>
    <w:rsid w:val="00BA6198"/>
    <w:rsid w:val="00BA61C4"/>
    <w:rsid w:val="00BA7544"/>
    <w:rsid w:val="00BA75F5"/>
    <w:rsid w:val="00BA7A4F"/>
    <w:rsid w:val="00BB2235"/>
    <w:rsid w:val="00BB25F8"/>
    <w:rsid w:val="00BB2E54"/>
    <w:rsid w:val="00BB5673"/>
    <w:rsid w:val="00BB5C33"/>
    <w:rsid w:val="00BC3E72"/>
    <w:rsid w:val="00BC75C7"/>
    <w:rsid w:val="00BD0476"/>
    <w:rsid w:val="00BD07B6"/>
    <w:rsid w:val="00BD4656"/>
    <w:rsid w:val="00BE024F"/>
    <w:rsid w:val="00BE24D3"/>
    <w:rsid w:val="00BE60F0"/>
    <w:rsid w:val="00BE611C"/>
    <w:rsid w:val="00BE6B3B"/>
    <w:rsid w:val="00BF30AF"/>
    <w:rsid w:val="00BF6B18"/>
    <w:rsid w:val="00BF7B23"/>
    <w:rsid w:val="00C00AF5"/>
    <w:rsid w:val="00C01232"/>
    <w:rsid w:val="00C01D7A"/>
    <w:rsid w:val="00C0421E"/>
    <w:rsid w:val="00C04C19"/>
    <w:rsid w:val="00C05BD7"/>
    <w:rsid w:val="00C05FFA"/>
    <w:rsid w:val="00C062CF"/>
    <w:rsid w:val="00C12306"/>
    <w:rsid w:val="00C132CF"/>
    <w:rsid w:val="00C139B6"/>
    <w:rsid w:val="00C140DD"/>
    <w:rsid w:val="00C145B3"/>
    <w:rsid w:val="00C1545D"/>
    <w:rsid w:val="00C15BAD"/>
    <w:rsid w:val="00C204A0"/>
    <w:rsid w:val="00C215AE"/>
    <w:rsid w:val="00C23D1D"/>
    <w:rsid w:val="00C245F6"/>
    <w:rsid w:val="00C249E8"/>
    <w:rsid w:val="00C26F60"/>
    <w:rsid w:val="00C31DFB"/>
    <w:rsid w:val="00C32613"/>
    <w:rsid w:val="00C32AEE"/>
    <w:rsid w:val="00C32D63"/>
    <w:rsid w:val="00C342F9"/>
    <w:rsid w:val="00C34520"/>
    <w:rsid w:val="00C34DEB"/>
    <w:rsid w:val="00C372AA"/>
    <w:rsid w:val="00C40EB6"/>
    <w:rsid w:val="00C42655"/>
    <w:rsid w:val="00C42E92"/>
    <w:rsid w:val="00C42F6D"/>
    <w:rsid w:val="00C43FA8"/>
    <w:rsid w:val="00C443CB"/>
    <w:rsid w:val="00C47570"/>
    <w:rsid w:val="00C5017B"/>
    <w:rsid w:val="00C50B76"/>
    <w:rsid w:val="00C51EA6"/>
    <w:rsid w:val="00C53E24"/>
    <w:rsid w:val="00C546FA"/>
    <w:rsid w:val="00C54DEB"/>
    <w:rsid w:val="00C57BC2"/>
    <w:rsid w:val="00C61E63"/>
    <w:rsid w:val="00C62923"/>
    <w:rsid w:val="00C660E1"/>
    <w:rsid w:val="00C700CF"/>
    <w:rsid w:val="00C7323F"/>
    <w:rsid w:val="00C73333"/>
    <w:rsid w:val="00C73764"/>
    <w:rsid w:val="00C74C1F"/>
    <w:rsid w:val="00C75BC4"/>
    <w:rsid w:val="00C76A54"/>
    <w:rsid w:val="00C77733"/>
    <w:rsid w:val="00C81AAB"/>
    <w:rsid w:val="00C81AD2"/>
    <w:rsid w:val="00C8241D"/>
    <w:rsid w:val="00C83307"/>
    <w:rsid w:val="00C8465E"/>
    <w:rsid w:val="00C84D68"/>
    <w:rsid w:val="00C84F78"/>
    <w:rsid w:val="00C85D26"/>
    <w:rsid w:val="00C9111C"/>
    <w:rsid w:val="00C94A7A"/>
    <w:rsid w:val="00C9618C"/>
    <w:rsid w:val="00CA2805"/>
    <w:rsid w:val="00CA2F80"/>
    <w:rsid w:val="00CA306D"/>
    <w:rsid w:val="00CA441A"/>
    <w:rsid w:val="00CA4840"/>
    <w:rsid w:val="00CA4B3A"/>
    <w:rsid w:val="00CA5686"/>
    <w:rsid w:val="00CA7C9D"/>
    <w:rsid w:val="00CB0689"/>
    <w:rsid w:val="00CB1B02"/>
    <w:rsid w:val="00CB1BCA"/>
    <w:rsid w:val="00CB1EBA"/>
    <w:rsid w:val="00CB2C05"/>
    <w:rsid w:val="00CB4209"/>
    <w:rsid w:val="00CB4217"/>
    <w:rsid w:val="00CB5604"/>
    <w:rsid w:val="00CB5BC6"/>
    <w:rsid w:val="00CB74CB"/>
    <w:rsid w:val="00CB7916"/>
    <w:rsid w:val="00CB7B63"/>
    <w:rsid w:val="00CC00DF"/>
    <w:rsid w:val="00CC0294"/>
    <w:rsid w:val="00CC0A13"/>
    <w:rsid w:val="00CC0EF8"/>
    <w:rsid w:val="00CC1277"/>
    <w:rsid w:val="00CC39E8"/>
    <w:rsid w:val="00CC543E"/>
    <w:rsid w:val="00CC6F51"/>
    <w:rsid w:val="00CD02C0"/>
    <w:rsid w:val="00CD3DF7"/>
    <w:rsid w:val="00CD417A"/>
    <w:rsid w:val="00CD6BBE"/>
    <w:rsid w:val="00CE0170"/>
    <w:rsid w:val="00CE0E54"/>
    <w:rsid w:val="00CE2890"/>
    <w:rsid w:val="00CE32F3"/>
    <w:rsid w:val="00CE34F7"/>
    <w:rsid w:val="00CE581D"/>
    <w:rsid w:val="00CE6D2A"/>
    <w:rsid w:val="00CE6D3D"/>
    <w:rsid w:val="00CF01C8"/>
    <w:rsid w:val="00CF33A8"/>
    <w:rsid w:val="00CF3414"/>
    <w:rsid w:val="00CF3495"/>
    <w:rsid w:val="00CF4E80"/>
    <w:rsid w:val="00CF4EFD"/>
    <w:rsid w:val="00CF5ACD"/>
    <w:rsid w:val="00CF6020"/>
    <w:rsid w:val="00CF79C8"/>
    <w:rsid w:val="00D013B8"/>
    <w:rsid w:val="00D03F86"/>
    <w:rsid w:val="00D0769D"/>
    <w:rsid w:val="00D07B86"/>
    <w:rsid w:val="00D114BE"/>
    <w:rsid w:val="00D12714"/>
    <w:rsid w:val="00D13D5B"/>
    <w:rsid w:val="00D146F9"/>
    <w:rsid w:val="00D14DD1"/>
    <w:rsid w:val="00D17D51"/>
    <w:rsid w:val="00D2277B"/>
    <w:rsid w:val="00D23175"/>
    <w:rsid w:val="00D242DB"/>
    <w:rsid w:val="00D24EDA"/>
    <w:rsid w:val="00D305AC"/>
    <w:rsid w:val="00D3354B"/>
    <w:rsid w:val="00D34573"/>
    <w:rsid w:val="00D345A8"/>
    <w:rsid w:val="00D35CCE"/>
    <w:rsid w:val="00D37A43"/>
    <w:rsid w:val="00D40465"/>
    <w:rsid w:val="00D428E4"/>
    <w:rsid w:val="00D42E47"/>
    <w:rsid w:val="00D438C0"/>
    <w:rsid w:val="00D45821"/>
    <w:rsid w:val="00D4587F"/>
    <w:rsid w:val="00D45B92"/>
    <w:rsid w:val="00D5096E"/>
    <w:rsid w:val="00D5105D"/>
    <w:rsid w:val="00D5184B"/>
    <w:rsid w:val="00D52142"/>
    <w:rsid w:val="00D53486"/>
    <w:rsid w:val="00D55143"/>
    <w:rsid w:val="00D56C21"/>
    <w:rsid w:val="00D604F1"/>
    <w:rsid w:val="00D60B27"/>
    <w:rsid w:val="00D62F0E"/>
    <w:rsid w:val="00D63112"/>
    <w:rsid w:val="00D636C2"/>
    <w:rsid w:val="00D66D11"/>
    <w:rsid w:val="00D71B27"/>
    <w:rsid w:val="00D7410B"/>
    <w:rsid w:val="00D74304"/>
    <w:rsid w:val="00D74D8E"/>
    <w:rsid w:val="00D7542F"/>
    <w:rsid w:val="00D774EF"/>
    <w:rsid w:val="00D77CFC"/>
    <w:rsid w:val="00D803EF"/>
    <w:rsid w:val="00D81714"/>
    <w:rsid w:val="00D826D0"/>
    <w:rsid w:val="00D852C2"/>
    <w:rsid w:val="00D85944"/>
    <w:rsid w:val="00D85B26"/>
    <w:rsid w:val="00D8658E"/>
    <w:rsid w:val="00D90055"/>
    <w:rsid w:val="00D9091D"/>
    <w:rsid w:val="00D9245A"/>
    <w:rsid w:val="00D969F5"/>
    <w:rsid w:val="00D96DD9"/>
    <w:rsid w:val="00DA075B"/>
    <w:rsid w:val="00DA2DE0"/>
    <w:rsid w:val="00DA435D"/>
    <w:rsid w:val="00DA5217"/>
    <w:rsid w:val="00DA573A"/>
    <w:rsid w:val="00DA70F1"/>
    <w:rsid w:val="00DB06DE"/>
    <w:rsid w:val="00DB0878"/>
    <w:rsid w:val="00DB1853"/>
    <w:rsid w:val="00DB1A6F"/>
    <w:rsid w:val="00DB40DD"/>
    <w:rsid w:val="00DB5363"/>
    <w:rsid w:val="00DB60BD"/>
    <w:rsid w:val="00DB6643"/>
    <w:rsid w:val="00DB6D6A"/>
    <w:rsid w:val="00DB7B33"/>
    <w:rsid w:val="00DC0506"/>
    <w:rsid w:val="00DC4226"/>
    <w:rsid w:val="00DC4F3C"/>
    <w:rsid w:val="00DC572A"/>
    <w:rsid w:val="00DC5AFB"/>
    <w:rsid w:val="00DC723E"/>
    <w:rsid w:val="00DC7ADE"/>
    <w:rsid w:val="00DC7CCE"/>
    <w:rsid w:val="00DD1BB8"/>
    <w:rsid w:val="00DD2B5B"/>
    <w:rsid w:val="00DD2FC0"/>
    <w:rsid w:val="00DD356D"/>
    <w:rsid w:val="00DD4530"/>
    <w:rsid w:val="00DD7124"/>
    <w:rsid w:val="00DE099C"/>
    <w:rsid w:val="00DE40D1"/>
    <w:rsid w:val="00DE4EBF"/>
    <w:rsid w:val="00DE64C7"/>
    <w:rsid w:val="00DF06B2"/>
    <w:rsid w:val="00DF09A4"/>
    <w:rsid w:val="00DF3CB5"/>
    <w:rsid w:val="00DF50AA"/>
    <w:rsid w:val="00E00945"/>
    <w:rsid w:val="00E0177F"/>
    <w:rsid w:val="00E02E78"/>
    <w:rsid w:val="00E03DFC"/>
    <w:rsid w:val="00E0628A"/>
    <w:rsid w:val="00E076E0"/>
    <w:rsid w:val="00E0773D"/>
    <w:rsid w:val="00E077D5"/>
    <w:rsid w:val="00E0785E"/>
    <w:rsid w:val="00E079C8"/>
    <w:rsid w:val="00E117C5"/>
    <w:rsid w:val="00E11BED"/>
    <w:rsid w:val="00E1480D"/>
    <w:rsid w:val="00E17237"/>
    <w:rsid w:val="00E17E2E"/>
    <w:rsid w:val="00E20A7E"/>
    <w:rsid w:val="00E20A7F"/>
    <w:rsid w:val="00E230B0"/>
    <w:rsid w:val="00E242C9"/>
    <w:rsid w:val="00E24CAF"/>
    <w:rsid w:val="00E25497"/>
    <w:rsid w:val="00E30660"/>
    <w:rsid w:val="00E31C27"/>
    <w:rsid w:val="00E329DA"/>
    <w:rsid w:val="00E33609"/>
    <w:rsid w:val="00E36676"/>
    <w:rsid w:val="00E36B5B"/>
    <w:rsid w:val="00E37EB7"/>
    <w:rsid w:val="00E4024D"/>
    <w:rsid w:val="00E42D87"/>
    <w:rsid w:val="00E44871"/>
    <w:rsid w:val="00E51848"/>
    <w:rsid w:val="00E51F87"/>
    <w:rsid w:val="00E52A43"/>
    <w:rsid w:val="00E546CC"/>
    <w:rsid w:val="00E55A7C"/>
    <w:rsid w:val="00E5692F"/>
    <w:rsid w:val="00E60A06"/>
    <w:rsid w:val="00E618E9"/>
    <w:rsid w:val="00E625B9"/>
    <w:rsid w:val="00E63F6E"/>
    <w:rsid w:val="00E74162"/>
    <w:rsid w:val="00E74A78"/>
    <w:rsid w:val="00E75C7D"/>
    <w:rsid w:val="00E77177"/>
    <w:rsid w:val="00E808CA"/>
    <w:rsid w:val="00E82691"/>
    <w:rsid w:val="00E837D8"/>
    <w:rsid w:val="00E84027"/>
    <w:rsid w:val="00E8436A"/>
    <w:rsid w:val="00E849BA"/>
    <w:rsid w:val="00E854E0"/>
    <w:rsid w:val="00E874FF"/>
    <w:rsid w:val="00E9031D"/>
    <w:rsid w:val="00E90BA8"/>
    <w:rsid w:val="00E90EFF"/>
    <w:rsid w:val="00E90FC5"/>
    <w:rsid w:val="00E91A32"/>
    <w:rsid w:val="00E9243D"/>
    <w:rsid w:val="00E9457C"/>
    <w:rsid w:val="00E95A05"/>
    <w:rsid w:val="00E963B8"/>
    <w:rsid w:val="00E969D2"/>
    <w:rsid w:val="00EA1129"/>
    <w:rsid w:val="00EA3DDB"/>
    <w:rsid w:val="00EA44EC"/>
    <w:rsid w:val="00EA4610"/>
    <w:rsid w:val="00EA699C"/>
    <w:rsid w:val="00EB0EC3"/>
    <w:rsid w:val="00EB2D1B"/>
    <w:rsid w:val="00EB2F95"/>
    <w:rsid w:val="00EB3582"/>
    <w:rsid w:val="00EB454D"/>
    <w:rsid w:val="00EB6683"/>
    <w:rsid w:val="00EB7A30"/>
    <w:rsid w:val="00EC0380"/>
    <w:rsid w:val="00EC2289"/>
    <w:rsid w:val="00EC3546"/>
    <w:rsid w:val="00EC430E"/>
    <w:rsid w:val="00EC45A9"/>
    <w:rsid w:val="00EC56B1"/>
    <w:rsid w:val="00EC737B"/>
    <w:rsid w:val="00ED0065"/>
    <w:rsid w:val="00ED1B4E"/>
    <w:rsid w:val="00ED2797"/>
    <w:rsid w:val="00ED2BAF"/>
    <w:rsid w:val="00ED4272"/>
    <w:rsid w:val="00ED7897"/>
    <w:rsid w:val="00EE09FD"/>
    <w:rsid w:val="00EE2008"/>
    <w:rsid w:val="00EE2366"/>
    <w:rsid w:val="00EE292A"/>
    <w:rsid w:val="00EE2958"/>
    <w:rsid w:val="00EE2A6E"/>
    <w:rsid w:val="00EF019B"/>
    <w:rsid w:val="00EF2703"/>
    <w:rsid w:val="00EF3037"/>
    <w:rsid w:val="00EF3EBB"/>
    <w:rsid w:val="00EF416B"/>
    <w:rsid w:val="00EF5D4C"/>
    <w:rsid w:val="00EF6AD1"/>
    <w:rsid w:val="00EF73D0"/>
    <w:rsid w:val="00F00F26"/>
    <w:rsid w:val="00F010F4"/>
    <w:rsid w:val="00F01112"/>
    <w:rsid w:val="00F01E4D"/>
    <w:rsid w:val="00F031D1"/>
    <w:rsid w:val="00F03EB9"/>
    <w:rsid w:val="00F0425D"/>
    <w:rsid w:val="00F07ADC"/>
    <w:rsid w:val="00F07CCC"/>
    <w:rsid w:val="00F110A6"/>
    <w:rsid w:val="00F11748"/>
    <w:rsid w:val="00F11E01"/>
    <w:rsid w:val="00F12592"/>
    <w:rsid w:val="00F12670"/>
    <w:rsid w:val="00F132F5"/>
    <w:rsid w:val="00F13BAE"/>
    <w:rsid w:val="00F13E3A"/>
    <w:rsid w:val="00F142CA"/>
    <w:rsid w:val="00F1649B"/>
    <w:rsid w:val="00F16862"/>
    <w:rsid w:val="00F16B25"/>
    <w:rsid w:val="00F16EB2"/>
    <w:rsid w:val="00F211EF"/>
    <w:rsid w:val="00F230D6"/>
    <w:rsid w:val="00F239E4"/>
    <w:rsid w:val="00F2425B"/>
    <w:rsid w:val="00F2758A"/>
    <w:rsid w:val="00F27AE5"/>
    <w:rsid w:val="00F30DF6"/>
    <w:rsid w:val="00F34008"/>
    <w:rsid w:val="00F357D3"/>
    <w:rsid w:val="00F36186"/>
    <w:rsid w:val="00F363B2"/>
    <w:rsid w:val="00F36682"/>
    <w:rsid w:val="00F40F9A"/>
    <w:rsid w:val="00F41167"/>
    <w:rsid w:val="00F42486"/>
    <w:rsid w:val="00F4294C"/>
    <w:rsid w:val="00F430C0"/>
    <w:rsid w:val="00F4392E"/>
    <w:rsid w:val="00F50207"/>
    <w:rsid w:val="00F50A7D"/>
    <w:rsid w:val="00F512A4"/>
    <w:rsid w:val="00F51853"/>
    <w:rsid w:val="00F51DCB"/>
    <w:rsid w:val="00F531B4"/>
    <w:rsid w:val="00F53B94"/>
    <w:rsid w:val="00F54DEA"/>
    <w:rsid w:val="00F606E5"/>
    <w:rsid w:val="00F60E05"/>
    <w:rsid w:val="00F62925"/>
    <w:rsid w:val="00F638F8"/>
    <w:rsid w:val="00F65102"/>
    <w:rsid w:val="00F668B5"/>
    <w:rsid w:val="00F679A2"/>
    <w:rsid w:val="00F70D99"/>
    <w:rsid w:val="00F711D3"/>
    <w:rsid w:val="00F712A0"/>
    <w:rsid w:val="00F731D9"/>
    <w:rsid w:val="00F73D85"/>
    <w:rsid w:val="00F77AE8"/>
    <w:rsid w:val="00F80D4B"/>
    <w:rsid w:val="00F81F9D"/>
    <w:rsid w:val="00F83074"/>
    <w:rsid w:val="00F833C5"/>
    <w:rsid w:val="00F835D3"/>
    <w:rsid w:val="00F907A0"/>
    <w:rsid w:val="00F917B5"/>
    <w:rsid w:val="00F93417"/>
    <w:rsid w:val="00F94B24"/>
    <w:rsid w:val="00F951BE"/>
    <w:rsid w:val="00F954E8"/>
    <w:rsid w:val="00F9594F"/>
    <w:rsid w:val="00FA092A"/>
    <w:rsid w:val="00FA5659"/>
    <w:rsid w:val="00FA6156"/>
    <w:rsid w:val="00FA7FFA"/>
    <w:rsid w:val="00FB23B4"/>
    <w:rsid w:val="00FB2936"/>
    <w:rsid w:val="00FB2E10"/>
    <w:rsid w:val="00FB36A9"/>
    <w:rsid w:val="00FB3BF9"/>
    <w:rsid w:val="00FB6AF5"/>
    <w:rsid w:val="00FB7DCB"/>
    <w:rsid w:val="00FC0BE8"/>
    <w:rsid w:val="00FC0C8E"/>
    <w:rsid w:val="00FC0E6C"/>
    <w:rsid w:val="00FC237D"/>
    <w:rsid w:val="00FC5213"/>
    <w:rsid w:val="00FC6924"/>
    <w:rsid w:val="00FC6AC3"/>
    <w:rsid w:val="00FC6C90"/>
    <w:rsid w:val="00FC6E34"/>
    <w:rsid w:val="00FD07C8"/>
    <w:rsid w:val="00FD23C4"/>
    <w:rsid w:val="00FD278E"/>
    <w:rsid w:val="00FD2823"/>
    <w:rsid w:val="00FD3C88"/>
    <w:rsid w:val="00FD6250"/>
    <w:rsid w:val="00FD642B"/>
    <w:rsid w:val="00FE40E5"/>
    <w:rsid w:val="00FE4293"/>
    <w:rsid w:val="00FE4A92"/>
    <w:rsid w:val="00FE60C5"/>
    <w:rsid w:val="00FF1648"/>
    <w:rsid w:val="00FF23BC"/>
    <w:rsid w:val="00FF2AD2"/>
    <w:rsid w:val="00FF5F7F"/>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Engineer Z 1,Engineer Main 1,новая страница,Заголовок параграфа (1.),OG Heading 1"/>
    <w:basedOn w:val="a0"/>
    <w:next w:val="a0"/>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Engineer Z 1.1,Заголовок 21,Заголовок 2 Знак Знак1,Заголовок 2 Знак Знак,OG Heading 2"/>
    <w:basedOn w:val="a0"/>
    <w:next w:val="a0"/>
    <w:link w:val="22"/>
    <w:qFormat/>
    <w:rsid w:val="000721B8"/>
    <w:pPr>
      <w:keepNext/>
      <w:spacing w:before="240" w:after="60"/>
      <w:ind w:left="576" w:hanging="576"/>
      <w:outlineLvl w:val="1"/>
    </w:pPr>
    <w:rPr>
      <w:b/>
      <w:iCs/>
    </w:rPr>
  </w:style>
  <w:style w:type="paragraph" w:styleId="3">
    <w:name w:val="heading 3"/>
    <w:aliases w:val="4 порядок,Engineer Z 1.1.1, Знак,OG Heading 3,- 1.1.1,Ведомость (название)"/>
    <w:basedOn w:val="a0"/>
    <w:next w:val="a0"/>
    <w:link w:val="30"/>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0"/>
    <w:next w:val="a0"/>
    <w:link w:val="40"/>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0"/>
    <w:next w:val="a0"/>
    <w:link w:val="50"/>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0"/>
    <w:next w:val="a0"/>
    <w:qFormat/>
    <w:rsid w:val="00C05BD7"/>
    <w:pPr>
      <w:numPr>
        <w:ilvl w:val="5"/>
        <w:numId w:val="1"/>
      </w:numPr>
      <w:spacing w:before="240" w:after="60"/>
      <w:outlineLvl w:val="5"/>
    </w:pPr>
    <w:rPr>
      <w:b/>
      <w:bCs/>
      <w:sz w:val="22"/>
      <w:szCs w:val="22"/>
    </w:rPr>
  </w:style>
  <w:style w:type="paragraph" w:styleId="7">
    <w:name w:val="heading 7"/>
    <w:basedOn w:val="a0"/>
    <w:next w:val="a0"/>
    <w:qFormat/>
    <w:rsid w:val="00954DCE"/>
    <w:pPr>
      <w:spacing w:before="240" w:after="60"/>
      <w:ind w:left="1296" w:hanging="1296"/>
      <w:outlineLvl w:val="6"/>
    </w:pPr>
    <w:rPr>
      <w:b/>
      <w:sz w:val="28"/>
      <w:szCs w:val="28"/>
    </w:rPr>
  </w:style>
  <w:style w:type="paragraph" w:styleId="8">
    <w:name w:val="heading 8"/>
    <w:basedOn w:val="a0"/>
    <w:next w:val="a0"/>
    <w:link w:val="80"/>
    <w:qFormat/>
    <w:rsid w:val="00C05BD7"/>
    <w:pPr>
      <w:numPr>
        <w:ilvl w:val="7"/>
        <w:numId w:val="1"/>
      </w:numPr>
      <w:spacing w:before="240" w:after="60"/>
      <w:outlineLvl w:val="7"/>
    </w:pPr>
    <w:rPr>
      <w:i/>
      <w:iCs/>
    </w:rPr>
  </w:style>
  <w:style w:type="paragraph" w:styleId="9">
    <w:name w:val="heading 9"/>
    <w:basedOn w:val="a0"/>
    <w:next w:val="a0"/>
    <w:qFormat/>
    <w:rsid w:val="00C05BD7"/>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4">
    <w:name w:val="Body Text"/>
    <w:aliases w:val=" Знак1 Знак"/>
    <w:basedOn w:val="a0"/>
    <w:link w:val="a5"/>
    <w:rsid w:val="00C05BD7"/>
    <w:pPr>
      <w:spacing w:before="0" w:after="0"/>
    </w:pPr>
  </w:style>
  <w:style w:type="character" w:styleId="a6">
    <w:name w:val="Emphasis"/>
    <w:qFormat/>
    <w:rsid w:val="00C05BD7"/>
    <w:rPr>
      <w:i/>
      <w:iCs/>
    </w:rPr>
  </w:style>
  <w:style w:type="paragraph" w:styleId="23">
    <w:name w:val="toc 2"/>
    <w:basedOn w:val="a0"/>
    <w:next w:val="a0"/>
    <w:autoRedefine/>
    <w:uiPriority w:val="39"/>
    <w:rsid w:val="005C49DD"/>
    <w:pPr>
      <w:tabs>
        <w:tab w:val="right" w:leader="dot" w:pos="9639"/>
      </w:tabs>
    </w:pPr>
    <w:rPr>
      <w:iCs/>
      <w:noProof/>
    </w:rPr>
  </w:style>
  <w:style w:type="paragraph" w:styleId="11">
    <w:name w:val="index 1"/>
    <w:basedOn w:val="a0"/>
    <w:next w:val="a0"/>
    <w:autoRedefine/>
    <w:semiHidden/>
    <w:rsid w:val="00C05BD7"/>
    <w:pPr>
      <w:ind w:left="240" w:hanging="240"/>
    </w:pPr>
  </w:style>
  <w:style w:type="character" w:styleId="a7">
    <w:name w:val="Hyperlink"/>
    <w:uiPriority w:val="99"/>
    <w:rsid w:val="00C05BD7"/>
    <w:rPr>
      <w:color w:val="0000FF"/>
      <w:u w:val="single"/>
    </w:rPr>
  </w:style>
  <w:style w:type="paragraph" w:styleId="a8">
    <w:name w:val="Body Text Indent"/>
    <w:basedOn w:val="a0"/>
    <w:link w:val="a9"/>
    <w:rsid w:val="00C05BD7"/>
    <w:pPr>
      <w:spacing w:before="0" w:after="0"/>
      <w:ind w:firstLine="709"/>
    </w:pPr>
    <w:rPr>
      <w:szCs w:val="28"/>
    </w:rPr>
  </w:style>
  <w:style w:type="paragraph" w:customStyle="1" w:styleId="210">
    <w:name w:val="Основной текст 21"/>
    <w:basedOn w:val="a0"/>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0"/>
    <w:rsid w:val="00C05BD7"/>
    <w:pPr>
      <w:spacing w:before="0" w:after="0"/>
    </w:pPr>
    <w:rPr>
      <w:sz w:val="28"/>
      <w:szCs w:val="20"/>
    </w:rPr>
  </w:style>
  <w:style w:type="paragraph" w:styleId="31">
    <w:name w:val="Body Text Indent 3"/>
    <w:basedOn w:val="a0"/>
    <w:link w:val="310"/>
    <w:rsid w:val="00C05BD7"/>
    <w:pPr>
      <w:spacing w:before="0"/>
      <w:ind w:left="283"/>
      <w:jc w:val="left"/>
    </w:pPr>
    <w:rPr>
      <w:sz w:val="16"/>
      <w:szCs w:val="16"/>
    </w:rPr>
  </w:style>
  <w:style w:type="paragraph" w:styleId="aa">
    <w:name w:val="List Paragraph"/>
    <w:basedOn w:val="a0"/>
    <w:uiPriority w:val="34"/>
    <w:qFormat/>
    <w:rsid w:val="00C05BD7"/>
    <w:pPr>
      <w:spacing w:before="0" w:after="0"/>
      <w:ind w:left="720"/>
      <w:jc w:val="left"/>
    </w:pPr>
    <w:rPr>
      <w:lang w:val="en-US" w:eastAsia="en-US"/>
    </w:rPr>
  </w:style>
  <w:style w:type="paragraph" w:customStyle="1" w:styleId="32">
    <w:name w:val="заголовок 3"/>
    <w:basedOn w:val="a0"/>
    <w:next w:val="a0"/>
    <w:link w:val="33"/>
    <w:rsid w:val="00C05BD7"/>
    <w:pPr>
      <w:keepNext/>
      <w:spacing w:before="0" w:after="0"/>
      <w:ind w:firstLine="709"/>
      <w:outlineLvl w:val="2"/>
    </w:pPr>
    <w:rPr>
      <w:rFonts w:ascii="Arial" w:hAnsi="Arial" w:cs="Arial"/>
      <w:sz w:val="26"/>
      <w:szCs w:val="26"/>
    </w:rPr>
  </w:style>
  <w:style w:type="paragraph" w:customStyle="1" w:styleId="ab">
    <w:name w:val="бычный"/>
    <w:rsid w:val="00C05BD7"/>
    <w:rPr>
      <w:rFonts w:ascii="Arial" w:hAnsi="Arial" w:cs="Arial"/>
    </w:rPr>
  </w:style>
  <w:style w:type="paragraph" w:styleId="ac">
    <w:name w:val="header"/>
    <w:aliases w:val="ВерхКолонтитул"/>
    <w:basedOn w:val="a0"/>
    <w:link w:val="ad"/>
    <w:rsid w:val="00C05BD7"/>
    <w:pPr>
      <w:tabs>
        <w:tab w:val="center" w:pos="4536"/>
        <w:tab w:val="right" w:pos="9072"/>
      </w:tabs>
      <w:spacing w:before="0" w:after="0"/>
      <w:jc w:val="left"/>
    </w:pPr>
    <w:rPr>
      <w:sz w:val="20"/>
      <w:szCs w:val="20"/>
    </w:rPr>
  </w:style>
  <w:style w:type="paragraph" w:customStyle="1" w:styleId="311">
    <w:name w:val="Основной текст с отступом 31"/>
    <w:basedOn w:val="a0"/>
    <w:rsid w:val="00C05BD7"/>
    <w:pPr>
      <w:widowControl w:val="0"/>
      <w:suppressAutoHyphens/>
      <w:spacing w:before="0" w:after="0"/>
      <w:ind w:left="1276" w:hanging="142"/>
    </w:pPr>
    <w:rPr>
      <w:rFonts w:eastAsia="Arial Unicode MS"/>
      <w:sz w:val="28"/>
    </w:rPr>
  </w:style>
  <w:style w:type="paragraph" w:styleId="24">
    <w:name w:val="Body Text Indent 2"/>
    <w:basedOn w:val="a0"/>
    <w:link w:val="25"/>
    <w:rsid w:val="00C05BD7"/>
    <w:pPr>
      <w:spacing w:before="0" w:after="0"/>
      <w:ind w:right="-1" w:firstLine="709"/>
    </w:pPr>
  </w:style>
  <w:style w:type="paragraph" w:styleId="ae">
    <w:name w:val="Balloon Text"/>
    <w:basedOn w:val="a0"/>
    <w:link w:val="af"/>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0"/>
    <w:rsid w:val="00C05BD7"/>
    <w:pPr>
      <w:spacing w:before="0" w:after="0"/>
    </w:pPr>
    <w:rPr>
      <w:szCs w:val="20"/>
    </w:rPr>
  </w:style>
  <w:style w:type="paragraph" w:customStyle="1" w:styleId="140">
    <w:name w:val="Стиль Обычный (веб) + 14 пт По ширине Слева:  0 см Первая строка..."/>
    <w:basedOn w:val="a0"/>
    <w:next w:val="af0"/>
    <w:rsid w:val="00C05BD7"/>
    <w:pPr>
      <w:spacing w:before="0" w:after="0"/>
      <w:ind w:firstLine="900"/>
    </w:pPr>
    <w:rPr>
      <w:sz w:val="28"/>
      <w:szCs w:val="20"/>
    </w:rPr>
  </w:style>
  <w:style w:type="paragraph" w:styleId="af0">
    <w:name w:val="Plain Text"/>
    <w:basedOn w:val="a0"/>
    <w:link w:val="af1"/>
    <w:uiPriority w:val="99"/>
    <w:rsid w:val="00C05BD7"/>
    <w:pPr>
      <w:spacing w:before="0" w:after="0"/>
      <w:jc w:val="left"/>
    </w:pPr>
    <w:rPr>
      <w:rFonts w:ascii="Courier New" w:hAnsi="Courier New" w:cs="Courier New"/>
      <w:sz w:val="20"/>
      <w:szCs w:val="20"/>
    </w:rPr>
  </w:style>
  <w:style w:type="paragraph" w:customStyle="1" w:styleId="110">
    <w:name w:val="Стиль_11"/>
    <w:basedOn w:val="a0"/>
    <w:rsid w:val="00C05BD7"/>
    <w:pPr>
      <w:spacing w:before="0" w:after="0"/>
      <w:ind w:firstLine="720"/>
      <w:jc w:val="left"/>
    </w:pPr>
    <w:rPr>
      <w:rFonts w:ascii="Arial" w:hAnsi="Arial"/>
      <w:szCs w:val="20"/>
    </w:rPr>
  </w:style>
  <w:style w:type="paragraph" w:customStyle="1" w:styleId="top">
    <w:name w:val="top"/>
    <w:basedOn w:val="a0"/>
    <w:rsid w:val="00C05BD7"/>
    <w:pPr>
      <w:spacing w:before="100" w:beforeAutospacing="1" w:after="100" w:afterAutospacing="1"/>
    </w:pPr>
    <w:rPr>
      <w:rFonts w:ascii="Arial" w:hAnsi="Arial" w:cs="Arial"/>
      <w:color w:val="000000"/>
      <w:sz w:val="20"/>
      <w:szCs w:val="20"/>
    </w:rPr>
  </w:style>
  <w:style w:type="paragraph" w:customStyle="1" w:styleId="top1">
    <w:name w:val="top1"/>
    <w:basedOn w:val="a0"/>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0"/>
    <w:rsid w:val="00C05BD7"/>
    <w:pPr>
      <w:spacing w:before="100" w:beforeAutospacing="1" w:after="100" w:afterAutospacing="1"/>
      <w:jc w:val="left"/>
    </w:pPr>
    <w:rPr>
      <w:rFonts w:ascii="Verdana" w:hAnsi="Verdana"/>
      <w:sz w:val="18"/>
      <w:szCs w:val="18"/>
    </w:rPr>
  </w:style>
  <w:style w:type="paragraph" w:customStyle="1" w:styleId="xl36">
    <w:name w:val="xl36"/>
    <w:basedOn w:val="a0"/>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0"/>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6">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2">
    <w:name w:val="Символ нумерации"/>
    <w:rsid w:val="00C05BD7"/>
  </w:style>
  <w:style w:type="character" w:customStyle="1" w:styleId="af3">
    <w:name w:val="Маркеры списка"/>
    <w:rsid w:val="00C05BD7"/>
    <w:rPr>
      <w:rFonts w:ascii="StarSymbol" w:eastAsia="StarSymbol" w:hAnsi="StarSymbol" w:cs="StarSymbol"/>
      <w:sz w:val="18"/>
      <w:szCs w:val="18"/>
    </w:rPr>
  </w:style>
  <w:style w:type="paragraph" w:customStyle="1" w:styleId="af4">
    <w:name w:val="Заголовок"/>
    <w:basedOn w:val="a0"/>
    <w:next w:val="a4"/>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7">
    <w:name w:val="Название2"/>
    <w:basedOn w:val="a0"/>
    <w:rsid w:val="00C05BD7"/>
    <w:pPr>
      <w:widowControl w:val="0"/>
      <w:suppressLineNumbers/>
      <w:suppressAutoHyphens/>
      <w:autoSpaceDE w:val="0"/>
      <w:jc w:val="left"/>
    </w:pPr>
    <w:rPr>
      <w:rFonts w:ascii="Arial" w:hAnsi="Arial" w:cs="Tahoma"/>
      <w:i/>
      <w:iCs/>
      <w:lang w:eastAsia="ar-SA"/>
    </w:rPr>
  </w:style>
  <w:style w:type="paragraph" w:customStyle="1" w:styleId="28">
    <w:name w:val="Указатель2"/>
    <w:basedOn w:val="a0"/>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0"/>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0"/>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5">
    <w:name w:val="Содержимое таблицы"/>
    <w:basedOn w:val="a0"/>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6">
    <w:name w:val="Заголовок таблицы"/>
    <w:basedOn w:val="af5"/>
    <w:rsid w:val="00C05BD7"/>
    <w:pPr>
      <w:jc w:val="center"/>
    </w:pPr>
    <w:rPr>
      <w:b/>
      <w:bCs/>
      <w:i/>
      <w:iCs/>
    </w:rPr>
  </w:style>
  <w:style w:type="paragraph" w:customStyle="1" w:styleId="af7">
    <w:name w:val="Содержимое врезки"/>
    <w:basedOn w:val="a4"/>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4"/>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8"/>
    <w:rsid w:val="00C05BD7"/>
    <w:pPr>
      <w:widowControl w:val="0"/>
      <w:suppressAutoHyphens/>
      <w:autoSpaceDE w:val="0"/>
      <w:spacing w:after="120"/>
      <w:ind w:left="360" w:hanging="360"/>
    </w:pPr>
    <w:rPr>
      <w:rFonts w:ascii="Arial" w:hAnsi="Arial" w:cs="Tahoma"/>
      <w:lang w:eastAsia="ar-SA"/>
    </w:rPr>
  </w:style>
  <w:style w:type="paragraph" w:styleId="af8">
    <w:name w:val="List"/>
    <w:basedOn w:val="a0"/>
    <w:rsid w:val="00C05BD7"/>
    <w:pPr>
      <w:spacing w:before="0" w:after="0"/>
      <w:ind w:left="283" w:hanging="283"/>
      <w:jc w:val="left"/>
    </w:pPr>
    <w:rPr>
      <w:sz w:val="20"/>
      <w:szCs w:val="20"/>
    </w:rPr>
  </w:style>
  <w:style w:type="character" w:customStyle="1" w:styleId="af9">
    <w:name w:val="Знак Знак"/>
    <w:basedOn w:val="a1"/>
    <w:rsid w:val="00C05BD7"/>
  </w:style>
  <w:style w:type="paragraph" w:customStyle="1" w:styleId="1a">
    <w:name w:val="заголовок 1"/>
    <w:basedOn w:val="a0"/>
    <w:next w:val="a0"/>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0"/>
    <w:rsid w:val="00C05BD7"/>
    <w:pPr>
      <w:spacing w:before="100" w:beforeAutospacing="1" w:after="100" w:afterAutospacing="1"/>
      <w:jc w:val="left"/>
    </w:pPr>
  </w:style>
  <w:style w:type="paragraph" w:customStyle="1" w:styleId="z1">
    <w:name w:val="z1"/>
    <w:basedOn w:val="a0"/>
    <w:rsid w:val="00C05BD7"/>
    <w:pPr>
      <w:spacing w:before="100" w:beforeAutospacing="1" w:after="100" w:afterAutospacing="1"/>
      <w:jc w:val="left"/>
    </w:pPr>
  </w:style>
  <w:style w:type="paragraph" w:customStyle="1" w:styleId="300">
    <w:name w:val="основной30"/>
    <w:basedOn w:val="a0"/>
    <w:rsid w:val="00C05BD7"/>
    <w:pPr>
      <w:spacing w:before="0" w:after="0"/>
      <w:ind w:firstLine="282"/>
    </w:pPr>
    <w:rPr>
      <w:b/>
      <w:bCs/>
      <w:i/>
      <w:iCs/>
      <w:color w:val="000000"/>
      <w:sz w:val="21"/>
      <w:szCs w:val="21"/>
    </w:rPr>
  </w:style>
  <w:style w:type="character" w:customStyle="1" w:styleId="41">
    <w:name w:val="Знак Знак4"/>
    <w:basedOn w:val="a1"/>
    <w:rsid w:val="00C05BD7"/>
  </w:style>
  <w:style w:type="paragraph" w:customStyle="1" w:styleId="CharChar">
    <w:name w:val="Char Char"/>
    <w:basedOn w:val="a0"/>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0"/>
    <w:rsid w:val="00C05BD7"/>
    <w:pPr>
      <w:spacing w:before="100" w:beforeAutospacing="1" w:after="100" w:afterAutospacing="1"/>
      <w:jc w:val="left"/>
    </w:pPr>
  </w:style>
  <w:style w:type="paragraph" w:customStyle="1" w:styleId="main">
    <w:name w:val="main"/>
    <w:basedOn w:val="a0"/>
    <w:rsid w:val="00C05BD7"/>
    <w:pPr>
      <w:spacing w:before="100" w:beforeAutospacing="1" w:after="100" w:afterAutospacing="1"/>
      <w:jc w:val="left"/>
    </w:pPr>
  </w:style>
  <w:style w:type="paragraph" w:customStyle="1" w:styleId="BodyTextIndent21">
    <w:name w:val="Body Text Indent 21"/>
    <w:basedOn w:val="a0"/>
    <w:rsid w:val="00C05BD7"/>
    <w:pPr>
      <w:spacing w:before="0" w:after="0"/>
      <w:ind w:firstLine="720"/>
    </w:pPr>
    <w:rPr>
      <w:szCs w:val="20"/>
    </w:rPr>
  </w:style>
  <w:style w:type="paragraph" w:customStyle="1" w:styleId="1b">
    <w:name w:val="Обычный (веб)1"/>
    <w:basedOn w:val="a0"/>
    <w:rsid w:val="00C05BD7"/>
    <w:pPr>
      <w:spacing w:before="100" w:after="100"/>
      <w:jc w:val="left"/>
    </w:pPr>
    <w:rPr>
      <w:szCs w:val="20"/>
    </w:rPr>
  </w:style>
  <w:style w:type="character" w:customStyle="1" w:styleId="text">
    <w:name w:val="text"/>
    <w:basedOn w:val="a1"/>
    <w:rsid w:val="00C05BD7"/>
  </w:style>
  <w:style w:type="character" w:customStyle="1" w:styleId="1c">
    <w:name w:val="Нижний колонтитул1"/>
    <w:basedOn w:val="a1"/>
    <w:rsid w:val="00C05BD7"/>
  </w:style>
  <w:style w:type="character" w:customStyle="1" w:styleId="link">
    <w:name w:val="link"/>
    <w:basedOn w:val="a1"/>
    <w:rsid w:val="00C05BD7"/>
  </w:style>
  <w:style w:type="character" w:customStyle="1" w:styleId="29">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1">
    <w:name w:val="Знак Знак5"/>
    <w:locked/>
    <w:rsid w:val="00C05BD7"/>
    <w:rPr>
      <w:rFonts w:ascii="Arial" w:hAnsi="Arial" w:cs="Arial"/>
      <w:b/>
      <w:bCs/>
      <w:i/>
      <w:iCs/>
      <w:sz w:val="28"/>
      <w:szCs w:val="28"/>
    </w:rPr>
  </w:style>
  <w:style w:type="paragraph" w:customStyle="1" w:styleId="S31">
    <w:name w:val="S_Нумерованный_3.1"/>
    <w:basedOn w:val="a0"/>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4">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0"/>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0"/>
    <w:rsid w:val="00C05BD7"/>
    <w:pPr>
      <w:widowControl w:val="0"/>
      <w:spacing w:before="0"/>
      <w:ind w:left="283"/>
      <w:jc w:val="left"/>
    </w:pPr>
    <w:rPr>
      <w:rFonts w:eastAsia="Arial Unicode MS"/>
      <w:sz w:val="16"/>
      <w:szCs w:val="16"/>
    </w:rPr>
  </w:style>
  <w:style w:type="character" w:customStyle="1" w:styleId="afa">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2">
    <w:name w:val="Основной текст 31"/>
    <w:basedOn w:val="a0"/>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0"/>
    <w:rsid w:val="00C05BD7"/>
    <w:pPr>
      <w:widowControl w:val="0"/>
      <w:suppressAutoHyphens/>
      <w:spacing w:before="0" w:line="480" w:lineRule="auto"/>
      <w:jc w:val="left"/>
    </w:pPr>
    <w:rPr>
      <w:rFonts w:eastAsia="Arial Unicode MS"/>
    </w:rPr>
  </w:style>
  <w:style w:type="paragraph" w:customStyle="1" w:styleId="221">
    <w:name w:val="Основной текст 22"/>
    <w:basedOn w:val="a0"/>
    <w:rsid w:val="00C05BD7"/>
    <w:pPr>
      <w:widowControl w:val="0"/>
      <w:spacing w:before="0" w:line="480" w:lineRule="auto"/>
      <w:jc w:val="left"/>
    </w:pPr>
    <w:rPr>
      <w:rFonts w:eastAsia="Arial Unicode MS"/>
    </w:rPr>
  </w:style>
  <w:style w:type="paragraph" w:customStyle="1" w:styleId="211">
    <w:name w:val="Основной текст с отступом 21"/>
    <w:basedOn w:val="a0"/>
    <w:rsid w:val="00C05BD7"/>
    <w:pPr>
      <w:widowControl w:val="0"/>
      <w:spacing w:before="0" w:line="480" w:lineRule="auto"/>
      <w:ind w:left="283"/>
      <w:jc w:val="left"/>
    </w:pPr>
    <w:rPr>
      <w:rFonts w:eastAsia="Arial Unicode MS"/>
    </w:rPr>
  </w:style>
  <w:style w:type="paragraph" w:customStyle="1" w:styleId="afb">
    <w:name w:val="Знак"/>
    <w:basedOn w:val="a0"/>
    <w:rsid w:val="00C05BD7"/>
    <w:pPr>
      <w:spacing w:before="0" w:after="0"/>
      <w:jc w:val="left"/>
    </w:pPr>
    <w:rPr>
      <w:sz w:val="28"/>
      <w:szCs w:val="20"/>
    </w:rPr>
  </w:style>
  <w:style w:type="character" w:customStyle="1" w:styleId="afc">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0"/>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5">
    <w:name w:val="Основной шрифт абзаца3"/>
    <w:rsid w:val="00C05BD7"/>
  </w:style>
  <w:style w:type="paragraph" w:customStyle="1" w:styleId="36">
    <w:name w:val="Название3"/>
    <w:basedOn w:val="a0"/>
    <w:rsid w:val="00C05BD7"/>
    <w:pPr>
      <w:suppressLineNumbers/>
      <w:suppressAutoHyphens/>
      <w:jc w:val="left"/>
    </w:pPr>
    <w:rPr>
      <w:rFonts w:ascii="Arial" w:hAnsi="Arial" w:cs="Tahoma"/>
      <w:i/>
      <w:iCs/>
      <w:lang w:eastAsia="ar-SA"/>
    </w:rPr>
  </w:style>
  <w:style w:type="paragraph" w:customStyle="1" w:styleId="37">
    <w:name w:val="Указатель3"/>
    <w:basedOn w:val="a0"/>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0"/>
    <w:next w:val="a4"/>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0"/>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0"/>
    <w:rsid w:val="00C05BD7"/>
    <w:pPr>
      <w:widowControl w:val="0"/>
      <w:spacing w:before="100" w:after="119"/>
      <w:jc w:val="left"/>
    </w:pPr>
    <w:rPr>
      <w:rFonts w:eastAsia="Arial Unicode MS"/>
      <w:lang w:eastAsia="ar-SA"/>
    </w:rPr>
  </w:style>
  <w:style w:type="paragraph" w:customStyle="1" w:styleId="WW-21">
    <w:name w:val="WW-Основной текст 21"/>
    <w:basedOn w:val="a0"/>
    <w:rsid w:val="00C05BD7"/>
    <w:pPr>
      <w:spacing w:before="0" w:after="0"/>
      <w:jc w:val="left"/>
    </w:pPr>
    <w:rPr>
      <w:rFonts w:ascii="SchoolBook" w:hAnsi="SchoolBook"/>
      <w:szCs w:val="20"/>
      <w:lang w:eastAsia="ar-SA"/>
    </w:rPr>
  </w:style>
  <w:style w:type="paragraph" w:customStyle="1" w:styleId="WW-31">
    <w:name w:val="WW-Основной текст 31"/>
    <w:basedOn w:val="a0"/>
    <w:rsid w:val="00C05BD7"/>
    <w:pPr>
      <w:spacing w:before="0" w:after="0"/>
      <w:jc w:val="left"/>
    </w:pPr>
    <w:rPr>
      <w:rFonts w:ascii="SchoolBook" w:hAnsi="SchoolBook"/>
      <w:color w:val="000000"/>
      <w:szCs w:val="20"/>
      <w:lang w:eastAsia="ar-SA"/>
    </w:rPr>
  </w:style>
  <w:style w:type="paragraph" w:customStyle="1" w:styleId="style272">
    <w:name w:val="style272"/>
    <w:basedOn w:val="a0"/>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0"/>
    <w:next w:val="a0"/>
    <w:rsid w:val="00C05BD7"/>
    <w:pPr>
      <w:keepNext/>
      <w:spacing w:before="0" w:after="0"/>
      <w:jc w:val="center"/>
    </w:pPr>
    <w:rPr>
      <w:b/>
      <w:szCs w:val="20"/>
      <w:lang w:eastAsia="ar-SA"/>
    </w:rPr>
  </w:style>
  <w:style w:type="paragraph" w:customStyle="1" w:styleId="WW-9">
    <w:name w:val="WW-Название объекта"/>
    <w:basedOn w:val="a0"/>
    <w:next w:val="a0"/>
    <w:rsid w:val="00C05BD7"/>
    <w:pPr>
      <w:spacing w:before="0" w:after="0"/>
      <w:jc w:val="left"/>
    </w:pPr>
    <w:rPr>
      <w:b/>
      <w:szCs w:val="20"/>
      <w:lang w:eastAsia="ar-SA"/>
    </w:rPr>
  </w:style>
  <w:style w:type="character" w:customStyle="1" w:styleId="90">
    <w:name w:val="Знак Знак9"/>
    <w:basedOn w:val="a1"/>
    <w:rsid w:val="00C05BD7"/>
  </w:style>
  <w:style w:type="paragraph" w:styleId="38">
    <w:name w:val="toc 3"/>
    <w:basedOn w:val="a0"/>
    <w:next w:val="a0"/>
    <w:autoRedefine/>
    <w:uiPriority w:val="39"/>
    <w:rsid w:val="00C05BD7"/>
    <w:pPr>
      <w:ind w:left="480"/>
    </w:pPr>
  </w:style>
  <w:style w:type="paragraph" w:styleId="1f">
    <w:name w:val="toc 1"/>
    <w:aliases w:val="фр"/>
    <w:basedOn w:val="a0"/>
    <w:next w:val="a0"/>
    <w:autoRedefine/>
    <w:uiPriority w:val="39"/>
    <w:qFormat/>
    <w:rsid w:val="00C05BD7"/>
  </w:style>
  <w:style w:type="paragraph" w:styleId="42">
    <w:name w:val="toc 4"/>
    <w:basedOn w:val="a0"/>
    <w:next w:val="a0"/>
    <w:autoRedefine/>
    <w:uiPriority w:val="39"/>
    <w:unhideWhenUsed/>
    <w:rsid w:val="00C05BD7"/>
    <w:pPr>
      <w:spacing w:before="0" w:after="100" w:line="276" w:lineRule="auto"/>
      <w:ind w:left="660"/>
      <w:jc w:val="left"/>
    </w:pPr>
    <w:rPr>
      <w:rFonts w:ascii="Calibri" w:hAnsi="Calibri"/>
      <w:sz w:val="22"/>
      <w:szCs w:val="22"/>
    </w:rPr>
  </w:style>
  <w:style w:type="paragraph" w:styleId="52">
    <w:name w:val="toc 5"/>
    <w:basedOn w:val="a0"/>
    <w:next w:val="a0"/>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0"/>
    <w:next w:val="a0"/>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0"/>
    <w:next w:val="a0"/>
    <w:autoRedefine/>
    <w:uiPriority w:val="39"/>
    <w:unhideWhenUsed/>
    <w:rsid w:val="00C05BD7"/>
    <w:pPr>
      <w:spacing w:before="0" w:after="100" w:line="276" w:lineRule="auto"/>
      <w:ind w:left="1320"/>
      <w:jc w:val="left"/>
    </w:pPr>
    <w:rPr>
      <w:rFonts w:ascii="Calibri" w:hAnsi="Calibri"/>
      <w:sz w:val="22"/>
      <w:szCs w:val="22"/>
    </w:rPr>
  </w:style>
  <w:style w:type="paragraph" w:styleId="81">
    <w:name w:val="toc 8"/>
    <w:basedOn w:val="a0"/>
    <w:next w:val="a0"/>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0"/>
    <w:next w:val="a0"/>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3"/>
    <w:rsid w:val="00F951BE"/>
    <w:pPr>
      <w:numPr>
        <w:numId w:val="2"/>
      </w:numPr>
    </w:pPr>
  </w:style>
  <w:style w:type="paragraph" w:styleId="afd">
    <w:name w:val="footer"/>
    <w:basedOn w:val="a0"/>
    <w:link w:val="afe"/>
    <w:rsid w:val="00F951BE"/>
    <w:pPr>
      <w:tabs>
        <w:tab w:val="center" w:pos="4536"/>
        <w:tab w:val="right" w:pos="9072"/>
      </w:tabs>
      <w:spacing w:before="0" w:after="0"/>
      <w:jc w:val="left"/>
    </w:pPr>
    <w:rPr>
      <w:sz w:val="20"/>
      <w:szCs w:val="20"/>
    </w:rPr>
  </w:style>
  <w:style w:type="character" w:customStyle="1" w:styleId="afe">
    <w:name w:val="Нижний колонтитул Знак"/>
    <w:basedOn w:val="a1"/>
    <w:link w:val="afd"/>
    <w:rsid w:val="00F951BE"/>
  </w:style>
  <w:style w:type="character" w:styleId="aff">
    <w:name w:val="page number"/>
    <w:basedOn w:val="a1"/>
    <w:rsid w:val="00F951BE"/>
  </w:style>
  <w:style w:type="table" w:styleId="aff0">
    <w:name w:val="Table Grid"/>
    <w:basedOn w:val="a2"/>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0"/>
    <w:uiPriority w:val="99"/>
    <w:rsid w:val="00F951BE"/>
    <w:pPr>
      <w:spacing w:before="100" w:beforeAutospacing="1" w:after="100" w:afterAutospacing="1"/>
      <w:jc w:val="left"/>
    </w:pPr>
  </w:style>
  <w:style w:type="paragraph" w:styleId="aff2">
    <w:name w:val="caption"/>
    <w:basedOn w:val="a0"/>
    <w:next w:val="a0"/>
    <w:qFormat/>
    <w:rsid w:val="00F951BE"/>
    <w:pPr>
      <w:spacing w:before="0" w:after="0"/>
      <w:jc w:val="left"/>
    </w:pPr>
    <w:rPr>
      <w:b/>
      <w:bCs/>
      <w:sz w:val="20"/>
      <w:szCs w:val="20"/>
    </w:rPr>
  </w:style>
  <w:style w:type="paragraph" w:styleId="2a">
    <w:name w:val="Body Text 2"/>
    <w:basedOn w:val="a0"/>
    <w:link w:val="2b"/>
    <w:rsid w:val="00F951BE"/>
    <w:pPr>
      <w:spacing w:before="0" w:after="0"/>
    </w:pPr>
    <w:rPr>
      <w:szCs w:val="20"/>
    </w:rPr>
  </w:style>
  <w:style w:type="character" w:customStyle="1" w:styleId="2b">
    <w:name w:val="Основной текст 2 Знак"/>
    <w:link w:val="2a"/>
    <w:rsid w:val="00F951BE"/>
    <w:rPr>
      <w:sz w:val="24"/>
    </w:rPr>
  </w:style>
  <w:style w:type="paragraph" w:styleId="HTML">
    <w:name w:val="HTML Preformatted"/>
    <w:basedOn w:val="a0"/>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9">
    <w:name w:val="Body Text 3"/>
    <w:basedOn w:val="a0"/>
    <w:link w:val="3a"/>
    <w:rsid w:val="00F951BE"/>
    <w:pPr>
      <w:spacing w:before="0"/>
      <w:jc w:val="left"/>
    </w:pPr>
    <w:rPr>
      <w:sz w:val="16"/>
      <w:szCs w:val="16"/>
    </w:rPr>
  </w:style>
  <w:style w:type="character" w:customStyle="1" w:styleId="3a">
    <w:name w:val="Основной текст 3 Знак"/>
    <w:link w:val="39"/>
    <w:rsid w:val="00F951BE"/>
    <w:rPr>
      <w:sz w:val="16"/>
      <w:szCs w:val="16"/>
    </w:rPr>
  </w:style>
  <w:style w:type="paragraph" w:styleId="aff3">
    <w:name w:val="Block Text"/>
    <w:basedOn w:val="a0"/>
    <w:rsid w:val="00F951BE"/>
    <w:pPr>
      <w:shd w:val="clear" w:color="auto" w:fill="FFFFFF"/>
      <w:spacing w:before="5" w:after="0" w:line="480" w:lineRule="auto"/>
      <w:ind w:left="426" w:right="14"/>
    </w:pPr>
    <w:rPr>
      <w:rFonts w:ascii="CG Times" w:hAnsi="CG Times"/>
      <w:color w:val="000000"/>
      <w:szCs w:val="18"/>
    </w:rPr>
  </w:style>
  <w:style w:type="paragraph" w:styleId="aff4">
    <w:name w:val="Document Map"/>
    <w:basedOn w:val="a0"/>
    <w:link w:val="aff5"/>
    <w:rsid w:val="00F951BE"/>
    <w:pPr>
      <w:shd w:val="clear" w:color="auto" w:fill="000080"/>
      <w:spacing w:before="0" w:after="0"/>
      <w:jc w:val="left"/>
    </w:pPr>
    <w:rPr>
      <w:rFonts w:ascii="Tahoma" w:hAnsi="Tahoma"/>
      <w:sz w:val="20"/>
      <w:szCs w:val="20"/>
    </w:rPr>
  </w:style>
  <w:style w:type="character" w:customStyle="1" w:styleId="aff5">
    <w:name w:val="Схема документа Знак"/>
    <w:link w:val="aff4"/>
    <w:rsid w:val="00F951BE"/>
    <w:rPr>
      <w:rFonts w:ascii="Tahoma" w:hAnsi="Tahoma" w:cs="Tahoma"/>
      <w:shd w:val="clear" w:color="auto" w:fill="000080"/>
    </w:rPr>
  </w:style>
  <w:style w:type="character" w:styleId="aff6">
    <w:name w:val="Strong"/>
    <w:qFormat/>
    <w:rsid w:val="00F951BE"/>
    <w:rPr>
      <w:b/>
      <w:bCs/>
    </w:rPr>
  </w:style>
  <w:style w:type="paragraph" w:styleId="aff7">
    <w:name w:val="Title"/>
    <w:basedOn w:val="aff2"/>
    <w:link w:val="aff8"/>
    <w:qFormat/>
    <w:rsid w:val="0005170B"/>
    <w:rPr>
      <w:sz w:val="24"/>
      <w:szCs w:val="24"/>
    </w:rPr>
  </w:style>
  <w:style w:type="character" w:customStyle="1" w:styleId="aff8">
    <w:name w:val="Название Знак"/>
    <w:link w:val="aff7"/>
    <w:rsid w:val="0005170B"/>
    <w:rPr>
      <w:b/>
      <w:bCs/>
      <w:sz w:val="24"/>
      <w:szCs w:val="24"/>
    </w:rPr>
  </w:style>
  <w:style w:type="paragraph" w:styleId="aff9">
    <w:name w:val="Body Text First Indent"/>
    <w:basedOn w:val="a4"/>
    <w:link w:val="affa"/>
    <w:rsid w:val="00F951BE"/>
    <w:pPr>
      <w:spacing w:after="120"/>
      <w:ind w:firstLine="210"/>
      <w:jc w:val="left"/>
    </w:pPr>
    <w:rPr>
      <w:sz w:val="20"/>
      <w:szCs w:val="20"/>
    </w:rPr>
  </w:style>
  <w:style w:type="character" w:customStyle="1" w:styleId="a5">
    <w:name w:val="Основной текст Знак"/>
    <w:aliases w:val=" Знак1 Знак Знак"/>
    <w:link w:val="a4"/>
    <w:rsid w:val="00F951BE"/>
    <w:rPr>
      <w:sz w:val="24"/>
      <w:szCs w:val="24"/>
    </w:rPr>
  </w:style>
  <w:style w:type="character" w:customStyle="1" w:styleId="affa">
    <w:name w:val="Красная строка Знак"/>
    <w:basedOn w:val="a5"/>
    <w:link w:val="aff9"/>
    <w:rsid w:val="00F951BE"/>
    <w:rPr>
      <w:sz w:val="24"/>
      <w:szCs w:val="24"/>
    </w:rPr>
  </w:style>
  <w:style w:type="paragraph" w:styleId="2c">
    <w:name w:val="List 2"/>
    <w:basedOn w:val="a0"/>
    <w:rsid w:val="00F951BE"/>
    <w:pPr>
      <w:spacing w:before="0" w:after="0"/>
      <w:ind w:left="566" w:hanging="283"/>
      <w:jc w:val="left"/>
    </w:pPr>
    <w:rPr>
      <w:sz w:val="20"/>
      <w:szCs w:val="20"/>
    </w:rPr>
  </w:style>
  <w:style w:type="paragraph" w:styleId="2d">
    <w:name w:val="Body Text First Indent 2"/>
    <w:basedOn w:val="a8"/>
    <w:link w:val="2e"/>
    <w:rsid w:val="00F951BE"/>
    <w:pPr>
      <w:spacing w:after="120"/>
      <w:ind w:left="283" w:firstLine="210"/>
      <w:jc w:val="left"/>
    </w:pPr>
    <w:rPr>
      <w:sz w:val="20"/>
      <w:szCs w:val="20"/>
    </w:rPr>
  </w:style>
  <w:style w:type="character" w:customStyle="1" w:styleId="a9">
    <w:name w:val="Основной текст с отступом Знак"/>
    <w:link w:val="a8"/>
    <w:rsid w:val="00F951BE"/>
    <w:rPr>
      <w:sz w:val="24"/>
      <w:szCs w:val="28"/>
    </w:rPr>
  </w:style>
  <w:style w:type="character" w:customStyle="1" w:styleId="2e">
    <w:name w:val="Красная строка 2 Знак"/>
    <w:basedOn w:val="a9"/>
    <w:link w:val="2d"/>
    <w:rsid w:val="00F951BE"/>
    <w:rPr>
      <w:sz w:val="24"/>
      <w:szCs w:val="28"/>
    </w:rPr>
  </w:style>
  <w:style w:type="character" w:customStyle="1" w:styleId="ad">
    <w:name w:val="Верхний колонтитул Знак"/>
    <w:aliases w:val="ВерхКолонтитул Знак"/>
    <w:basedOn w:val="a1"/>
    <w:link w:val="ac"/>
    <w:uiPriority w:val="99"/>
    <w:rsid w:val="00F951BE"/>
  </w:style>
  <w:style w:type="paragraph" w:styleId="z-">
    <w:name w:val="HTML Top of Form"/>
    <w:basedOn w:val="a0"/>
    <w:next w:val="a0"/>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0"/>
    <w:next w:val="a0"/>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2">
    <w:name w:val="Заголовок 2 Знак"/>
    <w:aliases w:val="Engineer Z 1.1 Знак,Заголовок 21 Знак,Заголовок 2 Знак Знак1 Знак,Заголовок 2 Знак Знак Знак,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Engineer Z 1 Знак,Engineer Main 1 Знак,новая страница Знак,Заголовок параграфа (1.) Знак,OG Heading 1 Знак"/>
    <w:link w:val="1"/>
    <w:rsid w:val="00F951BE"/>
    <w:rPr>
      <w:rFonts w:ascii="Arial" w:hAnsi="Arial"/>
      <w:b/>
      <w:bCs/>
      <w:kern w:val="32"/>
      <w:sz w:val="32"/>
      <w:szCs w:val="32"/>
    </w:rPr>
  </w:style>
  <w:style w:type="character" w:customStyle="1" w:styleId="25">
    <w:name w:val="Основной текст с отступом 2 Знак"/>
    <w:link w:val="24"/>
    <w:rsid w:val="00F951BE"/>
    <w:rPr>
      <w:sz w:val="24"/>
      <w:szCs w:val="24"/>
    </w:rPr>
  </w:style>
  <w:style w:type="character" w:styleId="affb">
    <w:name w:val="endnote reference"/>
    <w:semiHidden/>
    <w:rsid w:val="00F951BE"/>
    <w:rPr>
      <w:vertAlign w:val="superscript"/>
    </w:rPr>
  </w:style>
  <w:style w:type="paragraph" w:styleId="affc">
    <w:name w:val="Subtitle"/>
    <w:basedOn w:val="af4"/>
    <w:next w:val="a4"/>
    <w:link w:val="affd"/>
    <w:qFormat/>
    <w:rsid w:val="00F951BE"/>
    <w:pPr>
      <w:autoSpaceDE/>
      <w:jc w:val="center"/>
    </w:pPr>
    <w:rPr>
      <w:rFonts w:cs="Times New Roman"/>
      <w:i/>
      <w:iCs/>
    </w:rPr>
  </w:style>
  <w:style w:type="character" w:customStyle="1" w:styleId="affd">
    <w:name w:val="Подзаголовок Знак"/>
    <w:link w:val="affc"/>
    <w:rsid w:val="00F951BE"/>
    <w:rPr>
      <w:rFonts w:ascii="Arial" w:eastAsia="Lucida Sans Unicode" w:hAnsi="Arial" w:cs="Tahoma"/>
      <w:i/>
      <w:iCs/>
      <w:sz w:val="28"/>
      <w:szCs w:val="28"/>
    </w:rPr>
  </w:style>
  <w:style w:type="paragraph" w:styleId="affe">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ff"/>
    <w:uiPriority w:val="99"/>
    <w:rsid w:val="00F951BE"/>
    <w:pPr>
      <w:widowControl w:val="0"/>
      <w:suppressAutoHyphens/>
      <w:spacing w:before="0" w:after="0"/>
      <w:jc w:val="left"/>
    </w:pPr>
    <w:rPr>
      <w:rFonts w:eastAsia="Arial Unicode MS"/>
    </w:rPr>
  </w:style>
  <w:style w:type="character" w:customStyle="1" w:styleId="aff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e"/>
    <w:uiPriority w:val="99"/>
    <w:rsid w:val="00F951BE"/>
    <w:rPr>
      <w:rFonts w:eastAsia="Arial Unicode MS"/>
      <w:sz w:val="24"/>
      <w:szCs w:val="24"/>
    </w:rPr>
  </w:style>
  <w:style w:type="paragraph" w:styleId="afff0">
    <w:name w:val="endnote text"/>
    <w:basedOn w:val="a0"/>
    <w:link w:val="afff1"/>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1">
    <w:name w:val="Текст концевой сноски Знак"/>
    <w:link w:val="afff0"/>
    <w:rsid w:val="00F951BE"/>
    <w:rPr>
      <w:rFonts w:eastAsia="Arial Unicode MS"/>
    </w:rPr>
  </w:style>
  <w:style w:type="character" w:styleId="afff2">
    <w:name w:val="FollowedHyperlink"/>
    <w:rsid w:val="00F951BE"/>
    <w:rPr>
      <w:color w:val="800080"/>
      <w:u w:val="single"/>
    </w:rPr>
  </w:style>
  <w:style w:type="character" w:styleId="afff3">
    <w:name w:val="annotation reference"/>
    <w:rsid w:val="006035A8"/>
    <w:rPr>
      <w:sz w:val="16"/>
      <w:szCs w:val="16"/>
    </w:rPr>
  </w:style>
  <w:style w:type="paragraph" w:styleId="afff4">
    <w:name w:val="annotation text"/>
    <w:basedOn w:val="a0"/>
    <w:link w:val="afff5"/>
    <w:rsid w:val="006035A8"/>
    <w:rPr>
      <w:sz w:val="20"/>
      <w:szCs w:val="20"/>
    </w:rPr>
  </w:style>
  <w:style w:type="paragraph" w:styleId="afff6">
    <w:name w:val="annotation subject"/>
    <w:basedOn w:val="afff4"/>
    <w:next w:val="afff4"/>
    <w:link w:val="afff7"/>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0"/>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3">
    <w:name w:val="заголовок 3 Знак"/>
    <w:link w:val="32"/>
    <w:rsid w:val="00085164"/>
    <w:rPr>
      <w:rFonts w:ascii="Arial" w:hAnsi="Arial" w:cs="Arial"/>
      <w:sz w:val="26"/>
      <w:szCs w:val="26"/>
      <w:lang w:val="ru-RU" w:eastAsia="ru-RU" w:bidi="ar-SA"/>
    </w:rPr>
  </w:style>
  <w:style w:type="paragraph" w:styleId="afff8">
    <w:name w:val="No Spacing"/>
    <w:qFormat/>
    <w:rsid w:val="00E30660"/>
    <w:rPr>
      <w:rFonts w:ascii="Calibri" w:eastAsia="Calibri" w:hAnsi="Calibri"/>
      <w:sz w:val="22"/>
      <w:szCs w:val="22"/>
      <w:lang w:eastAsia="en-US"/>
    </w:rPr>
  </w:style>
  <w:style w:type="paragraph" w:customStyle="1" w:styleId="S1">
    <w:name w:val="S_Обычный"/>
    <w:basedOn w:val="a0"/>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0"/>
    <w:rsid w:val="00F73D85"/>
    <w:pPr>
      <w:spacing w:before="100" w:beforeAutospacing="1" w:after="100" w:afterAutospacing="1"/>
      <w:jc w:val="left"/>
    </w:pPr>
  </w:style>
  <w:style w:type="paragraph" w:customStyle="1" w:styleId="xl175">
    <w:name w:val="xl175"/>
    <w:basedOn w:val="a0"/>
    <w:rsid w:val="00F73D85"/>
    <w:pPr>
      <w:pBdr>
        <w:right w:val="single" w:sz="4" w:space="0" w:color="auto"/>
      </w:pBdr>
      <w:spacing w:before="100" w:beforeAutospacing="1" w:after="100" w:afterAutospacing="1"/>
      <w:jc w:val="left"/>
    </w:pPr>
  </w:style>
  <w:style w:type="paragraph" w:customStyle="1" w:styleId="xl176">
    <w:name w:val="xl176"/>
    <w:basedOn w:val="a0"/>
    <w:rsid w:val="00F73D85"/>
    <w:pPr>
      <w:spacing w:before="100" w:beforeAutospacing="1" w:after="100" w:afterAutospacing="1"/>
      <w:jc w:val="left"/>
    </w:pPr>
    <w:rPr>
      <w:b/>
      <w:bCs/>
    </w:rPr>
  </w:style>
  <w:style w:type="paragraph" w:customStyle="1" w:styleId="xl177">
    <w:name w:val="xl177"/>
    <w:basedOn w:val="a0"/>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0"/>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0"/>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0"/>
    <w:rsid w:val="00F73D85"/>
    <w:pPr>
      <w:spacing w:before="100" w:beforeAutospacing="1" w:after="100" w:afterAutospacing="1"/>
      <w:jc w:val="center"/>
      <w:textAlignment w:val="center"/>
    </w:pPr>
  </w:style>
  <w:style w:type="paragraph" w:customStyle="1" w:styleId="xl181">
    <w:name w:val="xl181"/>
    <w:basedOn w:val="a0"/>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0"/>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0"/>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0"/>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0"/>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0"/>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0"/>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0"/>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0"/>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0"/>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0"/>
    <w:rsid w:val="00F73D85"/>
    <w:pPr>
      <w:pBdr>
        <w:top w:val="single" w:sz="8" w:space="0" w:color="auto"/>
      </w:pBdr>
      <w:spacing w:before="100" w:beforeAutospacing="1" w:after="100" w:afterAutospacing="1"/>
      <w:jc w:val="center"/>
      <w:textAlignment w:val="center"/>
    </w:pPr>
  </w:style>
  <w:style w:type="paragraph" w:customStyle="1" w:styleId="xl195">
    <w:name w:val="xl195"/>
    <w:basedOn w:val="a0"/>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0"/>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0"/>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0"/>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0"/>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0"/>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0"/>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0"/>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0"/>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0"/>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0"/>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0"/>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0"/>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0"/>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0"/>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0"/>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0"/>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0"/>
    <w:rsid w:val="00F73D85"/>
    <w:pPr>
      <w:pBdr>
        <w:top w:val="single" w:sz="8" w:space="0" w:color="auto"/>
      </w:pBdr>
      <w:spacing w:before="100" w:beforeAutospacing="1" w:after="100" w:afterAutospacing="1"/>
      <w:jc w:val="left"/>
    </w:pPr>
  </w:style>
  <w:style w:type="paragraph" w:customStyle="1" w:styleId="xl221">
    <w:name w:val="xl221"/>
    <w:basedOn w:val="a0"/>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0"/>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0"/>
    <w:rsid w:val="00F73D85"/>
    <w:pPr>
      <w:pBdr>
        <w:bottom w:val="single" w:sz="8" w:space="0" w:color="auto"/>
      </w:pBdr>
      <w:spacing w:before="100" w:beforeAutospacing="1" w:after="100" w:afterAutospacing="1"/>
      <w:jc w:val="left"/>
    </w:pPr>
  </w:style>
  <w:style w:type="paragraph" w:customStyle="1" w:styleId="xl224">
    <w:name w:val="xl224"/>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0"/>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0"/>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0"/>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0"/>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0"/>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0"/>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0"/>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0"/>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0"/>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0"/>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0"/>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0"/>
    <w:rsid w:val="00F73D85"/>
    <w:pPr>
      <w:spacing w:before="100" w:beforeAutospacing="1" w:after="100" w:afterAutospacing="1"/>
      <w:jc w:val="left"/>
    </w:pPr>
    <w:rPr>
      <w:b/>
      <w:bCs/>
      <w:sz w:val="22"/>
      <w:szCs w:val="22"/>
    </w:rPr>
  </w:style>
  <w:style w:type="paragraph" w:customStyle="1" w:styleId="xl237">
    <w:name w:val="xl237"/>
    <w:basedOn w:val="a0"/>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0"/>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0"/>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0"/>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0"/>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0"/>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0"/>
    <w:rsid w:val="00F73D85"/>
    <w:pPr>
      <w:pBdr>
        <w:bottom w:val="single" w:sz="4" w:space="0" w:color="auto"/>
      </w:pBdr>
      <w:spacing w:before="100" w:beforeAutospacing="1" w:after="100" w:afterAutospacing="1"/>
      <w:jc w:val="left"/>
    </w:pPr>
  </w:style>
  <w:style w:type="paragraph" w:customStyle="1" w:styleId="xl244">
    <w:name w:val="xl244"/>
    <w:basedOn w:val="a0"/>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0"/>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0"/>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0"/>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0"/>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0"/>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0"/>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0"/>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0"/>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0"/>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0"/>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0"/>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0"/>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0"/>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0"/>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0"/>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0"/>
    <w:rsid w:val="00F73D85"/>
    <w:pPr>
      <w:spacing w:before="100" w:beforeAutospacing="1" w:after="100" w:afterAutospacing="1"/>
      <w:jc w:val="left"/>
    </w:pPr>
    <w:rPr>
      <w:sz w:val="22"/>
      <w:szCs w:val="22"/>
    </w:rPr>
  </w:style>
  <w:style w:type="paragraph" w:customStyle="1" w:styleId="xl262">
    <w:name w:val="xl262"/>
    <w:basedOn w:val="a0"/>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0"/>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0"/>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0"/>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0"/>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0"/>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0"/>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0"/>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0"/>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0"/>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0"/>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0"/>
    <w:rsid w:val="00F73D85"/>
    <w:pPr>
      <w:pBdr>
        <w:left w:val="single" w:sz="8" w:space="0" w:color="auto"/>
      </w:pBdr>
      <w:spacing w:before="100" w:beforeAutospacing="1" w:after="100" w:afterAutospacing="1"/>
      <w:jc w:val="left"/>
    </w:pPr>
  </w:style>
  <w:style w:type="paragraph" w:customStyle="1" w:styleId="xl276">
    <w:name w:val="xl276"/>
    <w:basedOn w:val="a0"/>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0"/>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0"/>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0"/>
    <w:rsid w:val="00F73D85"/>
    <w:pPr>
      <w:pBdr>
        <w:left w:val="single" w:sz="8" w:space="0" w:color="auto"/>
      </w:pBdr>
      <w:spacing w:before="100" w:beforeAutospacing="1" w:after="100" w:afterAutospacing="1"/>
      <w:jc w:val="left"/>
    </w:pPr>
    <w:rPr>
      <w:b/>
      <w:bCs/>
    </w:rPr>
  </w:style>
  <w:style w:type="paragraph" w:customStyle="1" w:styleId="xl280">
    <w:name w:val="xl280"/>
    <w:basedOn w:val="a0"/>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0"/>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0"/>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0"/>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0"/>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0"/>
    <w:rsid w:val="00F73D85"/>
    <w:pPr>
      <w:pBdr>
        <w:left w:val="single" w:sz="8" w:space="0" w:color="auto"/>
      </w:pBdr>
      <w:spacing w:before="100" w:beforeAutospacing="1" w:after="100" w:afterAutospacing="1"/>
      <w:jc w:val="left"/>
    </w:pPr>
  </w:style>
  <w:style w:type="paragraph" w:customStyle="1" w:styleId="xl286">
    <w:name w:val="xl286"/>
    <w:basedOn w:val="a0"/>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0"/>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0"/>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0"/>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0"/>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0"/>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0"/>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0"/>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0"/>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0"/>
    <w:rsid w:val="00F73D85"/>
    <w:pPr>
      <w:spacing w:before="100" w:beforeAutospacing="1" w:after="100" w:afterAutospacing="1"/>
      <w:jc w:val="center"/>
      <w:textAlignment w:val="center"/>
    </w:pPr>
  </w:style>
  <w:style w:type="paragraph" w:customStyle="1" w:styleId="xl297">
    <w:name w:val="xl297"/>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0"/>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0"/>
    <w:rsid w:val="00F73D85"/>
    <w:pPr>
      <w:spacing w:before="100" w:beforeAutospacing="1" w:after="100" w:afterAutospacing="1"/>
      <w:jc w:val="center"/>
      <w:textAlignment w:val="center"/>
    </w:pPr>
    <w:rPr>
      <w:b/>
      <w:bCs/>
    </w:rPr>
  </w:style>
  <w:style w:type="paragraph" w:customStyle="1" w:styleId="xl301">
    <w:name w:val="xl301"/>
    <w:basedOn w:val="a0"/>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0"/>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0"/>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0"/>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0"/>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0"/>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0"/>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0"/>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0"/>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0"/>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0"/>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0"/>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0"/>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0"/>
    <w:rsid w:val="00C9111C"/>
    <w:pPr>
      <w:spacing w:before="100" w:beforeAutospacing="1" w:after="100" w:afterAutospacing="1"/>
      <w:jc w:val="center"/>
    </w:pPr>
    <w:rPr>
      <w:rFonts w:ascii="Arial" w:hAnsi="Arial" w:cs="Arial"/>
    </w:rPr>
  </w:style>
  <w:style w:type="paragraph" w:customStyle="1" w:styleId="xl315">
    <w:name w:val="xl315"/>
    <w:basedOn w:val="a0"/>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0"/>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0"/>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0"/>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0"/>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0"/>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0"/>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0"/>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0"/>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0"/>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0"/>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0"/>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0"/>
    <w:rsid w:val="008A4A6E"/>
    <w:pPr>
      <w:spacing w:before="100" w:beforeAutospacing="1" w:after="100" w:afterAutospacing="1"/>
      <w:jc w:val="left"/>
    </w:pPr>
    <w:rPr>
      <w:sz w:val="20"/>
      <w:szCs w:val="20"/>
    </w:rPr>
  </w:style>
  <w:style w:type="paragraph" w:customStyle="1" w:styleId="font6">
    <w:name w:val="font6"/>
    <w:basedOn w:val="a0"/>
    <w:rsid w:val="008A4A6E"/>
    <w:pPr>
      <w:spacing w:before="100" w:beforeAutospacing="1" w:after="100" w:afterAutospacing="1"/>
      <w:jc w:val="left"/>
    </w:pPr>
    <w:rPr>
      <w:sz w:val="18"/>
      <w:szCs w:val="18"/>
    </w:rPr>
  </w:style>
  <w:style w:type="paragraph" w:customStyle="1" w:styleId="font7">
    <w:name w:val="font7"/>
    <w:basedOn w:val="a0"/>
    <w:rsid w:val="008A4A6E"/>
    <w:pPr>
      <w:spacing w:before="100" w:beforeAutospacing="1" w:after="100" w:afterAutospacing="1"/>
      <w:jc w:val="left"/>
    </w:pPr>
    <w:rPr>
      <w:sz w:val="20"/>
      <w:szCs w:val="20"/>
    </w:rPr>
  </w:style>
  <w:style w:type="paragraph" w:customStyle="1" w:styleId="font8">
    <w:name w:val="font8"/>
    <w:basedOn w:val="a0"/>
    <w:rsid w:val="008A4A6E"/>
    <w:pPr>
      <w:spacing w:before="100" w:beforeAutospacing="1" w:after="100" w:afterAutospacing="1"/>
      <w:jc w:val="left"/>
    </w:pPr>
    <w:rPr>
      <w:sz w:val="20"/>
      <w:szCs w:val="20"/>
    </w:rPr>
  </w:style>
  <w:style w:type="paragraph" w:customStyle="1" w:styleId="font9">
    <w:name w:val="font9"/>
    <w:basedOn w:val="a0"/>
    <w:rsid w:val="008A4A6E"/>
    <w:pPr>
      <w:spacing w:before="100" w:beforeAutospacing="1" w:after="100" w:afterAutospacing="1"/>
      <w:jc w:val="left"/>
    </w:pPr>
    <w:rPr>
      <w:sz w:val="18"/>
      <w:szCs w:val="18"/>
    </w:rPr>
  </w:style>
  <w:style w:type="paragraph" w:customStyle="1" w:styleId="xl334">
    <w:name w:val="xl334"/>
    <w:basedOn w:val="a0"/>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0"/>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0"/>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0"/>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0"/>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0"/>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0"/>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0"/>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0"/>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0"/>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0"/>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0"/>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0"/>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0"/>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0"/>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0"/>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0"/>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0"/>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0"/>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0"/>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0"/>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0"/>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0"/>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0"/>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0"/>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0"/>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0"/>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0"/>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0"/>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0"/>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0"/>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0"/>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0"/>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0"/>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0"/>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0"/>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0"/>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0"/>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0"/>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0"/>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0"/>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0"/>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0"/>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0"/>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0"/>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0"/>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0"/>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0"/>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0"/>
    <w:rsid w:val="008A4A6E"/>
    <w:pPr>
      <w:pBdr>
        <w:top w:val="single" w:sz="8" w:space="0" w:color="auto"/>
      </w:pBdr>
      <w:spacing w:before="100" w:beforeAutospacing="1" w:after="100" w:afterAutospacing="1"/>
      <w:jc w:val="center"/>
    </w:pPr>
  </w:style>
  <w:style w:type="paragraph" w:customStyle="1" w:styleId="xl394">
    <w:name w:val="xl394"/>
    <w:basedOn w:val="a0"/>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0"/>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0"/>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0"/>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0"/>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0"/>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0"/>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0"/>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0"/>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0"/>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0"/>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0"/>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0"/>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0"/>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0"/>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0"/>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0"/>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0"/>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0"/>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0"/>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0"/>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0"/>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0"/>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0"/>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0"/>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0"/>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0"/>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0"/>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0"/>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0"/>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0"/>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0"/>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0"/>
    <w:rsid w:val="00525D41"/>
    <w:pPr>
      <w:spacing w:before="100" w:beforeAutospacing="1" w:after="100" w:afterAutospacing="1"/>
      <w:jc w:val="center"/>
      <w:textAlignment w:val="center"/>
    </w:pPr>
  </w:style>
  <w:style w:type="paragraph" w:customStyle="1" w:styleId="xl161">
    <w:name w:val="xl161"/>
    <w:basedOn w:val="a0"/>
    <w:rsid w:val="00525D41"/>
    <w:pPr>
      <w:spacing w:before="100" w:beforeAutospacing="1" w:after="100" w:afterAutospacing="1"/>
      <w:jc w:val="left"/>
    </w:pPr>
  </w:style>
  <w:style w:type="paragraph" w:customStyle="1" w:styleId="xl162">
    <w:name w:val="xl162"/>
    <w:basedOn w:val="a0"/>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0"/>
    <w:rsid w:val="00525D41"/>
    <w:pPr>
      <w:pBdr>
        <w:top w:val="single" w:sz="8" w:space="0" w:color="auto"/>
      </w:pBdr>
      <w:spacing w:before="100" w:beforeAutospacing="1" w:after="100" w:afterAutospacing="1"/>
      <w:jc w:val="center"/>
      <w:textAlignment w:val="center"/>
    </w:pPr>
  </w:style>
  <w:style w:type="paragraph" w:customStyle="1" w:styleId="xl164">
    <w:name w:val="xl164"/>
    <w:basedOn w:val="a0"/>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0"/>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0"/>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0"/>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0"/>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0"/>
    <w:rsid w:val="00525D41"/>
    <w:pPr>
      <w:spacing w:before="100" w:beforeAutospacing="1" w:after="100" w:afterAutospacing="1"/>
      <w:jc w:val="center"/>
      <w:textAlignment w:val="center"/>
    </w:pPr>
    <w:rPr>
      <w:b/>
      <w:bCs/>
    </w:rPr>
  </w:style>
  <w:style w:type="paragraph" w:customStyle="1" w:styleId="xl170">
    <w:name w:val="xl170"/>
    <w:basedOn w:val="a0"/>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0"/>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0"/>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0"/>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9">
    <w:name w:val="Book Title"/>
    <w:uiPriority w:val="33"/>
    <w:qFormat/>
    <w:rsid w:val="00FF6D3A"/>
    <w:rPr>
      <w:b/>
      <w:bCs/>
      <w:smallCaps/>
      <w:spacing w:val="5"/>
    </w:rPr>
  </w:style>
  <w:style w:type="paragraph" w:customStyle="1" w:styleId="xl431">
    <w:name w:val="xl431"/>
    <w:basedOn w:val="a0"/>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0"/>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0"/>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0"/>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0"/>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0"/>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0"/>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0"/>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0"/>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0"/>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0"/>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0"/>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0"/>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0"/>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0"/>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0"/>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0"/>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0"/>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0"/>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0"/>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0"/>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0"/>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0"/>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0"/>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0"/>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0"/>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0"/>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0"/>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0"/>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0"/>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0"/>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0"/>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0"/>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0"/>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0"/>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0"/>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0"/>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0"/>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0"/>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0"/>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0"/>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0"/>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0"/>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0"/>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0"/>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0"/>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0"/>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0"/>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0"/>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0"/>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0"/>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0"/>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0"/>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0"/>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0"/>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0"/>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0"/>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0"/>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0"/>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0"/>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0"/>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0"/>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a">
    <w:name w:val="Нормальный (таблица)"/>
    <w:basedOn w:val="a0"/>
    <w:next w:val="a0"/>
    <w:rsid w:val="0017361B"/>
    <w:pPr>
      <w:widowControl w:val="0"/>
      <w:suppressAutoHyphens/>
      <w:autoSpaceDE w:val="0"/>
      <w:spacing w:before="0" w:after="0"/>
    </w:pPr>
    <w:rPr>
      <w:rFonts w:ascii="Arial" w:hAnsi="Arial" w:cs="Arial"/>
      <w:lang w:eastAsia="zh-CN"/>
    </w:rPr>
  </w:style>
  <w:style w:type="numbering" w:customStyle="1" w:styleId="1f0">
    <w:name w:val="Нет списка1"/>
    <w:next w:val="a3"/>
    <w:semiHidden/>
    <w:rsid w:val="00BE611C"/>
  </w:style>
  <w:style w:type="character" w:customStyle="1" w:styleId="30">
    <w:name w:val="Заголовок 3 Знак"/>
    <w:aliases w:val="4 порядок Знак,Engineer Z 1.1.1 Знак, Знак Знак,OG Heading 3 Знак,- 1.1.1 Знак,Ведомость (название) Знак"/>
    <w:link w:val="3"/>
    <w:rsid w:val="00BE611C"/>
    <w:rPr>
      <w:rFonts w:ascii="Arial" w:hAnsi="Arial" w:cs="Arial"/>
      <w:b/>
      <w:bCs/>
      <w:sz w:val="26"/>
      <w:szCs w:val="26"/>
    </w:rPr>
  </w:style>
  <w:style w:type="character" w:customStyle="1" w:styleId="40">
    <w:name w:val="Заголовок 4 Знак"/>
    <w:aliases w:val="Рекомендация Знак"/>
    <w:link w:val="4"/>
    <w:rsid w:val="00BE611C"/>
    <w:rPr>
      <w:b/>
      <w:bCs/>
      <w:sz w:val="28"/>
      <w:szCs w:val="28"/>
    </w:rPr>
  </w:style>
  <w:style w:type="character" w:customStyle="1" w:styleId="50">
    <w:name w:val="Заголовок 5 Знак"/>
    <w:aliases w:val="Заголовок 5 Знак1 Знак,Заголовок 5 Знак Знак Знак"/>
    <w:link w:val="5"/>
    <w:rsid w:val="00BE611C"/>
    <w:rPr>
      <w:b/>
      <w:bCs/>
      <w:iCs/>
      <w:sz w:val="22"/>
      <w:szCs w:val="22"/>
    </w:rPr>
  </w:style>
  <w:style w:type="character" w:customStyle="1" w:styleId="80">
    <w:name w:val="Заголовок 8 Знак"/>
    <w:link w:val="8"/>
    <w:rsid w:val="00BE611C"/>
    <w:rPr>
      <w:i/>
      <w:iCs/>
      <w:sz w:val="24"/>
      <w:szCs w:val="24"/>
    </w:rPr>
  </w:style>
  <w:style w:type="character" w:customStyle="1" w:styleId="310">
    <w:name w:val="Основной текст с отступом 3 Знак1"/>
    <w:link w:val="31"/>
    <w:rsid w:val="00BE611C"/>
    <w:rPr>
      <w:sz w:val="16"/>
      <w:szCs w:val="16"/>
    </w:rPr>
  </w:style>
  <w:style w:type="character" w:customStyle="1" w:styleId="WW8Num2z1">
    <w:name w:val="WW8Num2z1"/>
    <w:rsid w:val="00BE611C"/>
    <w:rPr>
      <w:rFonts w:ascii="Courier New" w:hAnsi="Courier New" w:cs="Courier New"/>
    </w:rPr>
  </w:style>
  <w:style w:type="character" w:customStyle="1" w:styleId="WW8Num2z2">
    <w:name w:val="WW8Num2z2"/>
    <w:rsid w:val="00BE611C"/>
    <w:rPr>
      <w:rFonts w:ascii="Wingdings" w:hAnsi="Wingdings"/>
    </w:rPr>
  </w:style>
  <w:style w:type="character" w:customStyle="1" w:styleId="WW8Num3z1">
    <w:name w:val="WW8Num3z1"/>
    <w:rsid w:val="00BE611C"/>
    <w:rPr>
      <w:rFonts w:ascii="Courier New" w:hAnsi="Courier New" w:cs="Courier New"/>
    </w:rPr>
  </w:style>
  <w:style w:type="character" w:customStyle="1" w:styleId="WW8Num3z2">
    <w:name w:val="WW8Num3z2"/>
    <w:rsid w:val="00BE611C"/>
    <w:rPr>
      <w:rFonts w:ascii="Wingdings" w:hAnsi="Wingdings"/>
    </w:rPr>
  </w:style>
  <w:style w:type="character" w:customStyle="1" w:styleId="WW8Num4z1">
    <w:name w:val="WW8Num4z1"/>
    <w:rsid w:val="00BE611C"/>
    <w:rPr>
      <w:rFonts w:ascii="Courier New" w:hAnsi="Courier New" w:cs="Courier New"/>
    </w:rPr>
  </w:style>
  <w:style w:type="character" w:customStyle="1" w:styleId="WW8Num4z2">
    <w:name w:val="WW8Num4z2"/>
    <w:rsid w:val="00BE611C"/>
    <w:rPr>
      <w:rFonts w:ascii="Wingdings" w:hAnsi="Wingdings"/>
    </w:rPr>
  </w:style>
  <w:style w:type="character" w:customStyle="1" w:styleId="WW8Num6z1">
    <w:name w:val="WW8Num6z1"/>
    <w:rsid w:val="00BE611C"/>
    <w:rPr>
      <w:rFonts w:ascii="Courier New" w:hAnsi="Courier New" w:cs="Courier New"/>
    </w:rPr>
  </w:style>
  <w:style w:type="character" w:customStyle="1" w:styleId="WW8Num6z2">
    <w:name w:val="WW8Num6z2"/>
    <w:rsid w:val="00BE611C"/>
    <w:rPr>
      <w:rFonts w:ascii="Wingdings" w:hAnsi="Wingdings"/>
    </w:rPr>
  </w:style>
  <w:style w:type="character" w:customStyle="1" w:styleId="WW8Num7z1">
    <w:name w:val="WW8Num7z1"/>
    <w:rsid w:val="00BE611C"/>
    <w:rPr>
      <w:rFonts w:ascii="Courier New" w:hAnsi="Courier New" w:cs="Courier New"/>
    </w:rPr>
  </w:style>
  <w:style w:type="character" w:customStyle="1" w:styleId="WW8Num7z2">
    <w:name w:val="WW8Num7z2"/>
    <w:rsid w:val="00BE611C"/>
    <w:rPr>
      <w:rFonts w:ascii="Wingdings" w:hAnsi="Wingdings"/>
    </w:rPr>
  </w:style>
  <w:style w:type="character" w:customStyle="1" w:styleId="WW8Num9z1">
    <w:name w:val="WW8Num9z1"/>
    <w:rsid w:val="00BE611C"/>
    <w:rPr>
      <w:rFonts w:ascii="Courier New" w:hAnsi="Courier New" w:cs="Courier New"/>
    </w:rPr>
  </w:style>
  <w:style w:type="character" w:customStyle="1" w:styleId="WW8Num9z2">
    <w:name w:val="WW8Num9z2"/>
    <w:rsid w:val="00BE611C"/>
    <w:rPr>
      <w:rFonts w:ascii="Wingdings" w:hAnsi="Wingdings"/>
    </w:rPr>
  </w:style>
  <w:style w:type="character" w:customStyle="1" w:styleId="WW8Num11z1">
    <w:name w:val="WW8Num11z1"/>
    <w:rsid w:val="00BE611C"/>
    <w:rPr>
      <w:rFonts w:ascii="Courier New" w:hAnsi="Courier New" w:cs="Courier New"/>
    </w:rPr>
  </w:style>
  <w:style w:type="character" w:customStyle="1" w:styleId="WW8Num11z2">
    <w:name w:val="WW8Num11z2"/>
    <w:rsid w:val="00BE611C"/>
    <w:rPr>
      <w:rFonts w:ascii="Wingdings" w:hAnsi="Wingdings"/>
    </w:rPr>
  </w:style>
  <w:style w:type="character" w:customStyle="1" w:styleId="WW8Num14z1">
    <w:name w:val="WW8Num14z1"/>
    <w:rsid w:val="00BE611C"/>
    <w:rPr>
      <w:rFonts w:ascii="Courier New" w:hAnsi="Courier New" w:cs="Courier New"/>
    </w:rPr>
  </w:style>
  <w:style w:type="character" w:customStyle="1" w:styleId="WW8Num14z2">
    <w:name w:val="WW8Num14z2"/>
    <w:rsid w:val="00BE611C"/>
    <w:rPr>
      <w:rFonts w:ascii="Wingdings" w:hAnsi="Wingdings"/>
    </w:rPr>
  </w:style>
  <w:style w:type="character" w:customStyle="1" w:styleId="WW8Num14z3">
    <w:name w:val="WW8Num14z3"/>
    <w:rsid w:val="00BE611C"/>
    <w:rPr>
      <w:rFonts w:ascii="Symbol" w:hAnsi="Symbol"/>
    </w:rPr>
  </w:style>
  <w:style w:type="character" w:customStyle="1" w:styleId="WW8Num15z1">
    <w:name w:val="WW8Num15z1"/>
    <w:rsid w:val="00BE611C"/>
    <w:rPr>
      <w:rFonts w:ascii="Courier New" w:hAnsi="Courier New" w:cs="Courier New"/>
    </w:rPr>
  </w:style>
  <w:style w:type="character" w:customStyle="1" w:styleId="WW8Num15z2">
    <w:name w:val="WW8Num15z2"/>
    <w:rsid w:val="00BE611C"/>
    <w:rPr>
      <w:rFonts w:ascii="Wingdings" w:hAnsi="Wingdings"/>
    </w:rPr>
  </w:style>
  <w:style w:type="character" w:customStyle="1" w:styleId="WW8Num18z1">
    <w:name w:val="WW8Num18z1"/>
    <w:rsid w:val="00BE611C"/>
    <w:rPr>
      <w:rFonts w:ascii="Courier New" w:hAnsi="Courier New" w:cs="Courier New"/>
    </w:rPr>
  </w:style>
  <w:style w:type="character" w:customStyle="1" w:styleId="WW8Num18z2">
    <w:name w:val="WW8Num18z2"/>
    <w:rsid w:val="00BE611C"/>
    <w:rPr>
      <w:rFonts w:ascii="Wingdings" w:hAnsi="Wingdings"/>
    </w:rPr>
  </w:style>
  <w:style w:type="character" w:customStyle="1" w:styleId="WW8Num19z1">
    <w:name w:val="WW8Num19z1"/>
    <w:rsid w:val="00BE611C"/>
    <w:rPr>
      <w:rFonts w:ascii="Courier New" w:hAnsi="Courier New" w:cs="Courier New"/>
    </w:rPr>
  </w:style>
  <w:style w:type="character" w:customStyle="1" w:styleId="WW8Num19z2">
    <w:name w:val="WW8Num19z2"/>
    <w:rsid w:val="00BE611C"/>
    <w:rPr>
      <w:rFonts w:ascii="Wingdings" w:hAnsi="Wingdings"/>
    </w:rPr>
  </w:style>
  <w:style w:type="character" w:customStyle="1" w:styleId="WW8Num21z2">
    <w:name w:val="WW8Num21z2"/>
    <w:rsid w:val="00BE611C"/>
    <w:rPr>
      <w:rFonts w:ascii="Wingdings" w:hAnsi="Wingdings"/>
    </w:rPr>
  </w:style>
  <w:style w:type="character" w:customStyle="1" w:styleId="WW8Num21z4">
    <w:name w:val="WW8Num21z4"/>
    <w:rsid w:val="00BE611C"/>
    <w:rPr>
      <w:rFonts w:ascii="Courier New" w:hAnsi="Courier New" w:cs="Courier New"/>
    </w:rPr>
  </w:style>
  <w:style w:type="character" w:customStyle="1" w:styleId="WW8Num23z1">
    <w:name w:val="WW8Num23z1"/>
    <w:rsid w:val="00BE611C"/>
    <w:rPr>
      <w:rFonts w:ascii="Courier New" w:hAnsi="Courier New" w:cs="Courier New"/>
    </w:rPr>
  </w:style>
  <w:style w:type="character" w:customStyle="1" w:styleId="WW8Num23z2">
    <w:name w:val="WW8Num23z2"/>
    <w:rsid w:val="00BE611C"/>
    <w:rPr>
      <w:rFonts w:ascii="Wingdings" w:hAnsi="Wingdings"/>
    </w:rPr>
  </w:style>
  <w:style w:type="character" w:customStyle="1" w:styleId="WW8Num25z1">
    <w:name w:val="WW8Num25z1"/>
    <w:rsid w:val="00BE611C"/>
    <w:rPr>
      <w:rFonts w:ascii="Courier New" w:hAnsi="Courier New" w:cs="Courier New"/>
    </w:rPr>
  </w:style>
  <w:style w:type="character" w:customStyle="1" w:styleId="WW8Num25z2">
    <w:name w:val="WW8Num25z2"/>
    <w:rsid w:val="00BE611C"/>
    <w:rPr>
      <w:rFonts w:ascii="Wingdings" w:hAnsi="Wingdings"/>
    </w:rPr>
  </w:style>
  <w:style w:type="character" w:customStyle="1" w:styleId="WW8Num26z1">
    <w:name w:val="WW8Num26z1"/>
    <w:rsid w:val="00BE611C"/>
    <w:rPr>
      <w:rFonts w:ascii="Courier New" w:hAnsi="Courier New" w:cs="Courier New"/>
    </w:rPr>
  </w:style>
  <w:style w:type="character" w:customStyle="1" w:styleId="WW8Num26z2">
    <w:name w:val="WW8Num26z2"/>
    <w:rsid w:val="00BE611C"/>
    <w:rPr>
      <w:rFonts w:ascii="Wingdings" w:hAnsi="Wingdings"/>
    </w:rPr>
  </w:style>
  <w:style w:type="character" w:customStyle="1" w:styleId="WW8Num27z1">
    <w:name w:val="WW8Num27z1"/>
    <w:rsid w:val="00BE611C"/>
    <w:rPr>
      <w:rFonts w:ascii="Courier New" w:hAnsi="Courier New" w:cs="Courier New"/>
    </w:rPr>
  </w:style>
  <w:style w:type="character" w:customStyle="1" w:styleId="WW8Num27z2">
    <w:name w:val="WW8Num27z2"/>
    <w:rsid w:val="00BE611C"/>
    <w:rPr>
      <w:rFonts w:ascii="Wingdings" w:hAnsi="Wingdings"/>
    </w:rPr>
  </w:style>
  <w:style w:type="paragraph" w:customStyle="1" w:styleId="1f1">
    <w:name w:val="Название объекта1"/>
    <w:basedOn w:val="a0"/>
    <w:next w:val="a0"/>
    <w:rsid w:val="00BE611C"/>
    <w:pPr>
      <w:suppressAutoHyphens/>
      <w:spacing w:before="0" w:after="0"/>
      <w:jc w:val="left"/>
    </w:pPr>
    <w:rPr>
      <w:b/>
      <w:bCs/>
      <w:sz w:val="20"/>
      <w:szCs w:val="20"/>
      <w:lang w:eastAsia="ar-SA"/>
    </w:rPr>
  </w:style>
  <w:style w:type="paragraph" w:customStyle="1" w:styleId="1f2">
    <w:name w:val="Цитата1"/>
    <w:basedOn w:val="a0"/>
    <w:rsid w:val="00BE611C"/>
    <w:pPr>
      <w:shd w:val="clear" w:color="auto" w:fill="FFFFFF"/>
      <w:suppressAutoHyphens/>
      <w:spacing w:before="5" w:after="0" w:line="480" w:lineRule="auto"/>
      <w:ind w:left="426" w:right="14"/>
    </w:pPr>
    <w:rPr>
      <w:rFonts w:ascii="CG Times" w:hAnsi="CG Times"/>
      <w:color w:val="000000"/>
      <w:szCs w:val="18"/>
      <w:lang w:eastAsia="ar-SA"/>
    </w:rPr>
  </w:style>
  <w:style w:type="paragraph" w:customStyle="1" w:styleId="1f3">
    <w:name w:val="Схема документа1"/>
    <w:basedOn w:val="a0"/>
    <w:rsid w:val="00BE611C"/>
    <w:pPr>
      <w:shd w:val="clear" w:color="auto" w:fill="000080"/>
      <w:suppressAutoHyphens/>
      <w:spacing w:before="0" w:after="0"/>
      <w:jc w:val="left"/>
    </w:pPr>
    <w:rPr>
      <w:rFonts w:ascii="Tahoma" w:hAnsi="Tahoma" w:cs="Tahoma"/>
      <w:sz w:val="20"/>
      <w:szCs w:val="20"/>
      <w:lang w:eastAsia="ar-SA"/>
    </w:rPr>
  </w:style>
  <w:style w:type="paragraph" w:customStyle="1" w:styleId="1f4">
    <w:name w:val="Текст1"/>
    <w:basedOn w:val="a0"/>
    <w:rsid w:val="00BE611C"/>
    <w:pPr>
      <w:suppressAutoHyphens/>
      <w:spacing w:before="0" w:after="0"/>
      <w:jc w:val="left"/>
    </w:pPr>
    <w:rPr>
      <w:rFonts w:ascii="Courier New" w:hAnsi="Courier New" w:cs="Courier New"/>
      <w:sz w:val="20"/>
      <w:szCs w:val="20"/>
      <w:lang w:eastAsia="ar-SA"/>
    </w:rPr>
  </w:style>
  <w:style w:type="paragraph" w:customStyle="1" w:styleId="212">
    <w:name w:val="Список 21"/>
    <w:basedOn w:val="a0"/>
    <w:rsid w:val="00BE611C"/>
    <w:pPr>
      <w:suppressAutoHyphens/>
      <w:spacing w:before="0" w:after="0"/>
      <w:ind w:left="566" w:hanging="283"/>
      <w:jc w:val="left"/>
    </w:pPr>
    <w:rPr>
      <w:sz w:val="20"/>
      <w:szCs w:val="20"/>
      <w:lang w:eastAsia="ar-SA"/>
    </w:rPr>
  </w:style>
  <w:style w:type="paragraph" w:customStyle="1" w:styleId="21">
    <w:name w:val="Красная строка 21"/>
    <w:basedOn w:val="a8"/>
    <w:rsid w:val="00BE611C"/>
    <w:pPr>
      <w:numPr>
        <w:numId w:val="9"/>
      </w:numPr>
      <w:tabs>
        <w:tab w:val="clear" w:pos="1361"/>
      </w:tabs>
      <w:suppressAutoHyphens/>
      <w:spacing w:after="120"/>
      <w:ind w:left="283" w:firstLine="210"/>
      <w:jc w:val="left"/>
    </w:pPr>
    <w:rPr>
      <w:sz w:val="20"/>
      <w:szCs w:val="20"/>
      <w:lang w:eastAsia="ar-SA"/>
    </w:rPr>
  </w:style>
  <w:style w:type="character" w:customStyle="1" w:styleId="afff5">
    <w:name w:val="Текст примечания Знак"/>
    <w:basedOn w:val="a1"/>
    <w:link w:val="afff4"/>
    <w:rsid w:val="00BE611C"/>
  </w:style>
  <w:style w:type="character" w:customStyle="1" w:styleId="afff7">
    <w:name w:val="Тема примечания Знак"/>
    <w:link w:val="afff6"/>
    <w:rsid w:val="00BE611C"/>
    <w:rPr>
      <w:b/>
      <w:bCs/>
    </w:rPr>
  </w:style>
  <w:style w:type="paragraph" w:customStyle="1" w:styleId="-11">
    <w:name w:val="Цветной список - Акцент 11"/>
    <w:basedOn w:val="a0"/>
    <w:uiPriority w:val="34"/>
    <w:qFormat/>
    <w:rsid w:val="00BE611C"/>
    <w:pPr>
      <w:spacing w:before="0" w:after="0"/>
      <w:ind w:left="720"/>
      <w:contextualSpacing/>
      <w:jc w:val="left"/>
    </w:pPr>
    <w:rPr>
      <w:lang w:val="en-US" w:eastAsia="en-US" w:bidi="en-US"/>
    </w:rPr>
  </w:style>
  <w:style w:type="paragraph" w:customStyle="1" w:styleId="S3">
    <w:name w:val="S_Маркированный"/>
    <w:basedOn w:val="a"/>
    <w:link w:val="S4"/>
    <w:autoRedefine/>
    <w:rsid w:val="00BE611C"/>
    <w:pPr>
      <w:numPr>
        <w:numId w:val="0"/>
      </w:numPr>
      <w:tabs>
        <w:tab w:val="left" w:pos="1260"/>
      </w:tabs>
      <w:ind w:right="283" w:firstLine="709"/>
      <w:contextualSpacing w:val="0"/>
      <w:jc w:val="both"/>
    </w:pPr>
    <w:rPr>
      <w:sz w:val="24"/>
      <w:szCs w:val="24"/>
    </w:rPr>
  </w:style>
  <w:style w:type="paragraph" w:styleId="a">
    <w:name w:val="List Bullet"/>
    <w:basedOn w:val="a0"/>
    <w:rsid w:val="00BE611C"/>
    <w:pPr>
      <w:numPr>
        <w:numId w:val="2"/>
      </w:numPr>
      <w:spacing w:before="0" w:after="0"/>
      <w:contextualSpacing/>
      <w:jc w:val="left"/>
    </w:pPr>
    <w:rPr>
      <w:sz w:val="20"/>
      <w:szCs w:val="20"/>
    </w:rPr>
  </w:style>
  <w:style w:type="character" w:customStyle="1" w:styleId="S4">
    <w:name w:val="S_Маркированный Знак Знак"/>
    <w:link w:val="S3"/>
    <w:rsid w:val="00BE611C"/>
    <w:rPr>
      <w:sz w:val="24"/>
      <w:szCs w:val="24"/>
    </w:rPr>
  </w:style>
  <w:style w:type="paragraph" w:customStyle="1" w:styleId="afffb">
    <w:name w:val="пояснилка"/>
    <w:basedOn w:val="a0"/>
    <w:link w:val="afffc"/>
    <w:rsid w:val="00BE611C"/>
    <w:pPr>
      <w:tabs>
        <w:tab w:val="num" w:pos="-142"/>
      </w:tabs>
      <w:spacing w:before="0" w:after="0"/>
      <w:ind w:right="284" w:firstLine="709"/>
    </w:pPr>
    <w:rPr>
      <w:sz w:val="28"/>
      <w:szCs w:val="28"/>
    </w:rPr>
  </w:style>
  <w:style w:type="character" w:customStyle="1" w:styleId="afffc">
    <w:name w:val="пояснилка Знак"/>
    <w:link w:val="afffb"/>
    <w:rsid w:val="00BE611C"/>
    <w:rPr>
      <w:sz w:val="28"/>
      <w:szCs w:val="28"/>
    </w:rPr>
  </w:style>
  <w:style w:type="character" w:customStyle="1" w:styleId="3b">
    <w:name w:val="Основной текст с отступом 3 Знак"/>
    <w:rsid w:val="00BE611C"/>
    <w:rPr>
      <w:sz w:val="16"/>
      <w:szCs w:val="16"/>
      <w:lang w:val="ru-RU" w:eastAsia="ru-RU" w:bidi="ar-SA"/>
    </w:rPr>
  </w:style>
  <w:style w:type="character" w:customStyle="1" w:styleId="1f5">
    <w:name w:val="Знак1 Знак Знак Знак"/>
    <w:basedOn w:val="a1"/>
    <w:rsid w:val="00BE611C"/>
  </w:style>
  <w:style w:type="paragraph" w:customStyle="1" w:styleId="222">
    <w:name w:val="Основной текст с отступом 22"/>
    <w:basedOn w:val="a0"/>
    <w:rsid w:val="00BE611C"/>
    <w:pPr>
      <w:spacing w:before="0" w:after="0"/>
      <w:ind w:firstLine="720"/>
      <w:jc w:val="center"/>
    </w:pPr>
    <w:rPr>
      <w:sz w:val="36"/>
      <w:szCs w:val="20"/>
      <w:lang w:eastAsia="ar-SA"/>
    </w:rPr>
  </w:style>
  <w:style w:type="paragraph" w:customStyle="1" w:styleId="CharCharCarCarCharCharCarCarCharCharCarCarCharChar">
    <w:name w:val="Char Char Car Car Char Char Car Car Char Char Car Car Char Char"/>
    <w:basedOn w:val="a0"/>
    <w:rsid w:val="00BE611C"/>
    <w:pPr>
      <w:spacing w:before="0" w:after="160" w:line="240" w:lineRule="exact"/>
      <w:jc w:val="left"/>
    </w:pPr>
    <w:rPr>
      <w:sz w:val="20"/>
      <w:szCs w:val="20"/>
    </w:rPr>
  </w:style>
  <w:style w:type="paragraph" w:customStyle="1" w:styleId="230">
    <w:name w:val="Основной текст 23"/>
    <w:basedOn w:val="a0"/>
    <w:rsid w:val="00BE611C"/>
    <w:pPr>
      <w:spacing w:before="0" w:after="0"/>
    </w:pPr>
    <w:rPr>
      <w:szCs w:val="20"/>
    </w:rPr>
  </w:style>
  <w:style w:type="character" w:customStyle="1" w:styleId="1f6">
    <w:name w:val="Знак1 Знак Знак Знак"/>
    <w:basedOn w:val="a1"/>
    <w:rsid w:val="00BE611C"/>
  </w:style>
  <w:style w:type="paragraph" w:customStyle="1" w:styleId="2f">
    <w:name w:val="Обычный2"/>
    <w:rsid w:val="00BE611C"/>
    <w:pPr>
      <w:suppressAutoHyphens/>
    </w:pPr>
    <w:rPr>
      <w:sz w:val="24"/>
      <w:lang w:eastAsia="ar-SA"/>
    </w:rPr>
  </w:style>
  <w:style w:type="paragraph" w:customStyle="1" w:styleId="3c">
    <w:name w:val="Обычный3"/>
    <w:rsid w:val="00BE611C"/>
    <w:pPr>
      <w:widowControl w:val="0"/>
    </w:pPr>
    <w:rPr>
      <w:rFonts w:ascii="Arial" w:hAnsi="Arial"/>
      <w:snapToGrid w:val="0"/>
    </w:rPr>
  </w:style>
  <w:style w:type="paragraph" w:customStyle="1" w:styleId="240">
    <w:name w:val="Основной текст 24"/>
    <w:basedOn w:val="a0"/>
    <w:rsid w:val="00BE611C"/>
    <w:pPr>
      <w:spacing w:before="0" w:after="0"/>
    </w:pPr>
    <w:rPr>
      <w:szCs w:val="20"/>
    </w:rPr>
  </w:style>
  <w:style w:type="paragraph" w:customStyle="1" w:styleId="43">
    <w:name w:val="Обычный4"/>
    <w:rsid w:val="00BE611C"/>
    <w:pPr>
      <w:widowControl w:val="0"/>
    </w:pPr>
    <w:rPr>
      <w:rFonts w:ascii="Arial" w:hAnsi="Arial"/>
      <w:snapToGrid w:val="0"/>
    </w:rPr>
  </w:style>
  <w:style w:type="paragraph" w:customStyle="1" w:styleId="53">
    <w:name w:val="Обычный5"/>
    <w:rsid w:val="00BE611C"/>
    <w:pPr>
      <w:widowControl w:val="0"/>
    </w:pPr>
    <w:rPr>
      <w:rFonts w:ascii="Arial" w:hAnsi="Arial"/>
      <w:snapToGrid w:val="0"/>
    </w:rPr>
  </w:style>
  <w:style w:type="character" w:customStyle="1" w:styleId="afffd">
    <w:name w:val="Знак Знак"/>
    <w:basedOn w:val="a1"/>
    <w:rsid w:val="00BE611C"/>
  </w:style>
  <w:style w:type="paragraph" w:customStyle="1" w:styleId="afffe">
    <w:name w:val="АРИАЛ"/>
    <w:basedOn w:val="a0"/>
    <w:link w:val="affff"/>
    <w:qFormat/>
    <w:rsid w:val="00043F54"/>
    <w:pPr>
      <w:spacing w:before="0" w:after="0"/>
      <w:jc w:val="left"/>
    </w:pPr>
    <w:rPr>
      <w:rFonts w:ascii="Arial" w:hAnsi="Arial" w:cs="Arial"/>
      <w:szCs w:val="28"/>
    </w:rPr>
  </w:style>
  <w:style w:type="character" w:customStyle="1" w:styleId="affff">
    <w:name w:val="АРИАЛ Знак"/>
    <w:basedOn w:val="a1"/>
    <w:link w:val="afffe"/>
    <w:rsid w:val="00043F54"/>
    <w:rPr>
      <w:rFonts w:ascii="Arial" w:hAnsi="Arial" w:cs="Arial"/>
      <w:sz w:val="24"/>
      <w:szCs w:val="28"/>
    </w:rPr>
  </w:style>
  <w:style w:type="paragraph" w:customStyle="1" w:styleId="affff0">
    <w:name w:val="Стандартный"/>
    <w:link w:val="affff1"/>
    <w:qFormat/>
    <w:rsid w:val="00347FC8"/>
    <w:pPr>
      <w:spacing w:line="360" w:lineRule="auto"/>
      <w:ind w:firstLine="851"/>
    </w:pPr>
    <w:rPr>
      <w:rFonts w:ascii="Arial" w:hAnsi="Arial"/>
    </w:rPr>
  </w:style>
  <w:style w:type="character" w:customStyle="1" w:styleId="affff1">
    <w:name w:val="Стандартный Знак"/>
    <w:basedOn w:val="a1"/>
    <w:link w:val="affff0"/>
    <w:rsid w:val="00347FC8"/>
    <w:rPr>
      <w:rFonts w:ascii="Arial" w:hAnsi="Arial"/>
      <w:sz w:val="24"/>
    </w:rPr>
  </w:style>
  <w:style w:type="paragraph" w:customStyle="1" w:styleId="affff2">
    <w:name w:val="Новый абзац"/>
    <w:basedOn w:val="a0"/>
    <w:link w:val="2f0"/>
    <w:rsid w:val="00347FC8"/>
    <w:pPr>
      <w:spacing w:before="0" w:after="0"/>
      <w:ind w:firstLine="567"/>
    </w:pPr>
    <w:rPr>
      <w:rFonts w:ascii="Arial" w:hAnsi="Arial"/>
      <w:szCs w:val="20"/>
    </w:rPr>
  </w:style>
  <w:style w:type="character" w:customStyle="1" w:styleId="2f0">
    <w:name w:val="Новый абзац Знак2"/>
    <w:basedOn w:val="a1"/>
    <w:link w:val="affff2"/>
    <w:rsid w:val="00347FC8"/>
    <w:rPr>
      <w:rFonts w:ascii="Arial" w:hAnsi="Arial"/>
      <w:sz w:val="24"/>
    </w:rPr>
  </w:style>
  <w:style w:type="numbering" w:customStyle="1" w:styleId="WW8Num25">
    <w:name w:val="WW8Num25"/>
    <w:basedOn w:val="a3"/>
    <w:rsid w:val="00F42486"/>
    <w:pPr>
      <w:numPr>
        <w:numId w:val="16"/>
      </w:numPr>
    </w:pPr>
  </w:style>
  <w:style w:type="paragraph" w:customStyle="1" w:styleId="1f7">
    <w:name w:val="Абзац списка1"/>
    <w:basedOn w:val="a0"/>
    <w:qFormat/>
    <w:rsid w:val="00E117C5"/>
    <w:pPr>
      <w:suppressAutoHyphens/>
      <w:spacing w:before="0" w:after="0"/>
      <w:ind w:left="720"/>
      <w:jc w:val="left"/>
    </w:pPr>
    <w:rPr>
      <w:rFonts w:ascii="Calibri" w:hAnsi="Calibri"/>
      <w:lang w:val="en-US" w:eastAsia="ar-SA"/>
    </w:rPr>
  </w:style>
  <w:style w:type="paragraph" w:customStyle="1" w:styleId="3d">
    <w:name w:val="Абзац списка3"/>
    <w:basedOn w:val="a0"/>
    <w:qFormat/>
    <w:rsid w:val="00E117C5"/>
    <w:pPr>
      <w:suppressAutoHyphens/>
      <w:spacing w:before="0" w:after="0"/>
      <w:ind w:left="720"/>
      <w:jc w:val="left"/>
    </w:pPr>
    <w:rPr>
      <w:rFonts w:ascii="Calibri" w:hAnsi="Calibri"/>
      <w:lang w:val="en-US" w:eastAsia="ar-SA"/>
    </w:rPr>
  </w:style>
  <w:style w:type="paragraph" w:customStyle="1" w:styleId="xl66">
    <w:name w:val="xl66"/>
    <w:basedOn w:val="a0"/>
    <w:rsid w:val="00E24CAF"/>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67">
    <w:name w:val="xl67"/>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69">
    <w:name w:val="xl69"/>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70">
    <w:name w:val="xl70"/>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71">
    <w:name w:val="xl71"/>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72">
    <w:name w:val="xl72"/>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3">
    <w:name w:val="xl73"/>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5">
    <w:name w:val="xl75"/>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6">
    <w:name w:val="xl76"/>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8">
    <w:name w:val="xl78"/>
    <w:basedOn w:val="a0"/>
    <w:rsid w:val="00E24CA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style>
  <w:style w:type="paragraph" w:customStyle="1" w:styleId="xl79">
    <w:name w:val="xl79"/>
    <w:basedOn w:val="a0"/>
    <w:rsid w:val="00E24CAF"/>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style>
  <w:style w:type="paragraph" w:customStyle="1" w:styleId="xl80">
    <w:name w:val="xl80"/>
    <w:basedOn w:val="a0"/>
    <w:rsid w:val="00E24C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style>
  <w:style w:type="paragraph" w:customStyle="1" w:styleId="xl81">
    <w:name w:val="xl81"/>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2">
    <w:name w:val="xl82"/>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83">
    <w:name w:val="xl83"/>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0"/>
    <w:rsid w:val="00E24CAF"/>
    <w:pPr>
      <w:pBdr>
        <w:top w:val="single" w:sz="8" w:space="0" w:color="auto"/>
        <w:left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85">
    <w:name w:val="xl85"/>
    <w:basedOn w:val="a0"/>
    <w:rsid w:val="00E24CAF"/>
    <w:pPr>
      <w:pBdr>
        <w:left w:val="single" w:sz="8" w:space="0" w:color="auto"/>
        <w:bottom w:val="single" w:sz="4" w:space="0" w:color="auto"/>
        <w:right w:val="single" w:sz="8" w:space="0" w:color="auto"/>
      </w:pBdr>
      <w:spacing w:before="100" w:beforeAutospacing="1" w:after="100" w:afterAutospacing="1"/>
      <w:jc w:val="center"/>
      <w:textAlignment w:val="center"/>
    </w:pPr>
    <w:rPr>
      <w:sz w:val="36"/>
      <w:szCs w:val="36"/>
    </w:rPr>
  </w:style>
  <w:style w:type="numbering" w:customStyle="1" w:styleId="2f1">
    <w:name w:val="Нет списка2"/>
    <w:next w:val="a3"/>
    <w:uiPriority w:val="99"/>
    <w:semiHidden/>
    <w:unhideWhenUsed/>
    <w:rsid w:val="00397BCC"/>
  </w:style>
  <w:style w:type="paragraph" w:customStyle="1" w:styleId="WW-20">
    <w:name w:val="WW-???????? ????? 2"/>
    <w:basedOn w:val="a0"/>
    <w:rsid w:val="00397BCC"/>
    <w:pPr>
      <w:widowControl w:val="0"/>
      <w:suppressAutoHyphens/>
      <w:overflowPunct w:val="0"/>
      <w:autoSpaceDE w:val="0"/>
      <w:autoSpaceDN w:val="0"/>
      <w:adjustRightInd w:val="0"/>
      <w:spacing w:before="0" w:line="480" w:lineRule="auto"/>
      <w:jc w:val="left"/>
      <w:textAlignment w:val="baseline"/>
    </w:pPr>
    <w:rPr>
      <w:szCs w:val="20"/>
    </w:rPr>
  </w:style>
  <w:style w:type="paragraph" w:customStyle="1" w:styleId="affff3">
    <w:name w:val="??????? (???)"/>
    <w:basedOn w:val="a0"/>
    <w:rsid w:val="00397BCC"/>
    <w:pPr>
      <w:widowControl w:val="0"/>
      <w:overflowPunct w:val="0"/>
      <w:autoSpaceDE w:val="0"/>
      <w:autoSpaceDN w:val="0"/>
      <w:adjustRightInd w:val="0"/>
      <w:spacing w:before="100" w:after="119"/>
      <w:jc w:val="left"/>
      <w:textAlignment w:val="baseline"/>
    </w:pPr>
    <w:rPr>
      <w:szCs w:val="20"/>
    </w:rPr>
  </w:style>
  <w:style w:type="paragraph" w:customStyle="1" w:styleId="affff4">
    <w:name w:val="?????????? ???????"/>
    <w:basedOn w:val="a0"/>
    <w:rsid w:val="00397BCC"/>
    <w:pPr>
      <w:widowControl w:val="0"/>
      <w:suppressLineNumbers/>
      <w:suppressAutoHyphens/>
      <w:overflowPunct w:val="0"/>
      <w:autoSpaceDE w:val="0"/>
      <w:autoSpaceDN w:val="0"/>
      <w:adjustRightInd w:val="0"/>
      <w:spacing w:before="0" w:after="0"/>
      <w:jc w:val="left"/>
      <w:textAlignment w:val="baseline"/>
    </w:pPr>
    <w:rPr>
      <w:szCs w:val="20"/>
    </w:rPr>
  </w:style>
  <w:style w:type="paragraph" w:customStyle="1" w:styleId="affff5">
    <w:name w:val="????????? ???????"/>
    <w:basedOn w:val="affff4"/>
    <w:rsid w:val="00397BCC"/>
    <w:pPr>
      <w:jc w:val="center"/>
    </w:pPr>
    <w:rPr>
      <w:b/>
      <w:i/>
    </w:rPr>
  </w:style>
  <w:style w:type="character" w:customStyle="1" w:styleId="affff6">
    <w:name w:val="?????? ?????????"/>
    <w:rsid w:val="00397BCC"/>
    <w:rPr>
      <w:b w:val="0"/>
    </w:rPr>
  </w:style>
  <w:style w:type="paragraph" w:customStyle="1" w:styleId="affff7">
    <w:name w:val="Пояснительная"/>
    <w:basedOn w:val="a0"/>
    <w:rsid w:val="00397BCC"/>
    <w:pPr>
      <w:spacing w:before="0" w:after="0"/>
      <w:ind w:firstLine="720"/>
    </w:pPr>
    <w:rPr>
      <w:sz w:val="28"/>
      <w:szCs w:val="20"/>
    </w:rPr>
  </w:style>
  <w:style w:type="paragraph" w:customStyle="1" w:styleId="Default">
    <w:name w:val="Default"/>
    <w:rsid w:val="00397BCC"/>
    <w:pPr>
      <w:autoSpaceDE w:val="0"/>
      <w:autoSpaceDN w:val="0"/>
      <w:adjustRightInd w:val="0"/>
    </w:pPr>
    <w:rPr>
      <w:color w:val="000000"/>
      <w:sz w:val="24"/>
      <w:szCs w:val="24"/>
    </w:rPr>
  </w:style>
  <w:style w:type="character" w:customStyle="1" w:styleId="af1">
    <w:name w:val="Текст Знак"/>
    <w:link w:val="af0"/>
    <w:uiPriority w:val="99"/>
    <w:rsid w:val="00397BCC"/>
    <w:rPr>
      <w:rFonts w:ascii="Courier New" w:hAnsi="Courier New" w:cs="Courier New"/>
    </w:rPr>
  </w:style>
  <w:style w:type="paragraph" w:customStyle="1" w:styleId="--">
    <w:name w:val="АВП-стиль-подзаголовок"/>
    <w:basedOn w:val="a0"/>
    <w:link w:val="--0"/>
    <w:autoRedefine/>
    <w:rsid w:val="00397BCC"/>
    <w:pPr>
      <w:keepNext/>
      <w:spacing w:before="0" w:after="0" w:line="312" w:lineRule="auto"/>
      <w:jc w:val="left"/>
      <w:outlineLvl w:val="0"/>
    </w:pPr>
    <w:rPr>
      <w:rFonts w:cs="Arial"/>
      <w:bCs/>
      <w:caps/>
      <w:kern w:val="32"/>
      <w:sz w:val="28"/>
      <w:szCs w:val="28"/>
      <w:lang w:eastAsia="ar-SA"/>
    </w:rPr>
  </w:style>
  <w:style w:type="character" w:customStyle="1" w:styleId="--0">
    <w:name w:val="АВП-стиль-подзаголовок Знак"/>
    <w:link w:val="--"/>
    <w:rsid w:val="00397BCC"/>
    <w:rPr>
      <w:rFonts w:cs="Arial"/>
      <w:bCs/>
      <w:caps/>
      <w:kern w:val="32"/>
      <w:sz w:val="28"/>
      <w:szCs w:val="28"/>
      <w:lang w:eastAsia="ar-SA"/>
    </w:rPr>
  </w:style>
  <w:style w:type="paragraph" w:customStyle="1" w:styleId="Style1">
    <w:name w:val="Style1"/>
    <w:basedOn w:val="a0"/>
    <w:rsid w:val="00397BCC"/>
    <w:pPr>
      <w:widowControl w:val="0"/>
      <w:autoSpaceDE w:val="0"/>
      <w:autoSpaceDN w:val="0"/>
      <w:adjustRightInd w:val="0"/>
      <w:spacing w:before="0" w:after="0"/>
      <w:jc w:val="left"/>
    </w:pPr>
  </w:style>
  <w:style w:type="paragraph" w:customStyle="1" w:styleId="Style3">
    <w:name w:val="Style3"/>
    <w:basedOn w:val="a0"/>
    <w:rsid w:val="00397BCC"/>
    <w:pPr>
      <w:widowControl w:val="0"/>
      <w:autoSpaceDE w:val="0"/>
      <w:autoSpaceDN w:val="0"/>
      <w:adjustRightInd w:val="0"/>
      <w:spacing w:before="0" w:after="0" w:line="269" w:lineRule="exact"/>
      <w:jc w:val="center"/>
    </w:pPr>
  </w:style>
  <w:style w:type="character" w:customStyle="1" w:styleId="FontStyle11">
    <w:name w:val="Font Style11"/>
    <w:rsid w:val="00397BCC"/>
    <w:rPr>
      <w:rFonts w:ascii="Times New Roman" w:hAnsi="Times New Roman" w:cs="Times New Roman"/>
      <w:sz w:val="26"/>
      <w:szCs w:val="26"/>
    </w:rPr>
  </w:style>
  <w:style w:type="character" w:customStyle="1" w:styleId="FontStyle12">
    <w:name w:val="Font Style12"/>
    <w:rsid w:val="00397BCC"/>
    <w:rPr>
      <w:rFonts w:ascii="Times New Roman" w:hAnsi="Times New Roman" w:cs="Times New Roman"/>
      <w:sz w:val="22"/>
      <w:szCs w:val="22"/>
    </w:rPr>
  </w:style>
  <w:style w:type="character" w:customStyle="1" w:styleId="FontStyle33">
    <w:name w:val="Font Style33"/>
    <w:semiHidden/>
    <w:rsid w:val="00397BCC"/>
    <w:rPr>
      <w:rFonts w:ascii="Times New Roman" w:hAnsi="Times New Roman" w:cs="Times New Roman"/>
      <w:sz w:val="24"/>
      <w:szCs w:val="24"/>
    </w:rPr>
  </w:style>
  <w:style w:type="paragraph" w:customStyle="1" w:styleId="IG0">
    <w:name w:val="Обычный_IG Знак Знак Знак"/>
    <w:basedOn w:val="a0"/>
    <w:rsid w:val="00397BCC"/>
    <w:pPr>
      <w:spacing w:before="0" w:after="0" w:line="360" w:lineRule="auto"/>
      <w:ind w:firstLine="709"/>
    </w:pPr>
    <w:rPr>
      <w:sz w:val="28"/>
      <w:szCs w:val="28"/>
    </w:rPr>
  </w:style>
  <w:style w:type="paragraph" w:customStyle="1" w:styleId="affff8">
    <w:name w:val="Обычный (ПЗ)"/>
    <w:basedOn w:val="a0"/>
    <w:rsid w:val="00397BCC"/>
    <w:pPr>
      <w:spacing w:before="0" w:after="0"/>
      <w:ind w:firstLine="720"/>
    </w:pPr>
    <w:rPr>
      <w:rFonts w:ascii="Arial" w:hAnsi="Arial"/>
      <w:szCs w:val="20"/>
    </w:rPr>
  </w:style>
  <w:style w:type="paragraph" w:customStyle="1" w:styleId="WW-30">
    <w:name w:val="WW-???????? ????? 3"/>
    <w:basedOn w:val="a0"/>
    <w:rsid w:val="00397BCC"/>
    <w:pPr>
      <w:widowControl w:val="0"/>
      <w:suppressAutoHyphens/>
      <w:overflowPunct w:val="0"/>
      <w:autoSpaceDE w:val="0"/>
      <w:autoSpaceDN w:val="0"/>
      <w:adjustRightInd w:val="0"/>
      <w:spacing w:before="0"/>
      <w:jc w:val="left"/>
      <w:textAlignment w:val="baseline"/>
    </w:pPr>
    <w:rPr>
      <w:sz w:val="16"/>
      <w:szCs w:val="20"/>
    </w:rPr>
  </w:style>
  <w:style w:type="paragraph" w:customStyle="1" w:styleId="IG1">
    <w:name w:val="Обычный_IG Знак Знак Знак Знак"/>
    <w:basedOn w:val="a0"/>
    <w:link w:val="IG2"/>
    <w:rsid w:val="00397BCC"/>
    <w:pPr>
      <w:spacing w:before="0" w:after="0" w:line="360" w:lineRule="auto"/>
      <w:ind w:firstLine="709"/>
    </w:pPr>
    <w:rPr>
      <w:rFonts w:ascii="Arial" w:hAnsi="Arial"/>
      <w:sz w:val="28"/>
      <w:szCs w:val="28"/>
    </w:rPr>
  </w:style>
  <w:style w:type="character" w:customStyle="1" w:styleId="IG2">
    <w:name w:val="Обычный_IG Знак Знак Знак Знак Знак"/>
    <w:link w:val="IG1"/>
    <w:rsid w:val="00397BCC"/>
    <w:rPr>
      <w:rFonts w:ascii="Arial" w:hAnsi="Arial"/>
      <w:sz w:val="28"/>
      <w:szCs w:val="28"/>
    </w:rPr>
  </w:style>
  <w:style w:type="paragraph" w:customStyle="1" w:styleId="IG">
    <w:name w:val="Маркированный_список_IG"/>
    <w:basedOn w:val="a0"/>
    <w:rsid w:val="00397BCC"/>
    <w:pPr>
      <w:numPr>
        <w:numId w:val="25"/>
      </w:numPr>
      <w:tabs>
        <w:tab w:val="left" w:pos="1134"/>
      </w:tabs>
      <w:snapToGrid w:val="0"/>
      <w:spacing w:before="0" w:after="0" w:line="360" w:lineRule="auto"/>
    </w:pPr>
    <w:rPr>
      <w:sz w:val="28"/>
      <w:szCs w:val="28"/>
    </w:rPr>
  </w:style>
  <w:style w:type="paragraph" w:customStyle="1" w:styleId="affff9">
    <w:name w:val="Знак Знак Знак Знак"/>
    <w:basedOn w:val="a0"/>
    <w:rsid w:val="00397BCC"/>
    <w:pPr>
      <w:spacing w:before="0" w:after="160" w:line="240" w:lineRule="exact"/>
      <w:jc w:val="left"/>
    </w:pPr>
    <w:rPr>
      <w:sz w:val="20"/>
      <w:szCs w:val="20"/>
    </w:rPr>
  </w:style>
  <w:style w:type="paragraph" w:customStyle="1" w:styleId="Standard">
    <w:name w:val="Standard"/>
    <w:rsid w:val="00397BCC"/>
    <w:pPr>
      <w:widowControl w:val="0"/>
      <w:suppressAutoHyphens/>
      <w:autoSpaceDN w:val="0"/>
      <w:textAlignment w:val="baseline"/>
    </w:pPr>
    <w:rPr>
      <w:rFonts w:eastAsia="Lucida Sans Unicode" w:cs="Tahoma"/>
      <w:kern w:val="3"/>
      <w:sz w:val="24"/>
      <w:szCs w:val="24"/>
    </w:rPr>
  </w:style>
  <w:style w:type="paragraph" w:customStyle="1" w:styleId="Quotations">
    <w:name w:val="Quotations"/>
    <w:basedOn w:val="Standard"/>
    <w:rsid w:val="00397BCC"/>
    <w:pPr>
      <w:ind w:left="-567" w:right="-766" w:firstLine="567"/>
      <w:jc w:val="both"/>
    </w:pPr>
    <w:rPr>
      <w:sz w:val="28"/>
      <w:szCs w:val="20"/>
    </w:rPr>
  </w:style>
  <w:style w:type="paragraph" w:customStyle="1" w:styleId="Textbodyindent">
    <w:name w:val="Text body indent"/>
    <w:basedOn w:val="Standard"/>
    <w:rsid w:val="00397BCC"/>
    <w:pPr>
      <w:spacing w:after="120"/>
      <w:ind w:left="283"/>
    </w:pPr>
  </w:style>
  <w:style w:type="paragraph" w:customStyle="1" w:styleId="213">
    <w:name w:val="???????? ????? 21"/>
    <w:basedOn w:val="a0"/>
    <w:rsid w:val="00397BCC"/>
    <w:pPr>
      <w:widowControl w:val="0"/>
      <w:suppressAutoHyphens/>
      <w:overflowPunct w:val="0"/>
      <w:autoSpaceDE w:val="0"/>
      <w:autoSpaceDN w:val="0"/>
      <w:adjustRightInd w:val="0"/>
      <w:spacing w:before="0" w:line="480" w:lineRule="auto"/>
      <w:jc w:val="left"/>
    </w:pPr>
    <w:rPr>
      <w:szCs w:val="20"/>
    </w:rPr>
  </w:style>
  <w:style w:type="character" w:customStyle="1" w:styleId="af">
    <w:name w:val="Текст выноски Знак"/>
    <w:link w:val="ae"/>
    <w:rsid w:val="00397BCC"/>
    <w:rPr>
      <w:rFonts w:ascii="Tahoma" w:hAnsi="Tahoma" w:cs="Tahoma"/>
      <w:sz w:val="16"/>
      <w:szCs w:val="16"/>
    </w:rPr>
  </w:style>
  <w:style w:type="paragraph" w:customStyle="1" w:styleId="affffa">
    <w:name w:val="Таблицы (моноширинный)"/>
    <w:basedOn w:val="a0"/>
    <w:next w:val="a0"/>
    <w:rsid w:val="00397BCC"/>
    <w:pPr>
      <w:widowControl w:val="0"/>
      <w:autoSpaceDE w:val="0"/>
      <w:autoSpaceDN w:val="0"/>
      <w:adjustRightInd w:val="0"/>
      <w:spacing w:before="0" w:after="0"/>
    </w:pPr>
    <w:rPr>
      <w:rFonts w:ascii="Courier New" w:hAnsi="Courier New" w:cs="Courier New"/>
      <w:sz w:val="20"/>
      <w:szCs w:val="20"/>
    </w:rPr>
  </w:style>
  <w:style w:type="paragraph" w:customStyle="1" w:styleId="2f2">
    <w:name w:val="у2"/>
    <w:basedOn w:val="20"/>
    <w:link w:val="2f3"/>
    <w:qFormat/>
    <w:rsid w:val="00397BCC"/>
    <w:pPr>
      <w:ind w:left="0" w:firstLine="0"/>
      <w:jc w:val="left"/>
    </w:pPr>
    <w:rPr>
      <w:rFonts w:ascii="Cambria" w:hAnsi="Cambria"/>
      <w:bCs/>
      <w:i/>
      <w:caps/>
      <w:sz w:val="28"/>
      <w:szCs w:val="28"/>
      <w:lang w:val="x-none" w:eastAsia="x-none"/>
    </w:rPr>
  </w:style>
  <w:style w:type="character" w:customStyle="1" w:styleId="2f3">
    <w:name w:val="у2 Знак"/>
    <w:link w:val="2f2"/>
    <w:rsid w:val="00397BCC"/>
    <w:rPr>
      <w:rFonts w:ascii="Cambria" w:hAnsi="Cambria"/>
      <w:b/>
      <w:bCs/>
      <w:i/>
      <w:iCs/>
      <w:caps/>
      <w:sz w:val="28"/>
      <w:szCs w:val="28"/>
      <w:lang w:val="x-none" w:eastAsia="x-none"/>
    </w:rPr>
  </w:style>
  <w:style w:type="paragraph" w:customStyle="1" w:styleId="TableContents">
    <w:name w:val="Table Contents"/>
    <w:basedOn w:val="Standard"/>
    <w:rsid w:val="00397BCC"/>
    <w:pPr>
      <w:suppressLineNumbers/>
    </w:pPr>
    <w:rPr>
      <w:rFonts w:eastAsia="Arial Unicode MS"/>
    </w:rPr>
  </w:style>
  <w:style w:type="paragraph" w:customStyle="1" w:styleId="TableHeading">
    <w:name w:val="Table Heading"/>
    <w:basedOn w:val="TableContents"/>
    <w:rsid w:val="00397BCC"/>
    <w:pPr>
      <w:jc w:val="center"/>
    </w:pPr>
    <w:rPr>
      <w:b/>
      <w:bCs/>
      <w:i/>
      <w:iCs/>
    </w:rPr>
  </w:style>
  <w:style w:type="paragraph" w:customStyle="1" w:styleId="Footnote">
    <w:name w:val="Footnote"/>
    <w:basedOn w:val="Standard"/>
    <w:rsid w:val="00397BCC"/>
    <w:rPr>
      <w:rFonts w:eastAsia="Arial Unicode MS"/>
    </w:rPr>
  </w:style>
  <w:style w:type="numbering" w:customStyle="1" w:styleId="WW8Num251">
    <w:name w:val="WW8Num251"/>
    <w:basedOn w:val="a3"/>
    <w:rsid w:val="00397BCC"/>
    <w:pPr>
      <w:numPr>
        <w:numId w:val="8"/>
      </w:numPr>
    </w:pPr>
  </w:style>
  <w:style w:type="paragraph" w:customStyle="1" w:styleId="2f4">
    <w:name w:val="Абзац списка2"/>
    <w:basedOn w:val="a0"/>
    <w:qFormat/>
    <w:rsid w:val="00397BCC"/>
    <w:pPr>
      <w:suppressAutoHyphens/>
      <w:spacing w:before="0" w:after="0"/>
      <w:ind w:left="720"/>
      <w:jc w:val="left"/>
    </w:pPr>
    <w:rPr>
      <w:rFonts w:ascii="Calibri" w:hAnsi="Calibri"/>
      <w:lang w:val="en-US" w:eastAsia="ar-SA"/>
    </w:rPr>
  </w:style>
  <w:style w:type="character" w:styleId="affffb">
    <w:name w:val="footnote reference"/>
    <w:uiPriority w:val="99"/>
    <w:unhideWhenUsed/>
    <w:rsid w:val="00397BCC"/>
    <w:rPr>
      <w:vertAlign w:val="superscript"/>
    </w:rPr>
  </w:style>
  <w:style w:type="table" w:customStyle="1" w:styleId="1f8">
    <w:name w:val="Сетка таблицы1"/>
    <w:basedOn w:val="a2"/>
    <w:next w:val="aff0"/>
    <w:uiPriority w:val="59"/>
    <w:rsid w:val="002956A0"/>
    <w:rPr>
      <w:rFonts w:asciiTheme="minorHAnsi" w:eastAsiaTheme="minorEastAsia"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Основоной-ЗВОС"/>
    <w:basedOn w:val="a0"/>
    <w:rsid w:val="00AE5CD8"/>
    <w:pPr>
      <w:numPr>
        <w:numId w:val="7"/>
      </w:numPr>
      <w:suppressAutoHyphens/>
      <w:overflowPunct w:val="0"/>
      <w:autoSpaceDE w:val="0"/>
      <w:autoSpaceDN w:val="0"/>
      <w:adjustRightInd w:val="0"/>
      <w:spacing w:before="0" w:after="0" w:line="360" w:lineRule="auto"/>
      <w:ind w:firstLine="851"/>
      <w:textAlignment w:val="baseline"/>
    </w:pPr>
    <w:rPr>
      <w:rFonts w:ascii="Arial" w:hAnsi="Arial" w:cs="Arial"/>
      <w:szCs w:val="20"/>
    </w:rPr>
  </w:style>
  <w:style w:type="paragraph" w:customStyle="1" w:styleId="Ovos">
    <w:name w:val="Ovos"/>
    <w:basedOn w:val="a8"/>
    <w:rsid w:val="00AE5CD8"/>
    <w:pPr>
      <w:suppressAutoHyphens/>
      <w:spacing w:line="360" w:lineRule="auto"/>
      <w:ind w:firstLine="851"/>
    </w:pPr>
    <w:rPr>
      <w:rFonts w:ascii="Arial" w:hAnsi="Arial" w:cs="Arial"/>
      <w:szCs w:val="24"/>
    </w:rPr>
  </w:style>
  <w:style w:type="paragraph" w:customStyle="1" w:styleId="Ovos-tab">
    <w:name w:val="Ovos-tab"/>
    <w:basedOn w:val="a0"/>
    <w:rsid w:val="00AE5CD8"/>
    <w:pPr>
      <w:spacing w:before="0" w:after="0"/>
      <w:jc w:val="center"/>
    </w:pPr>
    <w:rPr>
      <w:rFonts w:ascii="Arial" w:hAnsi="Arial" w:cs="Arial"/>
      <w:sz w:val="20"/>
      <w:szCs w:val="26"/>
    </w:rPr>
  </w:style>
  <w:style w:type="paragraph" w:customStyle="1" w:styleId="TableText">
    <w:name w:val="Table Text"/>
    <w:basedOn w:val="a0"/>
    <w:autoRedefine/>
    <w:rsid w:val="00AE5CD8"/>
    <w:pPr>
      <w:spacing w:before="0"/>
    </w:pPr>
    <w:rPr>
      <w:rFonts w:ascii="Arial Narrow" w:hAnsi="Arial Narrow"/>
      <w:color w:val="000000"/>
      <w:spacing w:val="-7"/>
      <w:sz w:val="22"/>
    </w:rPr>
  </w:style>
  <w:style w:type="character" w:customStyle="1" w:styleId="apple-converted-space">
    <w:name w:val="apple-converted-space"/>
    <w:basedOn w:val="a1"/>
    <w:rsid w:val="00AE5CD8"/>
  </w:style>
  <w:style w:type="character" w:customStyle="1" w:styleId="grame">
    <w:name w:val="grame"/>
    <w:basedOn w:val="a1"/>
    <w:rsid w:val="00AE5CD8"/>
  </w:style>
  <w:style w:type="paragraph" w:customStyle="1" w:styleId="250">
    <w:name w:val="Основной текст 25"/>
    <w:basedOn w:val="a0"/>
    <w:rsid w:val="00AE5CD8"/>
    <w:pPr>
      <w:widowControl w:val="0"/>
      <w:overflowPunct w:val="0"/>
      <w:autoSpaceDE w:val="0"/>
      <w:autoSpaceDN w:val="0"/>
      <w:adjustRightInd w:val="0"/>
      <w:spacing w:before="0" w:after="0"/>
      <w:textAlignment w:val="baseline"/>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Engineer Z 1,Engineer Main 1,новая страница,Заголовок параграфа (1.),OG Heading 1"/>
    <w:basedOn w:val="a0"/>
    <w:next w:val="a0"/>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Engineer Z 1.1,Заголовок 21,Заголовок 2 Знак Знак1,Заголовок 2 Знак Знак,OG Heading 2"/>
    <w:basedOn w:val="a0"/>
    <w:next w:val="a0"/>
    <w:link w:val="22"/>
    <w:qFormat/>
    <w:rsid w:val="000721B8"/>
    <w:pPr>
      <w:keepNext/>
      <w:spacing w:before="240" w:after="60"/>
      <w:ind w:left="576" w:hanging="576"/>
      <w:outlineLvl w:val="1"/>
    </w:pPr>
    <w:rPr>
      <w:b/>
      <w:iCs/>
    </w:rPr>
  </w:style>
  <w:style w:type="paragraph" w:styleId="3">
    <w:name w:val="heading 3"/>
    <w:aliases w:val="4 порядок,Engineer Z 1.1.1, Знак,OG Heading 3,- 1.1.1,Ведомость (название)"/>
    <w:basedOn w:val="a0"/>
    <w:next w:val="a0"/>
    <w:link w:val="30"/>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0"/>
    <w:next w:val="a0"/>
    <w:link w:val="40"/>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0"/>
    <w:next w:val="a0"/>
    <w:link w:val="50"/>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0"/>
    <w:next w:val="a0"/>
    <w:qFormat/>
    <w:rsid w:val="00C05BD7"/>
    <w:pPr>
      <w:numPr>
        <w:ilvl w:val="5"/>
        <w:numId w:val="1"/>
      </w:numPr>
      <w:spacing w:before="240" w:after="60"/>
      <w:outlineLvl w:val="5"/>
    </w:pPr>
    <w:rPr>
      <w:b/>
      <w:bCs/>
      <w:sz w:val="22"/>
      <w:szCs w:val="22"/>
    </w:rPr>
  </w:style>
  <w:style w:type="paragraph" w:styleId="7">
    <w:name w:val="heading 7"/>
    <w:basedOn w:val="a0"/>
    <w:next w:val="a0"/>
    <w:qFormat/>
    <w:rsid w:val="00954DCE"/>
    <w:pPr>
      <w:spacing w:before="240" w:after="60"/>
      <w:ind w:left="1296" w:hanging="1296"/>
      <w:outlineLvl w:val="6"/>
    </w:pPr>
    <w:rPr>
      <w:b/>
      <w:sz w:val="28"/>
      <w:szCs w:val="28"/>
    </w:rPr>
  </w:style>
  <w:style w:type="paragraph" w:styleId="8">
    <w:name w:val="heading 8"/>
    <w:basedOn w:val="a0"/>
    <w:next w:val="a0"/>
    <w:link w:val="80"/>
    <w:qFormat/>
    <w:rsid w:val="00C05BD7"/>
    <w:pPr>
      <w:numPr>
        <w:ilvl w:val="7"/>
        <w:numId w:val="1"/>
      </w:numPr>
      <w:spacing w:before="240" w:after="60"/>
      <w:outlineLvl w:val="7"/>
    </w:pPr>
    <w:rPr>
      <w:i/>
      <w:iCs/>
    </w:rPr>
  </w:style>
  <w:style w:type="paragraph" w:styleId="9">
    <w:name w:val="heading 9"/>
    <w:basedOn w:val="a0"/>
    <w:next w:val="a0"/>
    <w:qFormat/>
    <w:rsid w:val="00C05BD7"/>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4">
    <w:name w:val="Body Text"/>
    <w:aliases w:val=" Знак1 Знак"/>
    <w:basedOn w:val="a0"/>
    <w:link w:val="a5"/>
    <w:rsid w:val="00C05BD7"/>
    <w:pPr>
      <w:spacing w:before="0" w:after="0"/>
    </w:pPr>
  </w:style>
  <w:style w:type="character" w:styleId="a6">
    <w:name w:val="Emphasis"/>
    <w:qFormat/>
    <w:rsid w:val="00C05BD7"/>
    <w:rPr>
      <w:i/>
      <w:iCs/>
    </w:rPr>
  </w:style>
  <w:style w:type="paragraph" w:styleId="23">
    <w:name w:val="toc 2"/>
    <w:basedOn w:val="a0"/>
    <w:next w:val="a0"/>
    <w:autoRedefine/>
    <w:uiPriority w:val="39"/>
    <w:rsid w:val="005C49DD"/>
    <w:pPr>
      <w:tabs>
        <w:tab w:val="right" w:leader="dot" w:pos="9639"/>
      </w:tabs>
    </w:pPr>
    <w:rPr>
      <w:iCs/>
      <w:noProof/>
    </w:rPr>
  </w:style>
  <w:style w:type="paragraph" w:styleId="11">
    <w:name w:val="index 1"/>
    <w:basedOn w:val="a0"/>
    <w:next w:val="a0"/>
    <w:autoRedefine/>
    <w:semiHidden/>
    <w:rsid w:val="00C05BD7"/>
    <w:pPr>
      <w:ind w:left="240" w:hanging="240"/>
    </w:pPr>
  </w:style>
  <w:style w:type="character" w:styleId="a7">
    <w:name w:val="Hyperlink"/>
    <w:uiPriority w:val="99"/>
    <w:rsid w:val="00C05BD7"/>
    <w:rPr>
      <w:color w:val="0000FF"/>
      <w:u w:val="single"/>
    </w:rPr>
  </w:style>
  <w:style w:type="paragraph" w:styleId="a8">
    <w:name w:val="Body Text Indent"/>
    <w:basedOn w:val="a0"/>
    <w:link w:val="a9"/>
    <w:rsid w:val="00C05BD7"/>
    <w:pPr>
      <w:spacing w:before="0" w:after="0"/>
      <w:ind w:firstLine="709"/>
    </w:pPr>
    <w:rPr>
      <w:szCs w:val="28"/>
    </w:rPr>
  </w:style>
  <w:style w:type="paragraph" w:customStyle="1" w:styleId="210">
    <w:name w:val="Основной текст 21"/>
    <w:basedOn w:val="a0"/>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0"/>
    <w:rsid w:val="00C05BD7"/>
    <w:pPr>
      <w:spacing w:before="0" w:after="0"/>
    </w:pPr>
    <w:rPr>
      <w:sz w:val="28"/>
      <w:szCs w:val="20"/>
    </w:rPr>
  </w:style>
  <w:style w:type="paragraph" w:styleId="31">
    <w:name w:val="Body Text Indent 3"/>
    <w:basedOn w:val="a0"/>
    <w:link w:val="310"/>
    <w:rsid w:val="00C05BD7"/>
    <w:pPr>
      <w:spacing w:before="0"/>
      <w:ind w:left="283"/>
      <w:jc w:val="left"/>
    </w:pPr>
    <w:rPr>
      <w:sz w:val="16"/>
      <w:szCs w:val="16"/>
    </w:rPr>
  </w:style>
  <w:style w:type="paragraph" w:styleId="aa">
    <w:name w:val="List Paragraph"/>
    <w:basedOn w:val="a0"/>
    <w:uiPriority w:val="34"/>
    <w:qFormat/>
    <w:rsid w:val="00C05BD7"/>
    <w:pPr>
      <w:spacing w:before="0" w:after="0"/>
      <w:ind w:left="720"/>
      <w:jc w:val="left"/>
    </w:pPr>
    <w:rPr>
      <w:lang w:val="en-US" w:eastAsia="en-US"/>
    </w:rPr>
  </w:style>
  <w:style w:type="paragraph" w:customStyle="1" w:styleId="32">
    <w:name w:val="заголовок 3"/>
    <w:basedOn w:val="a0"/>
    <w:next w:val="a0"/>
    <w:link w:val="33"/>
    <w:rsid w:val="00C05BD7"/>
    <w:pPr>
      <w:keepNext/>
      <w:spacing w:before="0" w:after="0"/>
      <w:ind w:firstLine="709"/>
      <w:outlineLvl w:val="2"/>
    </w:pPr>
    <w:rPr>
      <w:rFonts w:ascii="Arial" w:hAnsi="Arial" w:cs="Arial"/>
      <w:sz w:val="26"/>
      <w:szCs w:val="26"/>
    </w:rPr>
  </w:style>
  <w:style w:type="paragraph" w:customStyle="1" w:styleId="ab">
    <w:name w:val="бычный"/>
    <w:rsid w:val="00C05BD7"/>
    <w:rPr>
      <w:rFonts w:ascii="Arial" w:hAnsi="Arial" w:cs="Arial"/>
    </w:rPr>
  </w:style>
  <w:style w:type="paragraph" w:styleId="ac">
    <w:name w:val="header"/>
    <w:aliases w:val="ВерхКолонтитул"/>
    <w:basedOn w:val="a0"/>
    <w:link w:val="ad"/>
    <w:rsid w:val="00C05BD7"/>
    <w:pPr>
      <w:tabs>
        <w:tab w:val="center" w:pos="4536"/>
        <w:tab w:val="right" w:pos="9072"/>
      </w:tabs>
      <w:spacing w:before="0" w:after="0"/>
      <w:jc w:val="left"/>
    </w:pPr>
    <w:rPr>
      <w:sz w:val="20"/>
      <w:szCs w:val="20"/>
    </w:rPr>
  </w:style>
  <w:style w:type="paragraph" w:customStyle="1" w:styleId="311">
    <w:name w:val="Основной текст с отступом 31"/>
    <w:basedOn w:val="a0"/>
    <w:rsid w:val="00C05BD7"/>
    <w:pPr>
      <w:widowControl w:val="0"/>
      <w:suppressAutoHyphens/>
      <w:spacing w:before="0" w:after="0"/>
      <w:ind w:left="1276" w:hanging="142"/>
    </w:pPr>
    <w:rPr>
      <w:rFonts w:eastAsia="Arial Unicode MS"/>
      <w:sz w:val="28"/>
    </w:rPr>
  </w:style>
  <w:style w:type="paragraph" w:styleId="24">
    <w:name w:val="Body Text Indent 2"/>
    <w:basedOn w:val="a0"/>
    <w:link w:val="25"/>
    <w:rsid w:val="00C05BD7"/>
    <w:pPr>
      <w:spacing w:before="0" w:after="0"/>
      <w:ind w:right="-1" w:firstLine="709"/>
    </w:pPr>
  </w:style>
  <w:style w:type="paragraph" w:styleId="ae">
    <w:name w:val="Balloon Text"/>
    <w:basedOn w:val="a0"/>
    <w:link w:val="af"/>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0"/>
    <w:rsid w:val="00C05BD7"/>
    <w:pPr>
      <w:spacing w:before="0" w:after="0"/>
    </w:pPr>
    <w:rPr>
      <w:szCs w:val="20"/>
    </w:rPr>
  </w:style>
  <w:style w:type="paragraph" w:customStyle="1" w:styleId="140">
    <w:name w:val="Стиль Обычный (веб) + 14 пт По ширине Слева:  0 см Первая строка..."/>
    <w:basedOn w:val="a0"/>
    <w:next w:val="af0"/>
    <w:rsid w:val="00C05BD7"/>
    <w:pPr>
      <w:spacing w:before="0" w:after="0"/>
      <w:ind w:firstLine="900"/>
    </w:pPr>
    <w:rPr>
      <w:sz w:val="28"/>
      <w:szCs w:val="20"/>
    </w:rPr>
  </w:style>
  <w:style w:type="paragraph" w:styleId="af0">
    <w:name w:val="Plain Text"/>
    <w:basedOn w:val="a0"/>
    <w:link w:val="af1"/>
    <w:uiPriority w:val="99"/>
    <w:rsid w:val="00C05BD7"/>
    <w:pPr>
      <w:spacing w:before="0" w:after="0"/>
      <w:jc w:val="left"/>
    </w:pPr>
    <w:rPr>
      <w:rFonts w:ascii="Courier New" w:hAnsi="Courier New" w:cs="Courier New"/>
      <w:sz w:val="20"/>
      <w:szCs w:val="20"/>
    </w:rPr>
  </w:style>
  <w:style w:type="paragraph" w:customStyle="1" w:styleId="110">
    <w:name w:val="Стиль_11"/>
    <w:basedOn w:val="a0"/>
    <w:rsid w:val="00C05BD7"/>
    <w:pPr>
      <w:spacing w:before="0" w:after="0"/>
      <w:ind w:firstLine="720"/>
      <w:jc w:val="left"/>
    </w:pPr>
    <w:rPr>
      <w:rFonts w:ascii="Arial" w:hAnsi="Arial"/>
      <w:szCs w:val="20"/>
    </w:rPr>
  </w:style>
  <w:style w:type="paragraph" w:customStyle="1" w:styleId="top">
    <w:name w:val="top"/>
    <w:basedOn w:val="a0"/>
    <w:rsid w:val="00C05BD7"/>
    <w:pPr>
      <w:spacing w:before="100" w:beforeAutospacing="1" w:after="100" w:afterAutospacing="1"/>
    </w:pPr>
    <w:rPr>
      <w:rFonts w:ascii="Arial" w:hAnsi="Arial" w:cs="Arial"/>
      <w:color w:val="000000"/>
      <w:sz w:val="20"/>
      <w:szCs w:val="20"/>
    </w:rPr>
  </w:style>
  <w:style w:type="paragraph" w:customStyle="1" w:styleId="top1">
    <w:name w:val="top1"/>
    <w:basedOn w:val="a0"/>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0"/>
    <w:rsid w:val="00C05BD7"/>
    <w:pPr>
      <w:spacing w:before="100" w:beforeAutospacing="1" w:after="100" w:afterAutospacing="1"/>
      <w:jc w:val="left"/>
    </w:pPr>
    <w:rPr>
      <w:rFonts w:ascii="Verdana" w:hAnsi="Verdana"/>
      <w:sz w:val="18"/>
      <w:szCs w:val="18"/>
    </w:rPr>
  </w:style>
  <w:style w:type="paragraph" w:customStyle="1" w:styleId="xl36">
    <w:name w:val="xl36"/>
    <w:basedOn w:val="a0"/>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0"/>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6">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2">
    <w:name w:val="Символ нумерации"/>
    <w:rsid w:val="00C05BD7"/>
  </w:style>
  <w:style w:type="character" w:customStyle="1" w:styleId="af3">
    <w:name w:val="Маркеры списка"/>
    <w:rsid w:val="00C05BD7"/>
    <w:rPr>
      <w:rFonts w:ascii="StarSymbol" w:eastAsia="StarSymbol" w:hAnsi="StarSymbol" w:cs="StarSymbol"/>
      <w:sz w:val="18"/>
      <w:szCs w:val="18"/>
    </w:rPr>
  </w:style>
  <w:style w:type="paragraph" w:customStyle="1" w:styleId="af4">
    <w:name w:val="Заголовок"/>
    <w:basedOn w:val="a0"/>
    <w:next w:val="a4"/>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7">
    <w:name w:val="Название2"/>
    <w:basedOn w:val="a0"/>
    <w:rsid w:val="00C05BD7"/>
    <w:pPr>
      <w:widowControl w:val="0"/>
      <w:suppressLineNumbers/>
      <w:suppressAutoHyphens/>
      <w:autoSpaceDE w:val="0"/>
      <w:jc w:val="left"/>
    </w:pPr>
    <w:rPr>
      <w:rFonts w:ascii="Arial" w:hAnsi="Arial" w:cs="Tahoma"/>
      <w:i/>
      <w:iCs/>
      <w:lang w:eastAsia="ar-SA"/>
    </w:rPr>
  </w:style>
  <w:style w:type="paragraph" w:customStyle="1" w:styleId="28">
    <w:name w:val="Указатель2"/>
    <w:basedOn w:val="a0"/>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0"/>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0"/>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5">
    <w:name w:val="Содержимое таблицы"/>
    <w:basedOn w:val="a0"/>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6">
    <w:name w:val="Заголовок таблицы"/>
    <w:basedOn w:val="af5"/>
    <w:rsid w:val="00C05BD7"/>
    <w:pPr>
      <w:jc w:val="center"/>
    </w:pPr>
    <w:rPr>
      <w:b/>
      <w:bCs/>
      <w:i/>
      <w:iCs/>
    </w:rPr>
  </w:style>
  <w:style w:type="paragraph" w:customStyle="1" w:styleId="af7">
    <w:name w:val="Содержимое врезки"/>
    <w:basedOn w:val="a4"/>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4"/>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8"/>
    <w:rsid w:val="00C05BD7"/>
    <w:pPr>
      <w:widowControl w:val="0"/>
      <w:suppressAutoHyphens/>
      <w:autoSpaceDE w:val="0"/>
      <w:spacing w:after="120"/>
      <w:ind w:left="360" w:hanging="360"/>
    </w:pPr>
    <w:rPr>
      <w:rFonts w:ascii="Arial" w:hAnsi="Arial" w:cs="Tahoma"/>
      <w:lang w:eastAsia="ar-SA"/>
    </w:rPr>
  </w:style>
  <w:style w:type="paragraph" w:styleId="af8">
    <w:name w:val="List"/>
    <w:basedOn w:val="a0"/>
    <w:rsid w:val="00C05BD7"/>
    <w:pPr>
      <w:spacing w:before="0" w:after="0"/>
      <w:ind w:left="283" w:hanging="283"/>
      <w:jc w:val="left"/>
    </w:pPr>
    <w:rPr>
      <w:sz w:val="20"/>
      <w:szCs w:val="20"/>
    </w:rPr>
  </w:style>
  <w:style w:type="character" w:customStyle="1" w:styleId="af9">
    <w:name w:val="Знак Знак"/>
    <w:basedOn w:val="a1"/>
    <w:rsid w:val="00C05BD7"/>
  </w:style>
  <w:style w:type="paragraph" w:customStyle="1" w:styleId="1a">
    <w:name w:val="заголовок 1"/>
    <w:basedOn w:val="a0"/>
    <w:next w:val="a0"/>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0"/>
    <w:rsid w:val="00C05BD7"/>
    <w:pPr>
      <w:spacing w:before="100" w:beforeAutospacing="1" w:after="100" w:afterAutospacing="1"/>
      <w:jc w:val="left"/>
    </w:pPr>
  </w:style>
  <w:style w:type="paragraph" w:customStyle="1" w:styleId="z1">
    <w:name w:val="z1"/>
    <w:basedOn w:val="a0"/>
    <w:rsid w:val="00C05BD7"/>
    <w:pPr>
      <w:spacing w:before="100" w:beforeAutospacing="1" w:after="100" w:afterAutospacing="1"/>
      <w:jc w:val="left"/>
    </w:pPr>
  </w:style>
  <w:style w:type="paragraph" w:customStyle="1" w:styleId="300">
    <w:name w:val="основной30"/>
    <w:basedOn w:val="a0"/>
    <w:rsid w:val="00C05BD7"/>
    <w:pPr>
      <w:spacing w:before="0" w:after="0"/>
      <w:ind w:firstLine="282"/>
    </w:pPr>
    <w:rPr>
      <w:b/>
      <w:bCs/>
      <w:i/>
      <w:iCs/>
      <w:color w:val="000000"/>
      <w:sz w:val="21"/>
      <w:szCs w:val="21"/>
    </w:rPr>
  </w:style>
  <w:style w:type="character" w:customStyle="1" w:styleId="41">
    <w:name w:val="Знак Знак4"/>
    <w:basedOn w:val="a1"/>
    <w:rsid w:val="00C05BD7"/>
  </w:style>
  <w:style w:type="paragraph" w:customStyle="1" w:styleId="CharChar">
    <w:name w:val="Char Char"/>
    <w:basedOn w:val="a0"/>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0"/>
    <w:rsid w:val="00C05BD7"/>
    <w:pPr>
      <w:spacing w:before="100" w:beforeAutospacing="1" w:after="100" w:afterAutospacing="1"/>
      <w:jc w:val="left"/>
    </w:pPr>
  </w:style>
  <w:style w:type="paragraph" w:customStyle="1" w:styleId="main">
    <w:name w:val="main"/>
    <w:basedOn w:val="a0"/>
    <w:rsid w:val="00C05BD7"/>
    <w:pPr>
      <w:spacing w:before="100" w:beforeAutospacing="1" w:after="100" w:afterAutospacing="1"/>
      <w:jc w:val="left"/>
    </w:pPr>
  </w:style>
  <w:style w:type="paragraph" w:customStyle="1" w:styleId="BodyTextIndent21">
    <w:name w:val="Body Text Indent 21"/>
    <w:basedOn w:val="a0"/>
    <w:rsid w:val="00C05BD7"/>
    <w:pPr>
      <w:spacing w:before="0" w:after="0"/>
      <w:ind w:firstLine="720"/>
    </w:pPr>
    <w:rPr>
      <w:szCs w:val="20"/>
    </w:rPr>
  </w:style>
  <w:style w:type="paragraph" w:customStyle="1" w:styleId="1b">
    <w:name w:val="Обычный (веб)1"/>
    <w:basedOn w:val="a0"/>
    <w:rsid w:val="00C05BD7"/>
    <w:pPr>
      <w:spacing w:before="100" w:after="100"/>
      <w:jc w:val="left"/>
    </w:pPr>
    <w:rPr>
      <w:szCs w:val="20"/>
    </w:rPr>
  </w:style>
  <w:style w:type="character" w:customStyle="1" w:styleId="text">
    <w:name w:val="text"/>
    <w:basedOn w:val="a1"/>
    <w:rsid w:val="00C05BD7"/>
  </w:style>
  <w:style w:type="character" w:customStyle="1" w:styleId="1c">
    <w:name w:val="Нижний колонтитул1"/>
    <w:basedOn w:val="a1"/>
    <w:rsid w:val="00C05BD7"/>
  </w:style>
  <w:style w:type="character" w:customStyle="1" w:styleId="link">
    <w:name w:val="link"/>
    <w:basedOn w:val="a1"/>
    <w:rsid w:val="00C05BD7"/>
  </w:style>
  <w:style w:type="character" w:customStyle="1" w:styleId="29">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1">
    <w:name w:val="Знак Знак5"/>
    <w:locked/>
    <w:rsid w:val="00C05BD7"/>
    <w:rPr>
      <w:rFonts w:ascii="Arial" w:hAnsi="Arial" w:cs="Arial"/>
      <w:b/>
      <w:bCs/>
      <w:i/>
      <w:iCs/>
      <w:sz w:val="28"/>
      <w:szCs w:val="28"/>
    </w:rPr>
  </w:style>
  <w:style w:type="paragraph" w:customStyle="1" w:styleId="S31">
    <w:name w:val="S_Нумерованный_3.1"/>
    <w:basedOn w:val="a0"/>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4">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0"/>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0"/>
    <w:rsid w:val="00C05BD7"/>
    <w:pPr>
      <w:widowControl w:val="0"/>
      <w:spacing w:before="0"/>
      <w:ind w:left="283"/>
      <w:jc w:val="left"/>
    </w:pPr>
    <w:rPr>
      <w:rFonts w:eastAsia="Arial Unicode MS"/>
      <w:sz w:val="16"/>
      <w:szCs w:val="16"/>
    </w:rPr>
  </w:style>
  <w:style w:type="character" w:customStyle="1" w:styleId="afa">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2">
    <w:name w:val="Основной текст 31"/>
    <w:basedOn w:val="a0"/>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0"/>
    <w:rsid w:val="00C05BD7"/>
    <w:pPr>
      <w:widowControl w:val="0"/>
      <w:suppressAutoHyphens/>
      <w:spacing w:before="0" w:line="480" w:lineRule="auto"/>
      <w:jc w:val="left"/>
    </w:pPr>
    <w:rPr>
      <w:rFonts w:eastAsia="Arial Unicode MS"/>
    </w:rPr>
  </w:style>
  <w:style w:type="paragraph" w:customStyle="1" w:styleId="221">
    <w:name w:val="Основной текст 22"/>
    <w:basedOn w:val="a0"/>
    <w:rsid w:val="00C05BD7"/>
    <w:pPr>
      <w:widowControl w:val="0"/>
      <w:spacing w:before="0" w:line="480" w:lineRule="auto"/>
      <w:jc w:val="left"/>
    </w:pPr>
    <w:rPr>
      <w:rFonts w:eastAsia="Arial Unicode MS"/>
    </w:rPr>
  </w:style>
  <w:style w:type="paragraph" w:customStyle="1" w:styleId="211">
    <w:name w:val="Основной текст с отступом 21"/>
    <w:basedOn w:val="a0"/>
    <w:rsid w:val="00C05BD7"/>
    <w:pPr>
      <w:widowControl w:val="0"/>
      <w:spacing w:before="0" w:line="480" w:lineRule="auto"/>
      <w:ind w:left="283"/>
      <w:jc w:val="left"/>
    </w:pPr>
    <w:rPr>
      <w:rFonts w:eastAsia="Arial Unicode MS"/>
    </w:rPr>
  </w:style>
  <w:style w:type="paragraph" w:customStyle="1" w:styleId="afb">
    <w:name w:val="Знак"/>
    <w:basedOn w:val="a0"/>
    <w:rsid w:val="00C05BD7"/>
    <w:pPr>
      <w:spacing w:before="0" w:after="0"/>
      <w:jc w:val="left"/>
    </w:pPr>
    <w:rPr>
      <w:sz w:val="28"/>
      <w:szCs w:val="20"/>
    </w:rPr>
  </w:style>
  <w:style w:type="character" w:customStyle="1" w:styleId="afc">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0"/>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5">
    <w:name w:val="Основной шрифт абзаца3"/>
    <w:rsid w:val="00C05BD7"/>
  </w:style>
  <w:style w:type="paragraph" w:customStyle="1" w:styleId="36">
    <w:name w:val="Название3"/>
    <w:basedOn w:val="a0"/>
    <w:rsid w:val="00C05BD7"/>
    <w:pPr>
      <w:suppressLineNumbers/>
      <w:suppressAutoHyphens/>
      <w:jc w:val="left"/>
    </w:pPr>
    <w:rPr>
      <w:rFonts w:ascii="Arial" w:hAnsi="Arial" w:cs="Tahoma"/>
      <w:i/>
      <w:iCs/>
      <w:lang w:eastAsia="ar-SA"/>
    </w:rPr>
  </w:style>
  <w:style w:type="paragraph" w:customStyle="1" w:styleId="37">
    <w:name w:val="Указатель3"/>
    <w:basedOn w:val="a0"/>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0"/>
    <w:next w:val="a4"/>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0"/>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0"/>
    <w:rsid w:val="00C05BD7"/>
    <w:pPr>
      <w:widowControl w:val="0"/>
      <w:spacing w:before="100" w:after="119"/>
      <w:jc w:val="left"/>
    </w:pPr>
    <w:rPr>
      <w:rFonts w:eastAsia="Arial Unicode MS"/>
      <w:lang w:eastAsia="ar-SA"/>
    </w:rPr>
  </w:style>
  <w:style w:type="paragraph" w:customStyle="1" w:styleId="WW-21">
    <w:name w:val="WW-Основной текст 21"/>
    <w:basedOn w:val="a0"/>
    <w:rsid w:val="00C05BD7"/>
    <w:pPr>
      <w:spacing w:before="0" w:after="0"/>
      <w:jc w:val="left"/>
    </w:pPr>
    <w:rPr>
      <w:rFonts w:ascii="SchoolBook" w:hAnsi="SchoolBook"/>
      <w:szCs w:val="20"/>
      <w:lang w:eastAsia="ar-SA"/>
    </w:rPr>
  </w:style>
  <w:style w:type="paragraph" w:customStyle="1" w:styleId="WW-31">
    <w:name w:val="WW-Основной текст 31"/>
    <w:basedOn w:val="a0"/>
    <w:rsid w:val="00C05BD7"/>
    <w:pPr>
      <w:spacing w:before="0" w:after="0"/>
      <w:jc w:val="left"/>
    </w:pPr>
    <w:rPr>
      <w:rFonts w:ascii="SchoolBook" w:hAnsi="SchoolBook"/>
      <w:color w:val="000000"/>
      <w:szCs w:val="20"/>
      <w:lang w:eastAsia="ar-SA"/>
    </w:rPr>
  </w:style>
  <w:style w:type="paragraph" w:customStyle="1" w:styleId="style272">
    <w:name w:val="style272"/>
    <w:basedOn w:val="a0"/>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0"/>
    <w:next w:val="a0"/>
    <w:rsid w:val="00C05BD7"/>
    <w:pPr>
      <w:keepNext/>
      <w:spacing w:before="0" w:after="0"/>
      <w:jc w:val="center"/>
    </w:pPr>
    <w:rPr>
      <w:b/>
      <w:szCs w:val="20"/>
      <w:lang w:eastAsia="ar-SA"/>
    </w:rPr>
  </w:style>
  <w:style w:type="paragraph" w:customStyle="1" w:styleId="WW-9">
    <w:name w:val="WW-Название объекта"/>
    <w:basedOn w:val="a0"/>
    <w:next w:val="a0"/>
    <w:rsid w:val="00C05BD7"/>
    <w:pPr>
      <w:spacing w:before="0" w:after="0"/>
      <w:jc w:val="left"/>
    </w:pPr>
    <w:rPr>
      <w:b/>
      <w:szCs w:val="20"/>
      <w:lang w:eastAsia="ar-SA"/>
    </w:rPr>
  </w:style>
  <w:style w:type="character" w:customStyle="1" w:styleId="90">
    <w:name w:val="Знак Знак9"/>
    <w:basedOn w:val="a1"/>
    <w:rsid w:val="00C05BD7"/>
  </w:style>
  <w:style w:type="paragraph" w:styleId="38">
    <w:name w:val="toc 3"/>
    <w:basedOn w:val="a0"/>
    <w:next w:val="a0"/>
    <w:autoRedefine/>
    <w:uiPriority w:val="39"/>
    <w:rsid w:val="00C05BD7"/>
    <w:pPr>
      <w:ind w:left="480"/>
    </w:pPr>
  </w:style>
  <w:style w:type="paragraph" w:styleId="1f">
    <w:name w:val="toc 1"/>
    <w:aliases w:val="фр"/>
    <w:basedOn w:val="a0"/>
    <w:next w:val="a0"/>
    <w:autoRedefine/>
    <w:uiPriority w:val="39"/>
    <w:qFormat/>
    <w:rsid w:val="00C05BD7"/>
  </w:style>
  <w:style w:type="paragraph" w:styleId="42">
    <w:name w:val="toc 4"/>
    <w:basedOn w:val="a0"/>
    <w:next w:val="a0"/>
    <w:autoRedefine/>
    <w:uiPriority w:val="39"/>
    <w:unhideWhenUsed/>
    <w:rsid w:val="00C05BD7"/>
    <w:pPr>
      <w:spacing w:before="0" w:after="100" w:line="276" w:lineRule="auto"/>
      <w:ind w:left="660"/>
      <w:jc w:val="left"/>
    </w:pPr>
    <w:rPr>
      <w:rFonts w:ascii="Calibri" w:hAnsi="Calibri"/>
      <w:sz w:val="22"/>
      <w:szCs w:val="22"/>
    </w:rPr>
  </w:style>
  <w:style w:type="paragraph" w:styleId="52">
    <w:name w:val="toc 5"/>
    <w:basedOn w:val="a0"/>
    <w:next w:val="a0"/>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0"/>
    <w:next w:val="a0"/>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0"/>
    <w:next w:val="a0"/>
    <w:autoRedefine/>
    <w:uiPriority w:val="39"/>
    <w:unhideWhenUsed/>
    <w:rsid w:val="00C05BD7"/>
    <w:pPr>
      <w:spacing w:before="0" w:after="100" w:line="276" w:lineRule="auto"/>
      <w:ind w:left="1320"/>
      <w:jc w:val="left"/>
    </w:pPr>
    <w:rPr>
      <w:rFonts w:ascii="Calibri" w:hAnsi="Calibri"/>
      <w:sz w:val="22"/>
      <w:szCs w:val="22"/>
    </w:rPr>
  </w:style>
  <w:style w:type="paragraph" w:styleId="81">
    <w:name w:val="toc 8"/>
    <w:basedOn w:val="a0"/>
    <w:next w:val="a0"/>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0"/>
    <w:next w:val="a0"/>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3"/>
    <w:rsid w:val="00F951BE"/>
    <w:pPr>
      <w:numPr>
        <w:numId w:val="2"/>
      </w:numPr>
    </w:pPr>
  </w:style>
  <w:style w:type="paragraph" w:styleId="afd">
    <w:name w:val="footer"/>
    <w:basedOn w:val="a0"/>
    <w:link w:val="afe"/>
    <w:rsid w:val="00F951BE"/>
    <w:pPr>
      <w:tabs>
        <w:tab w:val="center" w:pos="4536"/>
        <w:tab w:val="right" w:pos="9072"/>
      </w:tabs>
      <w:spacing w:before="0" w:after="0"/>
      <w:jc w:val="left"/>
    </w:pPr>
    <w:rPr>
      <w:sz w:val="20"/>
      <w:szCs w:val="20"/>
    </w:rPr>
  </w:style>
  <w:style w:type="character" w:customStyle="1" w:styleId="afe">
    <w:name w:val="Нижний колонтитул Знак"/>
    <w:basedOn w:val="a1"/>
    <w:link w:val="afd"/>
    <w:rsid w:val="00F951BE"/>
  </w:style>
  <w:style w:type="character" w:styleId="aff">
    <w:name w:val="page number"/>
    <w:basedOn w:val="a1"/>
    <w:rsid w:val="00F951BE"/>
  </w:style>
  <w:style w:type="table" w:styleId="aff0">
    <w:name w:val="Table Grid"/>
    <w:basedOn w:val="a2"/>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0"/>
    <w:uiPriority w:val="99"/>
    <w:rsid w:val="00F951BE"/>
    <w:pPr>
      <w:spacing w:before="100" w:beforeAutospacing="1" w:after="100" w:afterAutospacing="1"/>
      <w:jc w:val="left"/>
    </w:pPr>
  </w:style>
  <w:style w:type="paragraph" w:styleId="aff2">
    <w:name w:val="caption"/>
    <w:basedOn w:val="a0"/>
    <w:next w:val="a0"/>
    <w:qFormat/>
    <w:rsid w:val="00F951BE"/>
    <w:pPr>
      <w:spacing w:before="0" w:after="0"/>
      <w:jc w:val="left"/>
    </w:pPr>
    <w:rPr>
      <w:b/>
      <w:bCs/>
      <w:sz w:val="20"/>
      <w:szCs w:val="20"/>
    </w:rPr>
  </w:style>
  <w:style w:type="paragraph" w:styleId="2a">
    <w:name w:val="Body Text 2"/>
    <w:basedOn w:val="a0"/>
    <w:link w:val="2b"/>
    <w:rsid w:val="00F951BE"/>
    <w:pPr>
      <w:spacing w:before="0" w:after="0"/>
    </w:pPr>
    <w:rPr>
      <w:szCs w:val="20"/>
    </w:rPr>
  </w:style>
  <w:style w:type="character" w:customStyle="1" w:styleId="2b">
    <w:name w:val="Основной текст 2 Знак"/>
    <w:link w:val="2a"/>
    <w:rsid w:val="00F951BE"/>
    <w:rPr>
      <w:sz w:val="24"/>
    </w:rPr>
  </w:style>
  <w:style w:type="paragraph" w:styleId="HTML">
    <w:name w:val="HTML Preformatted"/>
    <w:basedOn w:val="a0"/>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9">
    <w:name w:val="Body Text 3"/>
    <w:basedOn w:val="a0"/>
    <w:link w:val="3a"/>
    <w:rsid w:val="00F951BE"/>
    <w:pPr>
      <w:spacing w:before="0"/>
      <w:jc w:val="left"/>
    </w:pPr>
    <w:rPr>
      <w:sz w:val="16"/>
      <w:szCs w:val="16"/>
    </w:rPr>
  </w:style>
  <w:style w:type="character" w:customStyle="1" w:styleId="3a">
    <w:name w:val="Основной текст 3 Знак"/>
    <w:link w:val="39"/>
    <w:rsid w:val="00F951BE"/>
    <w:rPr>
      <w:sz w:val="16"/>
      <w:szCs w:val="16"/>
    </w:rPr>
  </w:style>
  <w:style w:type="paragraph" w:styleId="aff3">
    <w:name w:val="Block Text"/>
    <w:basedOn w:val="a0"/>
    <w:rsid w:val="00F951BE"/>
    <w:pPr>
      <w:shd w:val="clear" w:color="auto" w:fill="FFFFFF"/>
      <w:spacing w:before="5" w:after="0" w:line="480" w:lineRule="auto"/>
      <w:ind w:left="426" w:right="14"/>
    </w:pPr>
    <w:rPr>
      <w:rFonts w:ascii="CG Times" w:hAnsi="CG Times"/>
      <w:color w:val="000000"/>
      <w:szCs w:val="18"/>
    </w:rPr>
  </w:style>
  <w:style w:type="paragraph" w:styleId="aff4">
    <w:name w:val="Document Map"/>
    <w:basedOn w:val="a0"/>
    <w:link w:val="aff5"/>
    <w:rsid w:val="00F951BE"/>
    <w:pPr>
      <w:shd w:val="clear" w:color="auto" w:fill="000080"/>
      <w:spacing w:before="0" w:after="0"/>
      <w:jc w:val="left"/>
    </w:pPr>
    <w:rPr>
      <w:rFonts w:ascii="Tahoma" w:hAnsi="Tahoma"/>
      <w:sz w:val="20"/>
      <w:szCs w:val="20"/>
    </w:rPr>
  </w:style>
  <w:style w:type="character" w:customStyle="1" w:styleId="aff5">
    <w:name w:val="Схема документа Знак"/>
    <w:link w:val="aff4"/>
    <w:rsid w:val="00F951BE"/>
    <w:rPr>
      <w:rFonts w:ascii="Tahoma" w:hAnsi="Tahoma" w:cs="Tahoma"/>
      <w:shd w:val="clear" w:color="auto" w:fill="000080"/>
    </w:rPr>
  </w:style>
  <w:style w:type="character" w:styleId="aff6">
    <w:name w:val="Strong"/>
    <w:qFormat/>
    <w:rsid w:val="00F951BE"/>
    <w:rPr>
      <w:b/>
      <w:bCs/>
    </w:rPr>
  </w:style>
  <w:style w:type="paragraph" w:styleId="aff7">
    <w:name w:val="Title"/>
    <w:basedOn w:val="aff2"/>
    <w:link w:val="aff8"/>
    <w:qFormat/>
    <w:rsid w:val="0005170B"/>
    <w:rPr>
      <w:sz w:val="24"/>
      <w:szCs w:val="24"/>
    </w:rPr>
  </w:style>
  <w:style w:type="character" w:customStyle="1" w:styleId="aff8">
    <w:name w:val="Название Знак"/>
    <w:link w:val="aff7"/>
    <w:rsid w:val="0005170B"/>
    <w:rPr>
      <w:b/>
      <w:bCs/>
      <w:sz w:val="24"/>
      <w:szCs w:val="24"/>
    </w:rPr>
  </w:style>
  <w:style w:type="paragraph" w:styleId="aff9">
    <w:name w:val="Body Text First Indent"/>
    <w:basedOn w:val="a4"/>
    <w:link w:val="affa"/>
    <w:rsid w:val="00F951BE"/>
    <w:pPr>
      <w:spacing w:after="120"/>
      <w:ind w:firstLine="210"/>
      <w:jc w:val="left"/>
    </w:pPr>
    <w:rPr>
      <w:sz w:val="20"/>
      <w:szCs w:val="20"/>
    </w:rPr>
  </w:style>
  <w:style w:type="character" w:customStyle="1" w:styleId="a5">
    <w:name w:val="Основной текст Знак"/>
    <w:aliases w:val=" Знак1 Знак Знак"/>
    <w:link w:val="a4"/>
    <w:rsid w:val="00F951BE"/>
    <w:rPr>
      <w:sz w:val="24"/>
      <w:szCs w:val="24"/>
    </w:rPr>
  </w:style>
  <w:style w:type="character" w:customStyle="1" w:styleId="affa">
    <w:name w:val="Красная строка Знак"/>
    <w:basedOn w:val="a5"/>
    <w:link w:val="aff9"/>
    <w:rsid w:val="00F951BE"/>
    <w:rPr>
      <w:sz w:val="24"/>
      <w:szCs w:val="24"/>
    </w:rPr>
  </w:style>
  <w:style w:type="paragraph" w:styleId="2c">
    <w:name w:val="List 2"/>
    <w:basedOn w:val="a0"/>
    <w:rsid w:val="00F951BE"/>
    <w:pPr>
      <w:spacing w:before="0" w:after="0"/>
      <w:ind w:left="566" w:hanging="283"/>
      <w:jc w:val="left"/>
    </w:pPr>
    <w:rPr>
      <w:sz w:val="20"/>
      <w:szCs w:val="20"/>
    </w:rPr>
  </w:style>
  <w:style w:type="paragraph" w:styleId="2d">
    <w:name w:val="Body Text First Indent 2"/>
    <w:basedOn w:val="a8"/>
    <w:link w:val="2e"/>
    <w:rsid w:val="00F951BE"/>
    <w:pPr>
      <w:spacing w:after="120"/>
      <w:ind w:left="283" w:firstLine="210"/>
      <w:jc w:val="left"/>
    </w:pPr>
    <w:rPr>
      <w:sz w:val="20"/>
      <w:szCs w:val="20"/>
    </w:rPr>
  </w:style>
  <w:style w:type="character" w:customStyle="1" w:styleId="a9">
    <w:name w:val="Основной текст с отступом Знак"/>
    <w:link w:val="a8"/>
    <w:rsid w:val="00F951BE"/>
    <w:rPr>
      <w:sz w:val="24"/>
      <w:szCs w:val="28"/>
    </w:rPr>
  </w:style>
  <w:style w:type="character" w:customStyle="1" w:styleId="2e">
    <w:name w:val="Красная строка 2 Знак"/>
    <w:basedOn w:val="a9"/>
    <w:link w:val="2d"/>
    <w:rsid w:val="00F951BE"/>
    <w:rPr>
      <w:sz w:val="24"/>
      <w:szCs w:val="28"/>
    </w:rPr>
  </w:style>
  <w:style w:type="character" w:customStyle="1" w:styleId="ad">
    <w:name w:val="Верхний колонтитул Знак"/>
    <w:aliases w:val="ВерхКолонтитул Знак"/>
    <w:basedOn w:val="a1"/>
    <w:link w:val="ac"/>
    <w:uiPriority w:val="99"/>
    <w:rsid w:val="00F951BE"/>
  </w:style>
  <w:style w:type="paragraph" w:styleId="z-">
    <w:name w:val="HTML Top of Form"/>
    <w:basedOn w:val="a0"/>
    <w:next w:val="a0"/>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0"/>
    <w:next w:val="a0"/>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2">
    <w:name w:val="Заголовок 2 Знак"/>
    <w:aliases w:val="Engineer Z 1.1 Знак,Заголовок 21 Знак,Заголовок 2 Знак Знак1 Знак,Заголовок 2 Знак Знак Знак,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Engineer Z 1 Знак,Engineer Main 1 Знак,новая страница Знак,Заголовок параграфа (1.) Знак,OG Heading 1 Знак"/>
    <w:link w:val="1"/>
    <w:rsid w:val="00F951BE"/>
    <w:rPr>
      <w:rFonts w:ascii="Arial" w:hAnsi="Arial"/>
      <w:b/>
      <w:bCs/>
      <w:kern w:val="32"/>
      <w:sz w:val="32"/>
      <w:szCs w:val="32"/>
    </w:rPr>
  </w:style>
  <w:style w:type="character" w:customStyle="1" w:styleId="25">
    <w:name w:val="Основной текст с отступом 2 Знак"/>
    <w:link w:val="24"/>
    <w:rsid w:val="00F951BE"/>
    <w:rPr>
      <w:sz w:val="24"/>
      <w:szCs w:val="24"/>
    </w:rPr>
  </w:style>
  <w:style w:type="character" w:styleId="affb">
    <w:name w:val="endnote reference"/>
    <w:semiHidden/>
    <w:rsid w:val="00F951BE"/>
    <w:rPr>
      <w:vertAlign w:val="superscript"/>
    </w:rPr>
  </w:style>
  <w:style w:type="paragraph" w:styleId="affc">
    <w:name w:val="Subtitle"/>
    <w:basedOn w:val="af4"/>
    <w:next w:val="a4"/>
    <w:link w:val="affd"/>
    <w:qFormat/>
    <w:rsid w:val="00F951BE"/>
    <w:pPr>
      <w:autoSpaceDE/>
      <w:jc w:val="center"/>
    </w:pPr>
    <w:rPr>
      <w:rFonts w:cs="Times New Roman"/>
      <w:i/>
      <w:iCs/>
    </w:rPr>
  </w:style>
  <w:style w:type="character" w:customStyle="1" w:styleId="affd">
    <w:name w:val="Подзаголовок Знак"/>
    <w:link w:val="affc"/>
    <w:rsid w:val="00F951BE"/>
    <w:rPr>
      <w:rFonts w:ascii="Arial" w:eastAsia="Lucida Sans Unicode" w:hAnsi="Arial" w:cs="Tahoma"/>
      <w:i/>
      <w:iCs/>
      <w:sz w:val="28"/>
      <w:szCs w:val="28"/>
    </w:rPr>
  </w:style>
  <w:style w:type="paragraph" w:styleId="affe">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ff"/>
    <w:uiPriority w:val="99"/>
    <w:rsid w:val="00F951BE"/>
    <w:pPr>
      <w:widowControl w:val="0"/>
      <w:suppressAutoHyphens/>
      <w:spacing w:before="0" w:after="0"/>
      <w:jc w:val="left"/>
    </w:pPr>
    <w:rPr>
      <w:rFonts w:eastAsia="Arial Unicode MS"/>
    </w:rPr>
  </w:style>
  <w:style w:type="character" w:customStyle="1" w:styleId="aff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e"/>
    <w:uiPriority w:val="99"/>
    <w:rsid w:val="00F951BE"/>
    <w:rPr>
      <w:rFonts w:eastAsia="Arial Unicode MS"/>
      <w:sz w:val="24"/>
      <w:szCs w:val="24"/>
    </w:rPr>
  </w:style>
  <w:style w:type="paragraph" w:styleId="afff0">
    <w:name w:val="endnote text"/>
    <w:basedOn w:val="a0"/>
    <w:link w:val="afff1"/>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1">
    <w:name w:val="Текст концевой сноски Знак"/>
    <w:link w:val="afff0"/>
    <w:rsid w:val="00F951BE"/>
    <w:rPr>
      <w:rFonts w:eastAsia="Arial Unicode MS"/>
    </w:rPr>
  </w:style>
  <w:style w:type="character" w:styleId="afff2">
    <w:name w:val="FollowedHyperlink"/>
    <w:rsid w:val="00F951BE"/>
    <w:rPr>
      <w:color w:val="800080"/>
      <w:u w:val="single"/>
    </w:rPr>
  </w:style>
  <w:style w:type="character" w:styleId="afff3">
    <w:name w:val="annotation reference"/>
    <w:rsid w:val="006035A8"/>
    <w:rPr>
      <w:sz w:val="16"/>
      <w:szCs w:val="16"/>
    </w:rPr>
  </w:style>
  <w:style w:type="paragraph" w:styleId="afff4">
    <w:name w:val="annotation text"/>
    <w:basedOn w:val="a0"/>
    <w:link w:val="afff5"/>
    <w:rsid w:val="006035A8"/>
    <w:rPr>
      <w:sz w:val="20"/>
      <w:szCs w:val="20"/>
    </w:rPr>
  </w:style>
  <w:style w:type="paragraph" w:styleId="afff6">
    <w:name w:val="annotation subject"/>
    <w:basedOn w:val="afff4"/>
    <w:next w:val="afff4"/>
    <w:link w:val="afff7"/>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0"/>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3">
    <w:name w:val="заголовок 3 Знак"/>
    <w:link w:val="32"/>
    <w:rsid w:val="00085164"/>
    <w:rPr>
      <w:rFonts w:ascii="Arial" w:hAnsi="Arial" w:cs="Arial"/>
      <w:sz w:val="26"/>
      <w:szCs w:val="26"/>
      <w:lang w:val="ru-RU" w:eastAsia="ru-RU" w:bidi="ar-SA"/>
    </w:rPr>
  </w:style>
  <w:style w:type="paragraph" w:styleId="afff8">
    <w:name w:val="No Spacing"/>
    <w:qFormat/>
    <w:rsid w:val="00E30660"/>
    <w:rPr>
      <w:rFonts w:ascii="Calibri" w:eastAsia="Calibri" w:hAnsi="Calibri"/>
      <w:sz w:val="22"/>
      <w:szCs w:val="22"/>
      <w:lang w:eastAsia="en-US"/>
    </w:rPr>
  </w:style>
  <w:style w:type="paragraph" w:customStyle="1" w:styleId="S1">
    <w:name w:val="S_Обычный"/>
    <w:basedOn w:val="a0"/>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0"/>
    <w:rsid w:val="00F73D85"/>
    <w:pPr>
      <w:spacing w:before="100" w:beforeAutospacing="1" w:after="100" w:afterAutospacing="1"/>
      <w:jc w:val="left"/>
    </w:pPr>
  </w:style>
  <w:style w:type="paragraph" w:customStyle="1" w:styleId="xl175">
    <w:name w:val="xl175"/>
    <w:basedOn w:val="a0"/>
    <w:rsid w:val="00F73D85"/>
    <w:pPr>
      <w:pBdr>
        <w:right w:val="single" w:sz="4" w:space="0" w:color="auto"/>
      </w:pBdr>
      <w:spacing w:before="100" w:beforeAutospacing="1" w:after="100" w:afterAutospacing="1"/>
      <w:jc w:val="left"/>
    </w:pPr>
  </w:style>
  <w:style w:type="paragraph" w:customStyle="1" w:styleId="xl176">
    <w:name w:val="xl176"/>
    <w:basedOn w:val="a0"/>
    <w:rsid w:val="00F73D85"/>
    <w:pPr>
      <w:spacing w:before="100" w:beforeAutospacing="1" w:after="100" w:afterAutospacing="1"/>
      <w:jc w:val="left"/>
    </w:pPr>
    <w:rPr>
      <w:b/>
      <w:bCs/>
    </w:rPr>
  </w:style>
  <w:style w:type="paragraph" w:customStyle="1" w:styleId="xl177">
    <w:name w:val="xl177"/>
    <w:basedOn w:val="a0"/>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0"/>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0"/>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0"/>
    <w:rsid w:val="00F73D85"/>
    <w:pPr>
      <w:spacing w:before="100" w:beforeAutospacing="1" w:after="100" w:afterAutospacing="1"/>
      <w:jc w:val="center"/>
      <w:textAlignment w:val="center"/>
    </w:pPr>
  </w:style>
  <w:style w:type="paragraph" w:customStyle="1" w:styleId="xl181">
    <w:name w:val="xl181"/>
    <w:basedOn w:val="a0"/>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0"/>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0"/>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0"/>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0"/>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0"/>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0"/>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0"/>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0"/>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0"/>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0"/>
    <w:rsid w:val="00F73D85"/>
    <w:pPr>
      <w:pBdr>
        <w:top w:val="single" w:sz="8" w:space="0" w:color="auto"/>
      </w:pBdr>
      <w:spacing w:before="100" w:beforeAutospacing="1" w:after="100" w:afterAutospacing="1"/>
      <w:jc w:val="center"/>
      <w:textAlignment w:val="center"/>
    </w:pPr>
  </w:style>
  <w:style w:type="paragraph" w:customStyle="1" w:styleId="xl195">
    <w:name w:val="xl195"/>
    <w:basedOn w:val="a0"/>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0"/>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0"/>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0"/>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0"/>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0"/>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0"/>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0"/>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0"/>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0"/>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0"/>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0"/>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0"/>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0"/>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0"/>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0"/>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0"/>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0"/>
    <w:rsid w:val="00F73D85"/>
    <w:pPr>
      <w:pBdr>
        <w:top w:val="single" w:sz="8" w:space="0" w:color="auto"/>
      </w:pBdr>
      <w:spacing w:before="100" w:beforeAutospacing="1" w:after="100" w:afterAutospacing="1"/>
      <w:jc w:val="left"/>
    </w:pPr>
  </w:style>
  <w:style w:type="paragraph" w:customStyle="1" w:styleId="xl221">
    <w:name w:val="xl221"/>
    <w:basedOn w:val="a0"/>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0"/>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0"/>
    <w:rsid w:val="00F73D85"/>
    <w:pPr>
      <w:pBdr>
        <w:bottom w:val="single" w:sz="8" w:space="0" w:color="auto"/>
      </w:pBdr>
      <w:spacing w:before="100" w:beforeAutospacing="1" w:after="100" w:afterAutospacing="1"/>
      <w:jc w:val="left"/>
    </w:pPr>
  </w:style>
  <w:style w:type="paragraph" w:customStyle="1" w:styleId="xl224">
    <w:name w:val="xl224"/>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0"/>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0"/>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0"/>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0"/>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0"/>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0"/>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0"/>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0"/>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0"/>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0"/>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0"/>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0"/>
    <w:rsid w:val="00F73D85"/>
    <w:pPr>
      <w:spacing w:before="100" w:beforeAutospacing="1" w:after="100" w:afterAutospacing="1"/>
      <w:jc w:val="left"/>
    </w:pPr>
    <w:rPr>
      <w:b/>
      <w:bCs/>
      <w:sz w:val="22"/>
      <w:szCs w:val="22"/>
    </w:rPr>
  </w:style>
  <w:style w:type="paragraph" w:customStyle="1" w:styleId="xl237">
    <w:name w:val="xl237"/>
    <w:basedOn w:val="a0"/>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0"/>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0"/>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0"/>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0"/>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0"/>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0"/>
    <w:rsid w:val="00F73D85"/>
    <w:pPr>
      <w:pBdr>
        <w:bottom w:val="single" w:sz="4" w:space="0" w:color="auto"/>
      </w:pBdr>
      <w:spacing w:before="100" w:beforeAutospacing="1" w:after="100" w:afterAutospacing="1"/>
      <w:jc w:val="left"/>
    </w:pPr>
  </w:style>
  <w:style w:type="paragraph" w:customStyle="1" w:styleId="xl244">
    <w:name w:val="xl244"/>
    <w:basedOn w:val="a0"/>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0"/>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0"/>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0"/>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0"/>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0"/>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0"/>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0"/>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0"/>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0"/>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0"/>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0"/>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0"/>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0"/>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0"/>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0"/>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0"/>
    <w:rsid w:val="00F73D85"/>
    <w:pPr>
      <w:spacing w:before="100" w:beforeAutospacing="1" w:after="100" w:afterAutospacing="1"/>
      <w:jc w:val="left"/>
    </w:pPr>
    <w:rPr>
      <w:sz w:val="22"/>
      <w:szCs w:val="22"/>
    </w:rPr>
  </w:style>
  <w:style w:type="paragraph" w:customStyle="1" w:styleId="xl262">
    <w:name w:val="xl262"/>
    <w:basedOn w:val="a0"/>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0"/>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0"/>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0"/>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0"/>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0"/>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0"/>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0"/>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0"/>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0"/>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0"/>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0"/>
    <w:rsid w:val="00F73D85"/>
    <w:pPr>
      <w:pBdr>
        <w:left w:val="single" w:sz="8" w:space="0" w:color="auto"/>
      </w:pBdr>
      <w:spacing w:before="100" w:beforeAutospacing="1" w:after="100" w:afterAutospacing="1"/>
      <w:jc w:val="left"/>
    </w:pPr>
  </w:style>
  <w:style w:type="paragraph" w:customStyle="1" w:styleId="xl276">
    <w:name w:val="xl276"/>
    <w:basedOn w:val="a0"/>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0"/>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0"/>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0"/>
    <w:rsid w:val="00F73D85"/>
    <w:pPr>
      <w:pBdr>
        <w:left w:val="single" w:sz="8" w:space="0" w:color="auto"/>
      </w:pBdr>
      <w:spacing w:before="100" w:beforeAutospacing="1" w:after="100" w:afterAutospacing="1"/>
      <w:jc w:val="left"/>
    </w:pPr>
    <w:rPr>
      <w:b/>
      <w:bCs/>
    </w:rPr>
  </w:style>
  <w:style w:type="paragraph" w:customStyle="1" w:styleId="xl280">
    <w:name w:val="xl280"/>
    <w:basedOn w:val="a0"/>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0"/>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0"/>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0"/>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0"/>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0"/>
    <w:rsid w:val="00F73D85"/>
    <w:pPr>
      <w:pBdr>
        <w:left w:val="single" w:sz="8" w:space="0" w:color="auto"/>
      </w:pBdr>
      <w:spacing w:before="100" w:beforeAutospacing="1" w:after="100" w:afterAutospacing="1"/>
      <w:jc w:val="left"/>
    </w:pPr>
  </w:style>
  <w:style w:type="paragraph" w:customStyle="1" w:styleId="xl286">
    <w:name w:val="xl286"/>
    <w:basedOn w:val="a0"/>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0"/>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0"/>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0"/>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0"/>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0"/>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0"/>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0"/>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0"/>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0"/>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0"/>
    <w:rsid w:val="00F73D85"/>
    <w:pPr>
      <w:spacing w:before="100" w:beforeAutospacing="1" w:after="100" w:afterAutospacing="1"/>
      <w:jc w:val="center"/>
      <w:textAlignment w:val="center"/>
    </w:pPr>
  </w:style>
  <w:style w:type="paragraph" w:customStyle="1" w:styleId="xl297">
    <w:name w:val="xl297"/>
    <w:basedOn w:val="a0"/>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0"/>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0"/>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0"/>
    <w:rsid w:val="00F73D85"/>
    <w:pPr>
      <w:spacing w:before="100" w:beforeAutospacing="1" w:after="100" w:afterAutospacing="1"/>
      <w:jc w:val="center"/>
      <w:textAlignment w:val="center"/>
    </w:pPr>
    <w:rPr>
      <w:b/>
      <w:bCs/>
    </w:rPr>
  </w:style>
  <w:style w:type="paragraph" w:customStyle="1" w:styleId="xl301">
    <w:name w:val="xl301"/>
    <w:basedOn w:val="a0"/>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0"/>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0"/>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0"/>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0"/>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0"/>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0"/>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0"/>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0"/>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0"/>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0"/>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0"/>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0"/>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0"/>
    <w:rsid w:val="00C9111C"/>
    <w:pPr>
      <w:spacing w:before="100" w:beforeAutospacing="1" w:after="100" w:afterAutospacing="1"/>
      <w:jc w:val="center"/>
    </w:pPr>
    <w:rPr>
      <w:rFonts w:ascii="Arial" w:hAnsi="Arial" w:cs="Arial"/>
    </w:rPr>
  </w:style>
  <w:style w:type="paragraph" w:customStyle="1" w:styleId="xl315">
    <w:name w:val="xl315"/>
    <w:basedOn w:val="a0"/>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0"/>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0"/>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0"/>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0"/>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0"/>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0"/>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0"/>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0"/>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0"/>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0"/>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0"/>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0"/>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0"/>
    <w:rsid w:val="008A4A6E"/>
    <w:pPr>
      <w:spacing w:before="100" w:beforeAutospacing="1" w:after="100" w:afterAutospacing="1"/>
      <w:jc w:val="left"/>
    </w:pPr>
    <w:rPr>
      <w:sz w:val="20"/>
      <w:szCs w:val="20"/>
    </w:rPr>
  </w:style>
  <w:style w:type="paragraph" w:customStyle="1" w:styleId="font6">
    <w:name w:val="font6"/>
    <w:basedOn w:val="a0"/>
    <w:rsid w:val="008A4A6E"/>
    <w:pPr>
      <w:spacing w:before="100" w:beforeAutospacing="1" w:after="100" w:afterAutospacing="1"/>
      <w:jc w:val="left"/>
    </w:pPr>
    <w:rPr>
      <w:sz w:val="18"/>
      <w:szCs w:val="18"/>
    </w:rPr>
  </w:style>
  <w:style w:type="paragraph" w:customStyle="1" w:styleId="font7">
    <w:name w:val="font7"/>
    <w:basedOn w:val="a0"/>
    <w:rsid w:val="008A4A6E"/>
    <w:pPr>
      <w:spacing w:before="100" w:beforeAutospacing="1" w:after="100" w:afterAutospacing="1"/>
      <w:jc w:val="left"/>
    </w:pPr>
    <w:rPr>
      <w:sz w:val="20"/>
      <w:szCs w:val="20"/>
    </w:rPr>
  </w:style>
  <w:style w:type="paragraph" w:customStyle="1" w:styleId="font8">
    <w:name w:val="font8"/>
    <w:basedOn w:val="a0"/>
    <w:rsid w:val="008A4A6E"/>
    <w:pPr>
      <w:spacing w:before="100" w:beforeAutospacing="1" w:after="100" w:afterAutospacing="1"/>
      <w:jc w:val="left"/>
    </w:pPr>
    <w:rPr>
      <w:sz w:val="20"/>
      <w:szCs w:val="20"/>
    </w:rPr>
  </w:style>
  <w:style w:type="paragraph" w:customStyle="1" w:styleId="font9">
    <w:name w:val="font9"/>
    <w:basedOn w:val="a0"/>
    <w:rsid w:val="008A4A6E"/>
    <w:pPr>
      <w:spacing w:before="100" w:beforeAutospacing="1" w:after="100" w:afterAutospacing="1"/>
      <w:jc w:val="left"/>
    </w:pPr>
    <w:rPr>
      <w:sz w:val="18"/>
      <w:szCs w:val="18"/>
    </w:rPr>
  </w:style>
  <w:style w:type="paragraph" w:customStyle="1" w:styleId="xl334">
    <w:name w:val="xl334"/>
    <w:basedOn w:val="a0"/>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0"/>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0"/>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0"/>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0"/>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0"/>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0"/>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0"/>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0"/>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0"/>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0"/>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0"/>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0"/>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0"/>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0"/>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0"/>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0"/>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0"/>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0"/>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0"/>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0"/>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0"/>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0"/>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0"/>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0"/>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0"/>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0"/>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0"/>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0"/>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0"/>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0"/>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0"/>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0"/>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0"/>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0"/>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0"/>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0"/>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0"/>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0"/>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0"/>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0"/>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0"/>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0"/>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0"/>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0"/>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0"/>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0"/>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0"/>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0"/>
    <w:rsid w:val="008A4A6E"/>
    <w:pPr>
      <w:pBdr>
        <w:top w:val="single" w:sz="8" w:space="0" w:color="auto"/>
      </w:pBdr>
      <w:spacing w:before="100" w:beforeAutospacing="1" w:after="100" w:afterAutospacing="1"/>
      <w:jc w:val="center"/>
    </w:pPr>
  </w:style>
  <w:style w:type="paragraph" w:customStyle="1" w:styleId="xl394">
    <w:name w:val="xl394"/>
    <w:basedOn w:val="a0"/>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0"/>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0"/>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0"/>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0"/>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0"/>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0"/>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0"/>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0"/>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0"/>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0"/>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0"/>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0"/>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0"/>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0"/>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0"/>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0"/>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0"/>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0"/>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0"/>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0"/>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0"/>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0"/>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0"/>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0"/>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0"/>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0"/>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0"/>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0"/>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0"/>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0"/>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0"/>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0"/>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0"/>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0"/>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0"/>
    <w:rsid w:val="00525D41"/>
    <w:pPr>
      <w:spacing w:before="100" w:beforeAutospacing="1" w:after="100" w:afterAutospacing="1"/>
      <w:jc w:val="center"/>
      <w:textAlignment w:val="center"/>
    </w:pPr>
  </w:style>
  <w:style w:type="paragraph" w:customStyle="1" w:styleId="xl161">
    <w:name w:val="xl161"/>
    <w:basedOn w:val="a0"/>
    <w:rsid w:val="00525D41"/>
    <w:pPr>
      <w:spacing w:before="100" w:beforeAutospacing="1" w:after="100" w:afterAutospacing="1"/>
      <w:jc w:val="left"/>
    </w:pPr>
  </w:style>
  <w:style w:type="paragraph" w:customStyle="1" w:styleId="xl162">
    <w:name w:val="xl162"/>
    <w:basedOn w:val="a0"/>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0"/>
    <w:rsid w:val="00525D41"/>
    <w:pPr>
      <w:pBdr>
        <w:top w:val="single" w:sz="8" w:space="0" w:color="auto"/>
      </w:pBdr>
      <w:spacing w:before="100" w:beforeAutospacing="1" w:after="100" w:afterAutospacing="1"/>
      <w:jc w:val="center"/>
      <w:textAlignment w:val="center"/>
    </w:pPr>
  </w:style>
  <w:style w:type="paragraph" w:customStyle="1" w:styleId="xl164">
    <w:name w:val="xl164"/>
    <w:basedOn w:val="a0"/>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0"/>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0"/>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0"/>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0"/>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0"/>
    <w:rsid w:val="00525D41"/>
    <w:pPr>
      <w:spacing w:before="100" w:beforeAutospacing="1" w:after="100" w:afterAutospacing="1"/>
      <w:jc w:val="center"/>
      <w:textAlignment w:val="center"/>
    </w:pPr>
    <w:rPr>
      <w:b/>
      <w:bCs/>
    </w:rPr>
  </w:style>
  <w:style w:type="paragraph" w:customStyle="1" w:styleId="xl170">
    <w:name w:val="xl170"/>
    <w:basedOn w:val="a0"/>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0"/>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0"/>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0"/>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9">
    <w:name w:val="Book Title"/>
    <w:uiPriority w:val="33"/>
    <w:qFormat/>
    <w:rsid w:val="00FF6D3A"/>
    <w:rPr>
      <w:b/>
      <w:bCs/>
      <w:smallCaps/>
      <w:spacing w:val="5"/>
    </w:rPr>
  </w:style>
  <w:style w:type="paragraph" w:customStyle="1" w:styleId="xl431">
    <w:name w:val="xl431"/>
    <w:basedOn w:val="a0"/>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0"/>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0"/>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0"/>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0"/>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0"/>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0"/>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0"/>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0"/>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0"/>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0"/>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0"/>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0"/>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0"/>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0"/>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0"/>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0"/>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0"/>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0"/>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0"/>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0"/>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0"/>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0"/>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0"/>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0"/>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0"/>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0"/>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0"/>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0"/>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0"/>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0"/>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0"/>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0"/>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0"/>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0"/>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0"/>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0"/>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0"/>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0"/>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0"/>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0"/>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0"/>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0"/>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0"/>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0"/>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0"/>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0"/>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0"/>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0"/>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0"/>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0"/>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0"/>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0"/>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0"/>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0"/>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0"/>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0"/>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0"/>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0"/>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0"/>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0"/>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0"/>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0"/>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0"/>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0"/>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0"/>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0"/>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0"/>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a">
    <w:name w:val="Нормальный (таблица)"/>
    <w:basedOn w:val="a0"/>
    <w:next w:val="a0"/>
    <w:rsid w:val="0017361B"/>
    <w:pPr>
      <w:widowControl w:val="0"/>
      <w:suppressAutoHyphens/>
      <w:autoSpaceDE w:val="0"/>
      <w:spacing w:before="0" w:after="0"/>
    </w:pPr>
    <w:rPr>
      <w:rFonts w:ascii="Arial" w:hAnsi="Arial" w:cs="Arial"/>
      <w:lang w:eastAsia="zh-CN"/>
    </w:rPr>
  </w:style>
  <w:style w:type="numbering" w:customStyle="1" w:styleId="1f0">
    <w:name w:val="Нет списка1"/>
    <w:next w:val="a3"/>
    <w:semiHidden/>
    <w:rsid w:val="00BE611C"/>
  </w:style>
  <w:style w:type="character" w:customStyle="1" w:styleId="30">
    <w:name w:val="Заголовок 3 Знак"/>
    <w:aliases w:val="4 порядок Знак,Engineer Z 1.1.1 Знак, Знак Знак,OG Heading 3 Знак,- 1.1.1 Знак,Ведомость (название) Знак"/>
    <w:link w:val="3"/>
    <w:rsid w:val="00BE611C"/>
    <w:rPr>
      <w:rFonts w:ascii="Arial" w:hAnsi="Arial" w:cs="Arial"/>
      <w:b/>
      <w:bCs/>
      <w:sz w:val="26"/>
      <w:szCs w:val="26"/>
    </w:rPr>
  </w:style>
  <w:style w:type="character" w:customStyle="1" w:styleId="40">
    <w:name w:val="Заголовок 4 Знак"/>
    <w:aliases w:val="Рекомендация Знак"/>
    <w:link w:val="4"/>
    <w:rsid w:val="00BE611C"/>
    <w:rPr>
      <w:b/>
      <w:bCs/>
      <w:sz w:val="28"/>
      <w:szCs w:val="28"/>
    </w:rPr>
  </w:style>
  <w:style w:type="character" w:customStyle="1" w:styleId="50">
    <w:name w:val="Заголовок 5 Знак"/>
    <w:aliases w:val="Заголовок 5 Знак1 Знак,Заголовок 5 Знак Знак Знак"/>
    <w:link w:val="5"/>
    <w:rsid w:val="00BE611C"/>
    <w:rPr>
      <w:b/>
      <w:bCs/>
      <w:iCs/>
      <w:sz w:val="22"/>
      <w:szCs w:val="22"/>
    </w:rPr>
  </w:style>
  <w:style w:type="character" w:customStyle="1" w:styleId="80">
    <w:name w:val="Заголовок 8 Знак"/>
    <w:link w:val="8"/>
    <w:rsid w:val="00BE611C"/>
    <w:rPr>
      <w:i/>
      <w:iCs/>
      <w:sz w:val="24"/>
      <w:szCs w:val="24"/>
    </w:rPr>
  </w:style>
  <w:style w:type="character" w:customStyle="1" w:styleId="310">
    <w:name w:val="Основной текст с отступом 3 Знак1"/>
    <w:link w:val="31"/>
    <w:rsid w:val="00BE611C"/>
    <w:rPr>
      <w:sz w:val="16"/>
      <w:szCs w:val="16"/>
    </w:rPr>
  </w:style>
  <w:style w:type="character" w:customStyle="1" w:styleId="WW8Num2z1">
    <w:name w:val="WW8Num2z1"/>
    <w:rsid w:val="00BE611C"/>
    <w:rPr>
      <w:rFonts w:ascii="Courier New" w:hAnsi="Courier New" w:cs="Courier New"/>
    </w:rPr>
  </w:style>
  <w:style w:type="character" w:customStyle="1" w:styleId="WW8Num2z2">
    <w:name w:val="WW8Num2z2"/>
    <w:rsid w:val="00BE611C"/>
    <w:rPr>
      <w:rFonts w:ascii="Wingdings" w:hAnsi="Wingdings"/>
    </w:rPr>
  </w:style>
  <w:style w:type="character" w:customStyle="1" w:styleId="WW8Num3z1">
    <w:name w:val="WW8Num3z1"/>
    <w:rsid w:val="00BE611C"/>
    <w:rPr>
      <w:rFonts w:ascii="Courier New" w:hAnsi="Courier New" w:cs="Courier New"/>
    </w:rPr>
  </w:style>
  <w:style w:type="character" w:customStyle="1" w:styleId="WW8Num3z2">
    <w:name w:val="WW8Num3z2"/>
    <w:rsid w:val="00BE611C"/>
    <w:rPr>
      <w:rFonts w:ascii="Wingdings" w:hAnsi="Wingdings"/>
    </w:rPr>
  </w:style>
  <w:style w:type="character" w:customStyle="1" w:styleId="WW8Num4z1">
    <w:name w:val="WW8Num4z1"/>
    <w:rsid w:val="00BE611C"/>
    <w:rPr>
      <w:rFonts w:ascii="Courier New" w:hAnsi="Courier New" w:cs="Courier New"/>
    </w:rPr>
  </w:style>
  <w:style w:type="character" w:customStyle="1" w:styleId="WW8Num4z2">
    <w:name w:val="WW8Num4z2"/>
    <w:rsid w:val="00BE611C"/>
    <w:rPr>
      <w:rFonts w:ascii="Wingdings" w:hAnsi="Wingdings"/>
    </w:rPr>
  </w:style>
  <w:style w:type="character" w:customStyle="1" w:styleId="WW8Num6z1">
    <w:name w:val="WW8Num6z1"/>
    <w:rsid w:val="00BE611C"/>
    <w:rPr>
      <w:rFonts w:ascii="Courier New" w:hAnsi="Courier New" w:cs="Courier New"/>
    </w:rPr>
  </w:style>
  <w:style w:type="character" w:customStyle="1" w:styleId="WW8Num6z2">
    <w:name w:val="WW8Num6z2"/>
    <w:rsid w:val="00BE611C"/>
    <w:rPr>
      <w:rFonts w:ascii="Wingdings" w:hAnsi="Wingdings"/>
    </w:rPr>
  </w:style>
  <w:style w:type="character" w:customStyle="1" w:styleId="WW8Num7z1">
    <w:name w:val="WW8Num7z1"/>
    <w:rsid w:val="00BE611C"/>
    <w:rPr>
      <w:rFonts w:ascii="Courier New" w:hAnsi="Courier New" w:cs="Courier New"/>
    </w:rPr>
  </w:style>
  <w:style w:type="character" w:customStyle="1" w:styleId="WW8Num7z2">
    <w:name w:val="WW8Num7z2"/>
    <w:rsid w:val="00BE611C"/>
    <w:rPr>
      <w:rFonts w:ascii="Wingdings" w:hAnsi="Wingdings"/>
    </w:rPr>
  </w:style>
  <w:style w:type="character" w:customStyle="1" w:styleId="WW8Num9z1">
    <w:name w:val="WW8Num9z1"/>
    <w:rsid w:val="00BE611C"/>
    <w:rPr>
      <w:rFonts w:ascii="Courier New" w:hAnsi="Courier New" w:cs="Courier New"/>
    </w:rPr>
  </w:style>
  <w:style w:type="character" w:customStyle="1" w:styleId="WW8Num9z2">
    <w:name w:val="WW8Num9z2"/>
    <w:rsid w:val="00BE611C"/>
    <w:rPr>
      <w:rFonts w:ascii="Wingdings" w:hAnsi="Wingdings"/>
    </w:rPr>
  </w:style>
  <w:style w:type="character" w:customStyle="1" w:styleId="WW8Num11z1">
    <w:name w:val="WW8Num11z1"/>
    <w:rsid w:val="00BE611C"/>
    <w:rPr>
      <w:rFonts w:ascii="Courier New" w:hAnsi="Courier New" w:cs="Courier New"/>
    </w:rPr>
  </w:style>
  <w:style w:type="character" w:customStyle="1" w:styleId="WW8Num11z2">
    <w:name w:val="WW8Num11z2"/>
    <w:rsid w:val="00BE611C"/>
    <w:rPr>
      <w:rFonts w:ascii="Wingdings" w:hAnsi="Wingdings"/>
    </w:rPr>
  </w:style>
  <w:style w:type="character" w:customStyle="1" w:styleId="WW8Num14z1">
    <w:name w:val="WW8Num14z1"/>
    <w:rsid w:val="00BE611C"/>
    <w:rPr>
      <w:rFonts w:ascii="Courier New" w:hAnsi="Courier New" w:cs="Courier New"/>
    </w:rPr>
  </w:style>
  <w:style w:type="character" w:customStyle="1" w:styleId="WW8Num14z2">
    <w:name w:val="WW8Num14z2"/>
    <w:rsid w:val="00BE611C"/>
    <w:rPr>
      <w:rFonts w:ascii="Wingdings" w:hAnsi="Wingdings"/>
    </w:rPr>
  </w:style>
  <w:style w:type="character" w:customStyle="1" w:styleId="WW8Num14z3">
    <w:name w:val="WW8Num14z3"/>
    <w:rsid w:val="00BE611C"/>
    <w:rPr>
      <w:rFonts w:ascii="Symbol" w:hAnsi="Symbol"/>
    </w:rPr>
  </w:style>
  <w:style w:type="character" w:customStyle="1" w:styleId="WW8Num15z1">
    <w:name w:val="WW8Num15z1"/>
    <w:rsid w:val="00BE611C"/>
    <w:rPr>
      <w:rFonts w:ascii="Courier New" w:hAnsi="Courier New" w:cs="Courier New"/>
    </w:rPr>
  </w:style>
  <w:style w:type="character" w:customStyle="1" w:styleId="WW8Num15z2">
    <w:name w:val="WW8Num15z2"/>
    <w:rsid w:val="00BE611C"/>
    <w:rPr>
      <w:rFonts w:ascii="Wingdings" w:hAnsi="Wingdings"/>
    </w:rPr>
  </w:style>
  <w:style w:type="character" w:customStyle="1" w:styleId="WW8Num18z1">
    <w:name w:val="WW8Num18z1"/>
    <w:rsid w:val="00BE611C"/>
    <w:rPr>
      <w:rFonts w:ascii="Courier New" w:hAnsi="Courier New" w:cs="Courier New"/>
    </w:rPr>
  </w:style>
  <w:style w:type="character" w:customStyle="1" w:styleId="WW8Num18z2">
    <w:name w:val="WW8Num18z2"/>
    <w:rsid w:val="00BE611C"/>
    <w:rPr>
      <w:rFonts w:ascii="Wingdings" w:hAnsi="Wingdings"/>
    </w:rPr>
  </w:style>
  <w:style w:type="character" w:customStyle="1" w:styleId="WW8Num19z1">
    <w:name w:val="WW8Num19z1"/>
    <w:rsid w:val="00BE611C"/>
    <w:rPr>
      <w:rFonts w:ascii="Courier New" w:hAnsi="Courier New" w:cs="Courier New"/>
    </w:rPr>
  </w:style>
  <w:style w:type="character" w:customStyle="1" w:styleId="WW8Num19z2">
    <w:name w:val="WW8Num19z2"/>
    <w:rsid w:val="00BE611C"/>
    <w:rPr>
      <w:rFonts w:ascii="Wingdings" w:hAnsi="Wingdings"/>
    </w:rPr>
  </w:style>
  <w:style w:type="character" w:customStyle="1" w:styleId="WW8Num21z2">
    <w:name w:val="WW8Num21z2"/>
    <w:rsid w:val="00BE611C"/>
    <w:rPr>
      <w:rFonts w:ascii="Wingdings" w:hAnsi="Wingdings"/>
    </w:rPr>
  </w:style>
  <w:style w:type="character" w:customStyle="1" w:styleId="WW8Num21z4">
    <w:name w:val="WW8Num21z4"/>
    <w:rsid w:val="00BE611C"/>
    <w:rPr>
      <w:rFonts w:ascii="Courier New" w:hAnsi="Courier New" w:cs="Courier New"/>
    </w:rPr>
  </w:style>
  <w:style w:type="character" w:customStyle="1" w:styleId="WW8Num23z1">
    <w:name w:val="WW8Num23z1"/>
    <w:rsid w:val="00BE611C"/>
    <w:rPr>
      <w:rFonts w:ascii="Courier New" w:hAnsi="Courier New" w:cs="Courier New"/>
    </w:rPr>
  </w:style>
  <w:style w:type="character" w:customStyle="1" w:styleId="WW8Num23z2">
    <w:name w:val="WW8Num23z2"/>
    <w:rsid w:val="00BE611C"/>
    <w:rPr>
      <w:rFonts w:ascii="Wingdings" w:hAnsi="Wingdings"/>
    </w:rPr>
  </w:style>
  <w:style w:type="character" w:customStyle="1" w:styleId="WW8Num25z1">
    <w:name w:val="WW8Num25z1"/>
    <w:rsid w:val="00BE611C"/>
    <w:rPr>
      <w:rFonts w:ascii="Courier New" w:hAnsi="Courier New" w:cs="Courier New"/>
    </w:rPr>
  </w:style>
  <w:style w:type="character" w:customStyle="1" w:styleId="WW8Num25z2">
    <w:name w:val="WW8Num25z2"/>
    <w:rsid w:val="00BE611C"/>
    <w:rPr>
      <w:rFonts w:ascii="Wingdings" w:hAnsi="Wingdings"/>
    </w:rPr>
  </w:style>
  <w:style w:type="character" w:customStyle="1" w:styleId="WW8Num26z1">
    <w:name w:val="WW8Num26z1"/>
    <w:rsid w:val="00BE611C"/>
    <w:rPr>
      <w:rFonts w:ascii="Courier New" w:hAnsi="Courier New" w:cs="Courier New"/>
    </w:rPr>
  </w:style>
  <w:style w:type="character" w:customStyle="1" w:styleId="WW8Num26z2">
    <w:name w:val="WW8Num26z2"/>
    <w:rsid w:val="00BE611C"/>
    <w:rPr>
      <w:rFonts w:ascii="Wingdings" w:hAnsi="Wingdings"/>
    </w:rPr>
  </w:style>
  <w:style w:type="character" w:customStyle="1" w:styleId="WW8Num27z1">
    <w:name w:val="WW8Num27z1"/>
    <w:rsid w:val="00BE611C"/>
    <w:rPr>
      <w:rFonts w:ascii="Courier New" w:hAnsi="Courier New" w:cs="Courier New"/>
    </w:rPr>
  </w:style>
  <w:style w:type="character" w:customStyle="1" w:styleId="WW8Num27z2">
    <w:name w:val="WW8Num27z2"/>
    <w:rsid w:val="00BE611C"/>
    <w:rPr>
      <w:rFonts w:ascii="Wingdings" w:hAnsi="Wingdings"/>
    </w:rPr>
  </w:style>
  <w:style w:type="paragraph" w:customStyle="1" w:styleId="1f1">
    <w:name w:val="Название объекта1"/>
    <w:basedOn w:val="a0"/>
    <w:next w:val="a0"/>
    <w:rsid w:val="00BE611C"/>
    <w:pPr>
      <w:suppressAutoHyphens/>
      <w:spacing w:before="0" w:after="0"/>
      <w:jc w:val="left"/>
    </w:pPr>
    <w:rPr>
      <w:b/>
      <w:bCs/>
      <w:sz w:val="20"/>
      <w:szCs w:val="20"/>
      <w:lang w:eastAsia="ar-SA"/>
    </w:rPr>
  </w:style>
  <w:style w:type="paragraph" w:customStyle="1" w:styleId="1f2">
    <w:name w:val="Цитата1"/>
    <w:basedOn w:val="a0"/>
    <w:rsid w:val="00BE611C"/>
    <w:pPr>
      <w:shd w:val="clear" w:color="auto" w:fill="FFFFFF"/>
      <w:suppressAutoHyphens/>
      <w:spacing w:before="5" w:after="0" w:line="480" w:lineRule="auto"/>
      <w:ind w:left="426" w:right="14"/>
    </w:pPr>
    <w:rPr>
      <w:rFonts w:ascii="CG Times" w:hAnsi="CG Times"/>
      <w:color w:val="000000"/>
      <w:szCs w:val="18"/>
      <w:lang w:eastAsia="ar-SA"/>
    </w:rPr>
  </w:style>
  <w:style w:type="paragraph" w:customStyle="1" w:styleId="1f3">
    <w:name w:val="Схема документа1"/>
    <w:basedOn w:val="a0"/>
    <w:rsid w:val="00BE611C"/>
    <w:pPr>
      <w:shd w:val="clear" w:color="auto" w:fill="000080"/>
      <w:suppressAutoHyphens/>
      <w:spacing w:before="0" w:after="0"/>
      <w:jc w:val="left"/>
    </w:pPr>
    <w:rPr>
      <w:rFonts w:ascii="Tahoma" w:hAnsi="Tahoma" w:cs="Tahoma"/>
      <w:sz w:val="20"/>
      <w:szCs w:val="20"/>
      <w:lang w:eastAsia="ar-SA"/>
    </w:rPr>
  </w:style>
  <w:style w:type="paragraph" w:customStyle="1" w:styleId="1f4">
    <w:name w:val="Текст1"/>
    <w:basedOn w:val="a0"/>
    <w:rsid w:val="00BE611C"/>
    <w:pPr>
      <w:suppressAutoHyphens/>
      <w:spacing w:before="0" w:after="0"/>
      <w:jc w:val="left"/>
    </w:pPr>
    <w:rPr>
      <w:rFonts w:ascii="Courier New" w:hAnsi="Courier New" w:cs="Courier New"/>
      <w:sz w:val="20"/>
      <w:szCs w:val="20"/>
      <w:lang w:eastAsia="ar-SA"/>
    </w:rPr>
  </w:style>
  <w:style w:type="paragraph" w:customStyle="1" w:styleId="212">
    <w:name w:val="Список 21"/>
    <w:basedOn w:val="a0"/>
    <w:rsid w:val="00BE611C"/>
    <w:pPr>
      <w:suppressAutoHyphens/>
      <w:spacing w:before="0" w:after="0"/>
      <w:ind w:left="566" w:hanging="283"/>
      <w:jc w:val="left"/>
    </w:pPr>
    <w:rPr>
      <w:sz w:val="20"/>
      <w:szCs w:val="20"/>
      <w:lang w:eastAsia="ar-SA"/>
    </w:rPr>
  </w:style>
  <w:style w:type="paragraph" w:customStyle="1" w:styleId="21">
    <w:name w:val="Красная строка 21"/>
    <w:basedOn w:val="a8"/>
    <w:rsid w:val="00BE611C"/>
    <w:pPr>
      <w:numPr>
        <w:numId w:val="9"/>
      </w:numPr>
      <w:tabs>
        <w:tab w:val="clear" w:pos="1361"/>
      </w:tabs>
      <w:suppressAutoHyphens/>
      <w:spacing w:after="120"/>
      <w:ind w:left="283" w:firstLine="210"/>
      <w:jc w:val="left"/>
    </w:pPr>
    <w:rPr>
      <w:sz w:val="20"/>
      <w:szCs w:val="20"/>
      <w:lang w:eastAsia="ar-SA"/>
    </w:rPr>
  </w:style>
  <w:style w:type="character" w:customStyle="1" w:styleId="afff5">
    <w:name w:val="Текст примечания Знак"/>
    <w:basedOn w:val="a1"/>
    <w:link w:val="afff4"/>
    <w:rsid w:val="00BE611C"/>
  </w:style>
  <w:style w:type="character" w:customStyle="1" w:styleId="afff7">
    <w:name w:val="Тема примечания Знак"/>
    <w:link w:val="afff6"/>
    <w:rsid w:val="00BE611C"/>
    <w:rPr>
      <w:b/>
      <w:bCs/>
    </w:rPr>
  </w:style>
  <w:style w:type="paragraph" w:customStyle="1" w:styleId="-11">
    <w:name w:val="Цветной список - Акцент 11"/>
    <w:basedOn w:val="a0"/>
    <w:uiPriority w:val="34"/>
    <w:qFormat/>
    <w:rsid w:val="00BE611C"/>
    <w:pPr>
      <w:spacing w:before="0" w:after="0"/>
      <w:ind w:left="720"/>
      <w:contextualSpacing/>
      <w:jc w:val="left"/>
    </w:pPr>
    <w:rPr>
      <w:lang w:val="en-US" w:eastAsia="en-US" w:bidi="en-US"/>
    </w:rPr>
  </w:style>
  <w:style w:type="paragraph" w:customStyle="1" w:styleId="S3">
    <w:name w:val="S_Маркированный"/>
    <w:basedOn w:val="a"/>
    <w:link w:val="S4"/>
    <w:autoRedefine/>
    <w:rsid w:val="00BE611C"/>
    <w:pPr>
      <w:numPr>
        <w:numId w:val="0"/>
      </w:numPr>
      <w:tabs>
        <w:tab w:val="left" w:pos="1260"/>
      </w:tabs>
      <w:ind w:right="283" w:firstLine="709"/>
      <w:contextualSpacing w:val="0"/>
      <w:jc w:val="both"/>
    </w:pPr>
    <w:rPr>
      <w:sz w:val="24"/>
      <w:szCs w:val="24"/>
    </w:rPr>
  </w:style>
  <w:style w:type="paragraph" w:styleId="a">
    <w:name w:val="List Bullet"/>
    <w:basedOn w:val="a0"/>
    <w:rsid w:val="00BE611C"/>
    <w:pPr>
      <w:numPr>
        <w:numId w:val="2"/>
      </w:numPr>
      <w:spacing w:before="0" w:after="0"/>
      <w:contextualSpacing/>
      <w:jc w:val="left"/>
    </w:pPr>
    <w:rPr>
      <w:sz w:val="20"/>
      <w:szCs w:val="20"/>
    </w:rPr>
  </w:style>
  <w:style w:type="character" w:customStyle="1" w:styleId="S4">
    <w:name w:val="S_Маркированный Знак Знак"/>
    <w:link w:val="S3"/>
    <w:rsid w:val="00BE611C"/>
    <w:rPr>
      <w:sz w:val="24"/>
      <w:szCs w:val="24"/>
    </w:rPr>
  </w:style>
  <w:style w:type="paragraph" w:customStyle="1" w:styleId="afffb">
    <w:name w:val="пояснилка"/>
    <w:basedOn w:val="a0"/>
    <w:link w:val="afffc"/>
    <w:rsid w:val="00BE611C"/>
    <w:pPr>
      <w:tabs>
        <w:tab w:val="num" w:pos="-142"/>
      </w:tabs>
      <w:spacing w:before="0" w:after="0"/>
      <w:ind w:right="284" w:firstLine="709"/>
    </w:pPr>
    <w:rPr>
      <w:sz w:val="28"/>
      <w:szCs w:val="28"/>
    </w:rPr>
  </w:style>
  <w:style w:type="character" w:customStyle="1" w:styleId="afffc">
    <w:name w:val="пояснилка Знак"/>
    <w:link w:val="afffb"/>
    <w:rsid w:val="00BE611C"/>
    <w:rPr>
      <w:sz w:val="28"/>
      <w:szCs w:val="28"/>
    </w:rPr>
  </w:style>
  <w:style w:type="character" w:customStyle="1" w:styleId="3b">
    <w:name w:val="Основной текст с отступом 3 Знак"/>
    <w:rsid w:val="00BE611C"/>
    <w:rPr>
      <w:sz w:val="16"/>
      <w:szCs w:val="16"/>
      <w:lang w:val="ru-RU" w:eastAsia="ru-RU" w:bidi="ar-SA"/>
    </w:rPr>
  </w:style>
  <w:style w:type="character" w:customStyle="1" w:styleId="1f5">
    <w:name w:val="Знак1 Знак Знак Знак"/>
    <w:basedOn w:val="a1"/>
    <w:rsid w:val="00BE611C"/>
  </w:style>
  <w:style w:type="paragraph" w:customStyle="1" w:styleId="222">
    <w:name w:val="Основной текст с отступом 22"/>
    <w:basedOn w:val="a0"/>
    <w:rsid w:val="00BE611C"/>
    <w:pPr>
      <w:spacing w:before="0" w:after="0"/>
      <w:ind w:firstLine="720"/>
      <w:jc w:val="center"/>
    </w:pPr>
    <w:rPr>
      <w:sz w:val="36"/>
      <w:szCs w:val="20"/>
      <w:lang w:eastAsia="ar-SA"/>
    </w:rPr>
  </w:style>
  <w:style w:type="paragraph" w:customStyle="1" w:styleId="CharCharCarCarCharCharCarCarCharCharCarCarCharChar">
    <w:name w:val="Char Char Car Car Char Char Car Car Char Char Car Car Char Char"/>
    <w:basedOn w:val="a0"/>
    <w:rsid w:val="00BE611C"/>
    <w:pPr>
      <w:spacing w:before="0" w:after="160" w:line="240" w:lineRule="exact"/>
      <w:jc w:val="left"/>
    </w:pPr>
    <w:rPr>
      <w:sz w:val="20"/>
      <w:szCs w:val="20"/>
    </w:rPr>
  </w:style>
  <w:style w:type="paragraph" w:customStyle="1" w:styleId="230">
    <w:name w:val="Основной текст 23"/>
    <w:basedOn w:val="a0"/>
    <w:rsid w:val="00BE611C"/>
    <w:pPr>
      <w:spacing w:before="0" w:after="0"/>
    </w:pPr>
    <w:rPr>
      <w:szCs w:val="20"/>
    </w:rPr>
  </w:style>
  <w:style w:type="character" w:customStyle="1" w:styleId="1f6">
    <w:name w:val="Знак1 Знак Знак Знак"/>
    <w:basedOn w:val="a1"/>
    <w:rsid w:val="00BE611C"/>
  </w:style>
  <w:style w:type="paragraph" w:customStyle="1" w:styleId="2f">
    <w:name w:val="Обычный2"/>
    <w:rsid w:val="00BE611C"/>
    <w:pPr>
      <w:suppressAutoHyphens/>
    </w:pPr>
    <w:rPr>
      <w:sz w:val="24"/>
      <w:lang w:eastAsia="ar-SA"/>
    </w:rPr>
  </w:style>
  <w:style w:type="paragraph" w:customStyle="1" w:styleId="3c">
    <w:name w:val="Обычный3"/>
    <w:rsid w:val="00BE611C"/>
    <w:pPr>
      <w:widowControl w:val="0"/>
    </w:pPr>
    <w:rPr>
      <w:rFonts w:ascii="Arial" w:hAnsi="Arial"/>
      <w:snapToGrid w:val="0"/>
    </w:rPr>
  </w:style>
  <w:style w:type="paragraph" w:customStyle="1" w:styleId="240">
    <w:name w:val="Основной текст 24"/>
    <w:basedOn w:val="a0"/>
    <w:rsid w:val="00BE611C"/>
    <w:pPr>
      <w:spacing w:before="0" w:after="0"/>
    </w:pPr>
    <w:rPr>
      <w:szCs w:val="20"/>
    </w:rPr>
  </w:style>
  <w:style w:type="paragraph" w:customStyle="1" w:styleId="43">
    <w:name w:val="Обычный4"/>
    <w:rsid w:val="00BE611C"/>
    <w:pPr>
      <w:widowControl w:val="0"/>
    </w:pPr>
    <w:rPr>
      <w:rFonts w:ascii="Arial" w:hAnsi="Arial"/>
      <w:snapToGrid w:val="0"/>
    </w:rPr>
  </w:style>
  <w:style w:type="paragraph" w:customStyle="1" w:styleId="53">
    <w:name w:val="Обычный5"/>
    <w:rsid w:val="00BE611C"/>
    <w:pPr>
      <w:widowControl w:val="0"/>
    </w:pPr>
    <w:rPr>
      <w:rFonts w:ascii="Arial" w:hAnsi="Arial"/>
      <w:snapToGrid w:val="0"/>
    </w:rPr>
  </w:style>
  <w:style w:type="character" w:customStyle="1" w:styleId="afffd">
    <w:name w:val="Знак Знак"/>
    <w:basedOn w:val="a1"/>
    <w:rsid w:val="00BE611C"/>
  </w:style>
  <w:style w:type="paragraph" w:customStyle="1" w:styleId="afffe">
    <w:name w:val="АРИАЛ"/>
    <w:basedOn w:val="a0"/>
    <w:link w:val="affff"/>
    <w:qFormat/>
    <w:rsid w:val="00043F54"/>
    <w:pPr>
      <w:spacing w:before="0" w:after="0"/>
      <w:jc w:val="left"/>
    </w:pPr>
    <w:rPr>
      <w:rFonts w:ascii="Arial" w:hAnsi="Arial" w:cs="Arial"/>
      <w:szCs w:val="28"/>
    </w:rPr>
  </w:style>
  <w:style w:type="character" w:customStyle="1" w:styleId="affff">
    <w:name w:val="АРИАЛ Знак"/>
    <w:basedOn w:val="a1"/>
    <w:link w:val="afffe"/>
    <w:rsid w:val="00043F54"/>
    <w:rPr>
      <w:rFonts w:ascii="Arial" w:hAnsi="Arial" w:cs="Arial"/>
      <w:sz w:val="24"/>
      <w:szCs w:val="28"/>
    </w:rPr>
  </w:style>
  <w:style w:type="paragraph" w:customStyle="1" w:styleId="affff0">
    <w:name w:val="Стандартный"/>
    <w:link w:val="affff1"/>
    <w:qFormat/>
    <w:rsid w:val="00347FC8"/>
    <w:pPr>
      <w:spacing w:line="360" w:lineRule="auto"/>
      <w:ind w:firstLine="851"/>
    </w:pPr>
    <w:rPr>
      <w:rFonts w:ascii="Arial" w:hAnsi="Arial"/>
    </w:rPr>
  </w:style>
  <w:style w:type="character" w:customStyle="1" w:styleId="affff1">
    <w:name w:val="Стандартный Знак"/>
    <w:basedOn w:val="a1"/>
    <w:link w:val="affff0"/>
    <w:rsid w:val="00347FC8"/>
    <w:rPr>
      <w:rFonts w:ascii="Arial" w:hAnsi="Arial"/>
      <w:sz w:val="24"/>
    </w:rPr>
  </w:style>
  <w:style w:type="paragraph" w:customStyle="1" w:styleId="affff2">
    <w:name w:val="Новый абзац"/>
    <w:basedOn w:val="a0"/>
    <w:link w:val="2f0"/>
    <w:rsid w:val="00347FC8"/>
    <w:pPr>
      <w:spacing w:before="0" w:after="0"/>
      <w:ind w:firstLine="567"/>
    </w:pPr>
    <w:rPr>
      <w:rFonts w:ascii="Arial" w:hAnsi="Arial"/>
      <w:szCs w:val="20"/>
    </w:rPr>
  </w:style>
  <w:style w:type="character" w:customStyle="1" w:styleId="2f0">
    <w:name w:val="Новый абзац Знак2"/>
    <w:basedOn w:val="a1"/>
    <w:link w:val="affff2"/>
    <w:rsid w:val="00347FC8"/>
    <w:rPr>
      <w:rFonts w:ascii="Arial" w:hAnsi="Arial"/>
      <w:sz w:val="24"/>
    </w:rPr>
  </w:style>
  <w:style w:type="numbering" w:customStyle="1" w:styleId="WW8Num25">
    <w:name w:val="WW8Num25"/>
    <w:basedOn w:val="a3"/>
    <w:rsid w:val="00F42486"/>
    <w:pPr>
      <w:numPr>
        <w:numId w:val="16"/>
      </w:numPr>
    </w:pPr>
  </w:style>
  <w:style w:type="paragraph" w:customStyle="1" w:styleId="1f7">
    <w:name w:val="Абзац списка1"/>
    <w:basedOn w:val="a0"/>
    <w:qFormat/>
    <w:rsid w:val="00E117C5"/>
    <w:pPr>
      <w:suppressAutoHyphens/>
      <w:spacing w:before="0" w:after="0"/>
      <w:ind w:left="720"/>
      <w:jc w:val="left"/>
    </w:pPr>
    <w:rPr>
      <w:rFonts w:ascii="Calibri" w:hAnsi="Calibri"/>
      <w:lang w:val="en-US" w:eastAsia="ar-SA"/>
    </w:rPr>
  </w:style>
  <w:style w:type="paragraph" w:customStyle="1" w:styleId="3d">
    <w:name w:val="Абзац списка3"/>
    <w:basedOn w:val="a0"/>
    <w:qFormat/>
    <w:rsid w:val="00E117C5"/>
    <w:pPr>
      <w:suppressAutoHyphens/>
      <w:spacing w:before="0" w:after="0"/>
      <w:ind w:left="720"/>
      <w:jc w:val="left"/>
    </w:pPr>
    <w:rPr>
      <w:rFonts w:ascii="Calibri" w:hAnsi="Calibri"/>
      <w:lang w:val="en-US" w:eastAsia="ar-SA"/>
    </w:rPr>
  </w:style>
  <w:style w:type="paragraph" w:customStyle="1" w:styleId="xl66">
    <w:name w:val="xl66"/>
    <w:basedOn w:val="a0"/>
    <w:rsid w:val="00E24CAF"/>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67">
    <w:name w:val="xl67"/>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69">
    <w:name w:val="xl69"/>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70">
    <w:name w:val="xl70"/>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71">
    <w:name w:val="xl71"/>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72">
    <w:name w:val="xl72"/>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3">
    <w:name w:val="xl73"/>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5">
    <w:name w:val="xl75"/>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6">
    <w:name w:val="xl76"/>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8">
    <w:name w:val="xl78"/>
    <w:basedOn w:val="a0"/>
    <w:rsid w:val="00E24CA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style>
  <w:style w:type="paragraph" w:customStyle="1" w:styleId="xl79">
    <w:name w:val="xl79"/>
    <w:basedOn w:val="a0"/>
    <w:rsid w:val="00E24CAF"/>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style>
  <w:style w:type="paragraph" w:customStyle="1" w:styleId="xl80">
    <w:name w:val="xl80"/>
    <w:basedOn w:val="a0"/>
    <w:rsid w:val="00E24CA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style>
  <w:style w:type="paragraph" w:customStyle="1" w:styleId="xl81">
    <w:name w:val="xl81"/>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2">
    <w:name w:val="xl82"/>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83">
    <w:name w:val="xl83"/>
    <w:basedOn w:val="a0"/>
    <w:rsid w:val="00E2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0"/>
    <w:rsid w:val="00E24CAF"/>
    <w:pPr>
      <w:pBdr>
        <w:top w:val="single" w:sz="8" w:space="0" w:color="auto"/>
        <w:left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85">
    <w:name w:val="xl85"/>
    <w:basedOn w:val="a0"/>
    <w:rsid w:val="00E24CAF"/>
    <w:pPr>
      <w:pBdr>
        <w:left w:val="single" w:sz="8" w:space="0" w:color="auto"/>
        <w:bottom w:val="single" w:sz="4" w:space="0" w:color="auto"/>
        <w:right w:val="single" w:sz="8" w:space="0" w:color="auto"/>
      </w:pBdr>
      <w:spacing w:before="100" w:beforeAutospacing="1" w:after="100" w:afterAutospacing="1"/>
      <w:jc w:val="center"/>
      <w:textAlignment w:val="center"/>
    </w:pPr>
    <w:rPr>
      <w:sz w:val="36"/>
      <w:szCs w:val="36"/>
    </w:rPr>
  </w:style>
  <w:style w:type="numbering" w:customStyle="1" w:styleId="2f1">
    <w:name w:val="Нет списка2"/>
    <w:next w:val="a3"/>
    <w:uiPriority w:val="99"/>
    <w:semiHidden/>
    <w:unhideWhenUsed/>
    <w:rsid w:val="00397BCC"/>
  </w:style>
  <w:style w:type="paragraph" w:customStyle="1" w:styleId="WW-20">
    <w:name w:val="WW-???????? ????? 2"/>
    <w:basedOn w:val="a0"/>
    <w:rsid w:val="00397BCC"/>
    <w:pPr>
      <w:widowControl w:val="0"/>
      <w:suppressAutoHyphens/>
      <w:overflowPunct w:val="0"/>
      <w:autoSpaceDE w:val="0"/>
      <w:autoSpaceDN w:val="0"/>
      <w:adjustRightInd w:val="0"/>
      <w:spacing w:before="0" w:line="480" w:lineRule="auto"/>
      <w:jc w:val="left"/>
      <w:textAlignment w:val="baseline"/>
    </w:pPr>
    <w:rPr>
      <w:szCs w:val="20"/>
    </w:rPr>
  </w:style>
  <w:style w:type="paragraph" w:customStyle="1" w:styleId="affff3">
    <w:name w:val="??????? (???)"/>
    <w:basedOn w:val="a0"/>
    <w:rsid w:val="00397BCC"/>
    <w:pPr>
      <w:widowControl w:val="0"/>
      <w:overflowPunct w:val="0"/>
      <w:autoSpaceDE w:val="0"/>
      <w:autoSpaceDN w:val="0"/>
      <w:adjustRightInd w:val="0"/>
      <w:spacing w:before="100" w:after="119"/>
      <w:jc w:val="left"/>
      <w:textAlignment w:val="baseline"/>
    </w:pPr>
    <w:rPr>
      <w:szCs w:val="20"/>
    </w:rPr>
  </w:style>
  <w:style w:type="paragraph" w:customStyle="1" w:styleId="affff4">
    <w:name w:val="?????????? ???????"/>
    <w:basedOn w:val="a0"/>
    <w:rsid w:val="00397BCC"/>
    <w:pPr>
      <w:widowControl w:val="0"/>
      <w:suppressLineNumbers/>
      <w:suppressAutoHyphens/>
      <w:overflowPunct w:val="0"/>
      <w:autoSpaceDE w:val="0"/>
      <w:autoSpaceDN w:val="0"/>
      <w:adjustRightInd w:val="0"/>
      <w:spacing w:before="0" w:after="0"/>
      <w:jc w:val="left"/>
      <w:textAlignment w:val="baseline"/>
    </w:pPr>
    <w:rPr>
      <w:szCs w:val="20"/>
    </w:rPr>
  </w:style>
  <w:style w:type="paragraph" w:customStyle="1" w:styleId="affff5">
    <w:name w:val="????????? ???????"/>
    <w:basedOn w:val="affff4"/>
    <w:rsid w:val="00397BCC"/>
    <w:pPr>
      <w:jc w:val="center"/>
    </w:pPr>
    <w:rPr>
      <w:b/>
      <w:i/>
    </w:rPr>
  </w:style>
  <w:style w:type="character" w:customStyle="1" w:styleId="affff6">
    <w:name w:val="?????? ?????????"/>
    <w:rsid w:val="00397BCC"/>
    <w:rPr>
      <w:b w:val="0"/>
    </w:rPr>
  </w:style>
  <w:style w:type="paragraph" w:customStyle="1" w:styleId="affff7">
    <w:name w:val="Пояснительная"/>
    <w:basedOn w:val="a0"/>
    <w:rsid w:val="00397BCC"/>
    <w:pPr>
      <w:spacing w:before="0" w:after="0"/>
      <w:ind w:firstLine="720"/>
    </w:pPr>
    <w:rPr>
      <w:sz w:val="28"/>
      <w:szCs w:val="20"/>
    </w:rPr>
  </w:style>
  <w:style w:type="paragraph" w:customStyle="1" w:styleId="Default">
    <w:name w:val="Default"/>
    <w:rsid w:val="00397BCC"/>
    <w:pPr>
      <w:autoSpaceDE w:val="0"/>
      <w:autoSpaceDN w:val="0"/>
      <w:adjustRightInd w:val="0"/>
    </w:pPr>
    <w:rPr>
      <w:color w:val="000000"/>
      <w:sz w:val="24"/>
      <w:szCs w:val="24"/>
    </w:rPr>
  </w:style>
  <w:style w:type="character" w:customStyle="1" w:styleId="af1">
    <w:name w:val="Текст Знак"/>
    <w:link w:val="af0"/>
    <w:uiPriority w:val="99"/>
    <w:rsid w:val="00397BCC"/>
    <w:rPr>
      <w:rFonts w:ascii="Courier New" w:hAnsi="Courier New" w:cs="Courier New"/>
    </w:rPr>
  </w:style>
  <w:style w:type="paragraph" w:customStyle="1" w:styleId="--">
    <w:name w:val="АВП-стиль-подзаголовок"/>
    <w:basedOn w:val="a0"/>
    <w:link w:val="--0"/>
    <w:autoRedefine/>
    <w:rsid w:val="00397BCC"/>
    <w:pPr>
      <w:keepNext/>
      <w:spacing w:before="0" w:after="0" w:line="312" w:lineRule="auto"/>
      <w:jc w:val="left"/>
      <w:outlineLvl w:val="0"/>
    </w:pPr>
    <w:rPr>
      <w:rFonts w:cs="Arial"/>
      <w:bCs/>
      <w:caps/>
      <w:kern w:val="32"/>
      <w:sz w:val="28"/>
      <w:szCs w:val="28"/>
      <w:lang w:eastAsia="ar-SA"/>
    </w:rPr>
  </w:style>
  <w:style w:type="character" w:customStyle="1" w:styleId="--0">
    <w:name w:val="АВП-стиль-подзаголовок Знак"/>
    <w:link w:val="--"/>
    <w:rsid w:val="00397BCC"/>
    <w:rPr>
      <w:rFonts w:cs="Arial"/>
      <w:bCs/>
      <w:caps/>
      <w:kern w:val="32"/>
      <w:sz w:val="28"/>
      <w:szCs w:val="28"/>
      <w:lang w:eastAsia="ar-SA"/>
    </w:rPr>
  </w:style>
  <w:style w:type="paragraph" w:customStyle="1" w:styleId="Style1">
    <w:name w:val="Style1"/>
    <w:basedOn w:val="a0"/>
    <w:rsid w:val="00397BCC"/>
    <w:pPr>
      <w:widowControl w:val="0"/>
      <w:autoSpaceDE w:val="0"/>
      <w:autoSpaceDN w:val="0"/>
      <w:adjustRightInd w:val="0"/>
      <w:spacing w:before="0" w:after="0"/>
      <w:jc w:val="left"/>
    </w:pPr>
  </w:style>
  <w:style w:type="paragraph" w:customStyle="1" w:styleId="Style3">
    <w:name w:val="Style3"/>
    <w:basedOn w:val="a0"/>
    <w:rsid w:val="00397BCC"/>
    <w:pPr>
      <w:widowControl w:val="0"/>
      <w:autoSpaceDE w:val="0"/>
      <w:autoSpaceDN w:val="0"/>
      <w:adjustRightInd w:val="0"/>
      <w:spacing w:before="0" w:after="0" w:line="269" w:lineRule="exact"/>
      <w:jc w:val="center"/>
    </w:pPr>
  </w:style>
  <w:style w:type="character" w:customStyle="1" w:styleId="FontStyle11">
    <w:name w:val="Font Style11"/>
    <w:rsid w:val="00397BCC"/>
    <w:rPr>
      <w:rFonts w:ascii="Times New Roman" w:hAnsi="Times New Roman" w:cs="Times New Roman"/>
      <w:sz w:val="26"/>
      <w:szCs w:val="26"/>
    </w:rPr>
  </w:style>
  <w:style w:type="character" w:customStyle="1" w:styleId="FontStyle12">
    <w:name w:val="Font Style12"/>
    <w:rsid w:val="00397BCC"/>
    <w:rPr>
      <w:rFonts w:ascii="Times New Roman" w:hAnsi="Times New Roman" w:cs="Times New Roman"/>
      <w:sz w:val="22"/>
      <w:szCs w:val="22"/>
    </w:rPr>
  </w:style>
  <w:style w:type="character" w:customStyle="1" w:styleId="FontStyle33">
    <w:name w:val="Font Style33"/>
    <w:semiHidden/>
    <w:rsid w:val="00397BCC"/>
    <w:rPr>
      <w:rFonts w:ascii="Times New Roman" w:hAnsi="Times New Roman" w:cs="Times New Roman"/>
      <w:sz w:val="24"/>
      <w:szCs w:val="24"/>
    </w:rPr>
  </w:style>
  <w:style w:type="paragraph" w:customStyle="1" w:styleId="IG0">
    <w:name w:val="Обычный_IG Знак Знак Знак"/>
    <w:basedOn w:val="a0"/>
    <w:rsid w:val="00397BCC"/>
    <w:pPr>
      <w:spacing w:before="0" w:after="0" w:line="360" w:lineRule="auto"/>
      <w:ind w:firstLine="709"/>
    </w:pPr>
    <w:rPr>
      <w:sz w:val="28"/>
      <w:szCs w:val="28"/>
    </w:rPr>
  </w:style>
  <w:style w:type="paragraph" w:customStyle="1" w:styleId="affff8">
    <w:name w:val="Обычный (ПЗ)"/>
    <w:basedOn w:val="a0"/>
    <w:rsid w:val="00397BCC"/>
    <w:pPr>
      <w:spacing w:before="0" w:after="0"/>
      <w:ind w:firstLine="720"/>
    </w:pPr>
    <w:rPr>
      <w:rFonts w:ascii="Arial" w:hAnsi="Arial"/>
      <w:szCs w:val="20"/>
    </w:rPr>
  </w:style>
  <w:style w:type="paragraph" w:customStyle="1" w:styleId="WW-30">
    <w:name w:val="WW-???????? ????? 3"/>
    <w:basedOn w:val="a0"/>
    <w:rsid w:val="00397BCC"/>
    <w:pPr>
      <w:widowControl w:val="0"/>
      <w:suppressAutoHyphens/>
      <w:overflowPunct w:val="0"/>
      <w:autoSpaceDE w:val="0"/>
      <w:autoSpaceDN w:val="0"/>
      <w:adjustRightInd w:val="0"/>
      <w:spacing w:before="0"/>
      <w:jc w:val="left"/>
      <w:textAlignment w:val="baseline"/>
    </w:pPr>
    <w:rPr>
      <w:sz w:val="16"/>
      <w:szCs w:val="20"/>
    </w:rPr>
  </w:style>
  <w:style w:type="paragraph" w:customStyle="1" w:styleId="IG1">
    <w:name w:val="Обычный_IG Знак Знак Знак Знак"/>
    <w:basedOn w:val="a0"/>
    <w:link w:val="IG2"/>
    <w:rsid w:val="00397BCC"/>
    <w:pPr>
      <w:spacing w:before="0" w:after="0" w:line="360" w:lineRule="auto"/>
      <w:ind w:firstLine="709"/>
    </w:pPr>
    <w:rPr>
      <w:rFonts w:ascii="Arial" w:hAnsi="Arial"/>
      <w:sz w:val="28"/>
      <w:szCs w:val="28"/>
    </w:rPr>
  </w:style>
  <w:style w:type="character" w:customStyle="1" w:styleId="IG2">
    <w:name w:val="Обычный_IG Знак Знак Знак Знак Знак"/>
    <w:link w:val="IG1"/>
    <w:rsid w:val="00397BCC"/>
    <w:rPr>
      <w:rFonts w:ascii="Arial" w:hAnsi="Arial"/>
      <w:sz w:val="28"/>
      <w:szCs w:val="28"/>
    </w:rPr>
  </w:style>
  <w:style w:type="paragraph" w:customStyle="1" w:styleId="IG">
    <w:name w:val="Маркированный_список_IG"/>
    <w:basedOn w:val="a0"/>
    <w:rsid w:val="00397BCC"/>
    <w:pPr>
      <w:numPr>
        <w:numId w:val="25"/>
      </w:numPr>
      <w:tabs>
        <w:tab w:val="left" w:pos="1134"/>
      </w:tabs>
      <w:snapToGrid w:val="0"/>
      <w:spacing w:before="0" w:after="0" w:line="360" w:lineRule="auto"/>
    </w:pPr>
    <w:rPr>
      <w:sz w:val="28"/>
      <w:szCs w:val="28"/>
    </w:rPr>
  </w:style>
  <w:style w:type="paragraph" w:customStyle="1" w:styleId="affff9">
    <w:name w:val="Знак Знак Знак Знак"/>
    <w:basedOn w:val="a0"/>
    <w:rsid w:val="00397BCC"/>
    <w:pPr>
      <w:spacing w:before="0" w:after="160" w:line="240" w:lineRule="exact"/>
      <w:jc w:val="left"/>
    </w:pPr>
    <w:rPr>
      <w:sz w:val="20"/>
      <w:szCs w:val="20"/>
    </w:rPr>
  </w:style>
  <w:style w:type="paragraph" w:customStyle="1" w:styleId="Standard">
    <w:name w:val="Standard"/>
    <w:rsid w:val="00397BCC"/>
    <w:pPr>
      <w:widowControl w:val="0"/>
      <w:suppressAutoHyphens/>
      <w:autoSpaceDN w:val="0"/>
      <w:textAlignment w:val="baseline"/>
    </w:pPr>
    <w:rPr>
      <w:rFonts w:eastAsia="Lucida Sans Unicode" w:cs="Tahoma"/>
      <w:kern w:val="3"/>
      <w:sz w:val="24"/>
      <w:szCs w:val="24"/>
    </w:rPr>
  </w:style>
  <w:style w:type="paragraph" w:customStyle="1" w:styleId="Quotations">
    <w:name w:val="Quotations"/>
    <w:basedOn w:val="Standard"/>
    <w:rsid w:val="00397BCC"/>
    <w:pPr>
      <w:ind w:left="-567" w:right="-766" w:firstLine="567"/>
      <w:jc w:val="both"/>
    </w:pPr>
    <w:rPr>
      <w:sz w:val="28"/>
      <w:szCs w:val="20"/>
    </w:rPr>
  </w:style>
  <w:style w:type="paragraph" w:customStyle="1" w:styleId="Textbodyindent">
    <w:name w:val="Text body indent"/>
    <w:basedOn w:val="Standard"/>
    <w:rsid w:val="00397BCC"/>
    <w:pPr>
      <w:spacing w:after="120"/>
      <w:ind w:left="283"/>
    </w:pPr>
  </w:style>
  <w:style w:type="paragraph" w:customStyle="1" w:styleId="213">
    <w:name w:val="???????? ????? 21"/>
    <w:basedOn w:val="a0"/>
    <w:rsid w:val="00397BCC"/>
    <w:pPr>
      <w:widowControl w:val="0"/>
      <w:suppressAutoHyphens/>
      <w:overflowPunct w:val="0"/>
      <w:autoSpaceDE w:val="0"/>
      <w:autoSpaceDN w:val="0"/>
      <w:adjustRightInd w:val="0"/>
      <w:spacing w:before="0" w:line="480" w:lineRule="auto"/>
      <w:jc w:val="left"/>
    </w:pPr>
    <w:rPr>
      <w:szCs w:val="20"/>
    </w:rPr>
  </w:style>
  <w:style w:type="character" w:customStyle="1" w:styleId="af">
    <w:name w:val="Текст выноски Знак"/>
    <w:link w:val="ae"/>
    <w:rsid w:val="00397BCC"/>
    <w:rPr>
      <w:rFonts w:ascii="Tahoma" w:hAnsi="Tahoma" w:cs="Tahoma"/>
      <w:sz w:val="16"/>
      <w:szCs w:val="16"/>
    </w:rPr>
  </w:style>
  <w:style w:type="paragraph" w:customStyle="1" w:styleId="affffa">
    <w:name w:val="Таблицы (моноширинный)"/>
    <w:basedOn w:val="a0"/>
    <w:next w:val="a0"/>
    <w:rsid w:val="00397BCC"/>
    <w:pPr>
      <w:widowControl w:val="0"/>
      <w:autoSpaceDE w:val="0"/>
      <w:autoSpaceDN w:val="0"/>
      <w:adjustRightInd w:val="0"/>
      <w:spacing w:before="0" w:after="0"/>
    </w:pPr>
    <w:rPr>
      <w:rFonts w:ascii="Courier New" w:hAnsi="Courier New" w:cs="Courier New"/>
      <w:sz w:val="20"/>
      <w:szCs w:val="20"/>
    </w:rPr>
  </w:style>
  <w:style w:type="paragraph" w:customStyle="1" w:styleId="2f2">
    <w:name w:val="у2"/>
    <w:basedOn w:val="20"/>
    <w:link w:val="2f3"/>
    <w:qFormat/>
    <w:rsid w:val="00397BCC"/>
    <w:pPr>
      <w:ind w:left="0" w:firstLine="0"/>
      <w:jc w:val="left"/>
    </w:pPr>
    <w:rPr>
      <w:rFonts w:ascii="Cambria" w:hAnsi="Cambria"/>
      <w:bCs/>
      <w:i/>
      <w:caps/>
      <w:sz w:val="28"/>
      <w:szCs w:val="28"/>
      <w:lang w:val="x-none" w:eastAsia="x-none"/>
    </w:rPr>
  </w:style>
  <w:style w:type="character" w:customStyle="1" w:styleId="2f3">
    <w:name w:val="у2 Знак"/>
    <w:link w:val="2f2"/>
    <w:rsid w:val="00397BCC"/>
    <w:rPr>
      <w:rFonts w:ascii="Cambria" w:hAnsi="Cambria"/>
      <w:b/>
      <w:bCs/>
      <w:i/>
      <w:iCs/>
      <w:caps/>
      <w:sz w:val="28"/>
      <w:szCs w:val="28"/>
      <w:lang w:val="x-none" w:eastAsia="x-none"/>
    </w:rPr>
  </w:style>
  <w:style w:type="paragraph" w:customStyle="1" w:styleId="TableContents">
    <w:name w:val="Table Contents"/>
    <w:basedOn w:val="Standard"/>
    <w:rsid w:val="00397BCC"/>
    <w:pPr>
      <w:suppressLineNumbers/>
    </w:pPr>
    <w:rPr>
      <w:rFonts w:eastAsia="Arial Unicode MS"/>
    </w:rPr>
  </w:style>
  <w:style w:type="paragraph" w:customStyle="1" w:styleId="TableHeading">
    <w:name w:val="Table Heading"/>
    <w:basedOn w:val="TableContents"/>
    <w:rsid w:val="00397BCC"/>
    <w:pPr>
      <w:jc w:val="center"/>
    </w:pPr>
    <w:rPr>
      <w:b/>
      <w:bCs/>
      <w:i/>
      <w:iCs/>
    </w:rPr>
  </w:style>
  <w:style w:type="paragraph" w:customStyle="1" w:styleId="Footnote">
    <w:name w:val="Footnote"/>
    <w:basedOn w:val="Standard"/>
    <w:rsid w:val="00397BCC"/>
    <w:rPr>
      <w:rFonts w:eastAsia="Arial Unicode MS"/>
    </w:rPr>
  </w:style>
  <w:style w:type="numbering" w:customStyle="1" w:styleId="WW8Num251">
    <w:name w:val="WW8Num251"/>
    <w:basedOn w:val="a3"/>
    <w:rsid w:val="00397BCC"/>
    <w:pPr>
      <w:numPr>
        <w:numId w:val="8"/>
      </w:numPr>
    </w:pPr>
  </w:style>
  <w:style w:type="paragraph" w:customStyle="1" w:styleId="2f4">
    <w:name w:val="Абзац списка2"/>
    <w:basedOn w:val="a0"/>
    <w:qFormat/>
    <w:rsid w:val="00397BCC"/>
    <w:pPr>
      <w:suppressAutoHyphens/>
      <w:spacing w:before="0" w:after="0"/>
      <w:ind w:left="720"/>
      <w:jc w:val="left"/>
    </w:pPr>
    <w:rPr>
      <w:rFonts w:ascii="Calibri" w:hAnsi="Calibri"/>
      <w:lang w:val="en-US" w:eastAsia="ar-SA"/>
    </w:rPr>
  </w:style>
  <w:style w:type="character" w:styleId="affffb">
    <w:name w:val="footnote reference"/>
    <w:uiPriority w:val="99"/>
    <w:unhideWhenUsed/>
    <w:rsid w:val="00397BCC"/>
    <w:rPr>
      <w:vertAlign w:val="superscript"/>
    </w:rPr>
  </w:style>
  <w:style w:type="table" w:customStyle="1" w:styleId="1f8">
    <w:name w:val="Сетка таблицы1"/>
    <w:basedOn w:val="a2"/>
    <w:next w:val="aff0"/>
    <w:uiPriority w:val="59"/>
    <w:rsid w:val="002956A0"/>
    <w:rPr>
      <w:rFonts w:asciiTheme="minorHAnsi" w:eastAsiaTheme="minorEastAsia"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Основоной-ЗВОС"/>
    <w:basedOn w:val="a0"/>
    <w:rsid w:val="00AE5CD8"/>
    <w:pPr>
      <w:numPr>
        <w:numId w:val="7"/>
      </w:numPr>
      <w:suppressAutoHyphens/>
      <w:overflowPunct w:val="0"/>
      <w:autoSpaceDE w:val="0"/>
      <w:autoSpaceDN w:val="0"/>
      <w:adjustRightInd w:val="0"/>
      <w:spacing w:before="0" w:after="0" w:line="360" w:lineRule="auto"/>
      <w:ind w:firstLine="851"/>
      <w:textAlignment w:val="baseline"/>
    </w:pPr>
    <w:rPr>
      <w:rFonts w:ascii="Arial" w:hAnsi="Arial" w:cs="Arial"/>
      <w:szCs w:val="20"/>
    </w:rPr>
  </w:style>
  <w:style w:type="paragraph" w:customStyle="1" w:styleId="Ovos">
    <w:name w:val="Ovos"/>
    <w:basedOn w:val="a8"/>
    <w:rsid w:val="00AE5CD8"/>
    <w:pPr>
      <w:suppressAutoHyphens/>
      <w:spacing w:line="360" w:lineRule="auto"/>
      <w:ind w:firstLine="851"/>
    </w:pPr>
    <w:rPr>
      <w:rFonts w:ascii="Arial" w:hAnsi="Arial" w:cs="Arial"/>
      <w:szCs w:val="24"/>
    </w:rPr>
  </w:style>
  <w:style w:type="paragraph" w:customStyle="1" w:styleId="Ovos-tab">
    <w:name w:val="Ovos-tab"/>
    <w:basedOn w:val="a0"/>
    <w:rsid w:val="00AE5CD8"/>
    <w:pPr>
      <w:spacing w:before="0" w:after="0"/>
      <w:jc w:val="center"/>
    </w:pPr>
    <w:rPr>
      <w:rFonts w:ascii="Arial" w:hAnsi="Arial" w:cs="Arial"/>
      <w:sz w:val="20"/>
      <w:szCs w:val="26"/>
    </w:rPr>
  </w:style>
  <w:style w:type="paragraph" w:customStyle="1" w:styleId="TableText">
    <w:name w:val="Table Text"/>
    <w:basedOn w:val="a0"/>
    <w:autoRedefine/>
    <w:rsid w:val="00AE5CD8"/>
    <w:pPr>
      <w:spacing w:before="0"/>
    </w:pPr>
    <w:rPr>
      <w:rFonts w:ascii="Arial Narrow" w:hAnsi="Arial Narrow"/>
      <w:color w:val="000000"/>
      <w:spacing w:val="-7"/>
      <w:sz w:val="22"/>
    </w:rPr>
  </w:style>
  <w:style w:type="character" w:customStyle="1" w:styleId="apple-converted-space">
    <w:name w:val="apple-converted-space"/>
    <w:basedOn w:val="a1"/>
    <w:rsid w:val="00AE5CD8"/>
  </w:style>
  <w:style w:type="character" w:customStyle="1" w:styleId="grame">
    <w:name w:val="grame"/>
    <w:basedOn w:val="a1"/>
    <w:rsid w:val="00AE5CD8"/>
  </w:style>
  <w:style w:type="paragraph" w:customStyle="1" w:styleId="250">
    <w:name w:val="Основной текст 25"/>
    <w:basedOn w:val="a0"/>
    <w:rsid w:val="00AE5CD8"/>
    <w:pPr>
      <w:widowControl w:val="0"/>
      <w:overflowPunct w:val="0"/>
      <w:autoSpaceDE w:val="0"/>
      <w:autoSpaceDN w:val="0"/>
      <w:adjustRightInd w:val="0"/>
      <w:spacing w:before="0" w:after="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7">
      <w:bodyDiv w:val="1"/>
      <w:marLeft w:val="0"/>
      <w:marRight w:val="0"/>
      <w:marTop w:val="0"/>
      <w:marBottom w:val="0"/>
      <w:divBdr>
        <w:top w:val="none" w:sz="0" w:space="0" w:color="auto"/>
        <w:left w:val="none" w:sz="0" w:space="0" w:color="auto"/>
        <w:bottom w:val="none" w:sz="0" w:space="0" w:color="auto"/>
        <w:right w:val="none" w:sz="0" w:space="0" w:color="auto"/>
      </w:divBdr>
    </w:div>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4866182">
      <w:bodyDiv w:val="1"/>
      <w:marLeft w:val="0"/>
      <w:marRight w:val="0"/>
      <w:marTop w:val="0"/>
      <w:marBottom w:val="0"/>
      <w:divBdr>
        <w:top w:val="none" w:sz="0" w:space="0" w:color="auto"/>
        <w:left w:val="none" w:sz="0" w:space="0" w:color="auto"/>
        <w:bottom w:val="none" w:sz="0" w:space="0" w:color="auto"/>
        <w:right w:val="none" w:sz="0" w:space="0" w:color="auto"/>
      </w:divBdr>
    </w:div>
    <w:div w:id="26760495">
      <w:bodyDiv w:val="1"/>
      <w:marLeft w:val="0"/>
      <w:marRight w:val="0"/>
      <w:marTop w:val="0"/>
      <w:marBottom w:val="0"/>
      <w:divBdr>
        <w:top w:val="none" w:sz="0" w:space="0" w:color="auto"/>
        <w:left w:val="none" w:sz="0" w:space="0" w:color="auto"/>
        <w:bottom w:val="none" w:sz="0" w:space="0" w:color="auto"/>
        <w:right w:val="none" w:sz="0" w:space="0" w:color="auto"/>
      </w:divBdr>
    </w:div>
    <w:div w:id="31614572">
      <w:bodyDiv w:val="1"/>
      <w:marLeft w:val="0"/>
      <w:marRight w:val="0"/>
      <w:marTop w:val="0"/>
      <w:marBottom w:val="0"/>
      <w:divBdr>
        <w:top w:val="none" w:sz="0" w:space="0" w:color="auto"/>
        <w:left w:val="none" w:sz="0" w:space="0" w:color="auto"/>
        <w:bottom w:val="none" w:sz="0" w:space="0" w:color="auto"/>
        <w:right w:val="none" w:sz="0" w:space="0" w:color="auto"/>
      </w:divBdr>
    </w:div>
    <w:div w:id="38091669">
      <w:bodyDiv w:val="1"/>
      <w:marLeft w:val="0"/>
      <w:marRight w:val="0"/>
      <w:marTop w:val="0"/>
      <w:marBottom w:val="0"/>
      <w:divBdr>
        <w:top w:val="none" w:sz="0" w:space="0" w:color="auto"/>
        <w:left w:val="none" w:sz="0" w:space="0" w:color="auto"/>
        <w:bottom w:val="none" w:sz="0" w:space="0" w:color="auto"/>
        <w:right w:val="none" w:sz="0" w:space="0" w:color="auto"/>
      </w:divBdr>
    </w:div>
    <w:div w:id="49380672">
      <w:bodyDiv w:val="1"/>
      <w:marLeft w:val="0"/>
      <w:marRight w:val="0"/>
      <w:marTop w:val="0"/>
      <w:marBottom w:val="0"/>
      <w:divBdr>
        <w:top w:val="none" w:sz="0" w:space="0" w:color="auto"/>
        <w:left w:val="none" w:sz="0" w:space="0" w:color="auto"/>
        <w:bottom w:val="none" w:sz="0" w:space="0" w:color="auto"/>
        <w:right w:val="none" w:sz="0" w:space="0" w:color="auto"/>
      </w:divBdr>
    </w:div>
    <w:div w:id="50543402">
      <w:bodyDiv w:val="1"/>
      <w:marLeft w:val="0"/>
      <w:marRight w:val="0"/>
      <w:marTop w:val="0"/>
      <w:marBottom w:val="0"/>
      <w:divBdr>
        <w:top w:val="none" w:sz="0" w:space="0" w:color="auto"/>
        <w:left w:val="none" w:sz="0" w:space="0" w:color="auto"/>
        <w:bottom w:val="none" w:sz="0" w:space="0" w:color="auto"/>
        <w:right w:val="none" w:sz="0" w:space="0" w:color="auto"/>
      </w:divBdr>
    </w:div>
    <w:div w:id="75441745">
      <w:bodyDiv w:val="1"/>
      <w:marLeft w:val="0"/>
      <w:marRight w:val="0"/>
      <w:marTop w:val="0"/>
      <w:marBottom w:val="0"/>
      <w:divBdr>
        <w:top w:val="none" w:sz="0" w:space="0" w:color="auto"/>
        <w:left w:val="none" w:sz="0" w:space="0" w:color="auto"/>
        <w:bottom w:val="none" w:sz="0" w:space="0" w:color="auto"/>
        <w:right w:val="none" w:sz="0" w:space="0" w:color="auto"/>
      </w:divBdr>
    </w:div>
    <w:div w:id="181404473">
      <w:bodyDiv w:val="1"/>
      <w:marLeft w:val="0"/>
      <w:marRight w:val="0"/>
      <w:marTop w:val="0"/>
      <w:marBottom w:val="0"/>
      <w:divBdr>
        <w:top w:val="none" w:sz="0" w:space="0" w:color="auto"/>
        <w:left w:val="none" w:sz="0" w:space="0" w:color="auto"/>
        <w:bottom w:val="none" w:sz="0" w:space="0" w:color="auto"/>
        <w:right w:val="none" w:sz="0" w:space="0" w:color="auto"/>
      </w:divBdr>
    </w:div>
    <w:div w:id="182983661">
      <w:bodyDiv w:val="1"/>
      <w:marLeft w:val="0"/>
      <w:marRight w:val="0"/>
      <w:marTop w:val="0"/>
      <w:marBottom w:val="0"/>
      <w:divBdr>
        <w:top w:val="none" w:sz="0" w:space="0" w:color="auto"/>
        <w:left w:val="none" w:sz="0" w:space="0" w:color="auto"/>
        <w:bottom w:val="none" w:sz="0" w:space="0" w:color="auto"/>
        <w:right w:val="none" w:sz="0" w:space="0" w:color="auto"/>
      </w:divBdr>
    </w:div>
    <w:div w:id="198590134">
      <w:bodyDiv w:val="1"/>
      <w:marLeft w:val="0"/>
      <w:marRight w:val="0"/>
      <w:marTop w:val="0"/>
      <w:marBottom w:val="0"/>
      <w:divBdr>
        <w:top w:val="none" w:sz="0" w:space="0" w:color="auto"/>
        <w:left w:val="none" w:sz="0" w:space="0" w:color="auto"/>
        <w:bottom w:val="none" w:sz="0" w:space="0" w:color="auto"/>
        <w:right w:val="none" w:sz="0" w:space="0" w:color="auto"/>
      </w:divBdr>
    </w:div>
    <w:div w:id="216094839">
      <w:bodyDiv w:val="1"/>
      <w:marLeft w:val="0"/>
      <w:marRight w:val="0"/>
      <w:marTop w:val="0"/>
      <w:marBottom w:val="0"/>
      <w:divBdr>
        <w:top w:val="none" w:sz="0" w:space="0" w:color="auto"/>
        <w:left w:val="none" w:sz="0" w:space="0" w:color="auto"/>
        <w:bottom w:val="none" w:sz="0" w:space="0" w:color="auto"/>
        <w:right w:val="none" w:sz="0" w:space="0" w:color="auto"/>
      </w:divBdr>
    </w:div>
    <w:div w:id="230385519">
      <w:bodyDiv w:val="1"/>
      <w:marLeft w:val="0"/>
      <w:marRight w:val="0"/>
      <w:marTop w:val="0"/>
      <w:marBottom w:val="0"/>
      <w:divBdr>
        <w:top w:val="none" w:sz="0" w:space="0" w:color="auto"/>
        <w:left w:val="none" w:sz="0" w:space="0" w:color="auto"/>
        <w:bottom w:val="none" w:sz="0" w:space="0" w:color="auto"/>
        <w:right w:val="none" w:sz="0" w:space="0" w:color="auto"/>
      </w:divBdr>
    </w:div>
    <w:div w:id="243146120">
      <w:bodyDiv w:val="1"/>
      <w:marLeft w:val="0"/>
      <w:marRight w:val="0"/>
      <w:marTop w:val="0"/>
      <w:marBottom w:val="0"/>
      <w:divBdr>
        <w:top w:val="none" w:sz="0" w:space="0" w:color="auto"/>
        <w:left w:val="none" w:sz="0" w:space="0" w:color="auto"/>
        <w:bottom w:val="none" w:sz="0" w:space="0" w:color="auto"/>
        <w:right w:val="none" w:sz="0" w:space="0" w:color="auto"/>
      </w:divBdr>
    </w:div>
    <w:div w:id="262736439">
      <w:bodyDiv w:val="1"/>
      <w:marLeft w:val="0"/>
      <w:marRight w:val="0"/>
      <w:marTop w:val="0"/>
      <w:marBottom w:val="0"/>
      <w:divBdr>
        <w:top w:val="none" w:sz="0" w:space="0" w:color="auto"/>
        <w:left w:val="none" w:sz="0" w:space="0" w:color="auto"/>
        <w:bottom w:val="none" w:sz="0" w:space="0" w:color="auto"/>
        <w:right w:val="none" w:sz="0" w:space="0" w:color="auto"/>
      </w:divBdr>
    </w:div>
    <w:div w:id="283389073">
      <w:bodyDiv w:val="1"/>
      <w:marLeft w:val="0"/>
      <w:marRight w:val="0"/>
      <w:marTop w:val="0"/>
      <w:marBottom w:val="0"/>
      <w:divBdr>
        <w:top w:val="none" w:sz="0" w:space="0" w:color="auto"/>
        <w:left w:val="none" w:sz="0" w:space="0" w:color="auto"/>
        <w:bottom w:val="none" w:sz="0" w:space="0" w:color="auto"/>
        <w:right w:val="none" w:sz="0" w:space="0" w:color="auto"/>
      </w:divBdr>
    </w:div>
    <w:div w:id="290864330">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299072995">
      <w:bodyDiv w:val="1"/>
      <w:marLeft w:val="0"/>
      <w:marRight w:val="0"/>
      <w:marTop w:val="0"/>
      <w:marBottom w:val="0"/>
      <w:divBdr>
        <w:top w:val="none" w:sz="0" w:space="0" w:color="auto"/>
        <w:left w:val="none" w:sz="0" w:space="0" w:color="auto"/>
        <w:bottom w:val="none" w:sz="0" w:space="0" w:color="auto"/>
        <w:right w:val="none" w:sz="0" w:space="0" w:color="auto"/>
      </w:divBdr>
    </w:div>
    <w:div w:id="303200780">
      <w:bodyDiv w:val="1"/>
      <w:marLeft w:val="0"/>
      <w:marRight w:val="0"/>
      <w:marTop w:val="0"/>
      <w:marBottom w:val="0"/>
      <w:divBdr>
        <w:top w:val="none" w:sz="0" w:space="0" w:color="auto"/>
        <w:left w:val="none" w:sz="0" w:space="0" w:color="auto"/>
        <w:bottom w:val="none" w:sz="0" w:space="0" w:color="auto"/>
        <w:right w:val="none" w:sz="0" w:space="0" w:color="auto"/>
      </w:divBdr>
    </w:div>
    <w:div w:id="306400588">
      <w:bodyDiv w:val="1"/>
      <w:marLeft w:val="0"/>
      <w:marRight w:val="0"/>
      <w:marTop w:val="0"/>
      <w:marBottom w:val="0"/>
      <w:divBdr>
        <w:top w:val="none" w:sz="0" w:space="0" w:color="auto"/>
        <w:left w:val="none" w:sz="0" w:space="0" w:color="auto"/>
        <w:bottom w:val="none" w:sz="0" w:space="0" w:color="auto"/>
        <w:right w:val="none" w:sz="0" w:space="0" w:color="auto"/>
      </w:divBdr>
    </w:div>
    <w:div w:id="311253362">
      <w:bodyDiv w:val="1"/>
      <w:marLeft w:val="0"/>
      <w:marRight w:val="0"/>
      <w:marTop w:val="0"/>
      <w:marBottom w:val="0"/>
      <w:divBdr>
        <w:top w:val="none" w:sz="0" w:space="0" w:color="auto"/>
        <w:left w:val="none" w:sz="0" w:space="0" w:color="auto"/>
        <w:bottom w:val="none" w:sz="0" w:space="0" w:color="auto"/>
        <w:right w:val="none" w:sz="0" w:space="0" w:color="auto"/>
      </w:divBdr>
    </w:div>
    <w:div w:id="329018795">
      <w:bodyDiv w:val="1"/>
      <w:marLeft w:val="0"/>
      <w:marRight w:val="0"/>
      <w:marTop w:val="0"/>
      <w:marBottom w:val="0"/>
      <w:divBdr>
        <w:top w:val="none" w:sz="0" w:space="0" w:color="auto"/>
        <w:left w:val="none" w:sz="0" w:space="0" w:color="auto"/>
        <w:bottom w:val="none" w:sz="0" w:space="0" w:color="auto"/>
        <w:right w:val="none" w:sz="0" w:space="0" w:color="auto"/>
      </w:divBdr>
    </w:div>
    <w:div w:id="332758001">
      <w:bodyDiv w:val="1"/>
      <w:marLeft w:val="0"/>
      <w:marRight w:val="0"/>
      <w:marTop w:val="0"/>
      <w:marBottom w:val="0"/>
      <w:divBdr>
        <w:top w:val="none" w:sz="0" w:space="0" w:color="auto"/>
        <w:left w:val="none" w:sz="0" w:space="0" w:color="auto"/>
        <w:bottom w:val="none" w:sz="0" w:space="0" w:color="auto"/>
        <w:right w:val="none" w:sz="0" w:space="0" w:color="auto"/>
      </w:divBdr>
    </w:div>
    <w:div w:id="333647959">
      <w:bodyDiv w:val="1"/>
      <w:marLeft w:val="0"/>
      <w:marRight w:val="0"/>
      <w:marTop w:val="0"/>
      <w:marBottom w:val="0"/>
      <w:divBdr>
        <w:top w:val="none" w:sz="0" w:space="0" w:color="auto"/>
        <w:left w:val="none" w:sz="0" w:space="0" w:color="auto"/>
        <w:bottom w:val="none" w:sz="0" w:space="0" w:color="auto"/>
        <w:right w:val="none" w:sz="0" w:space="0" w:color="auto"/>
      </w:divBdr>
    </w:div>
    <w:div w:id="372199100">
      <w:bodyDiv w:val="1"/>
      <w:marLeft w:val="0"/>
      <w:marRight w:val="0"/>
      <w:marTop w:val="0"/>
      <w:marBottom w:val="0"/>
      <w:divBdr>
        <w:top w:val="none" w:sz="0" w:space="0" w:color="auto"/>
        <w:left w:val="none" w:sz="0" w:space="0" w:color="auto"/>
        <w:bottom w:val="none" w:sz="0" w:space="0" w:color="auto"/>
        <w:right w:val="none" w:sz="0" w:space="0" w:color="auto"/>
      </w:divBdr>
    </w:div>
    <w:div w:id="377702700">
      <w:bodyDiv w:val="1"/>
      <w:marLeft w:val="0"/>
      <w:marRight w:val="0"/>
      <w:marTop w:val="0"/>
      <w:marBottom w:val="0"/>
      <w:divBdr>
        <w:top w:val="none" w:sz="0" w:space="0" w:color="auto"/>
        <w:left w:val="none" w:sz="0" w:space="0" w:color="auto"/>
        <w:bottom w:val="none" w:sz="0" w:space="0" w:color="auto"/>
        <w:right w:val="none" w:sz="0" w:space="0" w:color="auto"/>
      </w:divBdr>
    </w:div>
    <w:div w:id="383068608">
      <w:bodyDiv w:val="1"/>
      <w:marLeft w:val="0"/>
      <w:marRight w:val="0"/>
      <w:marTop w:val="0"/>
      <w:marBottom w:val="0"/>
      <w:divBdr>
        <w:top w:val="none" w:sz="0" w:space="0" w:color="auto"/>
        <w:left w:val="none" w:sz="0" w:space="0" w:color="auto"/>
        <w:bottom w:val="none" w:sz="0" w:space="0" w:color="auto"/>
        <w:right w:val="none" w:sz="0" w:space="0" w:color="auto"/>
      </w:divBdr>
    </w:div>
    <w:div w:id="406146018">
      <w:bodyDiv w:val="1"/>
      <w:marLeft w:val="0"/>
      <w:marRight w:val="0"/>
      <w:marTop w:val="0"/>
      <w:marBottom w:val="0"/>
      <w:divBdr>
        <w:top w:val="none" w:sz="0" w:space="0" w:color="auto"/>
        <w:left w:val="none" w:sz="0" w:space="0" w:color="auto"/>
        <w:bottom w:val="none" w:sz="0" w:space="0" w:color="auto"/>
        <w:right w:val="none" w:sz="0" w:space="0" w:color="auto"/>
      </w:divBdr>
    </w:div>
    <w:div w:id="410464891">
      <w:bodyDiv w:val="1"/>
      <w:marLeft w:val="0"/>
      <w:marRight w:val="0"/>
      <w:marTop w:val="0"/>
      <w:marBottom w:val="0"/>
      <w:divBdr>
        <w:top w:val="none" w:sz="0" w:space="0" w:color="auto"/>
        <w:left w:val="none" w:sz="0" w:space="0" w:color="auto"/>
        <w:bottom w:val="none" w:sz="0" w:space="0" w:color="auto"/>
        <w:right w:val="none" w:sz="0" w:space="0" w:color="auto"/>
      </w:divBdr>
    </w:div>
    <w:div w:id="418017988">
      <w:bodyDiv w:val="1"/>
      <w:marLeft w:val="0"/>
      <w:marRight w:val="0"/>
      <w:marTop w:val="0"/>
      <w:marBottom w:val="0"/>
      <w:divBdr>
        <w:top w:val="none" w:sz="0" w:space="0" w:color="auto"/>
        <w:left w:val="none" w:sz="0" w:space="0" w:color="auto"/>
        <w:bottom w:val="none" w:sz="0" w:space="0" w:color="auto"/>
        <w:right w:val="none" w:sz="0" w:space="0" w:color="auto"/>
      </w:divBdr>
    </w:div>
    <w:div w:id="424885717">
      <w:bodyDiv w:val="1"/>
      <w:marLeft w:val="0"/>
      <w:marRight w:val="0"/>
      <w:marTop w:val="0"/>
      <w:marBottom w:val="0"/>
      <w:divBdr>
        <w:top w:val="none" w:sz="0" w:space="0" w:color="auto"/>
        <w:left w:val="none" w:sz="0" w:space="0" w:color="auto"/>
        <w:bottom w:val="none" w:sz="0" w:space="0" w:color="auto"/>
        <w:right w:val="none" w:sz="0" w:space="0" w:color="auto"/>
      </w:divBdr>
    </w:div>
    <w:div w:id="479536919">
      <w:bodyDiv w:val="1"/>
      <w:marLeft w:val="0"/>
      <w:marRight w:val="0"/>
      <w:marTop w:val="0"/>
      <w:marBottom w:val="0"/>
      <w:divBdr>
        <w:top w:val="none" w:sz="0" w:space="0" w:color="auto"/>
        <w:left w:val="none" w:sz="0" w:space="0" w:color="auto"/>
        <w:bottom w:val="none" w:sz="0" w:space="0" w:color="auto"/>
        <w:right w:val="none" w:sz="0" w:space="0" w:color="auto"/>
      </w:divBdr>
    </w:div>
    <w:div w:id="484707244">
      <w:bodyDiv w:val="1"/>
      <w:marLeft w:val="0"/>
      <w:marRight w:val="0"/>
      <w:marTop w:val="0"/>
      <w:marBottom w:val="0"/>
      <w:divBdr>
        <w:top w:val="none" w:sz="0" w:space="0" w:color="auto"/>
        <w:left w:val="none" w:sz="0" w:space="0" w:color="auto"/>
        <w:bottom w:val="none" w:sz="0" w:space="0" w:color="auto"/>
        <w:right w:val="none" w:sz="0" w:space="0" w:color="auto"/>
      </w:divBdr>
    </w:div>
    <w:div w:id="499470918">
      <w:bodyDiv w:val="1"/>
      <w:marLeft w:val="0"/>
      <w:marRight w:val="0"/>
      <w:marTop w:val="0"/>
      <w:marBottom w:val="0"/>
      <w:divBdr>
        <w:top w:val="none" w:sz="0" w:space="0" w:color="auto"/>
        <w:left w:val="none" w:sz="0" w:space="0" w:color="auto"/>
        <w:bottom w:val="none" w:sz="0" w:space="0" w:color="auto"/>
        <w:right w:val="none" w:sz="0" w:space="0" w:color="auto"/>
      </w:divBdr>
    </w:div>
    <w:div w:id="505436704">
      <w:bodyDiv w:val="1"/>
      <w:marLeft w:val="0"/>
      <w:marRight w:val="0"/>
      <w:marTop w:val="0"/>
      <w:marBottom w:val="0"/>
      <w:divBdr>
        <w:top w:val="none" w:sz="0" w:space="0" w:color="auto"/>
        <w:left w:val="none" w:sz="0" w:space="0" w:color="auto"/>
        <w:bottom w:val="none" w:sz="0" w:space="0" w:color="auto"/>
        <w:right w:val="none" w:sz="0" w:space="0" w:color="auto"/>
      </w:divBdr>
    </w:div>
    <w:div w:id="508565526">
      <w:bodyDiv w:val="1"/>
      <w:marLeft w:val="0"/>
      <w:marRight w:val="0"/>
      <w:marTop w:val="0"/>
      <w:marBottom w:val="0"/>
      <w:divBdr>
        <w:top w:val="none" w:sz="0" w:space="0" w:color="auto"/>
        <w:left w:val="none" w:sz="0" w:space="0" w:color="auto"/>
        <w:bottom w:val="none" w:sz="0" w:space="0" w:color="auto"/>
        <w:right w:val="none" w:sz="0" w:space="0" w:color="auto"/>
      </w:divBdr>
    </w:div>
    <w:div w:id="518324310">
      <w:bodyDiv w:val="1"/>
      <w:marLeft w:val="0"/>
      <w:marRight w:val="0"/>
      <w:marTop w:val="0"/>
      <w:marBottom w:val="0"/>
      <w:divBdr>
        <w:top w:val="none" w:sz="0" w:space="0" w:color="auto"/>
        <w:left w:val="none" w:sz="0" w:space="0" w:color="auto"/>
        <w:bottom w:val="none" w:sz="0" w:space="0" w:color="auto"/>
        <w:right w:val="none" w:sz="0" w:space="0" w:color="auto"/>
      </w:divBdr>
    </w:div>
    <w:div w:id="525681140">
      <w:bodyDiv w:val="1"/>
      <w:marLeft w:val="0"/>
      <w:marRight w:val="0"/>
      <w:marTop w:val="0"/>
      <w:marBottom w:val="0"/>
      <w:divBdr>
        <w:top w:val="none" w:sz="0" w:space="0" w:color="auto"/>
        <w:left w:val="none" w:sz="0" w:space="0" w:color="auto"/>
        <w:bottom w:val="none" w:sz="0" w:space="0" w:color="auto"/>
        <w:right w:val="none" w:sz="0" w:space="0" w:color="auto"/>
      </w:divBdr>
    </w:div>
    <w:div w:id="544298347">
      <w:bodyDiv w:val="1"/>
      <w:marLeft w:val="0"/>
      <w:marRight w:val="0"/>
      <w:marTop w:val="0"/>
      <w:marBottom w:val="0"/>
      <w:divBdr>
        <w:top w:val="none" w:sz="0" w:space="0" w:color="auto"/>
        <w:left w:val="none" w:sz="0" w:space="0" w:color="auto"/>
        <w:bottom w:val="none" w:sz="0" w:space="0" w:color="auto"/>
        <w:right w:val="none" w:sz="0" w:space="0" w:color="auto"/>
      </w:divBdr>
    </w:div>
    <w:div w:id="550386472">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84340983">
      <w:bodyDiv w:val="1"/>
      <w:marLeft w:val="0"/>
      <w:marRight w:val="0"/>
      <w:marTop w:val="0"/>
      <w:marBottom w:val="0"/>
      <w:divBdr>
        <w:top w:val="none" w:sz="0" w:space="0" w:color="auto"/>
        <w:left w:val="none" w:sz="0" w:space="0" w:color="auto"/>
        <w:bottom w:val="none" w:sz="0" w:space="0" w:color="auto"/>
        <w:right w:val="none" w:sz="0" w:space="0" w:color="auto"/>
      </w:divBdr>
    </w:div>
    <w:div w:id="612174453">
      <w:bodyDiv w:val="1"/>
      <w:marLeft w:val="0"/>
      <w:marRight w:val="0"/>
      <w:marTop w:val="0"/>
      <w:marBottom w:val="0"/>
      <w:divBdr>
        <w:top w:val="none" w:sz="0" w:space="0" w:color="auto"/>
        <w:left w:val="none" w:sz="0" w:space="0" w:color="auto"/>
        <w:bottom w:val="none" w:sz="0" w:space="0" w:color="auto"/>
        <w:right w:val="none" w:sz="0" w:space="0" w:color="auto"/>
      </w:divBdr>
    </w:div>
    <w:div w:id="648247808">
      <w:bodyDiv w:val="1"/>
      <w:marLeft w:val="0"/>
      <w:marRight w:val="0"/>
      <w:marTop w:val="0"/>
      <w:marBottom w:val="0"/>
      <w:divBdr>
        <w:top w:val="none" w:sz="0" w:space="0" w:color="auto"/>
        <w:left w:val="none" w:sz="0" w:space="0" w:color="auto"/>
        <w:bottom w:val="none" w:sz="0" w:space="0" w:color="auto"/>
        <w:right w:val="none" w:sz="0" w:space="0" w:color="auto"/>
      </w:divBdr>
    </w:div>
    <w:div w:id="652835253">
      <w:bodyDiv w:val="1"/>
      <w:marLeft w:val="0"/>
      <w:marRight w:val="0"/>
      <w:marTop w:val="0"/>
      <w:marBottom w:val="0"/>
      <w:divBdr>
        <w:top w:val="none" w:sz="0" w:space="0" w:color="auto"/>
        <w:left w:val="none" w:sz="0" w:space="0" w:color="auto"/>
        <w:bottom w:val="none" w:sz="0" w:space="0" w:color="auto"/>
        <w:right w:val="none" w:sz="0" w:space="0" w:color="auto"/>
      </w:divBdr>
    </w:div>
    <w:div w:id="657615042">
      <w:bodyDiv w:val="1"/>
      <w:marLeft w:val="0"/>
      <w:marRight w:val="0"/>
      <w:marTop w:val="0"/>
      <w:marBottom w:val="0"/>
      <w:divBdr>
        <w:top w:val="none" w:sz="0" w:space="0" w:color="auto"/>
        <w:left w:val="none" w:sz="0" w:space="0" w:color="auto"/>
        <w:bottom w:val="none" w:sz="0" w:space="0" w:color="auto"/>
        <w:right w:val="none" w:sz="0" w:space="0" w:color="auto"/>
      </w:divBdr>
    </w:div>
    <w:div w:id="668144472">
      <w:bodyDiv w:val="1"/>
      <w:marLeft w:val="0"/>
      <w:marRight w:val="0"/>
      <w:marTop w:val="0"/>
      <w:marBottom w:val="0"/>
      <w:divBdr>
        <w:top w:val="none" w:sz="0" w:space="0" w:color="auto"/>
        <w:left w:val="none" w:sz="0" w:space="0" w:color="auto"/>
        <w:bottom w:val="none" w:sz="0" w:space="0" w:color="auto"/>
        <w:right w:val="none" w:sz="0" w:space="0" w:color="auto"/>
      </w:divBdr>
    </w:div>
    <w:div w:id="678700127">
      <w:bodyDiv w:val="1"/>
      <w:marLeft w:val="0"/>
      <w:marRight w:val="0"/>
      <w:marTop w:val="0"/>
      <w:marBottom w:val="0"/>
      <w:divBdr>
        <w:top w:val="none" w:sz="0" w:space="0" w:color="auto"/>
        <w:left w:val="none" w:sz="0" w:space="0" w:color="auto"/>
        <w:bottom w:val="none" w:sz="0" w:space="0" w:color="auto"/>
        <w:right w:val="none" w:sz="0" w:space="0" w:color="auto"/>
      </w:divBdr>
    </w:div>
    <w:div w:id="684939876">
      <w:bodyDiv w:val="1"/>
      <w:marLeft w:val="0"/>
      <w:marRight w:val="0"/>
      <w:marTop w:val="0"/>
      <w:marBottom w:val="0"/>
      <w:divBdr>
        <w:top w:val="none" w:sz="0" w:space="0" w:color="auto"/>
        <w:left w:val="none" w:sz="0" w:space="0" w:color="auto"/>
        <w:bottom w:val="none" w:sz="0" w:space="0" w:color="auto"/>
        <w:right w:val="none" w:sz="0" w:space="0" w:color="auto"/>
      </w:divBdr>
    </w:div>
    <w:div w:id="709382907">
      <w:bodyDiv w:val="1"/>
      <w:marLeft w:val="0"/>
      <w:marRight w:val="0"/>
      <w:marTop w:val="0"/>
      <w:marBottom w:val="0"/>
      <w:divBdr>
        <w:top w:val="none" w:sz="0" w:space="0" w:color="auto"/>
        <w:left w:val="none" w:sz="0" w:space="0" w:color="auto"/>
        <w:bottom w:val="none" w:sz="0" w:space="0" w:color="auto"/>
        <w:right w:val="none" w:sz="0" w:space="0" w:color="auto"/>
      </w:divBdr>
    </w:div>
    <w:div w:id="734276286">
      <w:bodyDiv w:val="1"/>
      <w:marLeft w:val="0"/>
      <w:marRight w:val="0"/>
      <w:marTop w:val="0"/>
      <w:marBottom w:val="0"/>
      <w:divBdr>
        <w:top w:val="none" w:sz="0" w:space="0" w:color="auto"/>
        <w:left w:val="none" w:sz="0" w:space="0" w:color="auto"/>
        <w:bottom w:val="none" w:sz="0" w:space="0" w:color="auto"/>
        <w:right w:val="none" w:sz="0" w:space="0" w:color="auto"/>
      </w:divBdr>
    </w:div>
    <w:div w:id="739182276">
      <w:bodyDiv w:val="1"/>
      <w:marLeft w:val="0"/>
      <w:marRight w:val="0"/>
      <w:marTop w:val="0"/>
      <w:marBottom w:val="0"/>
      <w:divBdr>
        <w:top w:val="none" w:sz="0" w:space="0" w:color="auto"/>
        <w:left w:val="none" w:sz="0" w:space="0" w:color="auto"/>
        <w:bottom w:val="none" w:sz="0" w:space="0" w:color="auto"/>
        <w:right w:val="none" w:sz="0" w:space="0" w:color="auto"/>
      </w:divBdr>
    </w:div>
    <w:div w:id="754207314">
      <w:bodyDiv w:val="1"/>
      <w:marLeft w:val="0"/>
      <w:marRight w:val="0"/>
      <w:marTop w:val="0"/>
      <w:marBottom w:val="0"/>
      <w:divBdr>
        <w:top w:val="none" w:sz="0" w:space="0" w:color="auto"/>
        <w:left w:val="none" w:sz="0" w:space="0" w:color="auto"/>
        <w:bottom w:val="none" w:sz="0" w:space="0" w:color="auto"/>
        <w:right w:val="none" w:sz="0" w:space="0" w:color="auto"/>
      </w:divBdr>
    </w:div>
    <w:div w:id="759644696">
      <w:bodyDiv w:val="1"/>
      <w:marLeft w:val="0"/>
      <w:marRight w:val="0"/>
      <w:marTop w:val="0"/>
      <w:marBottom w:val="0"/>
      <w:divBdr>
        <w:top w:val="none" w:sz="0" w:space="0" w:color="auto"/>
        <w:left w:val="none" w:sz="0" w:space="0" w:color="auto"/>
        <w:bottom w:val="none" w:sz="0" w:space="0" w:color="auto"/>
        <w:right w:val="none" w:sz="0" w:space="0" w:color="auto"/>
      </w:divBdr>
    </w:div>
    <w:div w:id="760223277">
      <w:bodyDiv w:val="1"/>
      <w:marLeft w:val="0"/>
      <w:marRight w:val="0"/>
      <w:marTop w:val="0"/>
      <w:marBottom w:val="0"/>
      <w:divBdr>
        <w:top w:val="none" w:sz="0" w:space="0" w:color="auto"/>
        <w:left w:val="none" w:sz="0" w:space="0" w:color="auto"/>
        <w:bottom w:val="none" w:sz="0" w:space="0" w:color="auto"/>
        <w:right w:val="none" w:sz="0" w:space="0" w:color="auto"/>
      </w:divBdr>
    </w:div>
    <w:div w:id="763108434">
      <w:bodyDiv w:val="1"/>
      <w:marLeft w:val="0"/>
      <w:marRight w:val="0"/>
      <w:marTop w:val="0"/>
      <w:marBottom w:val="0"/>
      <w:divBdr>
        <w:top w:val="none" w:sz="0" w:space="0" w:color="auto"/>
        <w:left w:val="none" w:sz="0" w:space="0" w:color="auto"/>
        <w:bottom w:val="none" w:sz="0" w:space="0" w:color="auto"/>
        <w:right w:val="none" w:sz="0" w:space="0" w:color="auto"/>
      </w:divBdr>
    </w:div>
    <w:div w:id="771632386">
      <w:bodyDiv w:val="1"/>
      <w:marLeft w:val="0"/>
      <w:marRight w:val="0"/>
      <w:marTop w:val="0"/>
      <w:marBottom w:val="0"/>
      <w:divBdr>
        <w:top w:val="none" w:sz="0" w:space="0" w:color="auto"/>
        <w:left w:val="none" w:sz="0" w:space="0" w:color="auto"/>
        <w:bottom w:val="none" w:sz="0" w:space="0" w:color="auto"/>
        <w:right w:val="none" w:sz="0" w:space="0" w:color="auto"/>
      </w:divBdr>
    </w:div>
    <w:div w:id="786048514">
      <w:bodyDiv w:val="1"/>
      <w:marLeft w:val="0"/>
      <w:marRight w:val="0"/>
      <w:marTop w:val="0"/>
      <w:marBottom w:val="0"/>
      <w:divBdr>
        <w:top w:val="none" w:sz="0" w:space="0" w:color="auto"/>
        <w:left w:val="none" w:sz="0" w:space="0" w:color="auto"/>
        <w:bottom w:val="none" w:sz="0" w:space="0" w:color="auto"/>
        <w:right w:val="none" w:sz="0" w:space="0" w:color="auto"/>
      </w:divBdr>
    </w:div>
    <w:div w:id="806629539">
      <w:bodyDiv w:val="1"/>
      <w:marLeft w:val="0"/>
      <w:marRight w:val="0"/>
      <w:marTop w:val="0"/>
      <w:marBottom w:val="0"/>
      <w:divBdr>
        <w:top w:val="none" w:sz="0" w:space="0" w:color="auto"/>
        <w:left w:val="none" w:sz="0" w:space="0" w:color="auto"/>
        <w:bottom w:val="none" w:sz="0" w:space="0" w:color="auto"/>
        <w:right w:val="none" w:sz="0" w:space="0" w:color="auto"/>
      </w:divBdr>
    </w:div>
    <w:div w:id="809130333">
      <w:bodyDiv w:val="1"/>
      <w:marLeft w:val="0"/>
      <w:marRight w:val="0"/>
      <w:marTop w:val="0"/>
      <w:marBottom w:val="0"/>
      <w:divBdr>
        <w:top w:val="none" w:sz="0" w:space="0" w:color="auto"/>
        <w:left w:val="none" w:sz="0" w:space="0" w:color="auto"/>
        <w:bottom w:val="none" w:sz="0" w:space="0" w:color="auto"/>
        <w:right w:val="none" w:sz="0" w:space="0" w:color="auto"/>
      </w:divBdr>
    </w:div>
    <w:div w:id="809323634">
      <w:bodyDiv w:val="1"/>
      <w:marLeft w:val="0"/>
      <w:marRight w:val="0"/>
      <w:marTop w:val="0"/>
      <w:marBottom w:val="0"/>
      <w:divBdr>
        <w:top w:val="none" w:sz="0" w:space="0" w:color="auto"/>
        <w:left w:val="none" w:sz="0" w:space="0" w:color="auto"/>
        <w:bottom w:val="none" w:sz="0" w:space="0" w:color="auto"/>
        <w:right w:val="none" w:sz="0" w:space="0" w:color="auto"/>
      </w:divBdr>
    </w:div>
    <w:div w:id="822739022">
      <w:bodyDiv w:val="1"/>
      <w:marLeft w:val="0"/>
      <w:marRight w:val="0"/>
      <w:marTop w:val="0"/>
      <w:marBottom w:val="0"/>
      <w:divBdr>
        <w:top w:val="none" w:sz="0" w:space="0" w:color="auto"/>
        <w:left w:val="none" w:sz="0" w:space="0" w:color="auto"/>
        <w:bottom w:val="none" w:sz="0" w:space="0" w:color="auto"/>
        <w:right w:val="none" w:sz="0" w:space="0" w:color="auto"/>
      </w:divBdr>
    </w:div>
    <w:div w:id="823666651">
      <w:bodyDiv w:val="1"/>
      <w:marLeft w:val="0"/>
      <w:marRight w:val="0"/>
      <w:marTop w:val="0"/>
      <w:marBottom w:val="0"/>
      <w:divBdr>
        <w:top w:val="none" w:sz="0" w:space="0" w:color="auto"/>
        <w:left w:val="none" w:sz="0" w:space="0" w:color="auto"/>
        <w:bottom w:val="none" w:sz="0" w:space="0" w:color="auto"/>
        <w:right w:val="none" w:sz="0" w:space="0" w:color="auto"/>
      </w:divBdr>
    </w:div>
    <w:div w:id="835191326">
      <w:bodyDiv w:val="1"/>
      <w:marLeft w:val="0"/>
      <w:marRight w:val="0"/>
      <w:marTop w:val="0"/>
      <w:marBottom w:val="0"/>
      <w:divBdr>
        <w:top w:val="none" w:sz="0" w:space="0" w:color="auto"/>
        <w:left w:val="none" w:sz="0" w:space="0" w:color="auto"/>
        <w:bottom w:val="none" w:sz="0" w:space="0" w:color="auto"/>
        <w:right w:val="none" w:sz="0" w:space="0" w:color="auto"/>
      </w:divBdr>
    </w:div>
    <w:div w:id="837233079">
      <w:bodyDiv w:val="1"/>
      <w:marLeft w:val="0"/>
      <w:marRight w:val="0"/>
      <w:marTop w:val="0"/>
      <w:marBottom w:val="0"/>
      <w:divBdr>
        <w:top w:val="none" w:sz="0" w:space="0" w:color="auto"/>
        <w:left w:val="none" w:sz="0" w:space="0" w:color="auto"/>
        <w:bottom w:val="none" w:sz="0" w:space="0" w:color="auto"/>
        <w:right w:val="none" w:sz="0" w:space="0" w:color="auto"/>
      </w:divBdr>
    </w:div>
    <w:div w:id="857355057">
      <w:bodyDiv w:val="1"/>
      <w:marLeft w:val="0"/>
      <w:marRight w:val="0"/>
      <w:marTop w:val="0"/>
      <w:marBottom w:val="0"/>
      <w:divBdr>
        <w:top w:val="none" w:sz="0" w:space="0" w:color="auto"/>
        <w:left w:val="none" w:sz="0" w:space="0" w:color="auto"/>
        <w:bottom w:val="none" w:sz="0" w:space="0" w:color="auto"/>
        <w:right w:val="none" w:sz="0" w:space="0" w:color="auto"/>
      </w:divBdr>
    </w:div>
    <w:div w:id="857812810">
      <w:bodyDiv w:val="1"/>
      <w:marLeft w:val="0"/>
      <w:marRight w:val="0"/>
      <w:marTop w:val="0"/>
      <w:marBottom w:val="0"/>
      <w:divBdr>
        <w:top w:val="none" w:sz="0" w:space="0" w:color="auto"/>
        <w:left w:val="none" w:sz="0" w:space="0" w:color="auto"/>
        <w:bottom w:val="none" w:sz="0" w:space="0" w:color="auto"/>
        <w:right w:val="none" w:sz="0" w:space="0" w:color="auto"/>
      </w:divBdr>
    </w:div>
    <w:div w:id="870261970">
      <w:bodyDiv w:val="1"/>
      <w:marLeft w:val="0"/>
      <w:marRight w:val="0"/>
      <w:marTop w:val="0"/>
      <w:marBottom w:val="0"/>
      <w:divBdr>
        <w:top w:val="none" w:sz="0" w:space="0" w:color="auto"/>
        <w:left w:val="none" w:sz="0" w:space="0" w:color="auto"/>
        <w:bottom w:val="none" w:sz="0" w:space="0" w:color="auto"/>
        <w:right w:val="none" w:sz="0" w:space="0" w:color="auto"/>
      </w:divBdr>
    </w:div>
    <w:div w:id="925576216">
      <w:bodyDiv w:val="1"/>
      <w:marLeft w:val="0"/>
      <w:marRight w:val="0"/>
      <w:marTop w:val="0"/>
      <w:marBottom w:val="0"/>
      <w:divBdr>
        <w:top w:val="none" w:sz="0" w:space="0" w:color="auto"/>
        <w:left w:val="none" w:sz="0" w:space="0" w:color="auto"/>
        <w:bottom w:val="none" w:sz="0" w:space="0" w:color="auto"/>
        <w:right w:val="none" w:sz="0" w:space="0" w:color="auto"/>
      </w:divBdr>
    </w:div>
    <w:div w:id="928467206">
      <w:bodyDiv w:val="1"/>
      <w:marLeft w:val="0"/>
      <w:marRight w:val="0"/>
      <w:marTop w:val="0"/>
      <w:marBottom w:val="0"/>
      <w:divBdr>
        <w:top w:val="none" w:sz="0" w:space="0" w:color="auto"/>
        <w:left w:val="none" w:sz="0" w:space="0" w:color="auto"/>
        <w:bottom w:val="none" w:sz="0" w:space="0" w:color="auto"/>
        <w:right w:val="none" w:sz="0" w:space="0" w:color="auto"/>
      </w:divBdr>
    </w:div>
    <w:div w:id="955214100">
      <w:bodyDiv w:val="1"/>
      <w:marLeft w:val="0"/>
      <w:marRight w:val="0"/>
      <w:marTop w:val="0"/>
      <w:marBottom w:val="0"/>
      <w:divBdr>
        <w:top w:val="none" w:sz="0" w:space="0" w:color="auto"/>
        <w:left w:val="none" w:sz="0" w:space="0" w:color="auto"/>
        <w:bottom w:val="none" w:sz="0" w:space="0" w:color="auto"/>
        <w:right w:val="none" w:sz="0" w:space="0" w:color="auto"/>
      </w:divBdr>
    </w:div>
    <w:div w:id="961377546">
      <w:bodyDiv w:val="1"/>
      <w:marLeft w:val="0"/>
      <w:marRight w:val="0"/>
      <w:marTop w:val="0"/>
      <w:marBottom w:val="0"/>
      <w:divBdr>
        <w:top w:val="none" w:sz="0" w:space="0" w:color="auto"/>
        <w:left w:val="none" w:sz="0" w:space="0" w:color="auto"/>
        <w:bottom w:val="none" w:sz="0" w:space="0" w:color="auto"/>
        <w:right w:val="none" w:sz="0" w:space="0" w:color="auto"/>
      </w:divBdr>
    </w:div>
    <w:div w:id="973830983">
      <w:bodyDiv w:val="1"/>
      <w:marLeft w:val="0"/>
      <w:marRight w:val="0"/>
      <w:marTop w:val="0"/>
      <w:marBottom w:val="0"/>
      <w:divBdr>
        <w:top w:val="none" w:sz="0" w:space="0" w:color="auto"/>
        <w:left w:val="none" w:sz="0" w:space="0" w:color="auto"/>
        <w:bottom w:val="none" w:sz="0" w:space="0" w:color="auto"/>
        <w:right w:val="none" w:sz="0" w:space="0" w:color="auto"/>
      </w:divBdr>
      <w:divsChild>
        <w:div w:id="233244003">
          <w:marLeft w:val="0"/>
          <w:marRight w:val="0"/>
          <w:marTop w:val="0"/>
          <w:marBottom w:val="0"/>
          <w:divBdr>
            <w:top w:val="none" w:sz="0" w:space="0" w:color="auto"/>
            <w:left w:val="none" w:sz="0" w:space="0" w:color="auto"/>
            <w:bottom w:val="none" w:sz="0" w:space="0" w:color="auto"/>
            <w:right w:val="none" w:sz="0" w:space="0" w:color="auto"/>
          </w:divBdr>
          <w:divsChild>
            <w:div w:id="1062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063">
      <w:bodyDiv w:val="1"/>
      <w:marLeft w:val="0"/>
      <w:marRight w:val="0"/>
      <w:marTop w:val="0"/>
      <w:marBottom w:val="0"/>
      <w:divBdr>
        <w:top w:val="none" w:sz="0" w:space="0" w:color="auto"/>
        <w:left w:val="none" w:sz="0" w:space="0" w:color="auto"/>
        <w:bottom w:val="none" w:sz="0" w:space="0" w:color="auto"/>
        <w:right w:val="none" w:sz="0" w:space="0" w:color="auto"/>
      </w:divBdr>
    </w:div>
    <w:div w:id="978025457">
      <w:bodyDiv w:val="1"/>
      <w:marLeft w:val="0"/>
      <w:marRight w:val="0"/>
      <w:marTop w:val="0"/>
      <w:marBottom w:val="0"/>
      <w:divBdr>
        <w:top w:val="none" w:sz="0" w:space="0" w:color="auto"/>
        <w:left w:val="none" w:sz="0" w:space="0" w:color="auto"/>
        <w:bottom w:val="none" w:sz="0" w:space="0" w:color="auto"/>
        <w:right w:val="none" w:sz="0" w:space="0" w:color="auto"/>
      </w:divBdr>
    </w:div>
    <w:div w:id="997685632">
      <w:bodyDiv w:val="1"/>
      <w:marLeft w:val="0"/>
      <w:marRight w:val="0"/>
      <w:marTop w:val="0"/>
      <w:marBottom w:val="0"/>
      <w:divBdr>
        <w:top w:val="none" w:sz="0" w:space="0" w:color="auto"/>
        <w:left w:val="none" w:sz="0" w:space="0" w:color="auto"/>
        <w:bottom w:val="none" w:sz="0" w:space="0" w:color="auto"/>
        <w:right w:val="none" w:sz="0" w:space="0" w:color="auto"/>
      </w:divBdr>
    </w:div>
    <w:div w:id="1024597755">
      <w:bodyDiv w:val="1"/>
      <w:marLeft w:val="0"/>
      <w:marRight w:val="0"/>
      <w:marTop w:val="0"/>
      <w:marBottom w:val="0"/>
      <w:divBdr>
        <w:top w:val="none" w:sz="0" w:space="0" w:color="auto"/>
        <w:left w:val="none" w:sz="0" w:space="0" w:color="auto"/>
        <w:bottom w:val="none" w:sz="0" w:space="0" w:color="auto"/>
        <w:right w:val="none" w:sz="0" w:space="0" w:color="auto"/>
      </w:divBdr>
    </w:div>
    <w:div w:id="1025446719">
      <w:bodyDiv w:val="1"/>
      <w:marLeft w:val="0"/>
      <w:marRight w:val="0"/>
      <w:marTop w:val="0"/>
      <w:marBottom w:val="0"/>
      <w:divBdr>
        <w:top w:val="none" w:sz="0" w:space="0" w:color="auto"/>
        <w:left w:val="none" w:sz="0" w:space="0" w:color="auto"/>
        <w:bottom w:val="none" w:sz="0" w:space="0" w:color="auto"/>
        <w:right w:val="none" w:sz="0" w:space="0" w:color="auto"/>
      </w:divBdr>
    </w:div>
    <w:div w:id="1051419154">
      <w:bodyDiv w:val="1"/>
      <w:marLeft w:val="0"/>
      <w:marRight w:val="0"/>
      <w:marTop w:val="0"/>
      <w:marBottom w:val="0"/>
      <w:divBdr>
        <w:top w:val="none" w:sz="0" w:space="0" w:color="auto"/>
        <w:left w:val="none" w:sz="0" w:space="0" w:color="auto"/>
        <w:bottom w:val="none" w:sz="0" w:space="0" w:color="auto"/>
        <w:right w:val="none" w:sz="0" w:space="0" w:color="auto"/>
      </w:divBdr>
    </w:div>
    <w:div w:id="1065491204">
      <w:bodyDiv w:val="1"/>
      <w:marLeft w:val="0"/>
      <w:marRight w:val="0"/>
      <w:marTop w:val="0"/>
      <w:marBottom w:val="0"/>
      <w:divBdr>
        <w:top w:val="none" w:sz="0" w:space="0" w:color="auto"/>
        <w:left w:val="none" w:sz="0" w:space="0" w:color="auto"/>
        <w:bottom w:val="none" w:sz="0" w:space="0" w:color="auto"/>
        <w:right w:val="none" w:sz="0" w:space="0" w:color="auto"/>
      </w:divBdr>
    </w:div>
    <w:div w:id="1125077816">
      <w:bodyDiv w:val="1"/>
      <w:marLeft w:val="0"/>
      <w:marRight w:val="0"/>
      <w:marTop w:val="0"/>
      <w:marBottom w:val="0"/>
      <w:divBdr>
        <w:top w:val="none" w:sz="0" w:space="0" w:color="auto"/>
        <w:left w:val="none" w:sz="0" w:space="0" w:color="auto"/>
        <w:bottom w:val="none" w:sz="0" w:space="0" w:color="auto"/>
        <w:right w:val="none" w:sz="0" w:space="0" w:color="auto"/>
      </w:divBdr>
    </w:div>
    <w:div w:id="1125658573">
      <w:bodyDiv w:val="1"/>
      <w:marLeft w:val="0"/>
      <w:marRight w:val="0"/>
      <w:marTop w:val="0"/>
      <w:marBottom w:val="0"/>
      <w:divBdr>
        <w:top w:val="none" w:sz="0" w:space="0" w:color="auto"/>
        <w:left w:val="none" w:sz="0" w:space="0" w:color="auto"/>
        <w:bottom w:val="none" w:sz="0" w:space="0" w:color="auto"/>
        <w:right w:val="none" w:sz="0" w:space="0" w:color="auto"/>
      </w:divBdr>
    </w:div>
    <w:div w:id="1133404584">
      <w:bodyDiv w:val="1"/>
      <w:marLeft w:val="0"/>
      <w:marRight w:val="0"/>
      <w:marTop w:val="0"/>
      <w:marBottom w:val="0"/>
      <w:divBdr>
        <w:top w:val="none" w:sz="0" w:space="0" w:color="auto"/>
        <w:left w:val="none" w:sz="0" w:space="0" w:color="auto"/>
        <w:bottom w:val="none" w:sz="0" w:space="0" w:color="auto"/>
        <w:right w:val="none" w:sz="0" w:space="0" w:color="auto"/>
      </w:divBdr>
    </w:div>
    <w:div w:id="1135761053">
      <w:bodyDiv w:val="1"/>
      <w:marLeft w:val="0"/>
      <w:marRight w:val="0"/>
      <w:marTop w:val="0"/>
      <w:marBottom w:val="0"/>
      <w:divBdr>
        <w:top w:val="none" w:sz="0" w:space="0" w:color="auto"/>
        <w:left w:val="none" w:sz="0" w:space="0" w:color="auto"/>
        <w:bottom w:val="none" w:sz="0" w:space="0" w:color="auto"/>
        <w:right w:val="none" w:sz="0" w:space="0" w:color="auto"/>
      </w:divBdr>
    </w:div>
    <w:div w:id="1144279510">
      <w:bodyDiv w:val="1"/>
      <w:marLeft w:val="0"/>
      <w:marRight w:val="0"/>
      <w:marTop w:val="0"/>
      <w:marBottom w:val="0"/>
      <w:divBdr>
        <w:top w:val="none" w:sz="0" w:space="0" w:color="auto"/>
        <w:left w:val="none" w:sz="0" w:space="0" w:color="auto"/>
        <w:bottom w:val="none" w:sz="0" w:space="0" w:color="auto"/>
        <w:right w:val="none" w:sz="0" w:space="0" w:color="auto"/>
      </w:divBdr>
    </w:div>
    <w:div w:id="1146438482">
      <w:bodyDiv w:val="1"/>
      <w:marLeft w:val="0"/>
      <w:marRight w:val="0"/>
      <w:marTop w:val="0"/>
      <w:marBottom w:val="0"/>
      <w:divBdr>
        <w:top w:val="none" w:sz="0" w:space="0" w:color="auto"/>
        <w:left w:val="none" w:sz="0" w:space="0" w:color="auto"/>
        <w:bottom w:val="none" w:sz="0" w:space="0" w:color="auto"/>
        <w:right w:val="none" w:sz="0" w:space="0" w:color="auto"/>
      </w:divBdr>
    </w:div>
    <w:div w:id="1147236034">
      <w:bodyDiv w:val="1"/>
      <w:marLeft w:val="0"/>
      <w:marRight w:val="0"/>
      <w:marTop w:val="0"/>
      <w:marBottom w:val="0"/>
      <w:divBdr>
        <w:top w:val="none" w:sz="0" w:space="0" w:color="auto"/>
        <w:left w:val="none" w:sz="0" w:space="0" w:color="auto"/>
        <w:bottom w:val="none" w:sz="0" w:space="0" w:color="auto"/>
        <w:right w:val="none" w:sz="0" w:space="0" w:color="auto"/>
      </w:divBdr>
    </w:div>
    <w:div w:id="1156607948">
      <w:bodyDiv w:val="1"/>
      <w:marLeft w:val="0"/>
      <w:marRight w:val="0"/>
      <w:marTop w:val="0"/>
      <w:marBottom w:val="0"/>
      <w:divBdr>
        <w:top w:val="none" w:sz="0" w:space="0" w:color="auto"/>
        <w:left w:val="none" w:sz="0" w:space="0" w:color="auto"/>
        <w:bottom w:val="none" w:sz="0" w:space="0" w:color="auto"/>
        <w:right w:val="none" w:sz="0" w:space="0" w:color="auto"/>
      </w:divBdr>
    </w:div>
    <w:div w:id="1171991141">
      <w:bodyDiv w:val="1"/>
      <w:marLeft w:val="0"/>
      <w:marRight w:val="0"/>
      <w:marTop w:val="0"/>
      <w:marBottom w:val="0"/>
      <w:divBdr>
        <w:top w:val="none" w:sz="0" w:space="0" w:color="auto"/>
        <w:left w:val="none" w:sz="0" w:space="0" w:color="auto"/>
        <w:bottom w:val="none" w:sz="0" w:space="0" w:color="auto"/>
        <w:right w:val="none" w:sz="0" w:space="0" w:color="auto"/>
      </w:divBdr>
    </w:div>
    <w:div w:id="1179392572">
      <w:bodyDiv w:val="1"/>
      <w:marLeft w:val="0"/>
      <w:marRight w:val="0"/>
      <w:marTop w:val="0"/>
      <w:marBottom w:val="0"/>
      <w:divBdr>
        <w:top w:val="none" w:sz="0" w:space="0" w:color="auto"/>
        <w:left w:val="none" w:sz="0" w:space="0" w:color="auto"/>
        <w:bottom w:val="none" w:sz="0" w:space="0" w:color="auto"/>
        <w:right w:val="none" w:sz="0" w:space="0" w:color="auto"/>
      </w:divBdr>
    </w:div>
    <w:div w:id="1179925661">
      <w:bodyDiv w:val="1"/>
      <w:marLeft w:val="0"/>
      <w:marRight w:val="0"/>
      <w:marTop w:val="0"/>
      <w:marBottom w:val="0"/>
      <w:divBdr>
        <w:top w:val="none" w:sz="0" w:space="0" w:color="auto"/>
        <w:left w:val="none" w:sz="0" w:space="0" w:color="auto"/>
        <w:bottom w:val="none" w:sz="0" w:space="0" w:color="auto"/>
        <w:right w:val="none" w:sz="0" w:space="0" w:color="auto"/>
      </w:divBdr>
    </w:div>
    <w:div w:id="1186213981">
      <w:bodyDiv w:val="1"/>
      <w:marLeft w:val="0"/>
      <w:marRight w:val="0"/>
      <w:marTop w:val="0"/>
      <w:marBottom w:val="0"/>
      <w:divBdr>
        <w:top w:val="none" w:sz="0" w:space="0" w:color="auto"/>
        <w:left w:val="none" w:sz="0" w:space="0" w:color="auto"/>
        <w:bottom w:val="none" w:sz="0" w:space="0" w:color="auto"/>
        <w:right w:val="none" w:sz="0" w:space="0" w:color="auto"/>
      </w:divBdr>
    </w:div>
    <w:div w:id="1191651370">
      <w:bodyDiv w:val="1"/>
      <w:marLeft w:val="0"/>
      <w:marRight w:val="0"/>
      <w:marTop w:val="0"/>
      <w:marBottom w:val="0"/>
      <w:divBdr>
        <w:top w:val="none" w:sz="0" w:space="0" w:color="auto"/>
        <w:left w:val="none" w:sz="0" w:space="0" w:color="auto"/>
        <w:bottom w:val="none" w:sz="0" w:space="0" w:color="auto"/>
        <w:right w:val="none" w:sz="0" w:space="0" w:color="auto"/>
      </w:divBdr>
    </w:div>
    <w:div w:id="1209225098">
      <w:bodyDiv w:val="1"/>
      <w:marLeft w:val="0"/>
      <w:marRight w:val="0"/>
      <w:marTop w:val="0"/>
      <w:marBottom w:val="0"/>
      <w:divBdr>
        <w:top w:val="none" w:sz="0" w:space="0" w:color="auto"/>
        <w:left w:val="none" w:sz="0" w:space="0" w:color="auto"/>
        <w:bottom w:val="none" w:sz="0" w:space="0" w:color="auto"/>
        <w:right w:val="none" w:sz="0" w:space="0" w:color="auto"/>
      </w:divBdr>
    </w:div>
    <w:div w:id="1222474201">
      <w:bodyDiv w:val="1"/>
      <w:marLeft w:val="0"/>
      <w:marRight w:val="0"/>
      <w:marTop w:val="0"/>
      <w:marBottom w:val="0"/>
      <w:divBdr>
        <w:top w:val="none" w:sz="0" w:space="0" w:color="auto"/>
        <w:left w:val="none" w:sz="0" w:space="0" w:color="auto"/>
        <w:bottom w:val="none" w:sz="0" w:space="0" w:color="auto"/>
        <w:right w:val="none" w:sz="0" w:space="0" w:color="auto"/>
      </w:divBdr>
    </w:div>
    <w:div w:id="1236474716">
      <w:bodyDiv w:val="1"/>
      <w:marLeft w:val="0"/>
      <w:marRight w:val="0"/>
      <w:marTop w:val="0"/>
      <w:marBottom w:val="0"/>
      <w:divBdr>
        <w:top w:val="none" w:sz="0" w:space="0" w:color="auto"/>
        <w:left w:val="none" w:sz="0" w:space="0" w:color="auto"/>
        <w:bottom w:val="none" w:sz="0" w:space="0" w:color="auto"/>
        <w:right w:val="none" w:sz="0" w:space="0" w:color="auto"/>
      </w:divBdr>
    </w:div>
    <w:div w:id="1237281450">
      <w:bodyDiv w:val="1"/>
      <w:marLeft w:val="0"/>
      <w:marRight w:val="0"/>
      <w:marTop w:val="0"/>
      <w:marBottom w:val="0"/>
      <w:divBdr>
        <w:top w:val="none" w:sz="0" w:space="0" w:color="auto"/>
        <w:left w:val="none" w:sz="0" w:space="0" w:color="auto"/>
        <w:bottom w:val="none" w:sz="0" w:space="0" w:color="auto"/>
        <w:right w:val="none" w:sz="0" w:space="0" w:color="auto"/>
      </w:divBdr>
    </w:div>
    <w:div w:id="1253514065">
      <w:bodyDiv w:val="1"/>
      <w:marLeft w:val="0"/>
      <w:marRight w:val="0"/>
      <w:marTop w:val="0"/>
      <w:marBottom w:val="0"/>
      <w:divBdr>
        <w:top w:val="none" w:sz="0" w:space="0" w:color="auto"/>
        <w:left w:val="none" w:sz="0" w:space="0" w:color="auto"/>
        <w:bottom w:val="none" w:sz="0" w:space="0" w:color="auto"/>
        <w:right w:val="none" w:sz="0" w:space="0" w:color="auto"/>
      </w:divBdr>
      <w:divsChild>
        <w:div w:id="1761102495">
          <w:marLeft w:val="0"/>
          <w:marRight w:val="0"/>
          <w:marTop w:val="0"/>
          <w:marBottom w:val="0"/>
          <w:divBdr>
            <w:top w:val="none" w:sz="0" w:space="0" w:color="auto"/>
            <w:left w:val="none" w:sz="0" w:space="0" w:color="auto"/>
            <w:bottom w:val="none" w:sz="0" w:space="0" w:color="auto"/>
            <w:right w:val="none" w:sz="0" w:space="0" w:color="auto"/>
          </w:divBdr>
          <w:divsChild>
            <w:div w:id="12014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473">
      <w:bodyDiv w:val="1"/>
      <w:marLeft w:val="0"/>
      <w:marRight w:val="0"/>
      <w:marTop w:val="0"/>
      <w:marBottom w:val="0"/>
      <w:divBdr>
        <w:top w:val="none" w:sz="0" w:space="0" w:color="auto"/>
        <w:left w:val="none" w:sz="0" w:space="0" w:color="auto"/>
        <w:bottom w:val="none" w:sz="0" w:space="0" w:color="auto"/>
        <w:right w:val="none" w:sz="0" w:space="0" w:color="auto"/>
      </w:divBdr>
    </w:div>
    <w:div w:id="1308633686">
      <w:bodyDiv w:val="1"/>
      <w:marLeft w:val="0"/>
      <w:marRight w:val="0"/>
      <w:marTop w:val="0"/>
      <w:marBottom w:val="0"/>
      <w:divBdr>
        <w:top w:val="none" w:sz="0" w:space="0" w:color="auto"/>
        <w:left w:val="none" w:sz="0" w:space="0" w:color="auto"/>
        <w:bottom w:val="none" w:sz="0" w:space="0" w:color="auto"/>
        <w:right w:val="none" w:sz="0" w:space="0" w:color="auto"/>
      </w:divBdr>
    </w:div>
    <w:div w:id="1338851423">
      <w:bodyDiv w:val="1"/>
      <w:marLeft w:val="0"/>
      <w:marRight w:val="0"/>
      <w:marTop w:val="0"/>
      <w:marBottom w:val="0"/>
      <w:divBdr>
        <w:top w:val="none" w:sz="0" w:space="0" w:color="auto"/>
        <w:left w:val="none" w:sz="0" w:space="0" w:color="auto"/>
        <w:bottom w:val="none" w:sz="0" w:space="0" w:color="auto"/>
        <w:right w:val="none" w:sz="0" w:space="0" w:color="auto"/>
      </w:divBdr>
    </w:div>
    <w:div w:id="1349285862">
      <w:bodyDiv w:val="1"/>
      <w:marLeft w:val="0"/>
      <w:marRight w:val="0"/>
      <w:marTop w:val="0"/>
      <w:marBottom w:val="0"/>
      <w:divBdr>
        <w:top w:val="none" w:sz="0" w:space="0" w:color="auto"/>
        <w:left w:val="none" w:sz="0" w:space="0" w:color="auto"/>
        <w:bottom w:val="none" w:sz="0" w:space="0" w:color="auto"/>
        <w:right w:val="none" w:sz="0" w:space="0" w:color="auto"/>
      </w:divBdr>
    </w:div>
    <w:div w:id="1353149652">
      <w:bodyDiv w:val="1"/>
      <w:marLeft w:val="0"/>
      <w:marRight w:val="0"/>
      <w:marTop w:val="0"/>
      <w:marBottom w:val="0"/>
      <w:divBdr>
        <w:top w:val="none" w:sz="0" w:space="0" w:color="auto"/>
        <w:left w:val="none" w:sz="0" w:space="0" w:color="auto"/>
        <w:bottom w:val="none" w:sz="0" w:space="0" w:color="auto"/>
        <w:right w:val="none" w:sz="0" w:space="0" w:color="auto"/>
      </w:divBdr>
    </w:div>
    <w:div w:id="1365473967">
      <w:bodyDiv w:val="1"/>
      <w:marLeft w:val="0"/>
      <w:marRight w:val="0"/>
      <w:marTop w:val="0"/>
      <w:marBottom w:val="0"/>
      <w:divBdr>
        <w:top w:val="none" w:sz="0" w:space="0" w:color="auto"/>
        <w:left w:val="none" w:sz="0" w:space="0" w:color="auto"/>
        <w:bottom w:val="none" w:sz="0" w:space="0" w:color="auto"/>
        <w:right w:val="none" w:sz="0" w:space="0" w:color="auto"/>
      </w:divBdr>
    </w:div>
    <w:div w:id="1367675159">
      <w:bodyDiv w:val="1"/>
      <w:marLeft w:val="0"/>
      <w:marRight w:val="0"/>
      <w:marTop w:val="0"/>
      <w:marBottom w:val="0"/>
      <w:divBdr>
        <w:top w:val="none" w:sz="0" w:space="0" w:color="auto"/>
        <w:left w:val="none" w:sz="0" w:space="0" w:color="auto"/>
        <w:bottom w:val="none" w:sz="0" w:space="0" w:color="auto"/>
        <w:right w:val="none" w:sz="0" w:space="0" w:color="auto"/>
      </w:divBdr>
    </w:div>
    <w:div w:id="1371957441">
      <w:bodyDiv w:val="1"/>
      <w:marLeft w:val="0"/>
      <w:marRight w:val="0"/>
      <w:marTop w:val="0"/>
      <w:marBottom w:val="0"/>
      <w:divBdr>
        <w:top w:val="none" w:sz="0" w:space="0" w:color="auto"/>
        <w:left w:val="none" w:sz="0" w:space="0" w:color="auto"/>
        <w:bottom w:val="none" w:sz="0" w:space="0" w:color="auto"/>
        <w:right w:val="none" w:sz="0" w:space="0" w:color="auto"/>
      </w:divBdr>
    </w:div>
    <w:div w:id="1373076233">
      <w:bodyDiv w:val="1"/>
      <w:marLeft w:val="0"/>
      <w:marRight w:val="0"/>
      <w:marTop w:val="0"/>
      <w:marBottom w:val="0"/>
      <w:divBdr>
        <w:top w:val="none" w:sz="0" w:space="0" w:color="auto"/>
        <w:left w:val="none" w:sz="0" w:space="0" w:color="auto"/>
        <w:bottom w:val="none" w:sz="0" w:space="0" w:color="auto"/>
        <w:right w:val="none" w:sz="0" w:space="0" w:color="auto"/>
      </w:divBdr>
    </w:div>
    <w:div w:id="1387531231">
      <w:bodyDiv w:val="1"/>
      <w:marLeft w:val="0"/>
      <w:marRight w:val="0"/>
      <w:marTop w:val="0"/>
      <w:marBottom w:val="0"/>
      <w:divBdr>
        <w:top w:val="none" w:sz="0" w:space="0" w:color="auto"/>
        <w:left w:val="none" w:sz="0" w:space="0" w:color="auto"/>
        <w:bottom w:val="none" w:sz="0" w:space="0" w:color="auto"/>
        <w:right w:val="none" w:sz="0" w:space="0" w:color="auto"/>
      </w:divBdr>
    </w:div>
    <w:div w:id="1395854533">
      <w:bodyDiv w:val="1"/>
      <w:marLeft w:val="0"/>
      <w:marRight w:val="0"/>
      <w:marTop w:val="0"/>
      <w:marBottom w:val="0"/>
      <w:divBdr>
        <w:top w:val="none" w:sz="0" w:space="0" w:color="auto"/>
        <w:left w:val="none" w:sz="0" w:space="0" w:color="auto"/>
        <w:bottom w:val="none" w:sz="0" w:space="0" w:color="auto"/>
        <w:right w:val="none" w:sz="0" w:space="0" w:color="auto"/>
      </w:divBdr>
    </w:div>
    <w:div w:id="1408459663">
      <w:bodyDiv w:val="1"/>
      <w:marLeft w:val="0"/>
      <w:marRight w:val="0"/>
      <w:marTop w:val="0"/>
      <w:marBottom w:val="0"/>
      <w:divBdr>
        <w:top w:val="none" w:sz="0" w:space="0" w:color="auto"/>
        <w:left w:val="none" w:sz="0" w:space="0" w:color="auto"/>
        <w:bottom w:val="none" w:sz="0" w:space="0" w:color="auto"/>
        <w:right w:val="none" w:sz="0" w:space="0" w:color="auto"/>
      </w:divBdr>
    </w:div>
    <w:div w:id="1414161065">
      <w:bodyDiv w:val="1"/>
      <w:marLeft w:val="0"/>
      <w:marRight w:val="0"/>
      <w:marTop w:val="0"/>
      <w:marBottom w:val="0"/>
      <w:divBdr>
        <w:top w:val="none" w:sz="0" w:space="0" w:color="auto"/>
        <w:left w:val="none" w:sz="0" w:space="0" w:color="auto"/>
        <w:bottom w:val="none" w:sz="0" w:space="0" w:color="auto"/>
        <w:right w:val="none" w:sz="0" w:space="0" w:color="auto"/>
      </w:divBdr>
    </w:div>
    <w:div w:id="1415665269">
      <w:bodyDiv w:val="1"/>
      <w:marLeft w:val="0"/>
      <w:marRight w:val="0"/>
      <w:marTop w:val="0"/>
      <w:marBottom w:val="0"/>
      <w:divBdr>
        <w:top w:val="none" w:sz="0" w:space="0" w:color="auto"/>
        <w:left w:val="none" w:sz="0" w:space="0" w:color="auto"/>
        <w:bottom w:val="none" w:sz="0" w:space="0" w:color="auto"/>
        <w:right w:val="none" w:sz="0" w:space="0" w:color="auto"/>
      </w:divBdr>
    </w:div>
    <w:div w:id="1419716566">
      <w:bodyDiv w:val="1"/>
      <w:marLeft w:val="0"/>
      <w:marRight w:val="0"/>
      <w:marTop w:val="0"/>
      <w:marBottom w:val="0"/>
      <w:divBdr>
        <w:top w:val="none" w:sz="0" w:space="0" w:color="auto"/>
        <w:left w:val="none" w:sz="0" w:space="0" w:color="auto"/>
        <w:bottom w:val="none" w:sz="0" w:space="0" w:color="auto"/>
        <w:right w:val="none" w:sz="0" w:space="0" w:color="auto"/>
      </w:divBdr>
    </w:div>
    <w:div w:id="1421294023">
      <w:bodyDiv w:val="1"/>
      <w:marLeft w:val="0"/>
      <w:marRight w:val="0"/>
      <w:marTop w:val="0"/>
      <w:marBottom w:val="0"/>
      <w:divBdr>
        <w:top w:val="none" w:sz="0" w:space="0" w:color="auto"/>
        <w:left w:val="none" w:sz="0" w:space="0" w:color="auto"/>
        <w:bottom w:val="none" w:sz="0" w:space="0" w:color="auto"/>
        <w:right w:val="none" w:sz="0" w:space="0" w:color="auto"/>
      </w:divBdr>
    </w:div>
    <w:div w:id="1423258601">
      <w:bodyDiv w:val="1"/>
      <w:marLeft w:val="0"/>
      <w:marRight w:val="0"/>
      <w:marTop w:val="0"/>
      <w:marBottom w:val="0"/>
      <w:divBdr>
        <w:top w:val="none" w:sz="0" w:space="0" w:color="auto"/>
        <w:left w:val="none" w:sz="0" w:space="0" w:color="auto"/>
        <w:bottom w:val="none" w:sz="0" w:space="0" w:color="auto"/>
        <w:right w:val="none" w:sz="0" w:space="0" w:color="auto"/>
      </w:divBdr>
      <w:divsChild>
        <w:div w:id="506678907">
          <w:marLeft w:val="0"/>
          <w:marRight w:val="0"/>
          <w:marTop w:val="0"/>
          <w:marBottom w:val="0"/>
          <w:divBdr>
            <w:top w:val="none" w:sz="0" w:space="0" w:color="auto"/>
            <w:left w:val="none" w:sz="0" w:space="0" w:color="auto"/>
            <w:bottom w:val="none" w:sz="0" w:space="0" w:color="auto"/>
            <w:right w:val="none" w:sz="0" w:space="0" w:color="auto"/>
          </w:divBdr>
        </w:div>
      </w:divsChild>
    </w:div>
    <w:div w:id="1459684699">
      <w:bodyDiv w:val="1"/>
      <w:marLeft w:val="0"/>
      <w:marRight w:val="0"/>
      <w:marTop w:val="180"/>
      <w:marBottom w:val="180"/>
      <w:divBdr>
        <w:top w:val="none" w:sz="0" w:space="0" w:color="auto"/>
        <w:left w:val="none" w:sz="0" w:space="0" w:color="auto"/>
        <w:bottom w:val="none" w:sz="0" w:space="0" w:color="auto"/>
        <w:right w:val="none" w:sz="0" w:space="0" w:color="auto"/>
      </w:divBdr>
      <w:divsChild>
        <w:div w:id="1423792543">
          <w:marLeft w:val="0"/>
          <w:marRight w:val="0"/>
          <w:marTop w:val="0"/>
          <w:marBottom w:val="0"/>
          <w:divBdr>
            <w:top w:val="none" w:sz="0" w:space="0" w:color="auto"/>
            <w:left w:val="none" w:sz="0" w:space="0" w:color="auto"/>
            <w:bottom w:val="none" w:sz="0" w:space="0" w:color="auto"/>
            <w:right w:val="none" w:sz="0" w:space="0" w:color="auto"/>
          </w:divBdr>
          <w:divsChild>
            <w:div w:id="17511635">
              <w:marLeft w:val="0"/>
              <w:marRight w:val="0"/>
              <w:marTop w:val="0"/>
              <w:marBottom w:val="0"/>
              <w:divBdr>
                <w:top w:val="none" w:sz="0" w:space="0" w:color="auto"/>
                <w:left w:val="none" w:sz="0" w:space="0" w:color="auto"/>
                <w:bottom w:val="none" w:sz="0" w:space="0" w:color="auto"/>
                <w:right w:val="none" w:sz="0" w:space="0" w:color="auto"/>
              </w:divBdr>
            </w:div>
            <w:div w:id="146090074">
              <w:marLeft w:val="0"/>
              <w:marRight w:val="0"/>
              <w:marTop w:val="0"/>
              <w:marBottom w:val="0"/>
              <w:divBdr>
                <w:top w:val="none" w:sz="0" w:space="0" w:color="auto"/>
                <w:left w:val="none" w:sz="0" w:space="0" w:color="auto"/>
                <w:bottom w:val="none" w:sz="0" w:space="0" w:color="auto"/>
                <w:right w:val="none" w:sz="0" w:space="0" w:color="auto"/>
              </w:divBdr>
            </w:div>
            <w:div w:id="157503630">
              <w:marLeft w:val="0"/>
              <w:marRight w:val="0"/>
              <w:marTop w:val="0"/>
              <w:marBottom w:val="0"/>
              <w:divBdr>
                <w:top w:val="none" w:sz="0" w:space="0" w:color="auto"/>
                <w:left w:val="none" w:sz="0" w:space="0" w:color="auto"/>
                <w:bottom w:val="none" w:sz="0" w:space="0" w:color="auto"/>
                <w:right w:val="none" w:sz="0" w:space="0" w:color="auto"/>
              </w:divBdr>
            </w:div>
            <w:div w:id="171845108">
              <w:marLeft w:val="0"/>
              <w:marRight w:val="0"/>
              <w:marTop w:val="0"/>
              <w:marBottom w:val="0"/>
              <w:divBdr>
                <w:top w:val="none" w:sz="0" w:space="0" w:color="auto"/>
                <w:left w:val="none" w:sz="0" w:space="0" w:color="auto"/>
                <w:bottom w:val="none" w:sz="0" w:space="0" w:color="auto"/>
                <w:right w:val="none" w:sz="0" w:space="0" w:color="auto"/>
              </w:divBdr>
            </w:div>
            <w:div w:id="229343205">
              <w:marLeft w:val="0"/>
              <w:marRight w:val="0"/>
              <w:marTop w:val="0"/>
              <w:marBottom w:val="0"/>
              <w:divBdr>
                <w:top w:val="none" w:sz="0" w:space="0" w:color="auto"/>
                <w:left w:val="none" w:sz="0" w:space="0" w:color="auto"/>
                <w:bottom w:val="none" w:sz="0" w:space="0" w:color="auto"/>
                <w:right w:val="none" w:sz="0" w:space="0" w:color="auto"/>
              </w:divBdr>
            </w:div>
            <w:div w:id="229539154">
              <w:marLeft w:val="0"/>
              <w:marRight w:val="0"/>
              <w:marTop w:val="0"/>
              <w:marBottom w:val="0"/>
              <w:divBdr>
                <w:top w:val="none" w:sz="0" w:space="0" w:color="auto"/>
                <w:left w:val="none" w:sz="0" w:space="0" w:color="auto"/>
                <w:bottom w:val="none" w:sz="0" w:space="0" w:color="auto"/>
                <w:right w:val="none" w:sz="0" w:space="0" w:color="auto"/>
              </w:divBdr>
            </w:div>
            <w:div w:id="230891308">
              <w:marLeft w:val="0"/>
              <w:marRight w:val="0"/>
              <w:marTop w:val="0"/>
              <w:marBottom w:val="0"/>
              <w:divBdr>
                <w:top w:val="none" w:sz="0" w:space="0" w:color="auto"/>
                <w:left w:val="none" w:sz="0" w:space="0" w:color="auto"/>
                <w:bottom w:val="none" w:sz="0" w:space="0" w:color="auto"/>
                <w:right w:val="none" w:sz="0" w:space="0" w:color="auto"/>
              </w:divBdr>
            </w:div>
            <w:div w:id="390158888">
              <w:marLeft w:val="0"/>
              <w:marRight w:val="0"/>
              <w:marTop w:val="0"/>
              <w:marBottom w:val="0"/>
              <w:divBdr>
                <w:top w:val="none" w:sz="0" w:space="0" w:color="auto"/>
                <w:left w:val="none" w:sz="0" w:space="0" w:color="auto"/>
                <w:bottom w:val="none" w:sz="0" w:space="0" w:color="auto"/>
                <w:right w:val="none" w:sz="0" w:space="0" w:color="auto"/>
              </w:divBdr>
            </w:div>
            <w:div w:id="394819506">
              <w:marLeft w:val="0"/>
              <w:marRight w:val="0"/>
              <w:marTop w:val="0"/>
              <w:marBottom w:val="0"/>
              <w:divBdr>
                <w:top w:val="none" w:sz="0" w:space="0" w:color="auto"/>
                <w:left w:val="none" w:sz="0" w:space="0" w:color="auto"/>
                <w:bottom w:val="none" w:sz="0" w:space="0" w:color="auto"/>
                <w:right w:val="none" w:sz="0" w:space="0" w:color="auto"/>
              </w:divBdr>
            </w:div>
            <w:div w:id="545878718">
              <w:marLeft w:val="0"/>
              <w:marRight w:val="0"/>
              <w:marTop w:val="0"/>
              <w:marBottom w:val="0"/>
              <w:divBdr>
                <w:top w:val="none" w:sz="0" w:space="0" w:color="auto"/>
                <w:left w:val="none" w:sz="0" w:space="0" w:color="auto"/>
                <w:bottom w:val="none" w:sz="0" w:space="0" w:color="auto"/>
                <w:right w:val="none" w:sz="0" w:space="0" w:color="auto"/>
              </w:divBdr>
            </w:div>
            <w:div w:id="674918100">
              <w:marLeft w:val="660"/>
              <w:marRight w:val="0"/>
              <w:marTop w:val="0"/>
              <w:marBottom w:val="0"/>
              <w:divBdr>
                <w:top w:val="none" w:sz="0" w:space="0" w:color="auto"/>
                <w:left w:val="none" w:sz="0" w:space="0" w:color="auto"/>
                <w:bottom w:val="none" w:sz="0" w:space="0" w:color="auto"/>
                <w:right w:val="none" w:sz="0" w:space="0" w:color="auto"/>
              </w:divBdr>
            </w:div>
            <w:div w:id="1427144033">
              <w:marLeft w:val="0"/>
              <w:marRight w:val="0"/>
              <w:marTop w:val="0"/>
              <w:marBottom w:val="0"/>
              <w:divBdr>
                <w:top w:val="none" w:sz="0" w:space="0" w:color="auto"/>
                <w:left w:val="none" w:sz="0" w:space="0" w:color="auto"/>
                <w:bottom w:val="none" w:sz="0" w:space="0" w:color="auto"/>
                <w:right w:val="none" w:sz="0" w:space="0" w:color="auto"/>
              </w:divBdr>
            </w:div>
            <w:div w:id="1491368825">
              <w:marLeft w:val="0"/>
              <w:marRight w:val="0"/>
              <w:marTop w:val="0"/>
              <w:marBottom w:val="0"/>
              <w:divBdr>
                <w:top w:val="none" w:sz="0" w:space="0" w:color="auto"/>
                <w:left w:val="none" w:sz="0" w:space="0" w:color="auto"/>
                <w:bottom w:val="none" w:sz="0" w:space="0" w:color="auto"/>
                <w:right w:val="none" w:sz="0" w:space="0" w:color="auto"/>
              </w:divBdr>
            </w:div>
            <w:div w:id="1530534613">
              <w:marLeft w:val="0"/>
              <w:marRight w:val="0"/>
              <w:marTop w:val="0"/>
              <w:marBottom w:val="0"/>
              <w:divBdr>
                <w:top w:val="none" w:sz="0" w:space="0" w:color="auto"/>
                <w:left w:val="none" w:sz="0" w:space="0" w:color="auto"/>
                <w:bottom w:val="none" w:sz="0" w:space="0" w:color="auto"/>
                <w:right w:val="none" w:sz="0" w:space="0" w:color="auto"/>
              </w:divBdr>
            </w:div>
            <w:div w:id="1619751971">
              <w:marLeft w:val="0"/>
              <w:marRight w:val="0"/>
              <w:marTop w:val="0"/>
              <w:marBottom w:val="0"/>
              <w:divBdr>
                <w:top w:val="none" w:sz="0" w:space="0" w:color="auto"/>
                <w:left w:val="none" w:sz="0" w:space="0" w:color="auto"/>
                <w:bottom w:val="none" w:sz="0" w:space="0" w:color="auto"/>
                <w:right w:val="none" w:sz="0" w:space="0" w:color="auto"/>
              </w:divBdr>
            </w:div>
            <w:div w:id="2019304768">
              <w:marLeft w:val="0"/>
              <w:marRight w:val="0"/>
              <w:marTop w:val="0"/>
              <w:marBottom w:val="0"/>
              <w:divBdr>
                <w:top w:val="none" w:sz="0" w:space="0" w:color="auto"/>
                <w:left w:val="none" w:sz="0" w:space="0" w:color="auto"/>
                <w:bottom w:val="none" w:sz="0" w:space="0" w:color="auto"/>
                <w:right w:val="none" w:sz="0" w:space="0" w:color="auto"/>
              </w:divBdr>
            </w:div>
            <w:div w:id="2057312928">
              <w:marLeft w:val="0"/>
              <w:marRight w:val="0"/>
              <w:marTop w:val="0"/>
              <w:marBottom w:val="0"/>
              <w:divBdr>
                <w:top w:val="none" w:sz="0" w:space="0" w:color="auto"/>
                <w:left w:val="none" w:sz="0" w:space="0" w:color="auto"/>
                <w:bottom w:val="none" w:sz="0" w:space="0" w:color="auto"/>
                <w:right w:val="none" w:sz="0" w:space="0" w:color="auto"/>
              </w:divBdr>
            </w:div>
            <w:div w:id="2115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238">
      <w:bodyDiv w:val="1"/>
      <w:marLeft w:val="0"/>
      <w:marRight w:val="0"/>
      <w:marTop w:val="0"/>
      <w:marBottom w:val="0"/>
      <w:divBdr>
        <w:top w:val="none" w:sz="0" w:space="0" w:color="auto"/>
        <w:left w:val="none" w:sz="0" w:space="0" w:color="auto"/>
        <w:bottom w:val="none" w:sz="0" w:space="0" w:color="auto"/>
        <w:right w:val="none" w:sz="0" w:space="0" w:color="auto"/>
      </w:divBdr>
    </w:div>
    <w:div w:id="1462454020">
      <w:bodyDiv w:val="1"/>
      <w:marLeft w:val="0"/>
      <w:marRight w:val="0"/>
      <w:marTop w:val="0"/>
      <w:marBottom w:val="0"/>
      <w:divBdr>
        <w:top w:val="none" w:sz="0" w:space="0" w:color="auto"/>
        <w:left w:val="none" w:sz="0" w:space="0" w:color="auto"/>
        <w:bottom w:val="none" w:sz="0" w:space="0" w:color="auto"/>
        <w:right w:val="none" w:sz="0" w:space="0" w:color="auto"/>
      </w:divBdr>
    </w:div>
    <w:div w:id="1465851098">
      <w:bodyDiv w:val="1"/>
      <w:marLeft w:val="0"/>
      <w:marRight w:val="0"/>
      <w:marTop w:val="0"/>
      <w:marBottom w:val="0"/>
      <w:divBdr>
        <w:top w:val="none" w:sz="0" w:space="0" w:color="auto"/>
        <w:left w:val="none" w:sz="0" w:space="0" w:color="auto"/>
        <w:bottom w:val="none" w:sz="0" w:space="0" w:color="auto"/>
        <w:right w:val="none" w:sz="0" w:space="0" w:color="auto"/>
      </w:divBdr>
    </w:div>
    <w:div w:id="1466581870">
      <w:bodyDiv w:val="1"/>
      <w:marLeft w:val="0"/>
      <w:marRight w:val="0"/>
      <w:marTop w:val="0"/>
      <w:marBottom w:val="0"/>
      <w:divBdr>
        <w:top w:val="none" w:sz="0" w:space="0" w:color="auto"/>
        <w:left w:val="none" w:sz="0" w:space="0" w:color="auto"/>
        <w:bottom w:val="none" w:sz="0" w:space="0" w:color="auto"/>
        <w:right w:val="none" w:sz="0" w:space="0" w:color="auto"/>
      </w:divBdr>
    </w:div>
    <w:div w:id="1483233016">
      <w:bodyDiv w:val="1"/>
      <w:marLeft w:val="0"/>
      <w:marRight w:val="0"/>
      <w:marTop w:val="0"/>
      <w:marBottom w:val="0"/>
      <w:divBdr>
        <w:top w:val="none" w:sz="0" w:space="0" w:color="auto"/>
        <w:left w:val="none" w:sz="0" w:space="0" w:color="auto"/>
        <w:bottom w:val="none" w:sz="0" w:space="0" w:color="auto"/>
        <w:right w:val="none" w:sz="0" w:space="0" w:color="auto"/>
      </w:divBdr>
    </w:div>
    <w:div w:id="1511793345">
      <w:bodyDiv w:val="1"/>
      <w:marLeft w:val="0"/>
      <w:marRight w:val="0"/>
      <w:marTop w:val="0"/>
      <w:marBottom w:val="0"/>
      <w:divBdr>
        <w:top w:val="none" w:sz="0" w:space="0" w:color="auto"/>
        <w:left w:val="none" w:sz="0" w:space="0" w:color="auto"/>
        <w:bottom w:val="none" w:sz="0" w:space="0" w:color="auto"/>
        <w:right w:val="none" w:sz="0" w:space="0" w:color="auto"/>
      </w:divBdr>
    </w:div>
    <w:div w:id="1528717388">
      <w:bodyDiv w:val="1"/>
      <w:marLeft w:val="0"/>
      <w:marRight w:val="0"/>
      <w:marTop w:val="0"/>
      <w:marBottom w:val="0"/>
      <w:divBdr>
        <w:top w:val="none" w:sz="0" w:space="0" w:color="auto"/>
        <w:left w:val="none" w:sz="0" w:space="0" w:color="auto"/>
        <w:bottom w:val="none" w:sz="0" w:space="0" w:color="auto"/>
        <w:right w:val="none" w:sz="0" w:space="0" w:color="auto"/>
      </w:divBdr>
    </w:div>
    <w:div w:id="1530143689">
      <w:bodyDiv w:val="1"/>
      <w:marLeft w:val="0"/>
      <w:marRight w:val="0"/>
      <w:marTop w:val="0"/>
      <w:marBottom w:val="0"/>
      <w:divBdr>
        <w:top w:val="none" w:sz="0" w:space="0" w:color="auto"/>
        <w:left w:val="none" w:sz="0" w:space="0" w:color="auto"/>
        <w:bottom w:val="none" w:sz="0" w:space="0" w:color="auto"/>
        <w:right w:val="none" w:sz="0" w:space="0" w:color="auto"/>
      </w:divBdr>
    </w:div>
    <w:div w:id="1539120697">
      <w:bodyDiv w:val="1"/>
      <w:marLeft w:val="0"/>
      <w:marRight w:val="0"/>
      <w:marTop w:val="0"/>
      <w:marBottom w:val="0"/>
      <w:divBdr>
        <w:top w:val="none" w:sz="0" w:space="0" w:color="auto"/>
        <w:left w:val="none" w:sz="0" w:space="0" w:color="auto"/>
        <w:bottom w:val="none" w:sz="0" w:space="0" w:color="auto"/>
        <w:right w:val="none" w:sz="0" w:space="0" w:color="auto"/>
      </w:divBdr>
    </w:div>
    <w:div w:id="1555660333">
      <w:bodyDiv w:val="1"/>
      <w:marLeft w:val="0"/>
      <w:marRight w:val="0"/>
      <w:marTop w:val="0"/>
      <w:marBottom w:val="0"/>
      <w:divBdr>
        <w:top w:val="none" w:sz="0" w:space="0" w:color="auto"/>
        <w:left w:val="none" w:sz="0" w:space="0" w:color="auto"/>
        <w:bottom w:val="none" w:sz="0" w:space="0" w:color="auto"/>
        <w:right w:val="none" w:sz="0" w:space="0" w:color="auto"/>
      </w:divBdr>
    </w:div>
    <w:div w:id="1560752005">
      <w:bodyDiv w:val="1"/>
      <w:marLeft w:val="0"/>
      <w:marRight w:val="0"/>
      <w:marTop w:val="0"/>
      <w:marBottom w:val="0"/>
      <w:divBdr>
        <w:top w:val="none" w:sz="0" w:space="0" w:color="auto"/>
        <w:left w:val="none" w:sz="0" w:space="0" w:color="auto"/>
        <w:bottom w:val="none" w:sz="0" w:space="0" w:color="auto"/>
        <w:right w:val="none" w:sz="0" w:space="0" w:color="auto"/>
      </w:divBdr>
    </w:div>
    <w:div w:id="1568105690">
      <w:bodyDiv w:val="1"/>
      <w:marLeft w:val="0"/>
      <w:marRight w:val="0"/>
      <w:marTop w:val="0"/>
      <w:marBottom w:val="0"/>
      <w:divBdr>
        <w:top w:val="none" w:sz="0" w:space="0" w:color="auto"/>
        <w:left w:val="none" w:sz="0" w:space="0" w:color="auto"/>
        <w:bottom w:val="none" w:sz="0" w:space="0" w:color="auto"/>
        <w:right w:val="none" w:sz="0" w:space="0" w:color="auto"/>
      </w:divBdr>
    </w:div>
    <w:div w:id="1569656473">
      <w:bodyDiv w:val="1"/>
      <w:marLeft w:val="0"/>
      <w:marRight w:val="0"/>
      <w:marTop w:val="0"/>
      <w:marBottom w:val="0"/>
      <w:divBdr>
        <w:top w:val="none" w:sz="0" w:space="0" w:color="auto"/>
        <w:left w:val="none" w:sz="0" w:space="0" w:color="auto"/>
        <w:bottom w:val="none" w:sz="0" w:space="0" w:color="auto"/>
        <w:right w:val="none" w:sz="0" w:space="0" w:color="auto"/>
      </w:divBdr>
    </w:div>
    <w:div w:id="1571964958">
      <w:bodyDiv w:val="1"/>
      <w:marLeft w:val="0"/>
      <w:marRight w:val="0"/>
      <w:marTop w:val="0"/>
      <w:marBottom w:val="0"/>
      <w:divBdr>
        <w:top w:val="none" w:sz="0" w:space="0" w:color="auto"/>
        <w:left w:val="none" w:sz="0" w:space="0" w:color="auto"/>
        <w:bottom w:val="none" w:sz="0" w:space="0" w:color="auto"/>
        <w:right w:val="none" w:sz="0" w:space="0" w:color="auto"/>
      </w:divBdr>
    </w:div>
    <w:div w:id="1579290876">
      <w:bodyDiv w:val="1"/>
      <w:marLeft w:val="0"/>
      <w:marRight w:val="0"/>
      <w:marTop w:val="0"/>
      <w:marBottom w:val="0"/>
      <w:divBdr>
        <w:top w:val="none" w:sz="0" w:space="0" w:color="auto"/>
        <w:left w:val="none" w:sz="0" w:space="0" w:color="auto"/>
        <w:bottom w:val="none" w:sz="0" w:space="0" w:color="auto"/>
        <w:right w:val="none" w:sz="0" w:space="0" w:color="auto"/>
      </w:divBdr>
    </w:div>
    <w:div w:id="1580871347">
      <w:bodyDiv w:val="1"/>
      <w:marLeft w:val="0"/>
      <w:marRight w:val="0"/>
      <w:marTop w:val="0"/>
      <w:marBottom w:val="0"/>
      <w:divBdr>
        <w:top w:val="none" w:sz="0" w:space="0" w:color="auto"/>
        <w:left w:val="none" w:sz="0" w:space="0" w:color="auto"/>
        <w:bottom w:val="none" w:sz="0" w:space="0" w:color="auto"/>
        <w:right w:val="none" w:sz="0" w:space="0" w:color="auto"/>
      </w:divBdr>
    </w:div>
    <w:div w:id="1582108000">
      <w:bodyDiv w:val="1"/>
      <w:marLeft w:val="0"/>
      <w:marRight w:val="0"/>
      <w:marTop w:val="0"/>
      <w:marBottom w:val="0"/>
      <w:divBdr>
        <w:top w:val="none" w:sz="0" w:space="0" w:color="auto"/>
        <w:left w:val="none" w:sz="0" w:space="0" w:color="auto"/>
        <w:bottom w:val="none" w:sz="0" w:space="0" w:color="auto"/>
        <w:right w:val="none" w:sz="0" w:space="0" w:color="auto"/>
      </w:divBdr>
    </w:div>
    <w:div w:id="1595825576">
      <w:bodyDiv w:val="1"/>
      <w:marLeft w:val="0"/>
      <w:marRight w:val="0"/>
      <w:marTop w:val="0"/>
      <w:marBottom w:val="0"/>
      <w:divBdr>
        <w:top w:val="none" w:sz="0" w:space="0" w:color="auto"/>
        <w:left w:val="none" w:sz="0" w:space="0" w:color="auto"/>
        <w:bottom w:val="none" w:sz="0" w:space="0" w:color="auto"/>
        <w:right w:val="none" w:sz="0" w:space="0" w:color="auto"/>
      </w:divBdr>
    </w:div>
    <w:div w:id="1599412731">
      <w:bodyDiv w:val="1"/>
      <w:marLeft w:val="0"/>
      <w:marRight w:val="0"/>
      <w:marTop w:val="0"/>
      <w:marBottom w:val="0"/>
      <w:divBdr>
        <w:top w:val="none" w:sz="0" w:space="0" w:color="auto"/>
        <w:left w:val="none" w:sz="0" w:space="0" w:color="auto"/>
        <w:bottom w:val="none" w:sz="0" w:space="0" w:color="auto"/>
        <w:right w:val="none" w:sz="0" w:space="0" w:color="auto"/>
      </w:divBdr>
    </w:div>
    <w:div w:id="1603878649">
      <w:bodyDiv w:val="1"/>
      <w:marLeft w:val="0"/>
      <w:marRight w:val="0"/>
      <w:marTop w:val="0"/>
      <w:marBottom w:val="0"/>
      <w:divBdr>
        <w:top w:val="none" w:sz="0" w:space="0" w:color="auto"/>
        <w:left w:val="none" w:sz="0" w:space="0" w:color="auto"/>
        <w:bottom w:val="none" w:sz="0" w:space="0" w:color="auto"/>
        <w:right w:val="none" w:sz="0" w:space="0" w:color="auto"/>
      </w:divBdr>
    </w:div>
    <w:div w:id="1625231495">
      <w:bodyDiv w:val="1"/>
      <w:marLeft w:val="0"/>
      <w:marRight w:val="0"/>
      <w:marTop w:val="0"/>
      <w:marBottom w:val="0"/>
      <w:divBdr>
        <w:top w:val="none" w:sz="0" w:space="0" w:color="auto"/>
        <w:left w:val="none" w:sz="0" w:space="0" w:color="auto"/>
        <w:bottom w:val="none" w:sz="0" w:space="0" w:color="auto"/>
        <w:right w:val="none" w:sz="0" w:space="0" w:color="auto"/>
      </w:divBdr>
      <w:divsChild>
        <w:div w:id="81948492">
          <w:marLeft w:val="0"/>
          <w:marRight w:val="0"/>
          <w:marTop w:val="0"/>
          <w:marBottom w:val="0"/>
          <w:divBdr>
            <w:top w:val="none" w:sz="0" w:space="0" w:color="auto"/>
            <w:left w:val="none" w:sz="0" w:space="0" w:color="auto"/>
            <w:bottom w:val="none" w:sz="0" w:space="0" w:color="auto"/>
            <w:right w:val="none" w:sz="0" w:space="0" w:color="auto"/>
          </w:divBdr>
        </w:div>
      </w:divsChild>
    </w:div>
    <w:div w:id="1644580561">
      <w:bodyDiv w:val="1"/>
      <w:marLeft w:val="0"/>
      <w:marRight w:val="0"/>
      <w:marTop w:val="0"/>
      <w:marBottom w:val="0"/>
      <w:divBdr>
        <w:top w:val="none" w:sz="0" w:space="0" w:color="auto"/>
        <w:left w:val="none" w:sz="0" w:space="0" w:color="auto"/>
        <w:bottom w:val="none" w:sz="0" w:space="0" w:color="auto"/>
        <w:right w:val="none" w:sz="0" w:space="0" w:color="auto"/>
      </w:divBdr>
    </w:div>
    <w:div w:id="1670794936">
      <w:bodyDiv w:val="1"/>
      <w:marLeft w:val="0"/>
      <w:marRight w:val="0"/>
      <w:marTop w:val="0"/>
      <w:marBottom w:val="0"/>
      <w:divBdr>
        <w:top w:val="none" w:sz="0" w:space="0" w:color="auto"/>
        <w:left w:val="none" w:sz="0" w:space="0" w:color="auto"/>
        <w:bottom w:val="none" w:sz="0" w:space="0" w:color="auto"/>
        <w:right w:val="none" w:sz="0" w:space="0" w:color="auto"/>
      </w:divBdr>
    </w:div>
    <w:div w:id="1699968515">
      <w:bodyDiv w:val="1"/>
      <w:marLeft w:val="0"/>
      <w:marRight w:val="0"/>
      <w:marTop w:val="0"/>
      <w:marBottom w:val="0"/>
      <w:divBdr>
        <w:top w:val="none" w:sz="0" w:space="0" w:color="auto"/>
        <w:left w:val="none" w:sz="0" w:space="0" w:color="auto"/>
        <w:bottom w:val="none" w:sz="0" w:space="0" w:color="auto"/>
        <w:right w:val="none" w:sz="0" w:space="0" w:color="auto"/>
      </w:divBdr>
    </w:div>
    <w:div w:id="1714847714">
      <w:bodyDiv w:val="1"/>
      <w:marLeft w:val="0"/>
      <w:marRight w:val="0"/>
      <w:marTop w:val="0"/>
      <w:marBottom w:val="0"/>
      <w:divBdr>
        <w:top w:val="none" w:sz="0" w:space="0" w:color="auto"/>
        <w:left w:val="none" w:sz="0" w:space="0" w:color="auto"/>
        <w:bottom w:val="none" w:sz="0" w:space="0" w:color="auto"/>
        <w:right w:val="none" w:sz="0" w:space="0" w:color="auto"/>
      </w:divBdr>
    </w:div>
    <w:div w:id="1749813187">
      <w:bodyDiv w:val="1"/>
      <w:marLeft w:val="0"/>
      <w:marRight w:val="0"/>
      <w:marTop w:val="0"/>
      <w:marBottom w:val="0"/>
      <w:divBdr>
        <w:top w:val="none" w:sz="0" w:space="0" w:color="auto"/>
        <w:left w:val="none" w:sz="0" w:space="0" w:color="auto"/>
        <w:bottom w:val="none" w:sz="0" w:space="0" w:color="auto"/>
        <w:right w:val="none" w:sz="0" w:space="0" w:color="auto"/>
      </w:divBdr>
    </w:div>
    <w:div w:id="1757089888">
      <w:bodyDiv w:val="1"/>
      <w:marLeft w:val="0"/>
      <w:marRight w:val="0"/>
      <w:marTop w:val="0"/>
      <w:marBottom w:val="0"/>
      <w:divBdr>
        <w:top w:val="none" w:sz="0" w:space="0" w:color="auto"/>
        <w:left w:val="none" w:sz="0" w:space="0" w:color="auto"/>
        <w:bottom w:val="none" w:sz="0" w:space="0" w:color="auto"/>
        <w:right w:val="none" w:sz="0" w:space="0" w:color="auto"/>
      </w:divBdr>
    </w:div>
    <w:div w:id="1757626311">
      <w:bodyDiv w:val="1"/>
      <w:marLeft w:val="0"/>
      <w:marRight w:val="0"/>
      <w:marTop w:val="0"/>
      <w:marBottom w:val="0"/>
      <w:divBdr>
        <w:top w:val="none" w:sz="0" w:space="0" w:color="auto"/>
        <w:left w:val="none" w:sz="0" w:space="0" w:color="auto"/>
        <w:bottom w:val="none" w:sz="0" w:space="0" w:color="auto"/>
        <w:right w:val="none" w:sz="0" w:space="0" w:color="auto"/>
      </w:divBdr>
    </w:div>
    <w:div w:id="1768504855">
      <w:bodyDiv w:val="1"/>
      <w:marLeft w:val="0"/>
      <w:marRight w:val="0"/>
      <w:marTop w:val="0"/>
      <w:marBottom w:val="0"/>
      <w:divBdr>
        <w:top w:val="none" w:sz="0" w:space="0" w:color="auto"/>
        <w:left w:val="none" w:sz="0" w:space="0" w:color="auto"/>
        <w:bottom w:val="none" w:sz="0" w:space="0" w:color="auto"/>
        <w:right w:val="none" w:sz="0" w:space="0" w:color="auto"/>
      </w:divBdr>
    </w:div>
    <w:div w:id="1783382766">
      <w:bodyDiv w:val="1"/>
      <w:marLeft w:val="0"/>
      <w:marRight w:val="0"/>
      <w:marTop w:val="0"/>
      <w:marBottom w:val="0"/>
      <w:divBdr>
        <w:top w:val="none" w:sz="0" w:space="0" w:color="auto"/>
        <w:left w:val="none" w:sz="0" w:space="0" w:color="auto"/>
        <w:bottom w:val="none" w:sz="0" w:space="0" w:color="auto"/>
        <w:right w:val="none" w:sz="0" w:space="0" w:color="auto"/>
      </w:divBdr>
    </w:div>
    <w:div w:id="1795559966">
      <w:bodyDiv w:val="1"/>
      <w:marLeft w:val="0"/>
      <w:marRight w:val="0"/>
      <w:marTop w:val="0"/>
      <w:marBottom w:val="0"/>
      <w:divBdr>
        <w:top w:val="none" w:sz="0" w:space="0" w:color="auto"/>
        <w:left w:val="none" w:sz="0" w:space="0" w:color="auto"/>
        <w:bottom w:val="none" w:sz="0" w:space="0" w:color="auto"/>
        <w:right w:val="none" w:sz="0" w:space="0" w:color="auto"/>
      </w:divBdr>
    </w:div>
    <w:div w:id="1808814054">
      <w:bodyDiv w:val="1"/>
      <w:marLeft w:val="0"/>
      <w:marRight w:val="0"/>
      <w:marTop w:val="0"/>
      <w:marBottom w:val="0"/>
      <w:divBdr>
        <w:top w:val="none" w:sz="0" w:space="0" w:color="auto"/>
        <w:left w:val="none" w:sz="0" w:space="0" w:color="auto"/>
        <w:bottom w:val="none" w:sz="0" w:space="0" w:color="auto"/>
        <w:right w:val="none" w:sz="0" w:space="0" w:color="auto"/>
      </w:divBdr>
    </w:div>
    <w:div w:id="1832211879">
      <w:bodyDiv w:val="1"/>
      <w:marLeft w:val="0"/>
      <w:marRight w:val="0"/>
      <w:marTop w:val="0"/>
      <w:marBottom w:val="0"/>
      <w:divBdr>
        <w:top w:val="none" w:sz="0" w:space="0" w:color="auto"/>
        <w:left w:val="none" w:sz="0" w:space="0" w:color="auto"/>
        <w:bottom w:val="none" w:sz="0" w:space="0" w:color="auto"/>
        <w:right w:val="none" w:sz="0" w:space="0" w:color="auto"/>
      </w:divBdr>
    </w:div>
    <w:div w:id="1832596168">
      <w:bodyDiv w:val="1"/>
      <w:marLeft w:val="0"/>
      <w:marRight w:val="0"/>
      <w:marTop w:val="0"/>
      <w:marBottom w:val="0"/>
      <w:divBdr>
        <w:top w:val="none" w:sz="0" w:space="0" w:color="auto"/>
        <w:left w:val="none" w:sz="0" w:space="0" w:color="auto"/>
        <w:bottom w:val="none" w:sz="0" w:space="0" w:color="auto"/>
        <w:right w:val="none" w:sz="0" w:space="0" w:color="auto"/>
      </w:divBdr>
    </w:div>
    <w:div w:id="1833638290">
      <w:bodyDiv w:val="1"/>
      <w:marLeft w:val="0"/>
      <w:marRight w:val="0"/>
      <w:marTop w:val="0"/>
      <w:marBottom w:val="0"/>
      <w:divBdr>
        <w:top w:val="none" w:sz="0" w:space="0" w:color="auto"/>
        <w:left w:val="none" w:sz="0" w:space="0" w:color="auto"/>
        <w:bottom w:val="none" w:sz="0" w:space="0" w:color="auto"/>
        <w:right w:val="none" w:sz="0" w:space="0" w:color="auto"/>
      </w:divBdr>
    </w:div>
    <w:div w:id="1866402740">
      <w:bodyDiv w:val="1"/>
      <w:marLeft w:val="0"/>
      <w:marRight w:val="0"/>
      <w:marTop w:val="0"/>
      <w:marBottom w:val="0"/>
      <w:divBdr>
        <w:top w:val="none" w:sz="0" w:space="0" w:color="auto"/>
        <w:left w:val="none" w:sz="0" w:space="0" w:color="auto"/>
        <w:bottom w:val="none" w:sz="0" w:space="0" w:color="auto"/>
        <w:right w:val="none" w:sz="0" w:space="0" w:color="auto"/>
      </w:divBdr>
    </w:div>
    <w:div w:id="1882402566">
      <w:bodyDiv w:val="1"/>
      <w:marLeft w:val="0"/>
      <w:marRight w:val="0"/>
      <w:marTop w:val="0"/>
      <w:marBottom w:val="0"/>
      <w:divBdr>
        <w:top w:val="none" w:sz="0" w:space="0" w:color="auto"/>
        <w:left w:val="none" w:sz="0" w:space="0" w:color="auto"/>
        <w:bottom w:val="none" w:sz="0" w:space="0" w:color="auto"/>
        <w:right w:val="none" w:sz="0" w:space="0" w:color="auto"/>
      </w:divBdr>
    </w:div>
    <w:div w:id="1889487682">
      <w:bodyDiv w:val="1"/>
      <w:marLeft w:val="0"/>
      <w:marRight w:val="0"/>
      <w:marTop w:val="0"/>
      <w:marBottom w:val="0"/>
      <w:divBdr>
        <w:top w:val="none" w:sz="0" w:space="0" w:color="auto"/>
        <w:left w:val="none" w:sz="0" w:space="0" w:color="auto"/>
        <w:bottom w:val="none" w:sz="0" w:space="0" w:color="auto"/>
        <w:right w:val="none" w:sz="0" w:space="0" w:color="auto"/>
      </w:divBdr>
    </w:div>
    <w:div w:id="1914966292">
      <w:bodyDiv w:val="1"/>
      <w:marLeft w:val="0"/>
      <w:marRight w:val="0"/>
      <w:marTop w:val="0"/>
      <w:marBottom w:val="0"/>
      <w:divBdr>
        <w:top w:val="none" w:sz="0" w:space="0" w:color="auto"/>
        <w:left w:val="none" w:sz="0" w:space="0" w:color="auto"/>
        <w:bottom w:val="none" w:sz="0" w:space="0" w:color="auto"/>
        <w:right w:val="none" w:sz="0" w:space="0" w:color="auto"/>
      </w:divBdr>
    </w:div>
    <w:div w:id="1956205000">
      <w:bodyDiv w:val="1"/>
      <w:marLeft w:val="0"/>
      <w:marRight w:val="0"/>
      <w:marTop w:val="0"/>
      <w:marBottom w:val="0"/>
      <w:divBdr>
        <w:top w:val="none" w:sz="0" w:space="0" w:color="auto"/>
        <w:left w:val="none" w:sz="0" w:space="0" w:color="auto"/>
        <w:bottom w:val="none" w:sz="0" w:space="0" w:color="auto"/>
        <w:right w:val="none" w:sz="0" w:space="0" w:color="auto"/>
      </w:divBdr>
    </w:div>
    <w:div w:id="1956786197">
      <w:bodyDiv w:val="1"/>
      <w:marLeft w:val="0"/>
      <w:marRight w:val="0"/>
      <w:marTop w:val="0"/>
      <w:marBottom w:val="0"/>
      <w:divBdr>
        <w:top w:val="none" w:sz="0" w:space="0" w:color="auto"/>
        <w:left w:val="none" w:sz="0" w:space="0" w:color="auto"/>
        <w:bottom w:val="none" w:sz="0" w:space="0" w:color="auto"/>
        <w:right w:val="none" w:sz="0" w:space="0" w:color="auto"/>
      </w:divBdr>
    </w:div>
    <w:div w:id="1971283108">
      <w:bodyDiv w:val="1"/>
      <w:marLeft w:val="0"/>
      <w:marRight w:val="0"/>
      <w:marTop w:val="0"/>
      <w:marBottom w:val="0"/>
      <w:divBdr>
        <w:top w:val="none" w:sz="0" w:space="0" w:color="auto"/>
        <w:left w:val="none" w:sz="0" w:space="0" w:color="auto"/>
        <w:bottom w:val="none" w:sz="0" w:space="0" w:color="auto"/>
        <w:right w:val="none" w:sz="0" w:space="0" w:color="auto"/>
      </w:divBdr>
      <w:divsChild>
        <w:div w:id="2140368039">
          <w:marLeft w:val="0"/>
          <w:marRight w:val="0"/>
          <w:marTop w:val="0"/>
          <w:marBottom w:val="0"/>
          <w:divBdr>
            <w:top w:val="none" w:sz="0" w:space="0" w:color="auto"/>
            <w:left w:val="none" w:sz="0" w:space="0" w:color="auto"/>
            <w:bottom w:val="none" w:sz="0" w:space="0" w:color="auto"/>
            <w:right w:val="none" w:sz="0" w:space="0" w:color="auto"/>
          </w:divBdr>
          <w:divsChild>
            <w:div w:id="1690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111">
      <w:bodyDiv w:val="1"/>
      <w:marLeft w:val="0"/>
      <w:marRight w:val="0"/>
      <w:marTop w:val="0"/>
      <w:marBottom w:val="0"/>
      <w:divBdr>
        <w:top w:val="none" w:sz="0" w:space="0" w:color="auto"/>
        <w:left w:val="none" w:sz="0" w:space="0" w:color="auto"/>
        <w:bottom w:val="none" w:sz="0" w:space="0" w:color="auto"/>
        <w:right w:val="none" w:sz="0" w:space="0" w:color="auto"/>
      </w:divBdr>
    </w:div>
    <w:div w:id="1977565972">
      <w:bodyDiv w:val="1"/>
      <w:marLeft w:val="0"/>
      <w:marRight w:val="0"/>
      <w:marTop w:val="0"/>
      <w:marBottom w:val="0"/>
      <w:divBdr>
        <w:top w:val="none" w:sz="0" w:space="0" w:color="auto"/>
        <w:left w:val="none" w:sz="0" w:space="0" w:color="auto"/>
        <w:bottom w:val="none" w:sz="0" w:space="0" w:color="auto"/>
        <w:right w:val="none" w:sz="0" w:space="0" w:color="auto"/>
      </w:divBdr>
    </w:div>
    <w:div w:id="1989237260">
      <w:bodyDiv w:val="1"/>
      <w:marLeft w:val="0"/>
      <w:marRight w:val="0"/>
      <w:marTop w:val="0"/>
      <w:marBottom w:val="0"/>
      <w:divBdr>
        <w:top w:val="none" w:sz="0" w:space="0" w:color="auto"/>
        <w:left w:val="none" w:sz="0" w:space="0" w:color="auto"/>
        <w:bottom w:val="none" w:sz="0" w:space="0" w:color="auto"/>
        <w:right w:val="none" w:sz="0" w:space="0" w:color="auto"/>
      </w:divBdr>
    </w:div>
    <w:div w:id="2033073402">
      <w:bodyDiv w:val="1"/>
      <w:marLeft w:val="0"/>
      <w:marRight w:val="0"/>
      <w:marTop w:val="0"/>
      <w:marBottom w:val="0"/>
      <w:divBdr>
        <w:top w:val="none" w:sz="0" w:space="0" w:color="auto"/>
        <w:left w:val="none" w:sz="0" w:space="0" w:color="auto"/>
        <w:bottom w:val="none" w:sz="0" w:space="0" w:color="auto"/>
        <w:right w:val="none" w:sz="0" w:space="0" w:color="auto"/>
      </w:divBdr>
    </w:div>
    <w:div w:id="2041474227">
      <w:bodyDiv w:val="1"/>
      <w:marLeft w:val="0"/>
      <w:marRight w:val="0"/>
      <w:marTop w:val="0"/>
      <w:marBottom w:val="0"/>
      <w:divBdr>
        <w:top w:val="none" w:sz="0" w:space="0" w:color="auto"/>
        <w:left w:val="none" w:sz="0" w:space="0" w:color="auto"/>
        <w:bottom w:val="none" w:sz="0" w:space="0" w:color="auto"/>
        <w:right w:val="none" w:sz="0" w:space="0" w:color="auto"/>
      </w:divBdr>
    </w:div>
    <w:div w:id="2077972225">
      <w:bodyDiv w:val="1"/>
      <w:marLeft w:val="0"/>
      <w:marRight w:val="0"/>
      <w:marTop w:val="0"/>
      <w:marBottom w:val="0"/>
      <w:divBdr>
        <w:top w:val="none" w:sz="0" w:space="0" w:color="auto"/>
        <w:left w:val="none" w:sz="0" w:space="0" w:color="auto"/>
        <w:bottom w:val="none" w:sz="0" w:space="0" w:color="auto"/>
        <w:right w:val="none" w:sz="0" w:space="0" w:color="auto"/>
      </w:divBdr>
    </w:div>
    <w:div w:id="2083017983">
      <w:bodyDiv w:val="1"/>
      <w:marLeft w:val="0"/>
      <w:marRight w:val="0"/>
      <w:marTop w:val="0"/>
      <w:marBottom w:val="0"/>
      <w:divBdr>
        <w:top w:val="none" w:sz="0" w:space="0" w:color="auto"/>
        <w:left w:val="none" w:sz="0" w:space="0" w:color="auto"/>
        <w:bottom w:val="none" w:sz="0" w:space="0" w:color="auto"/>
        <w:right w:val="none" w:sz="0" w:space="0" w:color="auto"/>
      </w:divBdr>
    </w:div>
    <w:div w:id="2084600946">
      <w:bodyDiv w:val="1"/>
      <w:marLeft w:val="0"/>
      <w:marRight w:val="0"/>
      <w:marTop w:val="0"/>
      <w:marBottom w:val="0"/>
      <w:divBdr>
        <w:top w:val="none" w:sz="0" w:space="0" w:color="auto"/>
        <w:left w:val="none" w:sz="0" w:space="0" w:color="auto"/>
        <w:bottom w:val="none" w:sz="0" w:space="0" w:color="auto"/>
        <w:right w:val="none" w:sz="0" w:space="0" w:color="auto"/>
      </w:divBdr>
    </w:div>
    <w:div w:id="2088649349">
      <w:bodyDiv w:val="1"/>
      <w:marLeft w:val="0"/>
      <w:marRight w:val="0"/>
      <w:marTop w:val="0"/>
      <w:marBottom w:val="0"/>
      <w:divBdr>
        <w:top w:val="none" w:sz="0" w:space="0" w:color="auto"/>
        <w:left w:val="none" w:sz="0" w:space="0" w:color="auto"/>
        <w:bottom w:val="none" w:sz="0" w:space="0" w:color="auto"/>
        <w:right w:val="none" w:sz="0" w:space="0" w:color="auto"/>
      </w:divBdr>
    </w:div>
    <w:div w:id="2119834160">
      <w:bodyDiv w:val="1"/>
      <w:marLeft w:val="0"/>
      <w:marRight w:val="0"/>
      <w:marTop w:val="0"/>
      <w:marBottom w:val="0"/>
      <w:divBdr>
        <w:top w:val="none" w:sz="0" w:space="0" w:color="auto"/>
        <w:left w:val="none" w:sz="0" w:space="0" w:color="auto"/>
        <w:bottom w:val="none" w:sz="0" w:space="0" w:color="auto"/>
        <w:right w:val="none" w:sz="0" w:space="0" w:color="auto"/>
      </w:divBdr>
    </w:div>
    <w:div w:id="2120761049">
      <w:bodyDiv w:val="1"/>
      <w:marLeft w:val="0"/>
      <w:marRight w:val="0"/>
      <w:marTop w:val="0"/>
      <w:marBottom w:val="0"/>
      <w:divBdr>
        <w:top w:val="none" w:sz="0" w:space="0" w:color="auto"/>
        <w:left w:val="none" w:sz="0" w:space="0" w:color="auto"/>
        <w:bottom w:val="none" w:sz="0" w:space="0" w:color="auto"/>
        <w:right w:val="none" w:sz="0" w:space="0" w:color="auto"/>
      </w:divBdr>
    </w:div>
    <w:div w:id="21247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kodeks.primorye.ru/index?tid=633200090&amp;nd=902109293&amp;prevDoc=901982862&amp;mark=0001S7G3SSTFT80000NM63A5PQ743VVVVVU1BN4UFJ3GI2BJ40000NM6"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_work-komon\_&#1052;&#1072;&#1090;&#1077;&#1088;&#1080;&#1072;&#1083;&#1099;\_&#1044;&#1080;&#1072;&#1075;&#1088;&#1072;&#1084;&#1084;&#1099;%20&#1080;%20&#1090;&#1072;&#1073;&#1083;&#1080;&#1094;&#1099;\&#1059;&#1089;&#1087;&#1077;&#1085;&#1089;&#1082;&#1080;&#1081;%20-%20&#1076;&#1080;&#1072;&#1075;&#1088;&#1072;&#1084;&#1084;&#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_work-komon\&#1043;&#1055;%20&#1059;&#1089;&#1087;&#1077;&#1085;&#1089;&#1082;&#1080;&#1077;%20&#1087;&#1086;&#1089;&#1077;&#1083;&#1077;&#1085;&#1080;&#1103;\&#1043;&#1055;%20&#1058;&#1088;&#1077;&#1093;&#1089;&#1077;&#1083;&#1100;&#1089;&#1082;&#1086;&#1077;%20&#1089;&#1087;\&#1055;&#1088;&#1086;&#1077;&#1082;&#1090;%20-%20&#1058;&#1088;&#1077;&#1093;&#1089;&#1077;&#1083;&#1100;&#1089;&#1082;&#1086;&#1077;%20-%204%20&#1085;&#1087;\&#1056;&#1072;&#1089;&#1095;&#1105;&#1090;%20&#1087;&#1077;&#1088;&#1077;&#1089;&#1087;&#1077;&#1082;&#1090;&#1080;&#1074;&#1085;&#1086;&#1075;&#1086;%20&#1085;&#1072;&#1089;&#1077;&#1083;&#1077;&#1085;&#1080;&#1103;%20-%20&#1058;&#1088;&#1077;&#1093;&#1089;&#1077;&#1083;&#1100;&#1089;&#1082;&#1086;&#1077;%20&#1089;&#1087;.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_work-komon\&#1043;&#1055;%20&#1059;&#1089;&#1087;&#1077;&#1085;&#1089;&#1082;&#1080;&#1077;%20&#1087;&#1086;&#1089;&#1077;&#1083;&#1077;&#1085;&#1080;&#1103;\&#1043;&#1055;%20&#1058;&#1088;&#1077;&#1093;&#1089;&#1077;&#1083;&#1100;&#1089;&#1082;&#1086;&#1077;%20&#1089;&#1087;\&#1055;&#1088;&#1086;&#1077;&#1082;&#1090;%20-%20&#1058;&#1088;&#1077;&#1093;&#1089;&#1077;&#1083;&#1100;&#1089;&#1082;&#1086;&#1077;%20-%204%20&#1085;&#1087;\&#1056;&#1072;&#1089;&#1095;&#1105;&#1090;%20&#1087;&#1077;&#1088;&#1077;&#1089;&#1087;&#1077;&#1082;&#1090;&#1080;&#1074;&#1085;&#1086;&#1075;&#1086;%20&#1085;&#1072;&#1089;&#1077;&#1083;&#1077;&#1085;&#1080;&#1103;%20-%20&#1058;&#1088;&#1077;&#1093;&#1089;&#1077;&#1083;&#1100;&#1089;&#1082;&#1086;&#1077;%20&#1089;&#1087;.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D:\_work-komon\_&#1052;&#1072;&#1090;&#1077;&#1088;&#1080;&#1072;&#1083;&#1099;\_&#1044;&#1080;&#1072;&#1075;&#1088;&#1072;&#1084;&#1084;&#1099;%20&#1080;%20&#1090;&#1072;&#1073;&#1083;&#1080;&#1094;&#1099;\&#1059;&#1089;&#1087;&#1077;&#1085;&#1089;&#1082;&#1080;&#1081;%20-%20&#1076;&#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_work-komon\_&#1052;&#1072;&#1090;&#1077;&#1088;&#1080;&#1072;&#1083;&#1099;\_&#1044;&#1080;&#1072;&#1075;&#1088;&#1072;&#1084;&#1084;&#1099;%20&#1080;%20&#1090;&#1072;&#1073;&#1083;&#1080;&#1094;&#1099;\&#1059;&#1089;&#1087;&#1077;&#1085;&#1089;&#1082;&#1080;&#1081;%20-%20&#1076;&#1080;&#1072;&#1075;&#1088;&#1072;&#1084;&#1084;&#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_work-komon\&#1043;&#1055;%20&#1059;&#1089;&#1087;&#1077;&#1085;&#1089;&#1082;&#1080;&#1077;%20&#1087;&#1086;&#1089;&#1077;&#1083;&#1077;&#1085;&#1080;&#1103;\&#1043;&#1055;%20&#1058;&#1088;&#1077;&#1093;&#1089;&#1077;&#1083;&#1100;&#1089;&#1082;&#1086;&#1077;%20&#1089;&#1087;\&#1055;&#1088;&#1086;&#1077;&#1082;&#1090;%20-%20&#1058;&#1088;&#1077;&#1093;&#1089;&#1077;&#1083;&#1100;&#1089;&#1082;&#1086;&#1077;%20-%204%20&#1085;&#1087;\&#1056;&#1072;&#1089;&#1095;&#1105;&#1090;%20&#1087;&#1077;&#1088;&#1077;&#1089;&#1087;&#1077;&#1082;&#1090;&#1080;&#1074;&#1085;&#1086;&#1075;&#1086;%20&#1085;&#1072;&#1089;&#1077;&#1083;&#1077;&#1085;&#1080;&#1103;%20-%20&#1058;&#1088;&#1077;&#1093;&#1089;&#1077;&#1083;&#1100;&#1089;&#1082;&#1086;&#1077;%20&#1089;&#1087;.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_work-komon\&#1043;&#1055;%20&#1059;&#1089;&#1087;&#1077;&#1085;&#1089;&#1082;&#1080;&#1077;%20&#1087;&#1086;&#1089;&#1077;&#1083;&#1077;&#1085;&#1080;&#1103;\&#1043;&#1055;%20&#1058;&#1088;&#1077;&#1093;&#1089;&#1077;&#1083;&#1100;&#1089;&#1082;&#1086;&#1077;%20&#1089;&#1087;\&#1055;&#1088;&#1086;&#1077;&#1082;&#1090;%20-%20&#1058;&#1088;&#1077;&#1093;&#1089;&#1077;&#1083;&#1100;&#1089;&#1082;&#1086;&#1077;%20-%204%20&#1085;&#1087;\&#1056;&#1072;&#1089;&#1095;&#1105;&#1090;%20&#1087;&#1077;&#1088;&#1077;&#1089;&#1087;&#1077;&#1082;&#1090;&#1080;&#1074;&#1085;&#1086;&#1075;&#1086;%20&#1085;&#1072;&#1089;&#1077;&#1083;&#1077;&#1085;&#1080;&#1103;%20-%20&#1058;&#1088;&#1077;&#1093;&#1089;&#1077;&#1083;&#1100;&#1089;&#1082;&#1086;&#1077;%20&#1089;&#1087;.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Численность сельский поселений Успенского района </a:t>
            </a:r>
          </a:p>
          <a:p>
            <a:pPr>
              <a:defRPr sz="1200"/>
            </a:pPr>
            <a:r>
              <a:rPr lang="ru-RU" sz="1200"/>
              <a:t>по состоянию на 01.01.2010, 41,1 тыс. чел.</a:t>
            </a:r>
          </a:p>
        </c:rich>
      </c:tx>
      <c:layout>
        <c:manualLayout>
          <c:xMode val="edge"/>
          <c:yMode val="edge"/>
          <c:x val="0.13945808265653103"/>
          <c:y val="9.1533180778032037E-3"/>
        </c:manualLayout>
      </c:layout>
      <c:overlay val="1"/>
    </c:title>
    <c:autoTitleDeleted val="0"/>
    <c:view3D>
      <c:rotX val="30"/>
      <c:rotY val="240"/>
      <c:rAngAx val="0"/>
      <c:perspective val="30"/>
    </c:view3D>
    <c:floor>
      <c:thickness val="0"/>
    </c:floor>
    <c:sideWall>
      <c:thickness val="0"/>
    </c:sideWall>
    <c:backWall>
      <c:thickness val="0"/>
    </c:backWall>
    <c:plotArea>
      <c:layout>
        <c:manualLayout>
          <c:layoutTarget val="inner"/>
          <c:xMode val="edge"/>
          <c:yMode val="edge"/>
          <c:x val="0.22866434318660991"/>
          <c:y val="0.19614191246689144"/>
          <c:w val="0.53203665935200728"/>
          <c:h val="0.7483854123497744"/>
        </c:manualLayout>
      </c:layout>
      <c:pie3DChart>
        <c:varyColors val="1"/>
        <c:ser>
          <c:idx val="0"/>
          <c:order val="0"/>
          <c:explosion val="6"/>
          <c:dLbls>
            <c:dLbl>
              <c:idx val="0"/>
              <c:layout>
                <c:manualLayout>
                  <c:x val="-7.4316939890710601E-2"/>
                  <c:y val="6.9870327993897904E-2"/>
                </c:manualLayout>
              </c:layout>
              <c:numFmt formatCode="0.0%" sourceLinked="0"/>
              <c:spPr>
                <a:noFill/>
                <a:ln w="6350">
                  <a:solidFill>
                    <a:schemeClr val="accent1"/>
                  </a:solidFill>
                  <a:prstDash val="lgDash"/>
                </a:ln>
              </c:spPr>
              <c:txPr>
                <a:bodyPr/>
                <a:lstStyle/>
                <a:p>
                  <a:pPr>
                    <a:defRPr/>
                  </a:pPr>
                  <a:endParaRPr lang="ru-RU"/>
                </a:p>
              </c:txPr>
              <c:dLblPos val="outEnd"/>
              <c:showLegendKey val="0"/>
              <c:showVal val="1"/>
              <c:showCatName val="1"/>
              <c:showSerName val="0"/>
              <c:showPercent val="1"/>
              <c:showBubbleSize val="0"/>
              <c:separator>
</c:separator>
            </c:dLbl>
            <c:dLbl>
              <c:idx val="1"/>
              <c:layout>
                <c:manualLayout>
                  <c:x val="-7.0834645669291332E-2"/>
                  <c:y val="4.8664900869084725E-2"/>
                </c:manualLayout>
              </c:layout>
              <c:dLblPos val="outEnd"/>
              <c:showLegendKey val="0"/>
              <c:showVal val="1"/>
              <c:showCatName val="1"/>
              <c:showSerName val="0"/>
              <c:showPercent val="1"/>
              <c:showBubbleSize val="0"/>
              <c:separator>
</c:separator>
            </c:dLbl>
            <c:dLbl>
              <c:idx val="2"/>
              <c:layout>
                <c:manualLayout>
                  <c:x val="-6.9256056107740757E-2"/>
                  <c:y val="-3.1426392067124408E-2"/>
                </c:manualLayout>
              </c:layout>
              <c:dLblPos val="outEnd"/>
              <c:showLegendKey val="0"/>
              <c:showVal val="1"/>
              <c:showCatName val="1"/>
              <c:showSerName val="0"/>
              <c:showPercent val="1"/>
              <c:showBubbleSize val="0"/>
              <c:separator>
</c:separator>
            </c:dLbl>
            <c:dLbl>
              <c:idx val="3"/>
              <c:layout>
                <c:manualLayout>
                  <c:x val="-0.20109289617486362"/>
                  <c:y val="-3.9512063280419472E-2"/>
                </c:manualLayout>
              </c:layout>
              <c:dLblPos val="outEnd"/>
              <c:showLegendKey val="0"/>
              <c:showVal val="1"/>
              <c:showCatName val="1"/>
              <c:showSerName val="0"/>
              <c:showPercent val="1"/>
              <c:showBubbleSize val="0"/>
              <c:separator>
</c:separator>
            </c:dLbl>
            <c:dLbl>
              <c:idx val="4"/>
              <c:layout>
                <c:manualLayout>
                  <c:x val="-4.8087431693989012E-2"/>
                  <c:y val="-6.7581998474447E-2"/>
                </c:manualLayout>
              </c:layout>
              <c:dLblPos val="outEnd"/>
              <c:showLegendKey val="0"/>
              <c:showVal val="1"/>
              <c:showCatName val="1"/>
              <c:showSerName val="0"/>
              <c:showPercent val="1"/>
              <c:showBubbleSize val="0"/>
              <c:separator>
</c:separator>
            </c:dLbl>
            <c:dLbl>
              <c:idx val="5"/>
              <c:layout>
                <c:manualLayout>
                  <c:x val="0.11208138298832242"/>
                  <c:y val="-7.0022883295194502E-2"/>
                </c:manualLayout>
              </c:layout>
              <c:dLblPos val="bestFit"/>
              <c:showLegendKey val="0"/>
              <c:showVal val="1"/>
              <c:showCatName val="1"/>
              <c:showSerName val="0"/>
              <c:showPercent val="1"/>
              <c:showBubbleSize val="0"/>
              <c:separator>
</c:separator>
            </c:dLbl>
            <c:dLbl>
              <c:idx val="6"/>
              <c:layout>
                <c:manualLayout>
                  <c:x val="6.4873681234494274E-2"/>
                  <c:y val="7.9786422578184649E-2"/>
                </c:manualLayout>
              </c:layout>
              <c:numFmt formatCode="0.0%" sourceLinked="0"/>
              <c:spPr>
                <a:solidFill>
                  <a:schemeClr val="accent1">
                    <a:lumMod val="40000"/>
                    <a:lumOff val="60000"/>
                  </a:schemeClr>
                </a:solidFill>
                <a:ln w="6350">
                  <a:solidFill>
                    <a:schemeClr val="accent1"/>
                  </a:solidFill>
                  <a:prstDash val="lgDash"/>
                </a:ln>
              </c:spPr>
              <c:txPr>
                <a:bodyPr/>
                <a:lstStyle/>
                <a:p>
                  <a:pPr>
                    <a:defRPr/>
                  </a:pPr>
                  <a:endParaRPr lang="ru-RU"/>
                </a:p>
              </c:txPr>
              <c:dLblPos val="bestFit"/>
              <c:showLegendKey val="0"/>
              <c:showVal val="1"/>
              <c:showCatName val="1"/>
              <c:showSerName val="0"/>
              <c:showPercent val="1"/>
              <c:showBubbleSize val="0"/>
              <c:separator>
</c:separator>
            </c:dLbl>
            <c:dLbl>
              <c:idx val="7"/>
              <c:layout>
                <c:manualLayout>
                  <c:x val="4.0044066983877913E-2"/>
                  <c:y val="0.21662852784134248"/>
                </c:manualLayout>
              </c:layout>
              <c:dLblPos val="bestFit"/>
              <c:showLegendKey val="0"/>
              <c:showVal val="1"/>
              <c:showCatName val="1"/>
              <c:showSerName val="0"/>
              <c:showPercent val="1"/>
              <c:showBubbleSize val="0"/>
              <c:separator>
</c:separator>
            </c:dLbl>
            <c:dLbl>
              <c:idx val="8"/>
              <c:layout>
                <c:manualLayout>
                  <c:x val="2.7693644851770623E-2"/>
                  <c:y val="0.27597254004576682"/>
                </c:manualLayout>
              </c:layout>
              <c:dLblPos val="outEnd"/>
              <c:showLegendKey val="0"/>
              <c:showVal val="1"/>
              <c:showCatName val="1"/>
              <c:showSerName val="0"/>
              <c:showPercent val="1"/>
              <c:showBubbleSize val="0"/>
              <c:separator>
</c:separator>
            </c:dLbl>
            <c:dLbl>
              <c:idx val="9"/>
              <c:layout>
                <c:manualLayout>
                  <c:x val="-7.2131147540983612E-2"/>
                  <c:y val="4.5235649891589638E-2"/>
                </c:manualLayout>
              </c:layout>
              <c:dLblPos val="outEnd"/>
              <c:showLegendKey val="0"/>
              <c:showVal val="1"/>
              <c:showCatName val="1"/>
              <c:showSerName val="0"/>
              <c:showPercent val="1"/>
              <c:showBubbleSize val="0"/>
              <c:separator>
</c:separator>
            </c:dLbl>
            <c:numFmt formatCode="0.0%" sourceLinked="0"/>
            <c:spPr>
              <a:ln w="6350">
                <a:solidFill>
                  <a:schemeClr val="accent1"/>
                </a:solidFill>
                <a:prstDash val="lgDash"/>
              </a:ln>
            </c:spPr>
            <c:dLblPos val="outEnd"/>
            <c:showLegendKey val="0"/>
            <c:showVal val="1"/>
            <c:showCatName val="1"/>
            <c:showSerName val="0"/>
            <c:showPercent val="1"/>
            <c:showBubbleSize val="0"/>
            <c:separator>
</c:separator>
            <c:showLeaderLines val="1"/>
          </c:dLbls>
          <c:cat>
            <c:strRef>
              <c:f>'Схема административных границ'!$A$4:$A$13</c:f>
              <c:strCache>
                <c:ptCount val="10"/>
                <c:pt idx="0">
                  <c:v>Веселовское с/п</c:v>
                </c:pt>
                <c:pt idx="1">
                  <c:v>Вольненское с/п</c:v>
                </c:pt>
                <c:pt idx="2">
                  <c:v>Коноковское с/п</c:v>
                </c:pt>
                <c:pt idx="3">
                  <c:v>Кургоковское с/п</c:v>
                </c:pt>
                <c:pt idx="4">
                  <c:v>Маламинское с/п</c:v>
                </c:pt>
                <c:pt idx="5">
                  <c:v>Николаевское с/п</c:v>
                </c:pt>
                <c:pt idx="6">
                  <c:v>Трехсельское с/п</c:v>
                </c:pt>
                <c:pt idx="7">
                  <c:v>Убеженское с/п</c:v>
                </c:pt>
                <c:pt idx="8">
                  <c:v>Урупское с/п</c:v>
                </c:pt>
                <c:pt idx="9">
                  <c:v>Успенское с/п</c:v>
                </c:pt>
              </c:strCache>
            </c:strRef>
          </c:cat>
          <c:val>
            <c:numRef>
              <c:f>'Схема административных границ'!$B$4:$B$13</c:f>
              <c:numCache>
                <c:formatCode>0.0</c:formatCode>
                <c:ptCount val="10"/>
                <c:pt idx="0">
                  <c:v>1.405</c:v>
                </c:pt>
                <c:pt idx="1">
                  <c:v>6.7510000000000003</c:v>
                </c:pt>
                <c:pt idx="2">
                  <c:v>8.0619999999999994</c:v>
                </c:pt>
                <c:pt idx="3">
                  <c:v>0.52500000000000002</c:v>
                </c:pt>
                <c:pt idx="4">
                  <c:v>1.819</c:v>
                </c:pt>
                <c:pt idx="5">
                  <c:v>1.575</c:v>
                </c:pt>
                <c:pt idx="6">
                  <c:v>2.2919999999999998</c:v>
                </c:pt>
                <c:pt idx="7">
                  <c:v>1.9570000000000001</c:v>
                </c:pt>
                <c:pt idx="8">
                  <c:v>2.2749999999999999</c:v>
                </c:pt>
                <c:pt idx="9">
                  <c:v>14.478999999999999</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a:pPr>
            <a:r>
              <a:rPr lang="ru-RU" sz="1150"/>
              <a:t>Существуюшая половозрастная структура населения </a:t>
            </a:r>
            <a:r>
              <a:rPr lang="ru-RU" sz="1150" b="1" i="0" u="none" strike="noStrike" kern="1200" baseline="0">
                <a:solidFill>
                  <a:sysClr val="windowText" lastClr="000000"/>
                </a:solidFill>
                <a:latin typeface="Times New Roman" pitchFamily="18" charset="0"/>
                <a:ea typeface="+mn-ea"/>
                <a:cs typeface="Times New Roman" pitchFamily="18" charset="0"/>
              </a:rPr>
              <a:t>Трехсель</a:t>
            </a:r>
            <a:r>
              <a:rPr lang="ru-RU" sz="1150"/>
              <a:t>ского сельского поселения</a:t>
            </a:r>
          </a:p>
        </c:rich>
      </c:tx>
      <c:layout>
        <c:manualLayout>
          <c:xMode val="edge"/>
          <c:yMode val="edge"/>
          <c:x val="0.16325896762904638"/>
          <c:y val="1.9062771488064867E-3"/>
        </c:manualLayout>
      </c:layout>
      <c:overlay val="0"/>
    </c:title>
    <c:autoTitleDeleted val="0"/>
    <c:plotArea>
      <c:layout>
        <c:manualLayout>
          <c:layoutTarget val="inner"/>
          <c:xMode val="edge"/>
          <c:yMode val="edge"/>
          <c:x val="0.13012205272563057"/>
          <c:y val="8.5842894345695087E-2"/>
          <c:w val="0.83316160664665762"/>
          <c:h val="0.83722521526914395"/>
        </c:manualLayout>
      </c:layout>
      <c:barChart>
        <c:barDir val="bar"/>
        <c:grouping val="clustered"/>
        <c:varyColors val="0"/>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howLegendKey val="0"/>
            <c:showVal val="1"/>
            <c:showCatName val="0"/>
            <c:showSerName val="0"/>
            <c:showPercent val="0"/>
            <c:showBubbleSize val="0"/>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65</c:v>
                </c:pt>
                <c:pt idx="1">
                  <c:v>56</c:v>
                </c:pt>
                <c:pt idx="2">
                  <c:v>72</c:v>
                </c:pt>
                <c:pt idx="3">
                  <c:v>89</c:v>
                </c:pt>
                <c:pt idx="4">
                  <c:v>103</c:v>
                </c:pt>
                <c:pt idx="5">
                  <c:v>85</c:v>
                </c:pt>
                <c:pt idx="6">
                  <c:v>84</c:v>
                </c:pt>
                <c:pt idx="7">
                  <c:v>77</c:v>
                </c:pt>
                <c:pt idx="8">
                  <c:v>78</c:v>
                </c:pt>
                <c:pt idx="9">
                  <c:v>94</c:v>
                </c:pt>
                <c:pt idx="10">
                  <c:v>86</c:v>
                </c:pt>
                <c:pt idx="11">
                  <c:v>78</c:v>
                </c:pt>
                <c:pt idx="12">
                  <c:v>43</c:v>
                </c:pt>
                <c:pt idx="13">
                  <c:v>76</c:v>
                </c:pt>
                <c:pt idx="14">
                  <c:v>58</c:v>
                </c:pt>
                <c:pt idx="15">
                  <c:v>42</c:v>
                </c:pt>
                <c:pt idx="16">
                  <c:v>33</c:v>
                </c:pt>
                <c:pt idx="17">
                  <c:v>14</c:v>
                </c:pt>
              </c:numCache>
            </c:numRef>
          </c:val>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dLblPos val="outEnd"/>
            <c:showLegendKey val="0"/>
            <c:showVal val="1"/>
            <c:showCatName val="0"/>
            <c:showSerName val="0"/>
            <c:showPercent val="0"/>
            <c:showBubbleSize val="0"/>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-69</c:v>
                </c:pt>
                <c:pt idx="1">
                  <c:v>-60</c:v>
                </c:pt>
                <c:pt idx="2">
                  <c:v>-73</c:v>
                </c:pt>
                <c:pt idx="3">
                  <c:v>-93</c:v>
                </c:pt>
                <c:pt idx="4">
                  <c:v>-92</c:v>
                </c:pt>
                <c:pt idx="5">
                  <c:v>-84</c:v>
                </c:pt>
                <c:pt idx="6">
                  <c:v>-77</c:v>
                </c:pt>
                <c:pt idx="7">
                  <c:v>-74</c:v>
                </c:pt>
                <c:pt idx="8">
                  <c:v>-75</c:v>
                </c:pt>
                <c:pt idx="9">
                  <c:v>-87</c:v>
                </c:pt>
                <c:pt idx="10">
                  <c:v>-73</c:v>
                </c:pt>
                <c:pt idx="11">
                  <c:v>-61</c:v>
                </c:pt>
                <c:pt idx="12">
                  <c:v>-32</c:v>
                </c:pt>
                <c:pt idx="13">
                  <c:v>-47</c:v>
                </c:pt>
                <c:pt idx="14">
                  <c:v>-31</c:v>
                </c:pt>
                <c:pt idx="15">
                  <c:v>-20</c:v>
                </c:pt>
                <c:pt idx="16">
                  <c:v>-10</c:v>
                </c:pt>
                <c:pt idx="17">
                  <c:v>-1</c:v>
                </c:pt>
              </c:numCache>
            </c:numRef>
          </c:val>
        </c:ser>
        <c:dLbls>
          <c:showLegendKey val="0"/>
          <c:showVal val="0"/>
          <c:showCatName val="0"/>
          <c:showSerName val="0"/>
          <c:showPercent val="0"/>
          <c:showBubbleSize val="0"/>
        </c:dLbls>
        <c:gapWidth val="30"/>
        <c:overlap val="100"/>
        <c:axId val="134816128"/>
        <c:axId val="134817664"/>
      </c:barChart>
      <c:dateAx>
        <c:axId val="134816128"/>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134817664"/>
        <c:crosses val="autoZero"/>
        <c:auto val="0"/>
        <c:lblOffset val="100"/>
        <c:baseTimeUnit val="days"/>
      </c:dateAx>
      <c:valAx>
        <c:axId val="134817664"/>
        <c:scaling>
          <c:orientation val="minMax"/>
        </c:scaling>
        <c:delete val="0"/>
        <c:axPos val="b"/>
        <c:majorGridlines/>
        <c:numFmt formatCode="#,##0;#,##0" sourceLinked="0"/>
        <c:majorTickMark val="out"/>
        <c:minorTickMark val="none"/>
        <c:tickLblPos val="nextTo"/>
        <c:crossAx val="134816128"/>
        <c:crosses val="autoZero"/>
        <c:crossBetween val="between"/>
      </c:valAx>
      <c:spPr>
        <a:ln>
          <a:solidFill>
            <a:srgbClr val="1F497D"/>
          </a:solidFill>
        </a:ln>
      </c:spPr>
    </c:plotArea>
    <c:legend>
      <c:legendPos val="r"/>
      <c:layout>
        <c:manualLayout>
          <c:xMode val="edge"/>
          <c:yMode val="edge"/>
          <c:x val="0.14642837626369259"/>
          <c:y val="0.9660756424138589"/>
          <c:w val="0.7564100780777796"/>
          <c:h val="3.0538565856838007E-2"/>
        </c:manualLayout>
      </c:layout>
      <c:overlay val="1"/>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a:pPr>
            <a:r>
              <a:rPr lang="ru-RU" sz="1150"/>
              <a:t>Проектная половозрастная структура населения </a:t>
            </a:r>
            <a:br>
              <a:rPr lang="ru-RU" sz="1150"/>
            </a:br>
            <a:r>
              <a:rPr lang="ru-RU" sz="1150" b="1" i="0" u="none" strike="noStrike" kern="1200" baseline="0">
                <a:solidFill>
                  <a:sysClr val="windowText" lastClr="000000"/>
                </a:solidFill>
                <a:latin typeface="Times New Roman" pitchFamily="18" charset="0"/>
                <a:ea typeface="+mn-ea"/>
                <a:cs typeface="Times New Roman" pitchFamily="18" charset="0"/>
              </a:rPr>
              <a:t>Трехсель</a:t>
            </a:r>
            <a:r>
              <a:rPr lang="ru-RU" sz="1150"/>
              <a:t>ского сельского поселения</a:t>
            </a:r>
          </a:p>
        </c:rich>
      </c:tx>
      <c:layout>
        <c:manualLayout>
          <c:xMode val="edge"/>
          <c:yMode val="edge"/>
          <c:x val="0.14577785334972662"/>
          <c:y val="7.1685601677321346E-3"/>
        </c:manualLayout>
      </c:layout>
      <c:overlay val="0"/>
    </c:title>
    <c:autoTitleDeleted val="0"/>
    <c:plotArea>
      <c:layout>
        <c:manualLayout>
          <c:layoutTarget val="inner"/>
          <c:xMode val="edge"/>
          <c:yMode val="edge"/>
          <c:x val="0.15913586584786299"/>
          <c:y val="8.7127278587237345E-2"/>
          <c:w val="0.80103134060860992"/>
          <c:h val="0.83607390057064646"/>
        </c:manualLayout>
      </c:layout>
      <c:barChart>
        <c:barDir val="bar"/>
        <c:grouping val="clustered"/>
        <c:varyColors val="0"/>
        <c:ser>
          <c:idx val="1"/>
          <c:order val="0"/>
          <c:tx>
            <c:strRef>
              <c:f>'для пояснительной записки'!$AW$5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howLegendKey val="0"/>
            <c:showVal val="1"/>
            <c:showCatName val="0"/>
            <c:showSerName val="0"/>
            <c:showPercent val="0"/>
            <c:showBubbleSize val="0"/>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записки'!$AW$7:$AW$24</c:f>
              <c:numCache>
                <c:formatCode>0</c:formatCode>
                <c:ptCount val="18"/>
                <c:pt idx="0">
                  <c:v>97</c:v>
                </c:pt>
                <c:pt idx="1">
                  <c:v>83</c:v>
                </c:pt>
                <c:pt idx="2">
                  <c:v>82</c:v>
                </c:pt>
                <c:pt idx="3">
                  <c:v>74</c:v>
                </c:pt>
                <c:pt idx="4">
                  <c:v>60</c:v>
                </c:pt>
                <c:pt idx="5">
                  <c:v>69</c:v>
                </c:pt>
                <c:pt idx="6">
                  <c:v>85</c:v>
                </c:pt>
                <c:pt idx="7">
                  <c:v>103</c:v>
                </c:pt>
                <c:pt idx="8">
                  <c:v>112</c:v>
                </c:pt>
                <c:pt idx="9">
                  <c:v>96</c:v>
                </c:pt>
                <c:pt idx="10">
                  <c:v>93</c:v>
                </c:pt>
                <c:pt idx="11">
                  <c:v>86</c:v>
                </c:pt>
                <c:pt idx="12">
                  <c:v>84</c:v>
                </c:pt>
                <c:pt idx="13">
                  <c:v>91</c:v>
                </c:pt>
                <c:pt idx="14">
                  <c:v>76</c:v>
                </c:pt>
                <c:pt idx="15">
                  <c:v>58</c:v>
                </c:pt>
                <c:pt idx="16">
                  <c:v>24</c:v>
                </c:pt>
                <c:pt idx="17">
                  <c:v>23</c:v>
                </c:pt>
              </c:numCache>
            </c:numRef>
          </c:val>
        </c:ser>
        <c:ser>
          <c:idx val="0"/>
          <c:order val="1"/>
          <c:tx>
            <c:strRef>
              <c:f>'для пояснительной записки'!$AX$5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dLblPos val="outEnd"/>
            <c:showLegendKey val="0"/>
            <c:showVal val="1"/>
            <c:showCatName val="0"/>
            <c:showSerName val="0"/>
            <c:showPercent val="0"/>
            <c:showBubbleSize val="0"/>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записки'!$AX$7:$AX$24</c:f>
              <c:numCache>
                <c:formatCode>0</c:formatCode>
                <c:ptCount val="18"/>
                <c:pt idx="0">
                  <c:v>-95</c:v>
                </c:pt>
                <c:pt idx="1">
                  <c:v>-81</c:v>
                </c:pt>
                <c:pt idx="2">
                  <c:v>-82</c:v>
                </c:pt>
                <c:pt idx="3">
                  <c:v>-82</c:v>
                </c:pt>
                <c:pt idx="4">
                  <c:v>-66</c:v>
                </c:pt>
                <c:pt idx="5">
                  <c:v>-71</c:v>
                </c:pt>
                <c:pt idx="6">
                  <c:v>-85</c:v>
                </c:pt>
                <c:pt idx="7">
                  <c:v>-106</c:v>
                </c:pt>
                <c:pt idx="8">
                  <c:v>-99</c:v>
                </c:pt>
                <c:pt idx="9">
                  <c:v>-87</c:v>
                </c:pt>
                <c:pt idx="10">
                  <c:v>-77</c:v>
                </c:pt>
                <c:pt idx="11">
                  <c:v>-69</c:v>
                </c:pt>
                <c:pt idx="12">
                  <c:v>-64</c:v>
                </c:pt>
                <c:pt idx="13">
                  <c:v>-60</c:v>
                </c:pt>
                <c:pt idx="14">
                  <c:v>-42</c:v>
                </c:pt>
                <c:pt idx="15">
                  <c:v>-24</c:v>
                </c:pt>
                <c:pt idx="16">
                  <c:v>-9</c:v>
                </c:pt>
                <c:pt idx="17">
                  <c:v>-5</c:v>
                </c:pt>
              </c:numCache>
            </c:numRef>
          </c:val>
        </c:ser>
        <c:dLbls>
          <c:showLegendKey val="0"/>
          <c:showVal val="0"/>
          <c:showCatName val="0"/>
          <c:showSerName val="0"/>
          <c:showPercent val="0"/>
          <c:showBubbleSize val="0"/>
        </c:dLbls>
        <c:gapWidth val="30"/>
        <c:overlap val="100"/>
        <c:axId val="134864896"/>
        <c:axId val="134866432"/>
      </c:barChart>
      <c:dateAx>
        <c:axId val="134864896"/>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134866432"/>
        <c:crosses val="autoZero"/>
        <c:auto val="0"/>
        <c:lblOffset val="100"/>
        <c:baseTimeUnit val="days"/>
      </c:dateAx>
      <c:valAx>
        <c:axId val="134866432"/>
        <c:scaling>
          <c:orientation val="minMax"/>
        </c:scaling>
        <c:delete val="0"/>
        <c:axPos val="b"/>
        <c:majorGridlines/>
        <c:numFmt formatCode="#,##0;#,##0" sourceLinked="0"/>
        <c:majorTickMark val="out"/>
        <c:minorTickMark val="none"/>
        <c:tickLblPos val="nextTo"/>
        <c:crossAx val="134864896"/>
        <c:crosses val="autoZero"/>
        <c:crossBetween val="between"/>
      </c:valAx>
      <c:spPr>
        <a:ln>
          <a:solidFill>
            <a:srgbClr val="1F497D"/>
          </a:solidFill>
        </a:ln>
      </c:spPr>
    </c:plotArea>
    <c:legend>
      <c:legendPos val="r"/>
      <c:layout>
        <c:manualLayout>
          <c:xMode val="edge"/>
          <c:yMode val="edge"/>
          <c:x val="0.14642837626369259"/>
          <c:y val="0.9660756424138589"/>
          <c:w val="0.7564100780777796"/>
          <c:h val="3.0538565856838007E-2"/>
        </c:manualLayout>
      </c:layout>
      <c:overlay val="1"/>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642256565861016E-2"/>
          <c:y val="5.5005249343832024E-2"/>
          <c:w val="0.89598124427595816"/>
          <c:h val="0.78656124234470692"/>
        </c:manualLayout>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село Трехсельское </c:v>
                </c:pt>
                <c:pt idx="1">
                  <c:v>хутор Воронежский </c:v>
                </c:pt>
                <c:pt idx="2">
                  <c:v>село Новоурупское</c:v>
                </c:pt>
                <c:pt idx="3">
                  <c:v>село Пантелеймоновское</c:v>
                </c:pt>
              </c:strCache>
            </c:strRef>
          </c:cat>
          <c:val>
            <c:numRef>
              <c:f>Лист1!$B$2:$B$5</c:f>
              <c:numCache>
                <c:formatCode>General</c:formatCode>
                <c:ptCount val="4"/>
                <c:pt idx="0">
                  <c:v>1282</c:v>
                </c:pt>
                <c:pt idx="1">
                  <c:v>268</c:v>
                </c:pt>
                <c:pt idx="2">
                  <c:v>566</c:v>
                </c:pt>
                <c:pt idx="3">
                  <c:v>176</c:v>
                </c:pt>
              </c:numCache>
            </c:numRef>
          </c:val>
        </c:ser>
        <c:ser>
          <c:idx val="1"/>
          <c:order val="1"/>
          <c:tx>
            <c:strRef>
              <c:f>Лист1!$C$1</c:f>
              <c:strCache>
                <c:ptCount val="1"/>
                <c:pt idx="0">
                  <c:v>Ряд 2</c:v>
                </c:pt>
              </c:strCache>
            </c:strRef>
          </c:tx>
          <c:invertIfNegative val="0"/>
          <c:dLbls>
            <c:showLegendKey val="0"/>
            <c:showVal val="1"/>
            <c:showCatName val="0"/>
            <c:showSerName val="0"/>
            <c:showPercent val="0"/>
            <c:showBubbleSize val="0"/>
            <c:showLeaderLines val="0"/>
          </c:dLbls>
          <c:cat>
            <c:strRef>
              <c:f>Лист1!$A$2:$A$5</c:f>
              <c:strCache>
                <c:ptCount val="4"/>
                <c:pt idx="0">
                  <c:v>село Трехсельское </c:v>
                </c:pt>
                <c:pt idx="1">
                  <c:v>хутор Воронежский </c:v>
                </c:pt>
                <c:pt idx="2">
                  <c:v>село Новоурупское</c:v>
                </c:pt>
                <c:pt idx="3">
                  <c:v>село Пантелеймоновское</c:v>
                </c:pt>
              </c:strCache>
            </c:strRef>
          </c:cat>
          <c:val>
            <c:numRef>
              <c:f>Лист1!$C$2:$C$5</c:f>
              <c:numCache>
                <c:formatCode>General</c:formatCode>
                <c:ptCount val="4"/>
                <c:pt idx="0">
                  <c:v>1450</c:v>
                </c:pt>
                <c:pt idx="1">
                  <c:v>300</c:v>
                </c:pt>
                <c:pt idx="2">
                  <c:v>650</c:v>
                </c:pt>
                <c:pt idx="3">
                  <c:v>200</c:v>
                </c:pt>
              </c:numCache>
            </c:numRef>
          </c:val>
        </c:ser>
        <c:dLbls>
          <c:showLegendKey val="0"/>
          <c:showVal val="0"/>
          <c:showCatName val="0"/>
          <c:showSerName val="0"/>
          <c:showPercent val="0"/>
          <c:showBubbleSize val="0"/>
        </c:dLbls>
        <c:gapWidth val="150"/>
        <c:axId val="135158784"/>
        <c:axId val="135176960"/>
      </c:barChart>
      <c:catAx>
        <c:axId val="135158784"/>
        <c:scaling>
          <c:orientation val="minMax"/>
        </c:scaling>
        <c:delete val="0"/>
        <c:axPos val="b"/>
        <c:numFmt formatCode="General" sourceLinked="1"/>
        <c:majorTickMark val="out"/>
        <c:minorTickMark val="none"/>
        <c:tickLblPos val="nextTo"/>
        <c:crossAx val="135176960"/>
        <c:crosses val="autoZero"/>
        <c:auto val="1"/>
        <c:lblAlgn val="ctr"/>
        <c:lblOffset val="100"/>
        <c:noMultiLvlLbl val="0"/>
      </c:catAx>
      <c:valAx>
        <c:axId val="135176960"/>
        <c:scaling>
          <c:orientation val="minMax"/>
        </c:scaling>
        <c:delete val="0"/>
        <c:axPos val="l"/>
        <c:majorGridlines/>
        <c:numFmt formatCode="General" sourceLinked="1"/>
        <c:majorTickMark val="out"/>
        <c:minorTickMark val="none"/>
        <c:tickLblPos val="nextTo"/>
        <c:crossAx val="13515878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pPr>
            <a:r>
              <a:rPr lang="ru-RU"/>
              <a:t>Структура прироста населения Трехсельского сельского поселения </a:t>
            </a:r>
            <a:r>
              <a:rPr lang="ru-RU" sz="1200" b="1" i="0" u="none" strike="noStrike" baseline="0">
                <a:effectLst/>
              </a:rPr>
              <a:t>на расчетный срок</a:t>
            </a:r>
            <a:endParaRPr lang="ru-RU"/>
          </a:p>
        </c:rich>
      </c:tx>
      <c:layout/>
      <c:overlay val="0"/>
    </c:title>
    <c:autoTitleDeleted val="0"/>
    <c:view3D>
      <c:rotX val="30"/>
      <c:rotY val="80"/>
      <c:rAngAx val="0"/>
      <c:perspective val="30"/>
    </c:view3D>
    <c:floor>
      <c:thickness val="0"/>
    </c:floor>
    <c:sideWall>
      <c:thickness val="0"/>
    </c:sideWall>
    <c:backWall>
      <c:thickness val="0"/>
    </c:backWall>
    <c:plotArea>
      <c:layout>
        <c:manualLayout>
          <c:layoutTarget val="inner"/>
          <c:xMode val="edge"/>
          <c:yMode val="edge"/>
          <c:x val="9.850442522597215E-2"/>
          <c:y val="0.19140216419371572"/>
          <c:w val="0.76737800072641049"/>
          <c:h val="0.76758271147918855"/>
        </c:manualLayout>
      </c:layout>
      <c:pie3DChart>
        <c:varyColors val="1"/>
        <c:ser>
          <c:idx val="0"/>
          <c:order val="0"/>
          <c:tx>
            <c:strRef>
              <c:f>Лист1!$B$1</c:f>
              <c:strCache>
                <c:ptCount val="1"/>
                <c:pt idx="0">
                  <c:v>Структура прирастаемого на расчетный срок населения Подгорно-Синюхинского сельского поселения</c:v>
                </c:pt>
              </c:strCache>
            </c:strRef>
          </c:tx>
          <c:explosion val="6"/>
          <c:dPt>
            <c:idx val="0"/>
            <c:bubble3D val="0"/>
          </c:dPt>
          <c:dPt>
            <c:idx val="1"/>
            <c:bubble3D val="0"/>
          </c:dPt>
          <c:dPt>
            <c:idx val="2"/>
            <c:bubble3D val="0"/>
          </c:dPt>
          <c:dPt>
            <c:idx val="3"/>
            <c:bubble3D val="0"/>
          </c:dPt>
          <c:dLbls>
            <c:dLbl>
              <c:idx val="0"/>
              <c:layout>
                <c:manualLayout>
                  <c:x val="-2.128545255676384E-2"/>
                  <c:y val="-0.26535089932522854"/>
                </c:manualLayout>
              </c:layout>
              <c:dLblPos val="bestFit"/>
              <c:showLegendKey val="0"/>
              <c:showVal val="1"/>
              <c:showCatName val="1"/>
              <c:showSerName val="0"/>
              <c:showPercent val="1"/>
              <c:showBubbleSize val="0"/>
              <c:separator>
</c:separator>
            </c:dLbl>
            <c:dLbl>
              <c:idx val="1"/>
              <c:layout>
                <c:manualLayout>
                  <c:x val="-6.0304870789225966E-2"/>
                  <c:y val="4.1036923704198598E-2"/>
                </c:manualLayout>
              </c:layout>
              <c:spPr>
                <a:ln w="3176">
                  <a:solidFill>
                    <a:schemeClr val="accent1">
                      <a:lumMod val="50000"/>
                    </a:schemeClr>
                  </a:solidFill>
                  <a:prstDash val="lgDash"/>
                </a:ln>
              </c:spPr>
              <c:txPr>
                <a:bodyPr/>
                <a:lstStyle/>
                <a:p>
                  <a:pPr>
                    <a:defRPr sz="900">
                      <a:solidFill>
                        <a:sysClr val="windowText" lastClr="000000"/>
                      </a:solidFill>
                    </a:defRPr>
                  </a:pPr>
                  <a:endParaRPr lang="ru-RU"/>
                </a:p>
              </c:txPr>
              <c:dLblPos val="bestFit"/>
              <c:showLegendKey val="0"/>
              <c:showVal val="1"/>
              <c:showCatName val="1"/>
              <c:showSerName val="0"/>
              <c:showPercent val="1"/>
              <c:showBubbleSize val="0"/>
              <c:separator>
</c:separator>
            </c:dLbl>
            <c:dLbl>
              <c:idx val="2"/>
              <c:layout>
                <c:manualLayout>
                  <c:x val="-2.908786298373206E-2"/>
                  <c:y val="0.18879148693954911"/>
                </c:manualLayout>
              </c:layout>
              <c:tx>
                <c:rich>
                  <a:bodyPr/>
                  <a:lstStyle/>
                  <a:p>
                    <a:r>
                      <a:rPr lang="ru-RU">
                        <a:solidFill>
                          <a:schemeClr val="bg1"/>
                        </a:solidFill>
                      </a:rPr>
                      <a:t>село Новоурупское
84
27%</a:t>
                    </a:r>
                  </a:p>
                </c:rich>
              </c:tx>
              <c:dLblPos val="bestFit"/>
              <c:showLegendKey val="0"/>
              <c:showVal val="0"/>
              <c:showCatName val="0"/>
              <c:showSerName val="0"/>
              <c:showPercent val="0"/>
              <c:showBubbleSize val="0"/>
            </c:dLbl>
            <c:dLbl>
              <c:idx val="3"/>
              <c:layout>
                <c:manualLayout>
                  <c:x val="8.0853370974663191E-2"/>
                  <c:y val="4.4350025331683578E-2"/>
                </c:manualLayout>
              </c:layout>
              <c:spPr>
                <a:ln w="3176">
                  <a:solidFill>
                    <a:sysClr val="windowText" lastClr="000000"/>
                  </a:solidFill>
                  <a:prstDash val="lgDash"/>
                </a:ln>
              </c:spPr>
              <c:txPr>
                <a:bodyPr/>
                <a:lstStyle/>
                <a:p>
                  <a:pPr>
                    <a:defRPr sz="900">
                      <a:solidFill>
                        <a:schemeClr val="tx1"/>
                      </a:solidFill>
                    </a:defRPr>
                  </a:pPr>
                  <a:endParaRPr lang="ru-RU"/>
                </a:p>
              </c:txPr>
              <c:dLblPos val="bestFit"/>
              <c:showLegendKey val="0"/>
              <c:showVal val="1"/>
              <c:showCatName val="1"/>
              <c:showSerName val="0"/>
              <c:showPercent val="1"/>
              <c:showBubbleSize val="0"/>
              <c:separator>
</c:separator>
            </c:dLbl>
            <c:dLbl>
              <c:idx val="4"/>
              <c:layout>
                <c:manualLayout>
                  <c:x val="0.25528219132314312"/>
                  <c:y val="0.11911866138519471"/>
                </c:manualLayout>
              </c:layout>
              <c:dLblPos val="bestFit"/>
              <c:showLegendKey val="0"/>
              <c:showVal val="1"/>
              <c:showCatName val="1"/>
              <c:showSerName val="0"/>
              <c:showPercent val="1"/>
              <c:showBubbleSize val="0"/>
              <c:separator>
</c:separator>
            </c:dLbl>
            <c:dLbl>
              <c:idx val="5"/>
              <c:layout>
                <c:manualLayout>
                  <c:x val="0.11164903237243902"/>
                  <c:y val="0.1391768058900848"/>
                </c:manualLayout>
              </c:layout>
              <c:dLblPos val="bestFit"/>
              <c:showLegendKey val="0"/>
              <c:showVal val="1"/>
              <c:showCatName val="1"/>
              <c:showSerName val="0"/>
              <c:showPercent val="1"/>
              <c:showBubbleSize val="0"/>
              <c:separator>
</c:separator>
            </c:dLbl>
            <c:dLbl>
              <c:idx val="6"/>
              <c:layout>
                <c:manualLayout>
                  <c:x val="-5.2294503793631882E-2"/>
                  <c:y val="0.20747044355024946"/>
                </c:manualLayout>
              </c:layout>
              <c:dLblPos val="bestFit"/>
              <c:showLegendKey val="0"/>
              <c:showVal val="1"/>
              <c:showCatName val="1"/>
              <c:showSerName val="0"/>
              <c:showPercent val="1"/>
              <c:showBubbleSize val="0"/>
              <c:separator>
</c:separator>
            </c:dLbl>
            <c:dLbl>
              <c:idx val="7"/>
              <c:layout>
                <c:manualLayout>
                  <c:x val="-2.9617773050298222E-3"/>
                  <c:y val="0.12576779402769736"/>
                </c:manualLayout>
              </c:layout>
              <c:dLblPos val="bestFit"/>
              <c:showLegendKey val="0"/>
              <c:showVal val="1"/>
              <c:showCatName val="1"/>
              <c:showSerName val="0"/>
              <c:showPercent val="1"/>
              <c:showBubbleSize val="0"/>
              <c:separator>
</c:separator>
            </c:dLbl>
            <c:spPr>
              <a:ln w="3176">
                <a:noFill/>
                <a:prstDash val="lgDash"/>
              </a:ln>
            </c:spPr>
            <c:txPr>
              <a:bodyPr/>
              <a:lstStyle/>
              <a:p>
                <a:pPr>
                  <a:defRPr sz="900">
                    <a:solidFill>
                      <a:schemeClr val="bg1"/>
                    </a:solidFill>
                  </a:defRPr>
                </a:pPr>
                <a:endParaRPr lang="ru-RU"/>
              </a:p>
            </c:txPr>
            <c:showLegendKey val="0"/>
            <c:showVal val="1"/>
            <c:showCatName val="1"/>
            <c:showSerName val="0"/>
            <c:showPercent val="1"/>
            <c:showBubbleSize val="0"/>
            <c:separator>
</c:separator>
            <c:showLeaderLines val="1"/>
          </c:dLbls>
          <c:cat>
            <c:strRef>
              <c:f>Лист1!$A$2:$A$5</c:f>
              <c:strCache>
                <c:ptCount val="4"/>
                <c:pt idx="0">
                  <c:v>село Трехсельское </c:v>
                </c:pt>
                <c:pt idx="1">
                  <c:v>хутор Воронежский </c:v>
                </c:pt>
                <c:pt idx="2">
                  <c:v>село Новоурупское</c:v>
                </c:pt>
                <c:pt idx="3">
                  <c:v>село Пантелеймоновское</c:v>
                </c:pt>
              </c:strCache>
            </c:strRef>
          </c:cat>
          <c:val>
            <c:numRef>
              <c:f>Лист1!$B$2:$B$5</c:f>
              <c:numCache>
                <c:formatCode>General</c:formatCode>
                <c:ptCount val="4"/>
                <c:pt idx="0">
                  <c:v>168</c:v>
                </c:pt>
                <c:pt idx="1">
                  <c:v>32</c:v>
                </c:pt>
                <c:pt idx="2">
                  <c:v>84</c:v>
                </c:pt>
                <c:pt idx="3">
                  <c:v>24</c:v>
                </c:pt>
              </c:numCache>
            </c:numRef>
          </c:val>
        </c:ser>
        <c:dLbls>
          <c:showLegendKey val="0"/>
          <c:showVal val="0"/>
          <c:showCatName val="0"/>
          <c:showSerName val="0"/>
          <c:showPercent val="0"/>
          <c:showBubbleSize val="0"/>
          <c:showLeaderLines val="1"/>
        </c:dLbls>
      </c:pie3DChart>
      <c:spPr>
        <a:noFill/>
        <a:ln w="2540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Площадь сельских поселений Успенского района на 01.01.2010 г., 113 тыс. га</a:t>
            </a:r>
          </a:p>
        </c:rich>
      </c:tx>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1122112211221145"/>
          <c:y val="0.34352256186317393"/>
          <c:w val="0.5489548954895499"/>
          <c:h val="0.54002911208151494"/>
        </c:manualLayout>
      </c:layout>
      <c:pie3DChart>
        <c:varyColors val="1"/>
        <c:ser>
          <c:idx val="0"/>
          <c:order val="0"/>
          <c:tx>
            <c:strRef>
              <c:f>'Схема административных границ'!$A$21</c:f>
              <c:strCache>
                <c:ptCount val="1"/>
                <c:pt idx="0">
                  <c:v>Площадь поселений Успенского района на 01.01.2009 г.</c:v>
                </c:pt>
              </c:strCache>
            </c:strRef>
          </c:tx>
          <c:explosion val="5"/>
          <c:dLbls>
            <c:dLbl>
              <c:idx val="0"/>
              <c:layout>
                <c:manualLayout>
                  <c:x val="-0.11000542307333239"/>
                  <c:y val="-7.9962983755188358E-2"/>
                </c:manualLayout>
              </c:layout>
              <c:numFmt formatCode="0.0%" sourceLinked="0"/>
              <c:spPr>
                <a:noFill/>
                <a:ln w="6350">
                  <a:solidFill>
                    <a:srgbClr val="4F81BD"/>
                  </a:solidFill>
                  <a:prstDash val="lgDash"/>
                </a:ln>
              </c:spPr>
              <c:txPr>
                <a:bodyPr/>
                <a:lstStyle/>
                <a:p>
                  <a:pPr>
                    <a:defRPr/>
                  </a:pPr>
                  <a:endParaRPr lang="ru-RU"/>
                </a:p>
              </c:txPr>
              <c:dLblPos val="bestFit"/>
              <c:showLegendKey val="0"/>
              <c:showVal val="1"/>
              <c:showCatName val="1"/>
              <c:showSerName val="0"/>
              <c:showPercent val="1"/>
              <c:showBubbleSize val="0"/>
              <c:separator>
</c:separator>
            </c:dLbl>
            <c:dLbl>
              <c:idx val="1"/>
              <c:layout>
                <c:manualLayout>
                  <c:x val="-4.4004400440044111E-2"/>
                  <c:y val="-0.19796215429403224"/>
                </c:manualLayout>
              </c:layout>
              <c:dLblPos val="outEnd"/>
              <c:showLegendKey val="0"/>
              <c:showVal val="1"/>
              <c:showCatName val="1"/>
              <c:showSerName val="0"/>
              <c:showPercent val="1"/>
              <c:showBubbleSize val="0"/>
              <c:separator>
</c:separator>
            </c:dLbl>
            <c:dLbl>
              <c:idx val="2"/>
              <c:layout>
                <c:manualLayout>
                  <c:x val="5.8245123953858668E-2"/>
                  <c:y val="-9.172621225419976E-2"/>
                </c:manualLayout>
              </c:layout>
              <c:dLblPos val="bestFit"/>
              <c:showLegendKey val="0"/>
              <c:showVal val="1"/>
              <c:showCatName val="1"/>
              <c:showSerName val="0"/>
              <c:showPercent val="1"/>
              <c:showBubbleSize val="0"/>
              <c:separator>
</c:separator>
            </c:dLbl>
            <c:dLbl>
              <c:idx val="3"/>
              <c:layout>
                <c:manualLayout>
                  <c:x val="5.2197169305626061E-2"/>
                  <c:y val="-4.3668197725284234E-2"/>
                </c:manualLayout>
              </c:layout>
              <c:dLblPos val="bestFit"/>
              <c:showLegendKey val="0"/>
              <c:showVal val="1"/>
              <c:showCatName val="1"/>
              <c:showSerName val="0"/>
              <c:showPercent val="1"/>
              <c:showBubbleSize val="0"/>
              <c:separator>
</c:separator>
            </c:dLbl>
            <c:dLbl>
              <c:idx val="4"/>
              <c:layout>
                <c:manualLayout>
                  <c:x val="6.2893665233947765E-2"/>
                  <c:y val="0.10771456692913386"/>
                </c:manualLayout>
              </c:layout>
              <c:dLblPos val="bestFit"/>
              <c:showLegendKey val="0"/>
              <c:showVal val="1"/>
              <c:showCatName val="1"/>
              <c:showSerName val="0"/>
              <c:showPercent val="1"/>
              <c:showBubbleSize val="0"/>
              <c:separator>
</c:separator>
            </c:dLbl>
            <c:dLbl>
              <c:idx val="5"/>
              <c:layout>
                <c:manualLayout>
                  <c:x val="-6.8206820682068292E-2"/>
                  <c:y val="3.4934497816593996E-2"/>
                </c:manualLayout>
              </c:layout>
              <c:dLblPos val="outEnd"/>
              <c:showLegendKey val="0"/>
              <c:showVal val="1"/>
              <c:showCatName val="1"/>
              <c:showSerName val="0"/>
              <c:showPercent val="1"/>
              <c:showBubbleSize val="0"/>
              <c:separator>
</c:separator>
            </c:dLbl>
            <c:dLbl>
              <c:idx val="6"/>
              <c:layout>
                <c:manualLayout>
                  <c:x val="-2.8563020667434661E-2"/>
                  <c:y val="2.5747113768787293E-2"/>
                </c:manualLayout>
              </c:layout>
              <c:numFmt formatCode="0.0%" sourceLinked="0"/>
              <c:spPr>
                <a:solidFill>
                  <a:schemeClr val="accent1">
                    <a:lumMod val="40000"/>
                    <a:lumOff val="60000"/>
                  </a:schemeClr>
                </a:solidFill>
                <a:ln w="6350">
                  <a:solidFill>
                    <a:srgbClr val="4F81BD"/>
                  </a:solidFill>
                  <a:prstDash val="lgDash"/>
                </a:ln>
              </c:spPr>
              <c:txPr>
                <a:bodyPr/>
                <a:lstStyle/>
                <a:p>
                  <a:pPr>
                    <a:defRPr/>
                  </a:pPr>
                  <a:endParaRPr lang="ru-RU"/>
                </a:p>
              </c:txPr>
              <c:dLblPos val="bestFit"/>
              <c:showLegendKey val="0"/>
              <c:showVal val="1"/>
              <c:showCatName val="1"/>
              <c:showSerName val="0"/>
              <c:showPercent val="1"/>
              <c:showBubbleSize val="0"/>
              <c:separator>
</c:separator>
            </c:dLbl>
            <c:dLbl>
              <c:idx val="7"/>
              <c:layout>
                <c:manualLayout>
                  <c:x val="-4.1582022132746282E-2"/>
                  <c:y val="-5.2402012248468945E-2"/>
                </c:manualLayout>
              </c:layout>
              <c:dLblPos val="bestFit"/>
              <c:showLegendKey val="0"/>
              <c:showVal val="1"/>
              <c:showCatName val="1"/>
              <c:showSerName val="0"/>
              <c:showPercent val="1"/>
              <c:showBubbleSize val="0"/>
              <c:separator>
</c:separator>
            </c:dLbl>
            <c:dLbl>
              <c:idx val="8"/>
              <c:layout>
                <c:manualLayout>
                  <c:x val="-3.9603960396039611E-2"/>
                  <c:y val="-3.7845705967976817E-2"/>
                </c:manualLayout>
              </c:layout>
              <c:dLblPos val="outEnd"/>
              <c:showLegendKey val="0"/>
              <c:showVal val="1"/>
              <c:showCatName val="1"/>
              <c:showSerName val="0"/>
              <c:showPercent val="1"/>
              <c:showBubbleSize val="0"/>
              <c:separator>
</c:separator>
            </c:dLbl>
            <c:dLbl>
              <c:idx val="9"/>
              <c:layout>
                <c:manualLayout>
                  <c:x val="7.7007700770077014E-2"/>
                  <c:y val="-7.8602620087336414E-2"/>
                </c:manualLayout>
              </c:layout>
              <c:dLblPos val="outEnd"/>
              <c:showLegendKey val="0"/>
              <c:showVal val="1"/>
              <c:showCatName val="1"/>
              <c:showSerName val="0"/>
              <c:showPercent val="1"/>
              <c:showBubbleSize val="0"/>
              <c:separator>
</c:separator>
            </c:dLbl>
            <c:numFmt formatCode="0.0%" sourceLinked="0"/>
            <c:spPr>
              <a:ln w="6350">
                <a:solidFill>
                  <a:srgbClr val="4F81BD"/>
                </a:solidFill>
                <a:prstDash val="lgDash"/>
              </a:ln>
            </c:spPr>
            <c:dLblPos val="outEnd"/>
            <c:showLegendKey val="0"/>
            <c:showVal val="1"/>
            <c:showCatName val="1"/>
            <c:showSerName val="0"/>
            <c:showPercent val="1"/>
            <c:showBubbleSize val="0"/>
            <c:separator>
</c:separator>
            <c:showLeaderLines val="1"/>
          </c:dLbls>
          <c:cat>
            <c:strRef>
              <c:f>'Схема административных границ'!$A$24:$A$33</c:f>
              <c:strCache>
                <c:ptCount val="10"/>
                <c:pt idx="0">
                  <c:v>Веселовское с/п</c:v>
                </c:pt>
                <c:pt idx="1">
                  <c:v>Вольненское с/п</c:v>
                </c:pt>
                <c:pt idx="2">
                  <c:v> Коноковское с/п</c:v>
                </c:pt>
                <c:pt idx="3">
                  <c:v> Кургоковское с/п</c:v>
                </c:pt>
                <c:pt idx="4">
                  <c:v> Маламинское с/п</c:v>
                </c:pt>
                <c:pt idx="5">
                  <c:v>Николаевское с/п</c:v>
                </c:pt>
                <c:pt idx="6">
                  <c:v>Трехсельское с/п</c:v>
                </c:pt>
                <c:pt idx="7">
                  <c:v>Убеженское с/п</c:v>
                </c:pt>
                <c:pt idx="8">
                  <c:v>Урупское с/п</c:v>
                </c:pt>
                <c:pt idx="9">
                  <c:v>Успенское с/п</c:v>
                </c:pt>
              </c:strCache>
            </c:strRef>
          </c:cat>
          <c:val>
            <c:numRef>
              <c:f>'Схема административных границ'!$B$24:$B$33</c:f>
              <c:numCache>
                <c:formatCode>0.0</c:formatCode>
                <c:ptCount val="10"/>
                <c:pt idx="0">
                  <c:v>18.417000000000002</c:v>
                </c:pt>
                <c:pt idx="1">
                  <c:v>5.3929999999999998</c:v>
                </c:pt>
                <c:pt idx="2">
                  <c:v>7.5330000000000004</c:v>
                </c:pt>
                <c:pt idx="3">
                  <c:v>1.716</c:v>
                </c:pt>
                <c:pt idx="4">
                  <c:v>7.2380000000000004</c:v>
                </c:pt>
                <c:pt idx="5">
                  <c:v>16.382000000000001</c:v>
                </c:pt>
                <c:pt idx="6">
                  <c:v>12.371</c:v>
                </c:pt>
                <c:pt idx="7">
                  <c:v>19.199000000000002</c:v>
                </c:pt>
                <c:pt idx="8">
                  <c:v>7.4409999999999998</c:v>
                </c:pt>
                <c:pt idx="9">
                  <c:v>17.308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Плотность поселений Успенского района на 01.01.2010 г.</a:t>
            </a:r>
          </a:p>
        </c:rich>
      </c:tx>
      <c:layout/>
      <c:overlay val="0"/>
    </c:title>
    <c:autoTitleDeleted val="0"/>
    <c:plotArea>
      <c:layout>
        <c:manualLayout>
          <c:layoutTarget val="inner"/>
          <c:xMode val="edge"/>
          <c:yMode val="edge"/>
          <c:x val="5.2539349501472009E-2"/>
          <c:y val="0.13956072655097221"/>
          <c:w val="0.93030665860989892"/>
          <c:h val="0.68527624345464277"/>
        </c:manualLayout>
      </c:layout>
      <c:barChart>
        <c:barDir val="col"/>
        <c:grouping val="stacked"/>
        <c:varyColors val="0"/>
        <c:ser>
          <c:idx val="0"/>
          <c:order val="0"/>
          <c:tx>
            <c:strRef>
              <c:f>'Схема административных границ'!$A$41</c:f>
              <c:strCache>
                <c:ptCount val="1"/>
                <c:pt idx="0">
                  <c:v>Плотность поселений Успенского района на 01.01.2009 г.</c:v>
                </c:pt>
              </c:strCache>
            </c:strRef>
          </c:tx>
          <c:invertIfNegative val="0"/>
          <c:dLbls>
            <c:dLbl>
              <c:idx val="0"/>
              <c:layout>
                <c:manualLayout>
                  <c:x val="0"/>
                  <c:y val="-0.10945273631840796"/>
                </c:manualLayout>
              </c:layout>
              <c:tx>
                <c:rich>
                  <a:bodyPr/>
                  <a:lstStyle/>
                  <a:p>
                    <a:r>
                      <a:rPr lang="en-US" sz="900" b="0">
                        <a:solidFill>
                          <a:schemeClr val="tx1"/>
                        </a:solidFill>
                      </a:rPr>
                      <a:t>3</a:t>
                    </a:r>
                    <a:r>
                      <a:rPr lang="ru-RU" sz="900" b="0">
                        <a:solidFill>
                          <a:schemeClr val="tx1"/>
                        </a:solidFill>
                      </a:rPr>
                      <a:t>6,4</a:t>
                    </a:r>
                  </a:p>
                  <a:p>
                    <a:r>
                      <a:rPr lang="ru-RU" sz="900" b="0">
                        <a:solidFill>
                          <a:schemeClr val="tx1"/>
                        </a:solidFill>
                      </a:rPr>
                      <a:t>чел/км</a:t>
                    </a:r>
                    <a:r>
                      <a:rPr lang="ru-RU" sz="900" b="0" baseline="30000">
                        <a:solidFill>
                          <a:schemeClr val="tx1"/>
                        </a:solidFill>
                      </a:rPr>
                      <a:t>2</a:t>
                    </a:r>
                    <a:endParaRPr lang="en-US" sz="1000" baseline="30000">
                      <a:solidFill>
                        <a:schemeClr val="tx1"/>
                      </a:solidFill>
                    </a:endParaRPr>
                  </a:p>
                </c:rich>
              </c:tx>
              <c:dLblPos val="inEnd"/>
              <c:showLegendKey val="0"/>
              <c:showVal val="1"/>
              <c:showCatName val="0"/>
              <c:showSerName val="0"/>
              <c:showPercent val="0"/>
              <c:showBubbleSize val="0"/>
            </c:dLbl>
            <c:dLbl>
              <c:idx val="1"/>
              <c:layout>
                <c:manualLayout>
                  <c:x val="0"/>
                  <c:y val="-0.10945273631840796"/>
                </c:manualLayout>
              </c:layout>
              <c:tx>
                <c:rich>
                  <a:bodyPr/>
                  <a:lstStyle/>
                  <a:p>
                    <a:r>
                      <a:rPr lang="en-US" sz="900" b="0">
                        <a:solidFill>
                          <a:schemeClr val="tx1"/>
                        </a:solidFill>
                      </a:rPr>
                      <a:t>1</a:t>
                    </a:r>
                    <a:r>
                      <a:rPr lang="ru-RU" sz="900" b="0">
                        <a:solidFill>
                          <a:schemeClr val="tx1"/>
                        </a:solidFill>
                      </a:rPr>
                      <a:t>25,2</a:t>
                    </a:r>
                  </a:p>
                  <a:p>
                    <a:r>
                      <a:rPr lang="ru-RU" sz="900" b="0" i="0" u="none" strike="noStrike" baseline="0">
                        <a:solidFill>
                          <a:schemeClr val="tx1"/>
                        </a:solidFill>
                      </a:rPr>
                      <a:t>чел/км</a:t>
                    </a:r>
                    <a:r>
                      <a:rPr lang="ru-RU" sz="900" b="0" i="0" u="none" strike="noStrike" baseline="30000">
                        <a:solidFill>
                          <a:schemeClr val="tx1"/>
                        </a:solidFill>
                      </a:rPr>
                      <a:t>2</a:t>
                    </a:r>
                    <a:endParaRPr lang="en-US" sz="1000">
                      <a:solidFill>
                        <a:schemeClr val="tx1"/>
                      </a:solidFill>
                    </a:endParaRPr>
                  </a:p>
                </c:rich>
              </c:tx>
              <c:dLblPos val="inEnd"/>
              <c:showLegendKey val="0"/>
              <c:showVal val="1"/>
              <c:showCatName val="0"/>
              <c:showSerName val="0"/>
              <c:showPercent val="0"/>
              <c:showBubbleSize val="0"/>
            </c:dLbl>
            <c:dLbl>
              <c:idx val="2"/>
              <c:layout>
                <c:manualLayout>
                  <c:x val="0"/>
                  <c:y val="-9.618573797678269E-2"/>
                </c:manualLayout>
              </c:layout>
              <c:tx>
                <c:rich>
                  <a:bodyPr/>
                  <a:lstStyle/>
                  <a:p>
                    <a:r>
                      <a:rPr lang="en-US" sz="900" b="0">
                        <a:solidFill>
                          <a:schemeClr val="tx1"/>
                        </a:solidFill>
                      </a:rPr>
                      <a:t>10</a:t>
                    </a:r>
                    <a:r>
                      <a:rPr lang="ru-RU" sz="900" b="0">
                        <a:solidFill>
                          <a:schemeClr val="tx1"/>
                        </a:solidFill>
                      </a:rPr>
                      <a:t>7,0</a:t>
                    </a:r>
                  </a:p>
                  <a:p>
                    <a:r>
                      <a:rPr lang="ru-RU" sz="900" b="0" i="0" u="none" strike="noStrike" baseline="0">
                        <a:solidFill>
                          <a:schemeClr val="tx1"/>
                        </a:solidFill>
                      </a:rPr>
                      <a:t>чел/км</a:t>
                    </a:r>
                    <a:r>
                      <a:rPr lang="ru-RU" sz="900" b="0" i="0" u="none" strike="noStrike" baseline="30000">
                        <a:solidFill>
                          <a:schemeClr val="tx1"/>
                        </a:solidFill>
                      </a:rPr>
                      <a:t>2</a:t>
                    </a:r>
                    <a:endParaRPr lang="en-US" sz="1000">
                      <a:solidFill>
                        <a:schemeClr val="tx1"/>
                      </a:solidFill>
                    </a:endParaRPr>
                  </a:p>
                </c:rich>
              </c:tx>
              <c:dLblPos val="inEnd"/>
              <c:showLegendKey val="0"/>
              <c:showVal val="1"/>
              <c:showCatName val="0"/>
              <c:showSerName val="0"/>
              <c:showPercent val="0"/>
              <c:showBubbleSize val="0"/>
            </c:dLbl>
            <c:dLbl>
              <c:idx val="3"/>
              <c:layout>
                <c:manualLayout>
                  <c:x val="0"/>
                  <c:y val="-9.2868988391376611E-2"/>
                </c:manualLayout>
              </c:layout>
              <c:tx>
                <c:rich>
                  <a:bodyPr/>
                  <a:lstStyle/>
                  <a:p>
                    <a:r>
                      <a:rPr lang="en-US" sz="900" b="0">
                        <a:solidFill>
                          <a:schemeClr val="tx1"/>
                        </a:solidFill>
                      </a:rPr>
                      <a:t>8</a:t>
                    </a:r>
                    <a:r>
                      <a:rPr lang="ru-RU" sz="900" b="0">
                        <a:solidFill>
                          <a:schemeClr val="tx1"/>
                        </a:solidFill>
                      </a:rPr>
                      <a:t>3,7</a:t>
                    </a:r>
                  </a:p>
                  <a:p>
                    <a:r>
                      <a:rPr lang="ru-RU" sz="900" b="0" i="0" u="none" strike="noStrike" baseline="0">
                        <a:solidFill>
                          <a:schemeClr val="tx1"/>
                        </a:solidFill>
                      </a:rPr>
                      <a:t>чел/км</a:t>
                    </a:r>
                    <a:r>
                      <a:rPr lang="ru-RU" sz="900" b="0" i="0" u="none" strike="noStrike" baseline="30000">
                        <a:solidFill>
                          <a:schemeClr val="tx1"/>
                        </a:solidFill>
                      </a:rPr>
                      <a:t>2</a:t>
                    </a:r>
                    <a:endParaRPr lang="en-US" sz="1000">
                      <a:solidFill>
                        <a:schemeClr val="tx1"/>
                      </a:solidFill>
                    </a:endParaRPr>
                  </a:p>
                </c:rich>
              </c:tx>
              <c:dLblPos val="inEnd"/>
              <c:showLegendKey val="0"/>
              <c:showVal val="1"/>
              <c:showCatName val="0"/>
              <c:showSerName val="0"/>
              <c:showPercent val="0"/>
              <c:showBubbleSize val="0"/>
            </c:dLbl>
            <c:dLbl>
              <c:idx val="4"/>
              <c:layout>
                <c:manualLayout>
                  <c:x val="0"/>
                  <c:y val="-0.10945273631840796"/>
                </c:manualLayout>
              </c:layout>
              <c:tx>
                <c:rich>
                  <a:bodyPr/>
                  <a:lstStyle/>
                  <a:p>
                    <a:r>
                      <a:rPr lang="en-US" sz="900" b="0">
                        <a:solidFill>
                          <a:schemeClr val="tx1"/>
                        </a:solidFill>
                      </a:rPr>
                      <a:t>3</a:t>
                    </a:r>
                    <a:r>
                      <a:rPr lang="ru-RU" sz="900" b="0">
                        <a:solidFill>
                          <a:schemeClr val="tx1"/>
                        </a:solidFill>
                      </a:rPr>
                      <a:t>0,6</a:t>
                    </a:r>
                  </a:p>
                  <a:p>
                    <a:r>
                      <a:rPr lang="ru-RU" sz="900" b="0" i="0" u="none" strike="noStrike" baseline="0">
                        <a:solidFill>
                          <a:schemeClr val="tx1"/>
                        </a:solidFill>
                      </a:rPr>
                      <a:t>чел/км</a:t>
                    </a:r>
                    <a:r>
                      <a:rPr lang="ru-RU" sz="900" b="0" i="0" u="none" strike="noStrike" baseline="30000">
                        <a:solidFill>
                          <a:schemeClr val="tx1"/>
                        </a:solidFill>
                      </a:rPr>
                      <a:t>2</a:t>
                    </a:r>
                    <a:endParaRPr lang="en-US" sz="1000">
                      <a:solidFill>
                        <a:schemeClr val="tx1"/>
                      </a:solidFill>
                    </a:endParaRPr>
                  </a:p>
                </c:rich>
              </c:tx>
              <c:dLblPos val="inEnd"/>
              <c:showLegendKey val="0"/>
              <c:showVal val="1"/>
              <c:showCatName val="0"/>
              <c:showSerName val="0"/>
              <c:showPercent val="0"/>
              <c:showBubbleSize val="0"/>
            </c:dLbl>
            <c:dLbl>
              <c:idx val="5"/>
              <c:layout>
                <c:manualLayout>
                  <c:x val="0"/>
                  <c:y val="-0.10945273631840796"/>
                </c:manualLayout>
              </c:layout>
              <c:tx>
                <c:rich>
                  <a:bodyPr/>
                  <a:lstStyle/>
                  <a:p>
                    <a:r>
                      <a:rPr lang="en-US" sz="900" b="0">
                        <a:solidFill>
                          <a:schemeClr val="tx1"/>
                        </a:solidFill>
                      </a:rPr>
                      <a:t>30</a:t>
                    </a:r>
                    <a:r>
                      <a:rPr lang="ru-RU" sz="900" b="0">
                        <a:solidFill>
                          <a:schemeClr val="tx1"/>
                        </a:solidFill>
                      </a:rPr>
                      <a:t>,6</a:t>
                    </a:r>
                  </a:p>
                  <a:p>
                    <a:r>
                      <a:rPr lang="ru-RU" sz="900" b="0" i="0" u="none" strike="noStrike" baseline="0">
                        <a:solidFill>
                          <a:schemeClr val="tx1"/>
                        </a:solidFill>
                      </a:rPr>
                      <a:t>чел/км</a:t>
                    </a:r>
                    <a:r>
                      <a:rPr lang="ru-RU" sz="900" b="0" i="0" u="none" strike="noStrike" baseline="30000">
                        <a:solidFill>
                          <a:schemeClr val="tx1"/>
                        </a:solidFill>
                      </a:rPr>
                      <a:t>2</a:t>
                    </a:r>
                    <a:endParaRPr lang="en-US" sz="1000">
                      <a:solidFill>
                        <a:schemeClr val="tx1"/>
                      </a:solidFill>
                    </a:endParaRPr>
                  </a:p>
                </c:rich>
              </c:tx>
              <c:dLblPos val="inEnd"/>
              <c:showLegendKey val="0"/>
              <c:showVal val="1"/>
              <c:showCatName val="0"/>
              <c:showSerName val="0"/>
              <c:showPercent val="0"/>
              <c:showBubbleSize val="0"/>
            </c:dLbl>
            <c:dLbl>
              <c:idx val="6"/>
              <c:layout>
                <c:manualLayout>
                  <c:x val="0"/>
                  <c:y val="-0.10945273631840796"/>
                </c:manualLayout>
              </c:layout>
              <c:tx>
                <c:rich>
                  <a:bodyPr/>
                  <a:lstStyle/>
                  <a:p>
                    <a:r>
                      <a:rPr lang="en-US" sz="900" b="0">
                        <a:solidFill>
                          <a:schemeClr val="tx1"/>
                        </a:solidFill>
                      </a:rPr>
                      <a:t>25</a:t>
                    </a:r>
                    <a:r>
                      <a:rPr lang="ru-RU" sz="900" b="0">
                        <a:solidFill>
                          <a:schemeClr val="tx1"/>
                        </a:solidFill>
                      </a:rPr>
                      <a:t>,1</a:t>
                    </a:r>
                  </a:p>
                  <a:p>
                    <a:r>
                      <a:rPr lang="ru-RU" sz="900" b="0" i="0" u="none" strike="noStrike" baseline="0">
                        <a:solidFill>
                          <a:schemeClr val="tx1"/>
                        </a:solidFill>
                      </a:rPr>
                      <a:t>чел/км</a:t>
                    </a:r>
                    <a:r>
                      <a:rPr lang="ru-RU" sz="900" b="0" i="0" u="none" strike="noStrike" baseline="30000">
                        <a:solidFill>
                          <a:schemeClr val="tx1"/>
                        </a:solidFill>
                      </a:rPr>
                      <a:t>2</a:t>
                    </a:r>
                    <a:endParaRPr lang="en-US" sz="1000">
                      <a:solidFill>
                        <a:schemeClr val="tx1"/>
                      </a:solidFill>
                    </a:endParaRPr>
                  </a:p>
                </c:rich>
              </c:tx>
              <c:dLblPos val="inEnd"/>
              <c:showLegendKey val="0"/>
              <c:showVal val="1"/>
              <c:showCatName val="0"/>
              <c:showSerName val="0"/>
              <c:showPercent val="0"/>
              <c:showBubbleSize val="0"/>
            </c:dLbl>
            <c:dLbl>
              <c:idx val="7"/>
              <c:layout>
                <c:manualLayout>
                  <c:x val="0"/>
                  <c:y val="-0.11276948590381426"/>
                </c:manualLayout>
              </c:layout>
              <c:tx>
                <c:rich>
                  <a:bodyPr/>
                  <a:lstStyle/>
                  <a:p>
                    <a:pPr>
                      <a:defRPr sz="900" b="0"/>
                    </a:pPr>
                    <a:r>
                      <a:rPr lang="en-US" sz="900" b="0">
                        <a:solidFill>
                          <a:schemeClr val="tx1"/>
                        </a:solidFill>
                      </a:rPr>
                      <a:t>18</a:t>
                    </a:r>
                    <a:r>
                      <a:rPr lang="ru-RU" sz="900" b="0">
                        <a:solidFill>
                          <a:schemeClr val="tx1"/>
                        </a:solidFill>
                      </a:rPr>
                      <a:t>,5</a:t>
                    </a:r>
                  </a:p>
                  <a:p>
                    <a:pPr>
                      <a:defRPr sz="900" b="0"/>
                    </a:pPr>
                    <a:r>
                      <a:rPr lang="ru-RU" sz="900" b="0" i="0" u="none" strike="noStrike" baseline="0">
                        <a:solidFill>
                          <a:schemeClr val="tx1"/>
                        </a:solidFill>
                      </a:rPr>
                      <a:t>чел/км</a:t>
                    </a:r>
                    <a:r>
                      <a:rPr lang="ru-RU" sz="900" b="0" i="0" u="none" strike="noStrike" baseline="30000">
                        <a:solidFill>
                          <a:schemeClr val="tx1"/>
                        </a:solidFill>
                      </a:rPr>
                      <a:t>2</a:t>
                    </a:r>
                    <a:endParaRPr lang="en-US" sz="1000">
                      <a:solidFill>
                        <a:schemeClr val="tx1"/>
                      </a:solidFill>
                    </a:endParaRPr>
                  </a:p>
                </c:rich>
              </c:tx>
              <c:spPr>
                <a:solidFill>
                  <a:schemeClr val="accent1">
                    <a:lumMod val="40000"/>
                    <a:lumOff val="60000"/>
                  </a:schemeClr>
                </a:solidFill>
                <a:ln>
                  <a:solidFill>
                    <a:schemeClr val="accent1"/>
                  </a:solidFill>
                </a:ln>
              </c:spPr>
              <c:dLblPos val="inEnd"/>
              <c:showLegendKey val="0"/>
              <c:showVal val="1"/>
              <c:showCatName val="0"/>
              <c:showSerName val="0"/>
              <c:showPercent val="0"/>
              <c:showBubbleSize val="0"/>
            </c:dLbl>
            <c:dLbl>
              <c:idx val="8"/>
              <c:layout>
                <c:manualLayout>
                  <c:x val="0"/>
                  <c:y val="-0.10281923714759535"/>
                </c:manualLayout>
              </c:layout>
              <c:tx>
                <c:rich>
                  <a:bodyPr/>
                  <a:lstStyle/>
                  <a:p>
                    <a:r>
                      <a:rPr lang="en-US" sz="900" b="0">
                        <a:solidFill>
                          <a:schemeClr val="tx1"/>
                        </a:solidFill>
                      </a:rPr>
                      <a:t>10</a:t>
                    </a:r>
                    <a:r>
                      <a:rPr lang="ru-RU" sz="900" b="0">
                        <a:solidFill>
                          <a:schemeClr val="tx1"/>
                        </a:solidFill>
                      </a:rPr>
                      <a:t>,2</a:t>
                    </a:r>
                  </a:p>
                  <a:p>
                    <a:r>
                      <a:rPr lang="ru-RU" sz="900" b="0" i="0" u="none" strike="noStrike" baseline="0">
                        <a:solidFill>
                          <a:schemeClr val="tx1"/>
                        </a:solidFill>
                      </a:rPr>
                      <a:t>чел/км</a:t>
                    </a:r>
                    <a:r>
                      <a:rPr lang="ru-RU" sz="900" b="0" i="0" u="none" strike="noStrike" baseline="30000">
                        <a:solidFill>
                          <a:schemeClr val="tx1"/>
                        </a:solidFill>
                      </a:rPr>
                      <a:t>2</a:t>
                    </a:r>
                    <a:endParaRPr lang="en-US" sz="1000">
                      <a:solidFill>
                        <a:schemeClr val="tx1"/>
                      </a:solidFill>
                    </a:endParaRPr>
                  </a:p>
                </c:rich>
              </c:tx>
              <c:dLblPos val="inEnd"/>
              <c:showLegendKey val="0"/>
              <c:showVal val="1"/>
              <c:showCatName val="0"/>
              <c:showSerName val="0"/>
              <c:showPercent val="0"/>
              <c:showBubbleSize val="0"/>
            </c:dLbl>
            <c:dLbl>
              <c:idx val="9"/>
              <c:layout>
                <c:manualLayout>
                  <c:x val="0"/>
                  <c:y val="-0.10945273631840796"/>
                </c:manualLayout>
              </c:layout>
              <c:tx>
                <c:rich>
                  <a:bodyPr/>
                  <a:lstStyle/>
                  <a:p>
                    <a:r>
                      <a:rPr lang="ru-RU" sz="900" b="0">
                        <a:solidFill>
                          <a:schemeClr val="tx1"/>
                        </a:solidFill>
                      </a:rPr>
                      <a:t>9,6</a:t>
                    </a:r>
                  </a:p>
                  <a:p>
                    <a:r>
                      <a:rPr lang="ru-RU" sz="900" b="0" i="0" u="none" strike="noStrike" baseline="0">
                        <a:solidFill>
                          <a:schemeClr val="tx1"/>
                        </a:solidFill>
                      </a:rPr>
                      <a:t>чел/км</a:t>
                    </a:r>
                    <a:r>
                      <a:rPr lang="ru-RU" sz="900" b="0" i="0" u="none" strike="noStrike" baseline="30000">
                        <a:solidFill>
                          <a:schemeClr val="tx1"/>
                        </a:solidFill>
                      </a:rPr>
                      <a:t>2</a:t>
                    </a:r>
                    <a:endParaRPr lang="en-US" sz="1000">
                      <a:solidFill>
                        <a:schemeClr val="tx1"/>
                      </a:solidFill>
                    </a:endParaRPr>
                  </a:p>
                </c:rich>
              </c:tx>
              <c:dLblPos val="inEnd"/>
              <c:showLegendKey val="0"/>
              <c:showVal val="1"/>
              <c:showCatName val="0"/>
              <c:showSerName val="0"/>
              <c:showPercent val="0"/>
              <c:showBubbleSize val="0"/>
            </c:dLbl>
            <c:dLbl>
              <c:idx val="10"/>
              <c:layout>
                <c:manualLayout>
                  <c:x val="-7.5257419745608717E-4"/>
                  <c:y val="-7.3875502362821144E-2"/>
                </c:manualLayout>
              </c:layout>
              <c:tx>
                <c:rich>
                  <a:bodyPr/>
                  <a:lstStyle/>
                  <a:p>
                    <a:pPr algn="ctr" rtl="0">
                      <a:defRPr sz="900" b="0"/>
                    </a:pPr>
                    <a:r>
                      <a:rPr lang="ru-RU" sz="900" b="0"/>
                      <a:t>7,6</a:t>
                    </a:r>
                  </a:p>
                  <a:p>
                    <a:pPr algn="ctr" rtl="0">
                      <a:defRPr sz="900" b="0"/>
                    </a:pPr>
                    <a:r>
                      <a:rPr lang="ru-RU" sz="900" b="0"/>
                      <a:t>чел/км2</a:t>
                    </a:r>
                    <a:endParaRPr lang="en-US" sz="800"/>
                  </a:p>
                </c:rich>
              </c:tx>
              <c:spPr>
                <a:noFill/>
                <a:ln w="6350">
                  <a:noFill/>
                </a:ln>
              </c:spPr>
              <c:dLblPos val="ctr"/>
              <c:showLegendKey val="0"/>
              <c:showVal val="1"/>
              <c:showCatName val="0"/>
              <c:showSerName val="0"/>
              <c:showPercent val="0"/>
              <c:showBubbleSize val="0"/>
            </c:dLbl>
            <c:txPr>
              <a:bodyPr/>
              <a:lstStyle/>
              <a:p>
                <a:pPr>
                  <a:defRPr sz="900" b="0"/>
                </a:pPr>
                <a:endParaRPr lang="ru-RU"/>
              </a:p>
            </c:txPr>
            <c:dLblPos val="inEnd"/>
            <c:showLegendKey val="0"/>
            <c:showVal val="1"/>
            <c:showCatName val="0"/>
            <c:showSerName val="0"/>
            <c:showPercent val="0"/>
            <c:showBubbleSize val="0"/>
            <c:showLeaderLines val="0"/>
          </c:dLbls>
          <c:cat>
            <c:strRef>
              <c:f>'Схема административных границ'!$A$43:$A$53</c:f>
              <c:strCache>
                <c:ptCount val="11"/>
                <c:pt idx="0">
                  <c:v>Успенский раойн</c:v>
                </c:pt>
                <c:pt idx="1">
                  <c:v>Вольненское с/п</c:v>
                </c:pt>
                <c:pt idx="2">
                  <c:v>Коноковское с/п</c:v>
                </c:pt>
                <c:pt idx="3">
                  <c:v>Успенское с/п</c:v>
                </c:pt>
                <c:pt idx="4">
                  <c:v>Урупское с/п</c:v>
                </c:pt>
                <c:pt idx="5">
                  <c:v>Кургоковское с/п</c:v>
                </c:pt>
                <c:pt idx="6">
                  <c:v>Маламинское с/п</c:v>
                </c:pt>
                <c:pt idx="7">
                  <c:v>Трехсельское с/п</c:v>
                </c:pt>
                <c:pt idx="8">
                  <c:v>Убеженское с/п</c:v>
                </c:pt>
                <c:pt idx="9">
                  <c:v>Николаевское с/п</c:v>
                </c:pt>
                <c:pt idx="10">
                  <c:v>Веселовское с/п</c:v>
                </c:pt>
              </c:strCache>
            </c:strRef>
          </c:cat>
          <c:val>
            <c:numRef>
              <c:f>'Схема административных границ'!$B$43:$B$53</c:f>
              <c:numCache>
                <c:formatCode>0.0</c:formatCode>
                <c:ptCount val="11"/>
                <c:pt idx="0">
                  <c:v>36.407724030513819</c:v>
                </c:pt>
                <c:pt idx="1">
                  <c:v>125.18078991285</c:v>
                </c:pt>
                <c:pt idx="2">
                  <c:v>107.02243462100094</c:v>
                </c:pt>
                <c:pt idx="3">
                  <c:v>83.654957245204528</c:v>
                </c:pt>
                <c:pt idx="4">
                  <c:v>30.573847601128879</c:v>
                </c:pt>
                <c:pt idx="5">
                  <c:v>30.594405594405593</c:v>
                </c:pt>
                <c:pt idx="6">
                  <c:v>25.131251726996407</c:v>
                </c:pt>
                <c:pt idx="7">
                  <c:v>18.527200711341042</c:v>
                </c:pt>
                <c:pt idx="8">
                  <c:v>10.19323923120996</c:v>
                </c:pt>
                <c:pt idx="9">
                  <c:v>9.6142107190819193</c:v>
                </c:pt>
                <c:pt idx="10">
                  <c:v>7.6288211978063751</c:v>
                </c:pt>
              </c:numCache>
            </c:numRef>
          </c:val>
        </c:ser>
        <c:dLbls>
          <c:showLegendKey val="0"/>
          <c:showVal val="0"/>
          <c:showCatName val="0"/>
          <c:showSerName val="0"/>
          <c:showPercent val="0"/>
          <c:showBubbleSize val="0"/>
        </c:dLbls>
        <c:gapWidth val="50"/>
        <c:overlap val="100"/>
        <c:axId val="134227456"/>
        <c:axId val="134228992"/>
      </c:barChart>
      <c:catAx>
        <c:axId val="134227456"/>
        <c:scaling>
          <c:orientation val="minMax"/>
        </c:scaling>
        <c:delete val="0"/>
        <c:axPos val="b"/>
        <c:majorGridlines/>
        <c:majorTickMark val="out"/>
        <c:minorTickMark val="none"/>
        <c:tickLblPos val="nextTo"/>
        <c:spPr>
          <a:ln>
            <a:solidFill>
              <a:schemeClr val="tx1"/>
            </a:solidFill>
            <a:tailEnd type="stealth" w="med" len="lg"/>
          </a:ln>
        </c:spPr>
        <c:crossAx val="134228992"/>
        <c:crosses val="autoZero"/>
        <c:auto val="1"/>
        <c:lblAlgn val="ctr"/>
        <c:lblOffset val="100"/>
        <c:noMultiLvlLbl val="0"/>
      </c:catAx>
      <c:valAx>
        <c:axId val="134228992"/>
        <c:scaling>
          <c:orientation val="minMax"/>
        </c:scaling>
        <c:delete val="0"/>
        <c:axPos val="l"/>
        <c:majorGridlines/>
        <c:title>
          <c:tx>
            <c:rich>
              <a:bodyPr rot="-5400000" vert="horz"/>
              <a:lstStyle/>
              <a:p>
                <a:pPr>
                  <a:defRPr sz="800" b="0"/>
                </a:pPr>
                <a:r>
                  <a:rPr lang="ru-RU" sz="800" b="0"/>
                  <a:t>Плотность, чел/км2</a:t>
                </a:r>
              </a:p>
            </c:rich>
          </c:tx>
          <c:layout>
            <c:manualLayout>
              <c:xMode val="edge"/>
              <c:yMode val="edge"/>
              <c:x val="5.6600376875967424E-2"/>
              <c:y val="9.6095613630895832E-2"/>
            </c:manualLayout>
          </c:layout>
          <c:overlay val="0"/>
        </c:title>
        <c:numFmt formatCode="0.0" sourceLinked="1"/>
        <c:majorTickMark val="out"/>
        <c:minorTickMark val="none"/>
        <c:tickLblPos val="nextTo"/>
        <c:spPr>
          <a:ln>
            <a:solidFill>
              <a:schemeClr val="tx1"/>
            </a:solidFill>
            <a:tailEnd type="stealth"/>
          </a:ln>
        </c:spPr>
        <c:crossAx val="13422745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92"/>
            </a:pPr>
            <a:r>
              <a:rPr lang="ru-RU" sz="1092"/>
              <a:t>Численность населения Трехсльского сельского поселения в разрезе населенных пунктов по состоянию на 01.01.2010 г., всего 2292 чел.</a:t>
            </a:r>
          </a:p>
        </c:rich>
      </c:tx>
      <c:layout>
        <c:manualLayout>
          <c:xMode val="edge"/>
          <c:yMode val="edge"/>
          <c:x val="0.1223896601740572"/>
          <c:y val="0"/>
        </c:manualLayout>
      </c:layout>
      <c:overlay val="0"/>
    </c:title>
    <c:autoTitleDeleted val="0"/>
    <c:view3D>
      <c:rotX val="30"/>
      <c:rotY val="171"/>
      <c:rAngAx val="0"/>
      <c:perspective val="30"/>
    </c:view3D>
    <c:floor>
      <c:thickness val="0"/>
    </c:floor>
    <c:sideWall>
      <c:thickness val="0"/>
    </c:sideWall>
    <c:backWall>
      <c:thickness val="0"/>
    </c:backWall>
    <c:plotArea>
      <c:layout>
        <c:manualLayout>
          <c:layoutTarget val="inner"/>
          <c:xMode val="edge"/>
          <c:yMode val="edge"/>
          <c:x val="1.9233887061350464E-2"/>
          <c:y val="0.19206306614728388"/>
          <c:w val="0.8485221365440575"/>
          <c:h val="0.73667570343366306"/>
        </c:manualLayout>
      </c:layout>
      <c:pie3DChart>
        <c:varyColors val="1"/>
        <c:ser>
          <c:idx val="0"/>
          <c:order val="0"/>
          <c:tx>
            <c:strRef>
              <c:f>Лист1!$B$1</c:f>
              <c:strCache>
                <c:ptCount val="1"/>
                <c:pt idx="0">
                  <c:v>Столбец1</c:v>
                </c:pt>
              </c:strCache>
            </c:strRef>
          </c:tx>
          <c:explosion val="5"/>
          <c:dPt>
            <c:idx val="0"/>
            <c:bubble3D val="0"/>
          </c:dPt>
          <c:dPt>
            <c:idx val="1"/>
            <c:bubble3D val="0"/>
          </c:dPt>
          <c:dPt>
            <c:idx val="2"/>
            <c:bubble3D val="0"/>
          </c:dPt>
          <c:dPt>
            <c:idx val="3"/>
            <c:bubble3D val="0"/>
          </c:dPt>
          <c:dLbls>
            <c:dLbl>
              <c:idx val="0"/>
              <c:layout>
                <c:manualLayout>
                  <c:x val="0.21093284556205522"/>
                  <c:y val="4.6529475678986632E-2"/>
                </c:manualLayout>
              </c:layout>
              <c:tx>
                <c:rich>
                  <a:bodyPr/>
                  <a:lstStyle/>
                  <a:p>
                    <a:pPr>
                      <a:defRPr>
                        <a:solidFill>
                          <a:schemeClr val="bg1"/>
                        </a:solidFill>
                      </a:defRPr>
                    </a:pPr>
                    <a:r>
                      <a:rPr lang="ru-RU"/>
                      <a:t>село Трехсельское 
</a:t>
                    </a:r>
                    <a:r>
                      <a:rPr lang="ru-RU" b="1"/>
                      <a:t>1282 чел.
</a:t>
                    </a:r>
                    <a:r>
                      <a:rPr lang="ru-RU"/>
                      <a:t>56%</a:t>
                    </a:r>
                  </a:p>
                </c:rich>
              </c:tx>
              <c:spPr>
                <a:ln w="3165">
                  <a:noFill/>
                  <a:prstDash val="lgDash"/>
                </a:ln>
              </c:spPr>
              <c:dLblPos val="bestFit"/>
              <c:showLegendKey val="0"/>
              <c:showVal val="0"/>
              <c:showCatName val="0"/>
              <c:showSerName val="0"/>
              <c:showPercent val="0"/>
              <c:showBubbleSize val="0"/>
            </c:dLbl>
            <c:dLbl>
              <c:idx val="1"/>
              <c:layout>
                <c:manualLayout>
                  <c:x val="0.13363215276697102"/>
                  <c:y val="7.0388614317671974E-2"/>
                </c:manualLayout>
              </c:layout>
              <c:tx>
                <c:rich>
                  <a:bodyPr/>
                  <a:lstStyle/>
                  <a:p>
                    <a:pPr>
                      <a:defRPr/>
                    </a:pPr>
                    <a:r>
                      <a:rPr lang="ru-RU"/>
                      <a:t>хутор Воронежский 
</a:t>
                    </a:r>
                    <a:r>
                      <a:rPr lang="ru-RU" b="1"/>
                      <a:t>268 чел.</a:t>
                    </a:r>
                    <a:r>
                      <a:rPr lang="ru-RU"/>
                      <a:t>
12%</a:t>
                    </a:r>
                  </a:p>
                </c:rich>
              </c:tx>
              <c:spPr>
                <a:ln w="3165">
                  <a:solidFill>
                    <a:sysClr val="windowText" lastClr="000000"/>
                  </a:solidFill>
                  <a:prstDash val="lgDash"/>
                </a:ln>
              </c:spPr>
              <c:dLblPos val="bestFit"/>
              <c:showLegendKey val="0"/>
              <c:showVal val="0"/>
              <c:showCatName val="0"/>
              <c:showSerName val="0"/>
              <c:showPercent val="0"/>
              <c:showBubbleSize val="0"/>
            </c:dLbl>
            <c:dLbl>
              <c:idx val="2"/>
              <c:layout>
                <c:manualLayout>
                  <c:x val="2.814498099851951E-2"/>
                  <c:y val="-8.6943257979864935E-2"/>
                </c:manualLayout>
              </c:layout>
              <c:tx>
                <c:rich>
                  <a:bodyPr/>
                  <a:lstStyle/>
                  <a:p>
                    <a:pPr>
                      <a:defRPr/>
                    </a:pPr>
                    <a:r>
                      <a:rPr lang="ru-RU"/>
                      <a:t>село Новоурупское
</a:t>
                    </a:r>
                    <a:r>
                      <a:rPr lang="ru-RU" b="1"/>
                      <a:t>566</a:t>
                    </a:r>
                    <a:r>
                      <a:rPr lang="ru-RU" sz="997" b="1" i="0" u="none" strike="noStrike" baseline="0">
                        <a:effectLst/>
                      </a:rPr>
                      <a:t> чел.</a:t>
                    </a:r>
                    <a:r>
                      <a:rPr lang="ru-RU"/>
                      <a:t>
25%</a:t>
                    </a:r>
                  </a:p>
                </c:rich>
              </c:tx>
              <c:spPr>
                <a:ln w="3165">
                  <a:solidFill>
                    <a:sysClr val="windowText" lastClr="000000"/>
                  </a:solidFill>
                  <a:prstDash val="lgDash"/>
                </a:ln>
              </c:spPr>
              <c:dLblPos val="bestFit"/>
              <c:showLegendKey val="0"/>
              <c:showVal val="0"/>
              <c:showCatName val="0"/>
              <c:showSerName val="0"/>
              <c:showPercent val="0"/>
              <c:showBubbleSize val="0"/>
            </c:dLbl>
            <c:dLbl>
              <c:idx val="3"/>
              <c:layout>
                <c:manualLayout>
                  <c:x val="0.16243208745868273"/>
                  <c:y val="-9.1212136446789674E-2"/>
                </c:manualLayout>
              </c:layout>
              <c:tx>
                <c:rich>
                  <a:bodyPr/>
                  <a:lstStyle/>
                  <a:p>
                    <a:pPr>
                      <a:defRPr/>
                    </a:pPr>
                    <a:r>
                      <a:rPr lang="ru-RU"/>
                      <a:t>село Пантелеймоновское
</a:t>
                    </a:r>
                    <a:r>
                      <a:rPr lang="ru-RU" b="1"/>
                      <a:t>176 </a:t>
                    </a:r>
                    <a:r>
                      <a:rPr lang="ru-RU" sz="997" b="1" i="0" u="none" strike="noStrike" baseline="0">
                        <a:effectLst/>
                      </a:rPr>
                      <a:t> чел.</a:t>
                    </a:r>
                    <a:r>
                      <a:rPr lang="ru-RU"/>
                      <a:t>
7%</a:t>
                    </a:r>
                  </a:p>
                </c:rich>
              </c:tx>
              <c:spPr>
                <a:ln w="3165">
                  <a:solidFill>
                    <a:sysClr val="windowText" lastClr="000000"/>
                  </a:solidFill>
                  <a:prstDash val="lgDash"/>
                </a:ln>
              </c:spPr>
              <c:dLblPos val="bestFit"/>
              <c:showLegendKey val="0"/>
              <c:showVal val="0"/>
              <c:showCatName val="0"/>
              <c:showSerName val="0"/>
              <c:showPercent val="0"/>
              <c:showBubbleSize val="0"/>
            </c:dLbl>
            <c:spPr>
              <a:ln w="3165">
                <a:solidFill>
                  <a:sysClr val="windowText" lastClr="000000"/>
                </a:solidFill>
                <a:prstDash val="lgDash"/>
              </a:ln>
            </c:spPr>
            <c:showLegendKey val="0"/>
            <c:showVal val="1"/>
            <c:showCatName val="1"/>
            <c:showSerName val="0"/>
            <c:showPercent val="1"/>
            <c:showBubbleSize val="0"/>
            <c:separator>
</c:separator>
            <c:showLeaderLines val="1"/>
          </c:dLbls>
          <c:cat>
            <c:strRef>
              <c:f>Лист1!$A$2:$A$5</c:f>
              <c:strCache>
                <c:ptCount val="4"/>
                <c:pt idx="0">
                  <c:v>село Трехсельское </c:v>
                </c:pt>
                <c:pt idx="1">
                  <c:v>хутор Воронежский </c:v>
                </c:pt>
                <c:pt idx="2">
                  <c:v>село Новоурупское</c:v>
                </c:pt>
                <c:pt idx="3">
                  <c:v>село Пантелеймоновское</c:v>
                </c:pt>
              </c:strCache>
            </c:strRef>
          </c:cat>
          <c:val>
            <c:numRef>
              <c:f>Лист1!$B$2:$B$5</c:f>
              <c:numCache>
                <c:formatCode>General</c:formatCode>
                <c:ptCount val="4"/>
                <c:pt idx="0">
                  <c:v>1282</c:v>
                </c:pt>
                <c:pt idx="1">
                  <c:v>268</c:v>
                </c:pt>
                <c:pt idx="2">
                  <c:v>566</c:v>
                </c:pt>
                <c:pt idx="3">
                  <c:v>176</c:v>
                </c:pt>
              </c:numCache>
            </c:numRef>
          </c:val>
        </c:ser>
        <c:dLbls>
          <c:showLegendKey val="0"/>
          <c:showVal val="0"/>
          <c:showCatName val="0"/>
          <c:showSerName val="0"/>
          <c:showPercent val="0"/>
          <c:showBubbleSize val="0"/>
          <c:showLeaderLines val="1"/>
        </c:dLbls>
      </c:pie3DChart>
      <c:spPr>
        <a:noFill/>
        <a:ln w="25335">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99"/>
            </a:pPr>
            <a:r>
              <a:rPr lang="ru-RU" sz="1099"/>
              <a:t>Площадь земель населеных пунктов Трехсельского сельского поселения по состоянию на 01.01.2010 г., всего 601,4 га</a:t>
            </a:r>
          </a:p>
        </c:rich>
      </c:tx>
      <c:layout>
        <c:manualLayout>
          <c:xMode val="edge"/>
          <c:yMode val="edge"/>
          <c:x val="0.11968263770950201"/>
          <c:y val="2.3809770047400793E-2"/>
        </c:manualLayout>
      </c:layout>
      <c:overlay val="0"/>
    </c:title>
    <c:autoTitleDeleted val="0"/>
    <c:view3D>
      <c:rotX val="30"/>
      <c:rotY val="195"/>
      <c:rAngAx val="0"/>
      <c:perspective val="30"/>
    </c:view3D>
    <c:floor>
      <c:thickness val="0"/>
    </c:floor>
    <c:sideWall>
      <c:thickness val="0"/>
    </c:sideWall>
    <c:backWall>
      <c:thickness val="0"/>
    </c:backWall>
    <c:plotArea>
      <c:layout>
        <c:manualLayout>
          <c:layoutTarget val="inner"/>
          <c:xMode val="edge"/>
          <c:yMode val="edge"/>
          <c:x val="9.6488969300115593E-2"/>
          <c:y val="0.2441333865524874"/>
          <c:w val="0.72774058132289543"/>
          <c:h val="0.62948263725098896"/>
        </c:manualLayout>
      </c:layout>
      <c:pie3DChart>
        <c:varyColors val="1"/>
        <c:ser>
          <c:idx val="0"/>
          <c:order val="0"/>
          <c:tx>
            <c:strRef>
              <c:f>Лист1!$B$1</c:f>
              <c:strCache>
                <c:ptCount val="1"/>
                <c:pt idx="0">
                  <c:v>Площадь земель населеных пунктов Псебайского городского поселения по состоянию на 01.01.2009 г., всего 1705,10 га</c:v>
                </c:pt>
              </c:strCache>
            </c:strRef>
          </c:tx>
          <c:explosion val="5"/>
          <c:dPt>
            <c:idx val="0"/>
            <c:bubble3D val="0"/>
          </c:dPt>
          <c:dPt>
            <c:idx val="1"/>
            <c:bubble3D val="0"/>
          </c:dPt>
          <c:dPt>
            <c:idx val="2"/>
            <c:bubble3D val="0"/>
          </c:dPt>
          <c:dPt>
            <c:idx val="3"/>
            <c:bubble3D val="0"/>
          </c:dPt>
          <c:dLbls>
            <c:dLbl>
              <c:idx val="0"/>
              <c:layout>
                <c:manualLayout>
                  <c:x val="0.22084566307039369"/>
                  <c:y val="-0.11515845372456893"/>
                </c:manualLayout>
              </c:layout>
              <c:tx>
                <c:rich>
                  <a:bodyPr/>
                  <a:lstStyle/>
                  <a:p>
                    <a:r>
                      <a:rPr lang="ru-RU"/>
                      <a:t>село Трехсельское 
</a:t>
                    </a:r>
                    <a:r>
                      <a:rPr lang="ru-RU" b="1"/>
                      <a:t>230,4 га </a:t>
                    </a:r>
                    <a:r>
                      <a:rPr lang="ru-RU"/>
                      <a:t>
38%</a:t>
                    </a:r>
                  </a:p>
                </c:rich>
              </c:tx>
              <c:dLblPos val="bestFit"/>
              <c:showLegendKey val="0"/>
              <c:showVal val="0"/>
              <c:showCatName val="0"/>
              <c:showSerName val="0"/>
              <c:showPercent val="0"/>
              <c:showBubbleSize val="0"/>
            </c:dLbl>
            <c:dLbl>
              <c:idx val="1"/>
              <c:layout>
                <c:manualLayout>
                  <c:x val="2.3587993586988917E-2"/>
                  <c:y val="0.14810843353559081"/>
                </c:manualLayout>
              </c:layout>
              <c:tx>
                <c:rich>
                  <a:bodyPr/>
                  <a:lstStyle/>
                  <a:p>
                    <a:r>
                      <a:rPr lang="ru-RU"/>
                      <a:t>хутор Воронежский 
</a:t>
                    </a:r>
                    <a:r>
                      <a:rPr lang="ru-RU" b="1"/>
                      <a:t>84,5 га
</a:t>
                    </a:r>
                    <a:r>
                      <a:rPr lang="ru-RU"/>
                      <a:t>14%</a:t>
                    </a:r>
                  </a:p>
                </c:rich>
              </c:tx>
              <c:dLblPos val="bestFit"/>
              <c:showLegendKey val="0"/>
              <c:showVal val="0"/>
              <c:showCatName val="0"/>
              <c:showSerName val="0"/>
              <c:showPercent val="0"/>
              <c:showBubbleSize val="0"/>
            </c:dLbl>
            <c:dLbl>
              <c:idx val="2"/>
              <c:layout>
                <c:manualLayout>
                  <c:x val="-0.17280920447762579"/>
                  <c:y val="4.9001305969986718E-2"/>
                </c:manualLayout>
              </c:layout>
              <c:tx>
                <c:rich>
                  <a:bodyPr/>
                  <a:lstStyle/>
                  <a:p>
                    <a:r>
                      <a:rPr lang="ru-RU"/>
                      <a:t>село Новоурупское
</a:t>
                    </a:r>
                    <a:r>
                      <a:rPr lang="ru-RU" b="1"/>
                      <a:t>191,5 га</a:t>
                    </a:r>
                    <a:r>
                      <a:rPr lang="ru-RU"/>
                      <a:t>
32%</a:t>
                    </a:r>
                  </a:p>
                </c:rich>
              </c:tx>
              <c:dLblPos val="bestFit"/>
              <c:showLegendKey val="0"/>
              <c:showVal val="0"/>
              <c:showCatName val="0"/>
              <c:showSerName val="0"/>
              <c:showPercent val="0"/>
              <c:showBubbleSize val="0"/>
            </c:dLbl>
            <c:dLbl>
              <c:idx val="3"/>
              <c:layout>
                <c:manualLayout>
                  <c:x val="-0.12991974073980303"/>
                  <c:y val="-0.26591867320932705"/>
                </c:manualLayout>
              </c:layout>
              <c:tx>
                <c:rich>
                  <a:bodyPr/>
                  <a:lstStyle/>
                  <a:p>
                    <a:r>
                      <a:rPr lang="ru-RU"/>
                      <a:t>село Пантелеймоновское
</a:t>
                    </a:r>
                    <a:r>
                      <a:rPr lang="ru-RU" b="1"/>
                      <a:t>95 га</a:t>
                    </a:r>
                    <a:r>
                      <a:rPr lang="ru-RU"/>
                      <a:t>
16%</a:t>
                    </a:r>
                  </a:p>
                </c:rich>
              </c:tx>
              <c:dLblPos val="bestFit"/>
              <c:showLegendKey val="0"/>
              <c:showVal val="0"/>
              <c:showCatName val="0"/>
              <c:showSerName val="0"/>
              <c:showPercent val="0"/>
              <c:showBubbleSize val="0"/>
            </c:dLbl>
            <c:dLbl>
              <c:idx val="4"/>
              <c:layout>
                <c:manualLayout>
                  <c:x val="-2.0309827237711364E-2"/>
                  <c:y val="0.11278493414129685"/>
                </c:manualLayout>
              </c:layout>
              <c:dLblPos val="bestFit"/>
              <c:showLegendKey val="0"/>
              <c:showVal val="1"/>
              <c:showCatName val="1"/>
              <c:showSerName val="0"/>
              <c:showPercent val="1"/>
              <c:showBubbleSize val="0"/>
              <c:separator>
</c:separator>
            </c:dLbl>
            <c:dLbl>
              <c:idx val="5"/>
              <c:layout>
                <c:manualLayout>
                  <c:x val="-2.7879047823289729E-2"/>
                  <c:y val="-0.24700460829493087"/>
                </c:manualLayout>
              </c:layout>
              <c:dLblPos val="bestFit"/>
              <c:showLegendKey val="0"/>
              <c:showVal val="1"/>
              <c:showCatName val="1"/>
              <c:showSerName val="0"/>
              <c:showPercent val="1"/>
              <c:showBubbleSize val="0"/>
              <c:separator>
</c:separator>
            </c:dLbl>
            <c:dLbl>
              <c:idx val="6"/>
              <c:layout>
                <c:manualLayout>
                  <c:x val="-8.578185447170808E-2"/>
                  <c:y val="5.9882579193729815E-2"/>
                </c:manualLayout>
              </c:layout>
              <c:dLblPos val="bestFit"/>
              <c:showLegendKey val="0"/>
              <c:showVal val="1"/>
              <c:showCatName val="1"/>
              <c:showSerName val="0"/>
              <c:showPercent val="1"/>
              <c:showBubbleSize val="0"/>
              <c:separator>
</c:separator>
            </c:dLbl>
            <c:dLbl>
              <c:idx val="7"/>
              <c:layout>
                <c:manualLayout>
                  <c:x val="-2.3725728257804359E-2"/>
                  <c:y val="7.3726913168110702E-3"/>
                </c:manualLayout>
              </c:layout>
              <c:dLblPos val="bestFit"/>
              <c:showLegendKey val="0"/>
              <c:showVal val="1"/>
              <c:showCatName val="1"/>
              <c:showSerName val="0"/>
              <c:showPercent val="1"/>
              <c:showBubbleSize val="0"/>
              <c:separator>
</c:separator>
            </c:dLbl>
            <c:spPr>
              <a:ln w="3170">
                <a:noFill/>
                <a:prstDash val="lgDash"/>
              </a:ln>
            </c:spPr>
            <c:txPr>
              <a:bodyPr/>
              <a:lstStyle/>
              <a:p>
                <a:pPr>
                  <a:defRPr>
                    <a:solidFill>
                      <a:schemeClr val="bg1"/>
                    </a:solidFill>
                  </a:defRPr>
                </a:pPr>
                <a:endParaRPr lang="ru-RU"/>
              </a:p>
            </c:txPr>
            <c:dLblPos val="outEnd"/>
            <c:showLegendKey val="0"/>
            <c:showVal val="1"/>
            <c:showCatName val="1"/>
            <c:showSerName val="0"/>
            <c:showPercent val="1"/>
            <c:showBubbleSize val="0"/>
            <c:separator>
</c:separator>
            <c:showLeaderLines val="1"/>
          </c:dLbls>
          <c:cat>
            <c:strRef>
              <c:f>Лист1!$A$2:$A$5</c:f>
              <c:strCache>
                <c:ptCount val="4"/>
                <c:pt idx="0">
                  <c:v>село Трехсельское </c:v>
                </c:pt>
                <c:pt idx="1">
                  <c:v>хутор Воронежский </c:v>
                </c:pt>
                <c:pt idx="2">
                  <c:v>село Новоурупское</c:v>
                </c:pt>
                <c:pt idx="3">
                  <c:v>село Пантелеймоновское</c:v>
                </c:pt>
              </c:strCache>
            </c:strRef>
          </c:cat>
          <c:val>
            <c:numRef>
              <c:f>Лист1!$B$2:$B$5</c:f>
              <c:numCache>
                <c:formatCode>General</c:formatCode>
                <c:ptCount val="4"/>
                <c:pt idx="0">
                  <c:v>230.4</c:v>
                </c:pt>
                <c:pt idx="1">
                  <c:v>84.5</c:v>
                </c:pt>
                <c:pt idx="2">
                  <c:v>191.5</c:v>
                </c:pt>
                <c:pt idx="3">
                  <c:v>95</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098"/>
            </a:pPr>
            <a:r>
              <a:rPr lang="ru-RU" sz="1098"/>
              <a:t>Плотность населенных пунктов Трехсельского сельского поселения по состоянию на 01.01.2010 г. </a:t>
            </a:r>
          </a:p>
        </c:rich>
      </c:tx>
      <c:layout/>
      <c:overlay val="0"/>
    </c:title>
    <c:autoTitleDeleted val="0"/>
    <c:plotArea>
      <c:layout>
        <c:manualLayout>
          <c:layoutTarget val="inner"/>
          <c:xMode val="edge"/>
          <c:yMode val="edge"/>
          <c:x val="6.8844597550306433E-2"/>
          <c:y val="0.19604174478190436"/>
          <c:w val="0.90569243948673084"/>
          <c:h val="0.67479674796747968"/>
        </c:manualLayout>
      </c:layout>
      <c:barChart>
        <c:barDir val="col"/>
        <c:grouping val="clustered"/>
        <c:varyColors val="0"/>
        <c:ser>
          <c:idx val="0"/>
          <c:order val="0"/>
          <c:tx>
            <c:strRef>
              <c:f>Лист1!$B$1</c:f>
              <c:strCache>
                <c:ptCount val="1"/>
                <c:pt idx="0">
                  <c:v>Столбец1</c:v>
                </c:pt>
              </c:strCache>
            </c:strRef>
          </c:tx>
          <c:spPr>
            <a:effectLst/>
          </c:spPr>
          <c:invertIfNegative val="0"/>
          <c:dLbls>
            <c:dLbl>
              <c:idx val="0"/>
              <c:layout>
                <c:manualLayout>
                  <c:x val="3.9313994168494291E-17"/>
                  <c:y val="1.1397319338810323E-2"/>
                </c:manualLayout>
              </c:layout>
              <c:tx>
                <c:rich>
                  <a:bodyPr/>
                  <a:lstStyle/>
                  <a:p>
                    <a:pPr>
                      <a:defRPr/>
                    </a:pPr>
                    <a:r>
                      <a:rPr lang="en-US"/>
                      <a:t>5,6</a:t>
                    </a:r>
                    <a:r>
                      <a:rPr lang="ru-RU"/>
                      <a:t> чел/га</a:t>
                    </a:r>
                    <a:endParaRPr lang="en-US"/>
                  </a:p>
                </c:rich>
              </c:tx>
              <c:numFmt formatCode="#,##0.0" sourceLinked="0"/>
              <c:spPr/>
              <c:dLblPos val="outEnd"/>
              <c:showLegendKey val="0"/>
              <c:showVal val="0"/>
              <c:showCatName val="0"/>
              <c:showSerName val="0"/>
              <c:showPercent val="0"/>
              <c:showBubbleSize val="0"/>
            </c:dLbl>
            <c:dLbl>
              <c:idx val="1"/>
              <c:layout>
                <c:manualLayout>
                  <c:x val="0"/>
                  <c:y val="1.5873015873015879E-2"/>
                </c:manualLayout>
              </c:layout>
              <c:tx>
                <c:rich>
                  <a:bodyPr/>
                  <a:lstStyle/>
                  <a:p>
                    <a:pPr>
                      <a:defRPr/>
                    </a:pPr>
                    <a:r>
                      <a:rPr lang="en-US"/>
                      <a:t>3,2</a:t>
                    </a:r>
                    <a:r>
                      <a:rPr lang="ru-RU"/>
                      <a:t> чел/га</a:t>
                    </a:r>
                    <a:endParaRPr lang="en-US"/>
                  </a:p>
                </c:rich>
              </c:tx>
              <c:numFmt formatCode="#,##0.0" sourceLinked="0"/>
              <c:spPr/>
              <c:dLblPos val="outEnd"/>
              <c:showLegendKey val="0"/>
              <c:showVal val="0"/>
              <c:showCatName val="0"/>
              <c:showSerName val="0"/>
              <c:showPercent val="0"/>
              <c:showBubbleSize val="0"/>
            </c:dLbl>
            <c:dLbl>
              <c:idx val="2"/>
              <c:layout>
                <c:manualLayout>
                  <c:x val="0"/>
                  <c:y val="9.9114033317157183E-3"/>
                </c:manualLayout>
              </c:layout>
              <c:tx>
                <c:rich>
                  <a:bodyPr/>
                  <a:lstStyle/>
                  <a:p>
                    <a:pPr>
                      <a:defRPr/>
                    </a:pPr>
                    <a:r>
                      <a:rPr lang="en-US"/>
                      <a:t>3,0</a:t>
                    </a:r>
                    <a:r>
                      <a:rPr lang="ru-RU"/>
                      <a:t> </a:t>
                    </a:r>
                    <a:r>
                      <a:rPr lang="ru-RU" sz="999" b="0" i="0" u="none" strike="noStrike" baseline="0">
                        <a:effectLst/>
                      </a:rPr>
                      <a:t> чел/га</a:t>
                    </a:r>
                    <a:endParaRPr lang="en-US"/>
                  </a:p>
                </c:rich>
              </c:tx>
              <c:numFmt formatCode="#,##0.0" sourceLinked="0"/>
              <c:spPr/>
              <c:dLblPos val="outEnd"/>
              <c:showLegendKey val="0"/>
              <c:showVal val="0"/>
              <c:showCatName val="0"/>
              <c:showSerName val="0"/>
              <c:showPercent val="0"/>
              <c:showBubbleSize val="0"/>
            </c:dLbl>
            <c:dLbl>
              <c:idx val="3"/>
              <c:layout>
                <c:manualLayout>
                  <c:x val="0"/>
                  <c:y val="1.1904761904761921E-2"/>
                </c:manualLayout>
              </c:layout>
              <c:tx>
                <c:rich>
                  <a:bodyPr/>
                  <a:lstStyle/>
                  <a:p>
                    <a:pPr>
                      <a:defRPr/>
                    </a:pPr>
                    <a:r>
                      <a:rPr lang="en-US"/>
                      <a:t>1,9</a:t>
                    </a:r>
                    <a:r>
                      <a:rPr lang="ru-RU"/>
                      <a:t> </a:t>
                    </a:r>
                    <a:r>
                      <a:rPr lang="ru-RU" sz="999" b="0" i="0" u="none" strike="noStrike" baseline="0">
                        <a:effectLst/>
                      </a:rPr>
                      <a:t> чел/га</a:t>
                    </a:r>
                    <a:endParaRPr lang="en-US"/>
                  </a:p>
                </c:rich>
              </c:tx>
              <c:numFmt formatCode="#,##0.0" sourceLinked="0"/>
              <c:spPr/>
              <c:dLblPos val="outEnd"/>
              <c:showLegendKey val="0"/>
              <c:showVal val="0"/>
              <c:showCatName val="0"/>
              <c:showSerName val="0"/>
              <c:showPercent val="0"/>
              <c:showBubbleSize val="0"/>
            </c:dLbl>
            <c:dLbl>
              <c:idx val="4"/>
              <c:layout>
                <c:manualLayout>
                  <c:x val="-8.4875562720139742E-17"/>
                  <c:y val="7.9365079365079413E-3"/>
                </c:manualLayout>
              </c:layout>
              <c:numFmt formatCode="#,##0.0" sourceLinked="0"/>
              <c:spPr/>
              <c:txPr>
                <a:bodyPr/>
                <a:lstStyle/>
                <a:p>
                  <a:pPr>
                    <a:defRPr/>
                  </a:pPr>
                  <a:endParaRPr lang="ru-RU"/>
                </a:p>
              </c:txPr>
              <c:dLblPos val="outEnd"/>
              <c:showLegendKey val="0"/>
              <c:showVal val="1"/>
              <c:showCatName val="0"/>
              <c:showSerName val="0"/>
              <c:showPercent val="0"/>
              <c:showBubbleSize val="0"/>
            </c:dLbl>
            <c:dLbl>
              <c:idx val="5"/>
              <c:layout>
                <c:manualLayout>
                  <c:x val="0"/>
                  <c:y val="0"/>
                </c:manualLayout>
              </c:layout>
              <c:numFmt formatCode="#,##0.0" sourceLinked="0"/>
              <c:spPr/>
              <c:txPr>
                <a:bodyPr/>
                <a:lstStyle/>
                <a:p>
                  <a:pPr>
                    <a:defRPr/>
                  </a:pPr>
                  <a:endParaRPr lang="ru-RU"/>
                </a:p>
              </c:txPr>
              <c:dLblPos val="outEnd"/>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Лист1!$A$2:$A$5</c:f>
              <c:strCache>
                <c:ptCount val="4"/>
                <c:pt idx="0">
                  <c:v>село Трехсельское </c:v>
                </c:pt>
                <c:pt idx="1">
                  <c:v>хутор Воронежский </c:v>
                </c:pt>
                <c:pt idx="2">
                  <c:v>село Новоурупское</c:v>
                </c:pt>
                <c:pt idx="3">
                  <c:v>село Пантелеймоновское</c:v>
                </c:pt>
              </c:strCache>
            </c:strRef>
          </c:cat>
          <c:val>
            <c:numRef>
              <c:f>Лист1!$B$2:$B$5</c:f>
              <c:numCache>
                <c:formatCode>General</c:formatCode>
                <c:ptCount val="4"/>
                <c:pt idx="0">
                  <c:v>5.6</c:v>
                </c:pt>
                <c:pt idx="1">
                  <c:v>3.2</c:v>
                </c:pt>
                <c:pt idx="2">
                  <c:v>3</c:v>
                </c:pt>
                <c:pt idx="3">
                  <c:v>1.9</c:v>
                </c:pt>
              </c:numCache>
            </c:numRef>
          </c:val>
        </c:ser>
        <c:dLbls>
          <c:showLegendKey val="0"/>
          <c:showVal val="0"/>
          <c:showCatName val="0"/>
          <c:showSerName val="0"/>
          <c:showPercent val="0"/>
          <c:showBubbleSize val="0"/>
        </c:dLbls>
        <c:gapWidth val="90"/>
        <c:overlap val="20"/>
        <c:axId val="134459776"/>
        <c:axId val="134461312"/>
      </c:barChart>
      <c:catAx>
        <c:axId val="134459776"/>
        <c:scaling>
          <c:orientation val="minMax"/>
        </c:scaling>
        <c:delete val="0"/>
        <c:axPos val="b"/>
        <c:majorGridlines/>
        <c:numFmt formatCode="General" sourceLinked="1"/>
        <c:majorTickMark val="out"/>
        <c:minorTickMark val="none"/>
        <c:tickLblPos val="nextTo"/>
        <c:txPr>
          <a:bodyPr/>
          <a:lstStyle/>
          <a:p>
            <a:pPr>
              <a:defRPr sz="898"/>
            </a:pPr>
            <a:endParaRPr lang="ru-RU"/>
          </a:p>
        </c:txPr>
        <c:crossAx val="134461312"/>
        <c:crosses val="autoZero"/>
        <c:auto val="1"/>
        <c:lblAlgn val="ctr"/>
        <c:lblOffset val="100"/>
        <c:noMultiLvlLbl val="0"/>
      </c:catAx>
      <c:valAx>
        <c:axId val="134461312"/>
        <c:scaling>
          <c:orientation val="minMax"/>
        </c:scaling>
        <c:delete val="0"/>
        <c:axPos val="l"/>
        <c:majorGridlines/>
        <c:title>
          <c:tx>
            <c:rich>
              <a:bodyPr/>
              <a:lstStyle/>
              <a:p>
                <a:pPr>
                  <a:defRPr sz="695" b="0" i="0" u="none" strike="noStrike" baseline="0">
                    <a:solidFill>
                      <a:srgbClr val="000000"/>
                    </a:solidFill>
                    <a:latin typeface="Times New Roman"/>
                    <a:ea typeface="Times New Roman"/>
                    <a:cs typeface="Times New Roman"/>
                  </a:defRPr>
                </a:pPr>
                <a:r>
                  <a:rPr lang="ru-RU"/>
                  <a:t>Плотность населения, чел/га</a:t>
                </a:r>
              </a:p>
            </c:rich>
          </c:tx>
          <c:layout>
            <c:manualLayout>
              <c:xMode val="edge"/>
              <c:yMode val="edge"/>
              <c:x val="4.2007273600603842E-2"/>
              <c:y val="0.19313839074080499"/>
            </c:manualLayout>
          </c:layout>
          <c:overlay val="0"/>
        </c:title>
        <c:numFmt formatCode="#,##0.0" sourceLinked="0"/>
        <c:majorTickMark val="out"/>
        <c:minorTickMark val="none"/>
        <c:tickLblPos val="nextTo"/>
        <c:spPr>
          <a:ln>
            <a:solidFill>
              <a:srgbClr val="1F497D">
                <a:lumMod val="50000"/>
              </a:srgbClr>
            </a:solidFill>
            <a:tailEnd type="stealth" w="med" len="lg"/>
          </a:ln>
        </c:spPr>
        <c:crossAx val="13445977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xPr>
        <a:bodyPr/>
        <a:lstStyle/>
        <a:p>
          <a:pPr>
            <a:defRPr sz="1195"/>
          </a:pPr>
          <a:endParaRPr lang="ru-RU"/>
        </a:p>
      </c:txPr>
    </c:title>
    <c:autoTitleDeleted val="0"/>
    <c:view3D>
      <c:rotX val="30"/>
      <c:rotY val="131"/>
      <c:rAngAx val="0"/>
      <c:perspective val="30"/>
    </c:view3D>
    <c:floor>
      <c:thickness val="0"/>
    </c:floor>
    <c:sideWall>
      <c:thickness val="0"/>
    </c:sideWall>
    <c:backWall>
      <c:thickness val="0"/>
    </c:backWall>
    <c:plotArea>
      <c:layout>
        <c:manualLayout>
          <c:layoutTarget val="inner"/>
          <c:xMode val="edge"/>
          <c:yMode val="edge"/>
          <c:x val="5.1833650507450334E-2"/>
          <c:y val="9.7457607124952092E-2"/>
          <c:w val="0.690143532644522"/>
          <c:h val="0.79599103482851141"/>
        </c:manualLayout>
      </c:layout>
      <c:pie3DChart>
        <c:varyColors val="1"/>
        <c:ser>
          <c:idx val="0"/>
          <c:order val="0"/>
          <c:tx>
            <c:strRef>
              <c:f>Лист1!$B$1</c:f>
              <c:strCache>
                <c:ptCount val="1"/>
                <c:pt idx="0">
                  <c:v>Базовые отрасли экономики поселения, тыс. рублей</c:v>
                </c:pt>
              </c:strCache>
            </c:strRef>
          </c:tx>
          <c:explosion val="11"/>
          <c:dPt>
            <c:idx val="0"/>
            <c:bubble3D val="0"/>
          </c:dPt>
          <c:dPt>
            <c:idx val="1"/>
            <c:bubble3D val="0"/>
          </c:dPt>
          <c:dPt>
            <c:idx val="2"/>
            <c:bubble3D val="0"/>
          </c:dPt>
          <c:dLbls>
            <c:dLbl>
              <c:idx val="0"/>
              <c:layout>
                <c:manualLayout>
                  <c:x val="0.15521471038629875"/>
                  <c:y val="-0.15274853421828169"/>
                </c:manualLayout>
              </c:layout>
              <c:tx>
                <c:rich>
                  <a:bodyPr/>
                  <a:lstStyle/>
                  <a:p>
                    <a:pPr>
                      <a:defRPr sz="997">
                        <a:solidFill>
                          <a:schemeClr val="bg1"/>
                        </a:solidFill>
                      </a:defRPr>
                    </a:pPr>
                    <a:r>
                      <a:rPr lang="ru-RU">
                        <a:solidFill>
                          <a:schemeClr val="bg1"/>
                        </a:solidFill>
                      </a:rPr>
                      <a:t>Объем продукции сельского хозяйства
</a:t>
                    </a:r>
                    <a:r>
                      <a:rPr lang="ru-RU" b="1">
                        <a:solidFill>
                          <a:schemeClr val="bg1"/>
                        </a:solidFill>
                      </a:rPr>
                      <a:t>22354 тыс.</a:t>
                    </a:r>
                    <a:r>
                      <a:rPr lang="ru-RU" b="1" baseline="0">
                        <a:solidFill>
                          <a:schemeClr val="bg1"/>
                        </a:solidFill>
                      </a:rPr>
                      <a:t> руб.</a:t>
                    </a:r>
                    <a:r>
                      <a:rPr lang="ru-RU">
                        <a:solidFill>
                          <a:schemeClr val="bg1"/>
                        </a:solidFill>
                      </a:rPr>
                      <a:t>
67,9%</a:t>
                    </a:r>
                  </a:p>
                </c:rich>
              </c:tx>
              <c:numFmt formatCode="0.0%" sourceLinked="0"/>
              <c:spPr>
                <a:ln w="6327">
                  <a:noFill/>
                  <a:prstDash val="lgDash"/>
                </a:ln>
              </c:spPr>
              <c:dLblPos val="bestFit"/>
              <c:showLegendKey val="0"/>
              <c:showVal val="0"/>
              <c:showCatName val="0"/>
              <c:showSerName val="0"/>
              <c:showPercent val="0"/>
              <c:showBubbleSize val="0"/>
            </c:dLbl>
            <c:dLbl>
              <c:idx val="1"/>
              <c:layout>
                <c:manualLayout>
                  <c:x val="-0.2294044745053698"/>
                  <c:y val="4.3194305823174461E-2"/>
                </c:manualLayout>
              </c:layout>
              <c:tx>
                <c:rich>
                  <a:bodyPr/>
                  <a:lstStyle/>
                  <a:p>
                    <a:pPr>
                      <a:defRPr sz="997">
                        <a:solidFill>
                          <a:schemeClr val="bg1"/>
                        </a:solidFill>
                      </a:defRPr>
                    </a:pPr>
                    <a:r>
                      <a:rPr lang="ru-RU"/>
                      <a:t>Оборот розничной торговли
</a:t>
                    </a:r>
                    <a:r>
                      <a:rPr lang="ru-RU" b="1"/>
                      <a:t>9962 тыс. руб.</a:t>
                    </a:r>
                    <a:r>
                      <a:rPr lang="ru-RU"/>
                      <a:t>
30,2%</a:t>
                    </a:r>
                  </a:p>
                </c:rich>
              </c:tx>
              <c:numFmt formatCode="0.0%" sourceLinked="0"/>
              <c:spPr>
                <a:ln w="6327">
                  <a:noFill/>
                  <a:prstDash val="lgDash"/>
                </a:ln>
              </c:spPr>
              <c:dLblPos val="bestFit"/>
              <c:showLegendKey val="0"/>
              <c:showVal val="0"/>
              <c:showCatName val="0"/>
              <c:showSerName val="0"/>
              <c:showPercent val="0"/>
              <c:showBubbleSize val="0"/>
            </c:dLbl>
            <c:dLbl>
              <c:idx val="2"/>
              <c:layout>
                <c:manualLayout>
                  <c:x val="7.632006057457566E-2"/>
                  <c:y val="0.11138850107694612"/>
                </c:manualLayout>
              </c:layout>
              <c:tx>
                <c:rich>
                  <a:bodyPr/>
                  <a:lstStyle/>
                  <a:p>
                    <a:pPr>
                      <a:defRPr sz="997">
                        <a:solidFill>
                          <a:sysClr val="windowText" lastClr="000000"/>
                        </a:solidFill>
                      </a:defRPr>
                    </a:pPr>
                    <a:r>
                      <a:rPr lang="ru-RU"/>
                      <a:t>Объем платных услуг населению
</a:t>
                    </a:r>
                    <a:r>
                      <a:rPr lang="ru-RU" b="1"/>
                      <a:t>620 тыс. руб.
</a:t>
                    </a:r>
                    <a:r>
                      <a:rPr lang="ru-RU"/>
                      <a:t>1,9%</a:t>
                    </a:r>
                  </a:p>
                </c:rich>
              </c:tx>
              <c:numFmt formatCode="0.0%" sourceLinked="0"/>
              <c:spPr>
                <a:ln w="6327">
                  <a:solidFill>
                    <a:sysClr val="windowText" lastClr="000000"/>
                  </a:solidFill>
                  <a:prstDash val="lgDash"/>
                </a:ln>
              </c:spPr>
              <c:dLblPos val="bestFit"/>
              <c:showLegendKey val="0"/>
              <c:showVal val="0"/>
              <c:showCatName val="0"/>
              <c:showSerName val="0"/>
              <c:showPercent val="0"/>
              <c:showBubbleSize val="0"/>
            </c:dLbl>
            <c:dLbl>
              <c:idx val="3"/>
              <c:layout>
                <c:manualLayout>
                  <c:x val="-8.5685433725835342E-2"/>
                  <c:y val="0.1018954799323861"/>
                </c:manualLayout>
              </c:layout>
              <c:dLblPos val="bestFit"/>
              <c:showLegendKey val="0"/>
              <c:showVal val="1"/>
              <c:showCatName val="1"/>
              <c:showSerName val="0"/>
              <c:showPercent val="1"/>
              <c:showBubbleSize val="0"/>
              <c:separator>
</c:separator>
            </c:dLbl>
            <c:dLbl>
              <c:idx val="4"/>
              <c:layout>
                <c:manualLayout>
                  <c:x val="-5.8802478776699002E-2"/>
                  <c:y val="9.7970576989725222E-2"/>
                </c:manualLayout>
              </c:layout>
              <c:dLblPos val="bestFit"/>
              <c:showLegendKey val="0"/>
              <c:showVal val="1"/>
              <c:showCatName val="1"/>
              <c:showSerName val="0"/>
              <c:showPercent val="1"/>
              <c:showBubbleSize val="0"/>
              <c:separator>
</c:separator>
            </c:dLbl>
            <c:dLbl>
              <c:idx val="5"/>
              <c:layout>
                <c:manualLayout>
                  <c:x val="-0.19821883627463288"/>
                  <c:y val="0.13329438079872505"/>
                </c:manualLayout>
              </c:layout>
              <c:dLblPos val="bestFit"/>
              <c:showLegendKey val="0"/>
              <c:showVal val="1"/>
              <c:showCatName val="1"/>
              <c:showSerName val="0"/>
              <c:showPercent val="1"/>
              <c:showBubbleSize val="0"/>
              <c:separator>
</c:separator>
            </c:dLbl>
            <c:dLbl>
              <c:idx val="6"/>
              <c:layout>
                <c:manualLayout>
                  <c:x val="-0.38077521677197024"/>
                  <c:y val="8.825498206223939E-2"/>
                </c:manualLayout>
              </c:layout>
              <c:dLblPos val="bestFit"/>
              <c:showLegendKey val="0"/>
              <c:showVal val="1"/>
              <c:showCatName val="1"/>
              <c:showSerName val="0"/>
              <c:showPercent val="1"/>
              <c:showBubbleSize val="0"/>
              <c:separator>
</c:separator>
            </c:dLbl>
            <c:numFmt formatCode="0.0%" sourceLinked="0"/>
            <c:spPr>
              <a:ln w="6327">
                <a:solidFill>
                  <a:schemeClr val="tx1"/>
                </a:solidFill>
                <a:prstDash val="lgDash"/>
              </a:ln>
            </c:spPr>
            <c:txPr>
              <a:bodyPr/>
              <a:lstStyle/>
              <a:p>
                <a:pPr>
                  <a:defRPr sz="997"/>
                </a:pPr>
                <a:endParaRPr lang="ru-RU"/>
              </a:p>
            </c:txPr>
            <c:showLegendKey val="0"/>
            <c:showVal val="1"/>
            <c:showCatName val="1"/>
            <c:showSerName val="0"/>
            <c:showPercent val="1"/>
            <c:showBubbleSize val="0"/>
            <c:separator>
</c:separator>
            <c:showLeaderLines val="1"/>
          </c:dLbls>
          <c:cat>
            <c:strRef>
              <c:f>Лист1!$A$2:$A$4</c:f>
              <c:strCache>
                <c:ptCount val="3"/>
                <c:pt idx="0">
                  <c:v>Объем продукции сельского хозяйства</c:v>
                </c:pt>
                <c:pt idx="1">
                  <c:v>Оборот розничной торговли</c:v>
                </c:pt>
                <c:pt idx="2">
                  <c:v>Объем платных услуг населению</c:v>
                </c:pt>
              </c:strCache>
            </c:strRef>
          </c:cat>
          <c:val>
            <c:numRef>
              <c:f>Лист1!$B$2:$B$4</c:f>
              <c:numCache>
                <c:formatCode>General</c:formatCode>
                <c:ptCount val="3"/>
                <c:pt idx="0">
                  <c:v>22354</c:v>
                </c:pt>
                <c:pt idx="1">
                  <c:v>9962</c:v>
                </c:pt>
                <c:pt idx="2">
                  <c:v>620</c:v>
                </c:pt>
              </c:numCache>
            </c:numRef>
          </c:val>
        </c:ser>
        <c:dLbls>
          <c:showLegendKey val="0"/>
          <c:showVal val="0"/>
          <c:showCatName val="0"/>
          <c:showSerName val="0"/>
          <c:showPercent val="0"/>
          <c:showBubbleSize val="0"/>
          <c:showLeaderLines val="1"/>
        </c:dLbls>
      </c:pie3DChart>
      <c:spPr>
        <a:noFill/>
        <a:ln w="25347">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099903435895472E-2"/>
          <c:y val="6.1057708380877339E-2"/>
          <c:w val="0.60115621689914367"/>
          <c:h val="0.73828952821340543"/>
        </c:manualLayout>
      </c:layout>
      <c:bar3DChart>
        <c:barDir val="col"/>
        <c:grouping val="standard"/>
        <c:varyColors val="0"/>
        <c:ser>
          <c:idx val="0"/>
          <c:order val="0"/>
          <c:tx>
            <c:strRef>
              <c:f>'для пояснительной записки'!$A$47:$D$47</c:f>
              <c:strCache>
                <c:ptCount val="1"/>
                <c:pt idx="0">
                  <c:v> моложе трудоспособного возраста</c:v>
                </c:pt>
              </c:strCache>
            </c:strRef>
          </c:tx>
          <c:invertIfNegative val="0"/>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dLbls>
          <c:cat>
            <c:strRef>
              <c:f>'для пояснительной записки'!$E$46:$I$46</c:f>
              <c:strCache>
                <c:ptCount val="5"/>
                <c:pt idx="0">
                  <c:v>2010</c:v>
                </c:pt>
                <c:pt idx="1">
                  <c:v>2010-2015</c:v>
                </c:pt>
                <c:pt idx="2">
                  <c:v>2016-2020</c:v>
                </c:pt>
                <c:pt idx="3">
                  <c:v>2021-2025</c:v>
                </c:pt>
                <c:pt idx="4">
                  <c:v>2026-2030</c:v>
                </c:pt>
              </c:strCache>
            </c:strRef>
          </c:cat>
          <c:val>
            <c:numRef>
              <c:f>'для пояснительной записки'!$E$67:$I$67</c:f>
              <c:numCache>
                <c:formatCode>0.0</c:formatCode>
                <c:ptCount val="5"/>
                <c:pt idx="0">
                  <c:v>18.670000000000002</c:v>
                </c:pt>
                <c:pt idx="1">
                  <c:v>18.47</c:v>
                </c:pt>
                <c:pt idx="2">
                  <c:v>18.690000000000001</c:v>
                </c:pt>
                <c:pt idx="3">
                  <c:v>19.100000000000001</c:v>
                </c:pt>
                <c:pt idx="4">
                  <c:v>21.19</c:v>
                </c:pt>
              </c:numCache>
            </c:numRef>
          </c:val>
        </c:ser>
        <c:ser>
          <c:idx val="1"/>
          <c:order val="1"/>
          <c:tx>
            <c:strRef>
              <c:f>'для пояснительной записки'!$A$48:$D$48</c:f>
              <c:strCache>
                <c:ptCount val="1"/>
                <c:pt idx="0">
                  <c:v> трудоспособного возраста</c:v>
                </c:pt>
              </c:strCache>
            </c:strRef>
          </c:tx>
          <c:invertIfNegative val="0"/>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'для пояснительной записки'!$E$46:$I$46</c:f>
              <c:strCache>
                <c:ptCount val="5"/>
                <c:pt idx="0">
                  <c:v>2010</c:v>
                </c:pt>
                <c:pt idx="1">
                  <c:v>2010-2015</c:v>
                </c:pt>
                <c:pt idx="2">
                  <c:v>2016-2020</c:v>
                </c:pt>
                <c:pt idx="3">
                  <c:v>2021-2025</c:v>
                </c:pt>
                <c:pt idx="4">
                  <c:v>2026-2030</c:v>
                </c:pt>
              </c:strCache>
            </c:strRef>
          </c:cat>
          <c:val>
            <c:numRef>
              <c:f>'для пояснительной записки'!$E$68:$I$68</c:f>
              <c:numCache>
                <c:formatCode>0.0</c:formatCode>
                <c:ptCount val="5"/>
                <c:pt idx="0">
                  <c:v>60.03</c:v>
                </c:pt>
                <c:pt idx="1">
                  <c:v>59.79</c:v>
                </c:pt>
                <c:pt idx="2">
                  <c:v>58.3</c:v>
                </c:pt>
                <c:pt idx="3">
                  <c:v>56.82</c:v>
                </c:pt>
                <c:pt idx="4">
                  <c:v>53.96</c:v>
                </c:pt>
              </c:numCache>
            </c:numRef>
          </c:val>
        </c:ser>
        <c:ser>
          <c:idx val="2"/>
          <c:order val="2"/>
          <c:tx>
            <c:strRef>
              <c:f>'для пояснительной записки'!$A$49:$D$49</c:f>
              <c:strCache>
                <c:ptCount val="1"/>
                <c:pt idx="0">
                  <c:v>пенсионнго возраста</c:v>
                </c:pt>
              </c:strCache>
            </c:strRef>
          </c:tx>
          <c:invertIfNegative val="0"/>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dLbls>
          <c:cat>
            <c:strRef>
              <c:f>'для пояснительной записки'!$E$46:$I$46</c:f>
              <c:strCache>
                <c:ptCount val="5"/>
                <c:pt idx="0">
                  <c:v>2010</c:v>
                </c:pt>
                <c:pt idx="1">
                  <c:v>2010-2015</c:v>
                </c:pt>
                <c:pt idx="2">
                  <c:v>2016-2020</c:v>
                </c:pt>
                <c:pt idx="3">
                  <c:v>2021-2025</c:v>
                </c:pt>
                <c:pt idx="4">
                  <c:v>2026-2030</c:v>
                </c:pt>
              </c:strCache>
            </c:strRef>
          </c:cat>
          <c:val>
            <c:numRef>
              <c:f>'для пояснительной записки'!$E$69:$I$69</c:f>
              <c:numCache>
                <c:formatCode>0.0</c:formatCode>
                <c:ptCount val="5"/>
                <c:pt idx="0">
                  <c:v>21.29</c:v>
                </c:pt>
                <c:pt idx="1">
                  <c:v>21.74</c:v>
                </c:pt>
                <c:pt idx="2">
                  <c:v>23.01</c:v>
                </c:pt>
                <c:pt idx="3">
                  <c:v>24.07</c:v>
                </c:pt>
                <c:pt idx="4">
                  <c:v>24.85</c:v>
                </c:pt>
              </c:numCache>
            </c:numRef>
          </c:val>
        </c:ser>
        <c:dLbls>
          <c:showLegendKey val="0"/>
          <c:showVal val="1"/>
          <c:showCatName val="0"/>
          <c:showSerName val="0"/>
          <c:showPercent val="0"/>
          <c:showBubbleSize val="0"/>
        </c:dLbls>
        <c:gapWidth val="150"/>
        <c:shape val="box"/>
        <c:axId val="134596480"/>
        <c:axId val="134598016"/>
        <c:axId val="173887488"/>
      </c:bar3DChart>
      <c:catAx>
        <c:axId val="134596480"/>
        <c:scaling>
          <c:orientation val="minMax"/>
        </c:scaling>
        <c:delete val="0"/>
        <c:axPos val="b"/>
        <c:numFmt formatCode="General" sourceLinked="1"/>
        <c:majorTickMark val="out"/>
        <c:minorTickMark val="none"/>
        <c:tickLblPos val="nextTo"/>
        <c:txPr>
          <a:bodyPr/>
          <a:lstStyle/>
          <a:p>
            <a:pPr>
              <a:defRPr sz="1050"/>
            </a:pPr>
            <a:endParaRPr lang="ru-RU"/>
          </a:p>
        </c:txPr>
        <c:crossAx val="134598016"/>
        <c:crosses val="autoZero"/>
        <c:auto val="1"/>
        <c:lblAlgn val="ctr"/>
        <c:lblOffset val="100"/>
        <c:noMultiLvlLbl val="0"/>
      </c:catAx>
      <c:valAx>
        <c:axId val="134598016"/>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 в общей численности населения</a:t>
                </a:r>
              </a:p>
            </c:rich>
          </c:tx>
          <c:layout/>
          <c:overlay val="0"/>
        </c:title>
        <c:numFmt formatCode="0.0" sourceLinked="1"/>
        <c:majorTickMark val="out"/>
        <c:minorTickMark val="none"/>
        <c:tickLblPos val="nextTo"/>
        <c:crossAx val="134596480"/>
        <c:crosses val="autoZero"/>
        <c:crossBetween val="between"/>
      </c:valAx>
      <c:serAx>
        <c:axId val="173887488"/>
        <c:scaling>
          <c:orientation val="minMax"/>
        </c:scaling>
        <c:delete val="1"/>
        <c:axPos val="b"/>
        <c:majorTickMark val="out"/>
        <c:minorTickMark val="none"/>
        <c:tickLblPos val="none"/>
        <c:crossAx val="134598016"/>
        <c:crosses val="autoZero"/>
      </c:serAx>
      <c:spPr>
        <a:noFill/>
        <a:ln w="25400">
          <a:noFill/>
        </a:ln>
      </c:spPr>
    </c:plotArea>
    <c:legend>
      <c:legendPos val="r"/>
      <c:layout>
        <c:manualLayout>
          <c:xMode val="edge"/>
          <c:yMode val="edge"/>
          <c:x val="0.71662987021273883"/>
          <c:y val="0.11119150995916909"/>
          <c:w val="0.26176018921459776"/>
          <c:h val="0.58520034026217649"/>
        </c:manualLayout>
      </c:layout>
      <c:overlay val="0"/>
      <c:spPr>
        <a:solidFill>
          <a:schemeClr val="lt1"/>
        </a:solidFill>
        <a:ln w="9525" cap="flat" cmpd="sng" algn="ctr">
          <a:solidFill>
            <a:schemeClr val="accent1"/>
          </a:solidFill>
          <a:prstDash val="solid"/>
        </a:ln>
        <a:effectLst/>
      </c:spPr>
    </c:legend>
    <c:plotVisOnly val="1"/>
    <c:dispBlanksAs val="gap"/>
    <c:showDLblsOverMax val="0"/>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099903435895472E-2"/>
          <c:y val="2.044482301997648E-2"/>
          <c:w val="0.61979339141913548"/>
          <c:h val="0.91119616139915316"/>
        </c:manualLayout>
      </c:layout>
      <c:bar3DChart>
        <c:barDir val="col"/>
        <c:grouping val="standard"/>
        <c:varyColors val="0"/>
        <c:ser>
          <c:idx val="0"/>
          <c:order val="0"/>
          <c:tx>
            <c:strRef>
              <c:f>'для пояснительной записки'!$A$47:$D$47</c:f>
              <c:strCache>
                <c:ptCount val="1"/>
                <c:pt idx="0">
                  <c:v> моложе трудоспособного возраста</c:v>
                </c:pt>
              </c:strCache>
            </c:strRef>
          </c:tx>
          <c:invertIfNegative val="0"/>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записки'!$E$47:$I$47</c:f>
              <c:numCache>
                <c:formatCode>0</c:formatCode>
                <c:ptCount val="5"/>
                <c:pt idx="0" formatCode="General">
                  <c:v>428</c:v>
                </c:pt>
                <c:pt idx="1">
                  <c:v>434</c:v>
                </c:pt>
                <c:pt idx="2">
                  <c:v>454</c:v>
                </c:pt>
                <c:pt idx="3">
                  <c:v>480</c:v>
                </c:pt>
                <c:pt idx="4">
                  <c:v>551</c:v>
                </c:pt>
              </c:numCache>
            </c:numRef>
          </c:val>
        </c:ser>
        <c:ser>
          <c:idx val="1"/>
          <c:order val="1"/>
          <c:tx>
            <c:strRef>
              <c:f>'для пояснительной записки'!$A$48:$D$48</c:f>
              <c:strCache>
                <c:ptCount val="1"/>
                <c:pt idx="0">
                  <c:v> трудоспособного возраста</c:v>
                </c:pt>
              </c:strCache>
            </c:strRef>
          </c:tx>
          <c:invertIfNegative val="0"/>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записки'!$E$48:$I$48</c:f>
              <c:numCache>
                <c:formatCode>0</c:formatCode>
                <c:ptCount val="5"/>
                <c:pt idx="0" formatCode="General">
                  <c:v>1376</c:v>
                </c:pt>
                <c:pt idx="1">
                  <c:v>1405</c:v>
                </c:pt>
                <c:pt idx="2">
                  <c:v>1416</c:v>
                </c:pt>
                <c:pt idx="3">
                  <c:v>1428</c:v>
                </c:pt>
                <c:pt idx="4">
                  <c:v>1403</c:v>
                </c:pt>
              </c:numCache>
            </c:numRef>
          </c:val>
        </c:ser>
        <c:ser>
          <c:idx val="2"/>
          <c:order val="2"/>
          <c:tx>
            <c:strRef>
              <c:f>'для пояснительной записки'!$A$49:$D$49</c:f>
              <c:strCache>
                <c:ptCount val="1"/>
                <c:pt idx="0">
                  <c:v>пенсионнго возраста</c:v>
                </c:pt>
              </c:strCache>
            </c:strRef>
          </c:tx>
          <c:invertIfNegative val="0"/>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записки'!$E$49:$I$49</c:f>
              <c:numCache>
                <c:formatCode>0</c:formatCode>
                <c:ptCount val="5"/>
                <c:pt idx="0" formatCode="General">
                  <c:v>488</c:v>
                </c:pt>
                <c:pt idx="1">
                  <c:v>511</c:v>
                </c:pt>
                <c:pt idx="2">
                  <c:v>559</c:v>
                </c:pt>
                <c:pt idx="3">
                  <c:v>605</c:v>
                </c:pt>
                <c:pt idx="4">
                  <c:v>646</c:v>
                </c:pt>
              </c:numCache>
            </c:numRef>
          </c:val>
        </c:ser>
        <c:dLbls>
          <c:showLegendKey val="0"/>
          <c:showVal val="1"/>
          <c:showCatName val="0"/>
          <c:showSerName val="0"/>
          <c:showPercent val="0"/>
          <c:showBubbleSize val="0"/>
        </c:dLbls>
        <c:gapWidth val="150"/>
        <c:shape val="box"/>
        <c:axId val="134709248"/>
        <c:axId val="134710784"/>
        <c:axId val="173890624"/>
      </c:bar3DChart>
      <c:catAx>
        <c:axId val="134709248"/>
        <c:scaling>
          <c:orientation val="minMax"/>
        </c:scaling>
        <c:delete val="0"/>
        <c:axPos val="b"/>
        <c:numFmt formatCode="General" sourceLinked="1"/>
        <c:majorTickMark val="out"/>
        <c:minorTickMark val="none"/>
        <c:tickLblPos val="nextTo"/>
        <c:crossAx val="134710784"/>
        <c:crosses val="autoZero"/>
        <c:auto val="1"/>
        <c:lblAlgn val="ctr"/>
        <c:lblOffset val="100"/>
        <c:noMultiLvlLbl val="0"/>
      </c:catAx>
      <c:valAx>
        <c:axId val="134710784"/>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Численность возрастной группы, чел.</a:t>
                </a:r>
              </a:p>
            </c:rich>
          </c:tx>
          <c:layout/>
          <c:overlay val="0"/>
        </c:title>
        <c:numFmt formatCode="General" sourceLinked="1"/>
        <c:majorTickMark val="out"/>
        <c:minorTickMark val="none"/>
        <c:tickLblPos val="nextTo"/>
        <c:crossAx val="134709248"/>
        <c:crosses val="autoZero"/>
        <c:crossBetween val="between"/>
      </c:valAx>
      <c:serAx>
        <c:axId val="173890624"/>
        <c:scaling>
          <c:orientation val="minMax"/>
        </c:scaling>
        <c:delete val="1"/>
        <c:axPos val="b"/>
        <c:majorTickMark val="out"/>
        <c:minorTickMark val="none"/>
        <c:tickLblPos val="none"/>
        <c:crossAx val="134710784"/>
        <c:crosses val="autoZero"/>
      </c:serAx>
      <c:spPr>
        <a:noFill/>
        <a:ln w="25400">
          <a:noFill/>
        </a:ln>
      </c:spPr>
    </c:plotArea>
    <c:legend>
      <c:legendPos val="r"/>
      <c:layout>
        <c:manualLayout>
          <c:xMode val="edge"/>
          <c:yMode val="edge"/>
          <c:x val="0.73378186948115054"/>
          <c:y val="0.12234984477355845"/>
          <c:w val="0.25326596485752073"/>
          <c:h val="0.72185777331850143"/>
        </c:manualLayout>
      </c:layout>
      <c:overlay val="0"/>
      <c:spPr>
        <a:solidFill>
          <a:schemeClr val="lt1"/>
        </a:solidFill>
        <a:ln w="9525" cap="flat" cmpd="sng" algn="ctr">
          <a:solidFill>
            <a:schemeClr val="accent1"/>
          </a:solidFill>
          <a:prstDash val="solid"/>
        </a:ln>
        <a:effectLst/>
      </c:spPr>
    </c:legend>
    <c:plotVisOnly val="1"/>
    <c:dispBlanksAs val="gap"/>
    <c:showDLblsOverMax val="0"/>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0.01148</cdr:x>
      <cdr:y>0.92651</cdr:y>
    </cdr:from>
    <cdr:to>
      <cdr:x>0.11874</cdr:x>
      <cdr:y>0.98945</cdr:y>
    </cdr:to>
    <cdr:sp macro="" textlink="">
      <cdr:nvSpPr>
        <cdr:cNvPr id="2" name="TextBox 1"/>
        <cdr:cNvSpPr txBox="1"/>
      </cdr:nvSpPr>
      <cdr:spPr>
        <a:xfrm xmlns:a="http://schemas.openxmlformats.org/drawingml/2006/main">
          <a:off x="68091" y="6033970"/>
          <a:ext cx="635944" cy="4099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0.00988</cdr:x>
      <cdr:y>0.92944</cdr:y>
    </cdr:from>
    <cdr:to>
      <cdr:x>0.11714</cdr:x>
      <cdr:y>0.99238</cdr:y>
    </cdr:to>
    <cdr:sp macro="" textlink="">
      <cdr:nvSpPr>
        <cdr:cNvPr id="2" name="TextBox 1"/>
        <cdr:cNvSpPr txBox="1"/>
      </cdr:nvSpPr>
      <cdr:spPr>
        <a:xfrm xmlns:a="http://schemas.openxmlformats.org/drawingml/2006/main">
          <a:off x="58566" y="6053020"/>
          <a:ext cx="635944" cy="4099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E7FE-5406-4E31-894A-78B86341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56</Pages>
  <Words>16559</Words>
  <Characters>117481</Characters>
  <Application>Microsoft Office Word</Application>
  <DocSecurity>0</DocSecurity>
  <Lines>979</Lines>
  <Paragraphs>267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133773</CharactersWithSpaces>
  <SharedDoc>false</SharedDoc>
  <HLinks>
    <vt:vector size="570" baseType="variant">
      <vt:variant>
        <vt:i4>8126589</vt:i4>
      </vt:variant>
      <vt:variant>
        <vt:i4>504</vt:i4>
      </vt:variant>
      <vt:variant>
        <vt:i4>0</vt:i4>
      </vt:variant>
      <vt:variant>
        <vt:i4>5</vt:i4>
      </vt:variant>
      <vt:variant>
        <vt:lpwstr>consultantplus://offline/main?base=LAW;n=117597;fld=134</vt:lpwstr>
      </vt:variant>
      <vt:variant>
        <vt:lpwstr/>
      </vt:variant>
      <vt:variant>
        <vt:i4>7274596</vt:i4>
      </vt:variant>
      <vt:variant>
        <vt:i4>501</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498</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495</vt:i4>
      </vt:variant>
      <vt:variant>
        <vt:i4>0</vt:i4>
      </vt:variant>
      <vt:variant>
        <vt:i4>5</vt:i4>
      </vt:variant>
      <vt:variant>
        <vt:lpwstr>consultantplus://offline/ref=4B5D67C2078207704A13B9E546208603CB2FA6EFDEC84D92D4D77F6917BAC128CA6B90B934F8482CGDw1M</vt:lpwstr>
      </vt:variant>
      <vt:variant>
        <vt:lpwstr/>
      </vt:variant>
      <vt:variant>
        <vt:i4>7274596</vt:i4>
      </vt:variant>
      <vt:variant>
        <vt:i4>492</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489</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486</vt:i4>
      </vt:variant>
      <vt:variant>
        <vt:i4>0</vt:i4>
      </vt:variant>
      <vt:variant>
        <vt:i4>5</vt:i4>
      </vt:variant>
      <vt:variant>
        <vt:lpwstr>consultantplus://offline/ref=4B5D67C2078207704A13B9E546208603CB2FA6EFDEC84D92D4D77F6917BAC128CA6B90B934F8482CGDw1M</vt:lpwstr>
      </vt:variant>
      <vt:variant>
        <vt:lpwstr/>
      </vt:variant>
      <vt:variant>
        <vt:i4>852061</vt:i4>
      </vt:variant>
      <vt:variant>
        <vt:i4>483</vt:i4>
      </vt:variant>
      <vt:variant>
        <vt:i4>0</vt:i4>
      </vt:variant>
      <vt:variant>
        <vt:i4>5</vt:i4>
      </vt:variant>
      <vt:variant>
        <vt:lpwstr>consultantplus://offline/main?base=LAW;n=98841;fld=134;dst=100016</vt:lpwstr>
      </vt:variant>
      <vt:variant>
        <vt:lpwstr/>
      </vt:variant>
      <vt:variant>
        <vt:i4>852061</vt:i4>
      </vt:variant>
      <vt:variant>
        <vt:i4>480</vt:i4>
      </vt:variant>
      <vt:variant>
        <vt:i4>0</vt:i4>
      </vt:variant>
      <vt:variant>
        <vt:i4>5</vt:i4>
      </vt:variant>
      <vt:variant>
        <vt:lpwstr>consultantplus://offline/main?base=LAW;n=98841;fld=134;dst=100016</vt:lpwstr>
      </vt:variant>
      <vt:variant>
        <vt:lpwstr/>
      </vt:variant>
      <vt:variant>
        <vt:i4>7274596</vt:i4>
      </vt:variant>
      <vt:variant>
        <vt:i4>477</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474</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471</vt:i4>
      </vt:variant>
      <vt:variant>
        <vt:i4>0</vt:i4>
      </vt:variant>
      <vt:variant>
        <vt:i4>5</vt:i4>
      </vt:variant>
      <vt:variant>
        <vt:lpwstr>consultantplus://offline/ref=4B5D67C2078207704A13B9E546208603CB2FA6EFDEC84D92D4D77F6917BAC128CA6B90B934F8482CGDw1M</vt:lpwstr>
      </vt:variant>
      <vt:variant>
        <vt:lpwstr/>
      </vt:variant>
      <vt:variant>
        <vt:i4>1704008</vt:i4>
      </vt:variant>
      <vt:variant>
        <vt:i4>468</vt:i4>
      </vt:variant>
      <vt:variant>
        <vt:i4>0</vt:i4>
      </vt:variant>
      <vt:variant>
        <vt:i4>5</vt:i4>
      </vt:variant>
      <vt:variant>
        <vt:lpwstr>consultantplus://offline/main?base=STR;n=2016;fld=134;dst=100005</vt:lpwstr>
      </vt:variant>
      <vt:variant>
        <vt:lpwstr/>
      </vt:variant>
      <vt:variant>
        <vt:i4>7274596</vt:i4>
      </vt:variant>
      <vt:variant>
        <vt:i4>465</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462</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459</vt:i4>
      </vt:variant>
      <vt:variant>
        <vt:i4>0</vt:i4>
      </vt:variant>
      <vt:variant>
        <vt:i4>5</vt:i4>
      </vt:variant>
      <vt:variant>
        <vt:lpwstr>consultantplus://offline/ref=4B5D67C2078207704A13B9E546208603CB2FA6EFDEC84D92D4D77F6917BAC128CA6B90B934F8482CGDw1M</vt:lpwstr>
      </vt:variant>
      <vt:variant>
        <vt:lpwstr/>
      </vt:variant>
      <vt:variant>
        <vt:i4>3866673</vt:i4>
      </vt:variant>
      <vt:variant>
        <vt:i4>456</vt:i4>
      </vt:variant>
      <vt:variant>
        <vt:i4>0</vt:i4>
      </vt:variant>
      <vt:variant>
        <vt:i4>5</vt:i4>
      </vt:variant>
      <vt:variant>
        <vt:lpwstr>consultantplus://offline/main?base=STR;n=10409;fld=134</vt:lpwstr>
      </vt:variant>
      <vt:variant>
        <vt:lpwstr/>
      </vt:variant>
      <vt:variant>
        <vt:i4>7274596</vt:i4>
      </vt:variant>
      <vt:variant>
        <vt:i4>453</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450</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447</vt:i4>
      </vt:variant>
      <vt:variant>
        <vt:i4>0</vt:i4>
      </vt:variant>
      <vt:variant>
        <vt:i4>5</vt:i4>
      </vt:variant>
      <vt:variant>
        <vt:lpwstr>consultantplus://offline/ref=4B5D67C2078207704A13B9E546208603CB2FA6EFDEC84D92D4D77F6917BAC128CA6B90B934F8482CGDw1M</vt:lpwstr>
      </vt:variant>
      <vt:variant>
        <vt:lpwstr/>
      </vt:variant>
      <vt:variant>
        <vt:i4>852054</vt:i4>
      </vt:variant>
      <vt:variant>
        <vt:i4>444</vt:i4>
      </vt:variant>
      <vt:variant>
        <vt:i4>0</vt:i4>
      </vt:variant>
      <vt:variant>
        <vt:i4>5</vt:i4>
      </vt:variant>
      <vt:variant>
        <vt:lpwstr>consultantplus://offline/main?base=LAW;n=91168;fld=134;dst=100015</vt:lpwstr>
      </vt:variant>
      <vt:variant>
        <vt:lpwstr/>
      </vt:variant>
      <vt:variant>
        <vt:i4>1703991</vt:i4>
      </vt:variant>
      <vt:variant>
        <vt:i4>437</vt:i4>
      </vt:variant>
      <vt:variant>
        <vt:i4>0</vt:i4>
      </vt:variant>
      <vt:variant>
        <vt:i4>5</vt:i4>
      </vt:variant>
      <vt:variant>
        <vt:lpwstr/>
      </vt:variant>
      <vt:variant>
        <vt:lpwstr>_Toc344218135</vt:lpwstr>
      </vt:variant>
      <vt:variant>
        <vt:i4>1703991</vt:i4>
      </vt:variant>
      <vt:variant>
        <vt:i4>431</vt:i4>
      </vt:variant>
      <vt:variant>
        <vt:i4>0</vt:i4>
      </vt:variant>
      <vt:variant>
        <vt:i4>5</vt:i4>
      </vt:variant>
      <vt:variant>
        <vt:lpwstr/>
      </vt:variant>
      <vt:variant>
        <vt:lpwstr>_Toc344218134</vt:lpwstr>
      </vt:variant>
      <vt:variant>
        <vt:i4>1703991</vt:i4>
      </vt:variant>
      <vt:variant>
        <vt:i4>425</vt:i4>
      </vt:variant>
      <vt:variant>
        <vt:i4>0</vt:i4>
      </vt:variant>
      <vt:variant>
        <vt:i4>5</vt:i4>
      </vt:variant>
      <vt:variant>
        <vt:lpwstr/>
      </vt:variant>
      <vt:variant>
        <vt:lpwstr>_Toc344218133</vt:lpwstr>
      </vt:variant>
      <vt:variant>
        <vt:i4>1703991</vt:i4>
      </vt:variant>
      <vt:variant>
        <vt:i4>419</vt:i4>
      </vt:variant>
      <vt:variant>
        <vt:i4>0</vt:i4>
      </vt:variant>
      <vt:variant>
        <vt:i4>5</vt:i4>
      </vt:variant>
      <vt:variant>
        <vt:lpwstr/>
      </vt:variant>
      <vt:variant>
        <vt:lpwstr>_Toc344218132</vt:lpwstr>
      </vt:variant>
      <vt:variant>
        <vt:i4>1703991</vt:i4>
      </vt:variant>
      <vt:variant>
        <vt:i4>413</vt:i4>
      </vt:variant>
      <vt:variant>
        <vt:i4>0</vt:i4>
      </vt:variant>
      <vt:variant>
        <vt:i4>5</vt:i4>
      </vt:variant>
      <vt:variant>
        <vt:lpwstr/>
      </vt:variant>
      <vt:variant>
        <vt:lpwstr>_Toc344218131</vt:lpwstr>
      </vt:variant>
      <vt:variant>
        <vt:i4>1703991</vt:i4>
      </vt:variant>
      <vt:variant>
        <vt:i4>407</vt:i4>
      </vt:variant>
      <vt:variant>
        <vt:i4>0</vt:i4>
      </vt:variant>
      <vt:variant>
        <vt:i4>5</vt:i4>
      </vt:variant>
      <vt:variant>
        <vt:lpwstr/>
      </vt:variant>
      <vt:variant>
        <vt:lpwstr>_Toc344218130</vt:lpwstr>
      </vt:variant>
      <vt:variant>
        <vt:i4>1769527</vt:i4>
      </vt:variant>
      <vt:variant>
        <vt:i4>401</vt:i4>
      </vt:variant>
      <vt:variant>
        <vt:i4>0</vt:i4>
      </vt:variant>
      <vt:variant>
        <vt:i4>5</vt:i4>
      </vt:variant>
      <vt:variant>
        <vt:lpwstr/>
      </vt:variant>
      <vt:variant>
        <vt:lpwstr>_Toc344218129</vt:lpwstr>
      </vt:variant>
      <vt:variant>
        <vt:i4>1769527</vt:i4>
      </vt:variant>
      <vt:variant>
        <vt:i4>395</vt:i4>
      </vt:variant>
      <vt:variant>
        <vt:i4>0</vt:i4>
      </vt:variant>
      <vt:variant>
        <vt:i4>5</vt:i4>
      </vt:variant>
      <vt:variant>
        <vt:lpwstr/>
      </vt:variant>
      <vt:variant>
        <vt:lpwstr>_Toc344218128</vt:lpwstr>
      </vt:variant>
      <vt:variant>
        <vt:i4>1769527</vt:i4>
      </vt:variant>
      <vt:variant>
        <vt:i4>389</vt:i4>
      </vt:variant>
      <vt:variant>
        <vt:i4>0</vt:i4>
      </vt:variant>
      <vt:variant>
        <vt:i4>5</vt:i4>
      </vt:variant>
      <vt:variant>
        <vt:lpwstr/>
      </vt:variant>
      <vt:variant>
        <vt:lpwstr>_Toc344218127</vt:lpwstr>
      </vt:variant>
      <vt:variant>
        <vt:i4>1769527</vt:i4>
      </vt:variant>
      <vt:variant>
        <vt:i4>383</vt:i4>
      </vt:variant>
      <vt:variant>
        <vt:i4>0</vt:i4>
      </vt:variant>
      <vt:variant>
        <vt:i4>5</vt:i4>
      </vt:variant>
      <vt:variant>
        <vt:lpwstr/>
      </vt:variant>
      <vt:variant>
        <vt:lpwstr>_Toc344218126</vt:lpwstr>
      </vt:variant>
      <vt:variant>
        <vt:i4>1769527</vt:i4>
      </vt:variant>
      <vt:variant>
        <vt:i4>377</vt:i4>
      </vt:variant>
      <vt:variant>
        <vt:i4>0</vt:i4>
      </vt:variant>
      <vt:variant>
        <vt:i4>5</vt:i4>
      </vt:variant>
      <vt:variant>
        <vt:lpwstr/>
      </vt:variant>
      <vt:variant>
        <vt:lpwstr>_Toc344218125</vt:lpwstr>
      </vt:variant>
      <vt:variant>
        <vt:i4>1769527</vt:i4>
      </vt:variant>
      <vt:variant>
        <vt:i4>371</vt:i4>
      </vt:variant>
      <vt:variant>
        <vt:i4>0</vt:i4>
      </vt:variant>
      <vt:variant>
        <vt:i4>5</vt:i4>
      </vt:variant>
      <vt:variant>
        <vt:lpwstr/>
      </vt:variant>
      <vt:variant>
        <vt:lpwstr>_Toc344218124</vt:lpwstr>
      </vt:variant>
      <vt:variant>
        <vt:i4>1769527</vt:i4>
      </vt:variant>
      <vt:variant>
        <vt:i4>365</vt:i4>
      </vt:variant>
      <vt:variant>
        <vt:i4>0</vt:i4>
      </vt:variant>
      <vt:variant>
        <vt:i4>5</vt:i4>
      </vt:variant>
      <vt:variant>
        <vt:lpwstr/>
      </vt:variant>
      <vt:variant>
        <vt:lpwstr>_Toc344218123</vt:lpwstr>
      </vt:variant>
      <vt:variant>
        <vt:i4>1769527</vt:i4>
      </vt:variant>
      <vt:variant>
        <vt:i4>359</vt:i4>
      </vt:variant>
      <vt:variant>
        <vt:i4>0</vt:i4>
      </vt:variant>
      <vt:variant>
        <vt:i4>5</vt:i4>
      </vt:variant>
      <vt:variant>
        <vt:lpwstr/>
      </vt:variant>
      <vt:variant>
        <vt:lpwstr>_Toc344218122</vt:lpwstr>
      </vt:variant>
      <vt:variant>
        <vt:i4>1769527</vt:i4>
      </vt:variant>
      <vt:variant>
        <vt:i4>353</vt:i4>
      </vt:variant>
      <vt:variant>
        <vt:i4>0</vt:i4>
      </vt:variant>
      <vt:variant>
        <vt:i4>5</vt:i4>
      </vt:variant>
      <vt:variant>
        <vt:lpwstr/>
      </vt:variant>
      <vt:variant>
        <vt:lpwstr>_Toc344218121</vt:lpwstr>
      </vt:variant>
      <vt:variant>
        <vt:i4>1769527</vt:i4>
      </vt:variant>
      <vt:variant>
        <vt:i4>347</vt:i4>
      </vt:variant>
      <vt:variant>
        <vt:i4>0</vt:i4>
      </vt:variant>
      <vt:variant>
        <vt:i4>5</vt:i4>
      </vt:variant>
      <vt:variant>
        <vt:lpwstr/>
      </vt:variant>
      <vt:variant>
        <vt:lpwstr>_Toc344218120</vt:lpwstr>
      </vt:variant>
      <vt:variant>
        <vt:i4>1572919</vt:i4>
      </vt:variant>
      <vt:variant>
        <vt:i4>341</vt:i4>
      </vt:variant>
      <vt:variant>
        <vt:i4>0</vt:i4>
      </vt:variant>
      <vt:variant>
        <vt:i4>5</vt:i4>
      </vt:variant>
      <vt:variant>
        <vt:lpwstr/>
      </vt:variant>
      <vt:variant>
        <vt:lpwstr>_Toc344218119</vt:lpwstr>
      </vt:variant>
      <vt:variant>
        <vt:i4>1572919</vt:i4>
      </vt:variant>
      <vt:variant>
        <vt:i4>335</vt:i4>
      </vt:variant>
      <vt:variant>
        <vt:i4>0</vt:i4>
      </vt:variant>
      <vt:variant>
        <vt:i4>5</vt:i4>
      </vt:variant>
      <vt:variant>
        <vt:lpwstr/>
      </vt:variant>
      <vt:variant>
        <vt:lpwstr>_Toc344218118</vt:lpwstr>
      </vt:variant>
      <vt:variant>
        <vt:i4>1572919</vt:i4>
      </vt:variant>
      <vt:variant>
        <vt:i4>329</vt:i4>
      </vt:variant>
      <vt:variant>
        <vt:i4>0</vt:i4>
      </vt:variant>
      <vt:variant>
        <vt:i4>5</vt:i4>
      </vt:variant>
      <vt:variant>
        <vt:lpwstr/>
      </vt:variant>
      <vt:variant>
        <vt:lpwstr>_Toc344218117</vt:lpwstr>
      </vt:variant>
      <vt:variant>
        <vt:i4>1572919</vt:i4>
      </vt:variant>
      <vt:variant>
        <vt:i4>323</vt:i4>
      </vt:variant>
      <vt:variant>
        <vt:i4>0</vt:i4>
      </vt:variant>
      <vt:variant>
        <vt:i4>5</vt:i4>
      </vt:variant>
      <vt:variant>
        <vt:lpwstr/>
      </vt:variant>
      <vt:variant>
        <vt:lpwstr>_Toc344218116</vt:lpwstr>
      </vt:variant>
      <vt:variant>
        <vt:i4>1572919</vt:i4>
      </vt:variant>
      <vt:variant>
        <vt:i4>317</vt:i4>
      </vt:variant>
      <vt:variant>
        <vt:i4>0</vt:i4>
      </vt:variant>
      <vt:variant>
        <vt:i4>5</vt:i4>
      </vt:variant>
      <vt:variant>
        <vt:lpwstr/>
      </vt:variant>
      <vt:variant>
        <vt:lpwstr>_Toc344218115</vt:lpwstr>
      </vt:variant>
      <vt:variant>
        <vt:i4>1572919</vt:i4>
      </vt:variant>
      <vt:variant>
        <vt:i4>311</vt:i4>
      </vt:variant>
      <vt:variant>
        <vt:i4>0</vt:i4>
      </vt:variant>
      <vt:variant>
        <vt:i4>5</vt:i4>
      </vt:variant>
      <vt:variant>
        <vt:lpwstr/>
      </vt:variant>
      <vt:variant>
        <vt:lpwstr>_Toc344218114</vt:lpwstr>
      </vt:variant>
      <vt:variant>
        <vt:i4>1572919</vt:i4>
      </vt:variant>
      <vt:variant>
        <vt:i4>305</vt:i4>
      </vt:variant>
      <vt:variant>
        <vt:i4>0</vt:i4>
      </vt:variant>
      <vt:variant>
        <vt:i4>5</vt:i4>
      </vt:variant>
      <vt:variant>
        <vt:lpwstr/>
      </vt:variant>
      <vt:variant>
        <vt:lpwstr>_Toc344218113</vt:lpwstr>
      </vt:variant>
      <vt:variant>
        <vt:i4>1572919</vt:i4>
      </vt:variant>
      <vt:variant>
        <vt:i4>299</vt:i4>
      </vt:variant>
      <vt:variant>
        <vt:i4>0</vt:i4>
      </vt:variant>
      <vt:variant>
        <vt:i4>5</vt:i4>
      </vt:variant>
      <vt:variant>
        <vt:lpwstr/>
      </vt:variant>
      <vt:variant>
        <vt:lpwstr>_Toc344218112</vt:lpwstr>
      </vt:variant>
      <vt:variant>
        <vt:i4>1572919</vt:i4>
      </vt:variant>
      <vt:variant>
        <vt:i4>293</vt:i4>
      </vt:variant>
      <vt:variant>
        <vt:i4>0</vt:i4>
      </vt:variant>
      <vt:variant>
        <vt:i4>5</vt:i4>
      </vt:variant>
      <vt:variant>
        <vt:lpwstr/>
      </vt:variant>
      <vt:variant>
        <vt:lpwstr>_Toc344218111</vt:lpwstr>
      </vt:variant>
      <vt:variant>
        <vt:i4>1572919</vt:i4>
      </vt:variant>
      <vt:variant>
        <vt:i4>287</vt:i4>
      </vt:variant>
      <vt:variant>
        <vt:i4>0</vt:i4>
      </vt:variant>
      <vt:variant>
        <vt:i4>5</vt:i4>
      </vt:variant>
      <vt:variant>
        <vt:lpwstr/>
      </vt:variant>
      <vt:variant>
        <vt:lpwstr>_Toc344218110</vt:lpwstr>
      </vt:variant>
      <vt:variant>
        <vt:i4>1638455</vt:i4>
      </vt:variant>
      <vt:variant>
        <vt:i4>281</vt:i4>
      </vt:variant>
      <vt:variant>
        <vt:i4>0</vt:i4>
      </vt:variant>
      <vt:variant>
        <vt:i4>5</vt:i4>
      </vt:variant>
      <vt:variant>
        <vt:lpwstr/>
      </vt:variant>
      <vt:variant>
        <vt:lpwstr>_Toc344218109</vt:lpwstr>
      </vt:variant>
      <vt:variant>
        <vt:i4>1638455</vt:i4>
      </vt:variant>
      <vt:variant>
        <vt:i4>275</vt:i4>
      </vt:variant>
      <vt:variant>
        <vt:i4>0</vt:i4>
      </vt:variant>
      <vt:variant>
        <vt:i4>5</vt:i4>
      </vt:variant>
      <vt:variant>
        <vt:lpwstr/>
      </vt:variant>
      <vt:variant>
        <vt:lpwstr>_Toc344218108</vt:lpwstr>
      </vt:variant>
      <vt:variant>
        <vt:i4>1638455</vt:i4>
      </vt:variant>
      <vt:variant>
        <vt:i4>269</vt:i4>
      </vt:variant>
      <vt:variant>
        <vt:i4>0</vt:i4>
      </vt:variant>
      <vt:variant>
        <vt:i4>5</vt:i4>
      </vt:variant>
      <vt:variant>
        <vt:lpwstr/>
      </vt:variant>
      <vt:variant>
        <vt:lpwstr>_Toc344218107</vt:lpwstr>
      </vt:variant>
      <vt:variant>
        <vt:i4>1638455</vt:i4>
      </vt:variant>
      <vt:variant>
        <vt:i4>263</vt:i4>
      </vt:variant>
      <vt:variant>
        <vt:i4>0</vt:i4>
      </vt:variant>
      <vt:variant>
        <vt:i4>5</vt:i4>
      </vt:variant>
      <vt:variant>
        <vt:lpwstr/>
      </vt:variant>
      <vt:variant>
        <vt:lpwstr>_Toc344218106</vt:lpwstr>
      </vt:variant>
      <vt:variant>
        <vt:i4>1638455</vt:i4>
      </vt:variant>
      <vt:variant>
        <vt:i4>257</vt:i4>
      </vt:variant>
      <vt:variant>
        <vt:i4>0</vt:i4>
      </vt:variant>
      <vt:variant>
        <vt:i4>5</vt:i4>
      </vt:variant>
      <vt:variant>
        <vt:lpwstr/>
      </vt:variant>
      <vt:variant>
        <vt:lpwstr>_Toc344218105</vt:lpwstr>
      </vt:variant>
      <vt:variant>
        <vt:i4>1638455</vt:i4>
      </vt:variant>
      <vt:variant>
        <vt:i4>251</vt:i4>
      </vt:variant>
      <vt:variant>
        <vt:i4>0</vt:i4>
      </vt:variant>
      <vt:variant>
        <vt:i4>5</vt:i4>
      </vt:variant>
      <vt:variant>
        <vt:lpwstr/>
      </vt:variant>
      <vt:variant>
        <vt:lpwstr>_Toc344218104</vt:lpwstr>
      </vt:variant>
      <vt:variant>
        <vt:i4>1638455</vt:i4>
      </vt:variant>
      <vt:variant>
        <vt:i4>245</vt:i4>
      </vt:variant>
      <vt:variant>
        <vt:i4>0</vt:i4>
      </vt:variant>
      <vt:variant>
        <vt:i4>5</vt:i4>
      </vt:variant>
      <vt:variant>
        <vt:lpwstr/>
      </vt:variant>
      <vt:variant>
        <vt:lpwstr>_Toc344218103</vt:lpwstr>
      </vt:variant>
      <vt:variant>
        <vt:i4>1638455</vt:i4>
      </vt:variant>
      <vt:variant>
        <vt:i4>239</vt:i4>
      </vt:variant>
      <vt:variant>
        <vt:i4>0</vt:i4>
      </vt:variant>
      <vt:variant>
        <vt:i4>5</vt:i4>
      </vt:variant>
      <vt:variant>
        <vt:lpwstr/>
      </vt:variant>
      <vt:variant>
        <vt:lpwstr>_Toc344218102</vt:lpwstr>
      </vt:variant>
      <vt:variant>
        <vt:i4>1638455</vt:i4>
      </vt:variant>
      <vt:variant>
        <vt:i4>233</vt:i4>
      </vt:variant>
      <vt:variant>
        <vt:i4>0</vt:i4>
      </vt:variant>
      <vt:variant>
        <vt:i4>5</vt:i4>
      </vt:variant>
      <vt:variant>
        <vt:lpwstr/>
      </vt:variant>
      <vt:variant>
        <vt:lpwstr>_Toc344218101</vt:lpwstr>
      </vt:variant>
      <vt:variant>
        <vt:i4>1638455</vt:i4>
      </vt:variant>
      <vt:variant>
        <vt:i4>227</vt:i4>
      </vt:variant>
      <vt:variant>
        <vt:i4>0</vt:i4>
      </vt:variant>
      <vt:variant>
        <vt:i4>5</vt:i4>
      </vt:variant>
      <vt:variant>
        <vt:lpwstr/>
      </vt:variant>
      <vt:variant>
        <vt:lpwstr>_Toc344218100</vt:lpwstr>
      </vt:variant>
      <vt:variant>
        <vt:i4>1048630</vt:i4>
      </vt:variant>
      <vt:variant>
        <vt:i4>221</vt:i4>
      </vt:variant>
      <vt:variant>
        <vt:i4>0</vt:i4>
      </vt:variant>
      <vt:variant>
        <vt:i4>5</vt:i4>
      </vt:variant>
      <vt:variant>
        <vt:lpwstr/>
      </vt:variant>
      <vt:variant>
        <vt:lpwstr>_Toc344218099</vt:lpwstr>
      </vt:variant>
      <vt:variant>
        <vt:i4>1048630</vt:i4>
      </vt:variant>
      <vt:variant>
        <vt:i4>215</vt:i4>
      </vt:variant>
      <vt:variant>
        <vt:i4>0</vt:i4>
      </vt:variant>
      <vt:variant>
        <vt:i4>5</vt:i4>
      </vt:variant>
      <vt:variant>
        <vt:lpwstr/>
      </vt:variant>
      <vt:variant>
        <vt:lpwstr>_Toc344218098</vt:lpwstr>
      </vt:variant>
      <vt:variant>
        <vt:i4>1048630</vt:i4>
      </vt:variant>
      <vt:variant>
        <vt:i4>209</vt:i4>
      </vt:variant>
      <vt:variant>
        <vt:i4>0</vt:i4>
      </vt:variant>
      <vt:variant>
        <vt:i4>5</vt:i4>
      </vt:variant>
      <vt:variant>
        <vt:lpwstr/>
      </vt:variant>
      <vt:variant>
        <vt:lpwstr>_Toc344218097</vt:lpwstr>
      </vt:variant>
      <vt:variant>
        <vt:i4>1048630</vt:i4>
      </vt:variant>
      <vt:variant>
        <vt:i4>203</vt:i4>
      </vt:variant>
      <vt:variant>
        <vt:i4>0</vt:i4>
      </vt:variant>
      <vt:variant>
        <vt:i4>5</vt:i4>
      </vt:variant>
      <vt:variant>
        <vt:lpwstr/>
      </vt:variant>
      <vt:variant>
        <vt:lpwstr>_Toc344218096</vt:lpwstr>
      </vt:variant>
      <vt:variant>
        <vt:i4>1048630</vt:i4>
      </vt:variant>
      <vt:variant>
        <vt:i4>197</vt:i4>
      </vt:variant>
      <vt:variant>
        <vt:i4>0</vt:i4>
      </vt:variant>
      <vt:variant>
        <vt:i4>5</vt:i4>
      </vt:variant>
      <vt:variant>
        <vt:lpwstr/>
      </vt:variant>
      <vt:variant>
        <vt:lpwstr>_Toc344218095</vt:lpwstr>
      </vt:variant>
      <vt:variant>
        <vt:i4>1048630</vt:i4>
      </vt:variant>
      <vt:variant>
        <vt:i4>191</vt:i4>
      </vt:variant>
      <vt:variant>
        <vt:i4>0</vt:i4>
      </vt:variant>
      <vt:variant>
        <vt:i4>5</vt:i4>
      </vt:variant>
      <vt:variant>
        <vt:lpwstr/>
      </vt:variant>
      <vt:variant>
        <vt:lpwstr>_Toc344218094</vt:lpwstr>
      </vt:variant>
      <vt:variant>
        <vt:i4>1048630</vt:i4>
      </vt:variant>
      <vt:variant>
        <vt:i4>185</vt:i4>
      </vt:variant>
      <vt:variant>
        <vt:i4>0</vt:i4>
      </vt:variant>
      <vt:variant>
        <vt:i4>5</vt:i4>
      </vt:variant>
      <vt:variant>
        <vt:lpwstr/>
      </vt:variant>
      <vt:variant>
        <vt:lpwstr>_Toc344218093</vt:lpwstr>
      </vt:variant>
      <vt:variant>
        <vt:i4>1048630</vt:i4>
      </vt:variant>
      <vt:variant>
        <vt:i4>179</vt:i4>
      </vt:variant>
      <vt:variant>
        <vt:i4>0</vt:i4>
      </vt:variant>
      <vt:variant>
        <vt:i4>5</vt:i4>
      </vt:variant>
      <vt:variant>
        <vt:lpwstr/>
      </vt:variant>
      <vt:variant>
        <vt:lpwstr>_Toc344218092</vt:lpwstr>
      </vt:variant>
      <vt:variant>
        <vt:i4>1048630</vt:i4>
      </vt:variant>
      <vt:variant>
        <vt:i4>173</vt:i4>
      </vt:variant>
      <vt:variant>
        <vt:i4>0</vt:i4>
      </vt:variant>
      <vt:variant>
        <vt:i4>5</vt:i4>
      </vt:variant>
      <vt:variant>
        <vt:lpwstr/>
      </vt:variant>
      <vt:variant>
        <vt:lpwstr>_Toc344218091</vt:lpwstr>
      </vt:variant>
      <vt:variant>
        <vt:i4>1048630</vt:i4>
      </vt:variant>
      <vt:variant>
        <vt:i4>167</vt:i4>
      </vt:variant>
      <vt:variant>
        <vt:i4>0</vt:i4>
      </vt:variant>
      <vt:variant>
        <vt:i4>5</vt:i4>
      </vt:variant>
      <vt:variant>
        <vt:lpwstr/>
      </vt:variant>
      <vt:variant>
        <vt:lpwstr>_Toc344218090</vt:lpwstr>
      </vt:variant>
      <vt:variant>
        <vt:i4>1114166</vt:i4>
      </vt:variant>
      <vt:variant>
        <vt:i4>161</vt:i4>
      </vt:variant>
      <vt:variant>
        <vt:i4>0</vt:i4>
      </vt:variant>
      <vt:variant>
        <vt:i4>5</vt:i4>
      </vt:variant>
      <vt:variant>
        <vt:lpwstr/>
      </vt:variant>
      <vt:variant>
        <vt:lpwstr>_Toc344218089</vt:lpwstr>
      </vt:variant>
      <vt:variant>
        <vt:i4>1114166</vt:i4>
      </vt:variant>
      <vt:variant>
        <vt:i4>155</vt:i4>
      </vt:variant>
      <vt:variant>
        <vt:i4>0</vt:i4>
      </vt:variant>
      <vt:variant>
        <vt:i4>5</vt:i4>
      </vt:variant>
      <vt:variant>
        <vt:lpwstr/>
      </vt:variant>
      <vt:variant>
        <vt:lpwstr>_Toc344218088</vt:lpwstr>
      </vt:variant>
      <vt:variant>
        <vt:i4>1114166</vt:i4>
      </vt:variant>
      <vt:variant>
        <vt:i4>149</vt:i4>
      </vt:variant>
      <vt:variant>
        <vt:i4>0</vt:i4>
      </vt:variant>
      <vt:variant>
        <vt:i4>5</vt:i4>
      </vt:variant>
      <vt:variant>
        <vt:lpwstr/>
      </vt:variant>
      <vt:variant>
        <vt:lpwstr>_Toc344218087</vt:lpwstr>
      </vt:variant>
      <vt:variant>
        <vt:i4>1114166</vt:i4>
      </vt:variant>
      <vt:variant>
        <vt:i4>143</vt:i4>
      </vt:variant>
      <vt:variant>
        <vt:i4>0</vt:i4>
      </vt:variant>
      <vt:variant>
        <vt:i4>5</vt:i4>
      </vt:variant>
      <vt:variant>
        <vt:lpwstr/>
      </vt:variant>
      <vt:variant>
        <vt:lpwstr>_Toc344218086</vt:lpwstr>
      </vt:variant>
      <vt:variant>
        <vt:i4>1114166</vt:i4>
      </vt:variant>
      <vt:variant>
        <vt:i4>137</vt:i4>
      </vt:variant>
      <vt:variant>
        <vt:i4>0</vt:i4>
      </vt:variant>
      <vt:variant>
        <vt:i4>5</vt:i4>
      </vt:variant>
      <vt:variant>
        <vt:lpwstr/>
      </vt:variant>
      <vt:variant>
        <vt:lpwstr>_Toc344218085</vt:lpwstr>
      </vt:variant>
      <vt:variant>
        <vt:i4>1114166</vt:i4>
      </vt:variant>
      <vt:variant>
        <vt:i4>131</vt:i4>
      </vt:variant>
      <vt:variant>
        <vt:i4>0</vt:i4>
      </vt:variant>
      <vt:variant>
        <vt:i4>5</vt:i4>
      </vt:variant>
      <vt:variant>
        <vt:lpwstr/>
      </vt:variant>
      <vt:variant>
        <vt:lpwstr>_Toc344218084</vt:lpwstr>
      </vt:variant>
      <vt:variant>
        <vt:i4>1114166</vt:i4>
      </vt:variant>
      <vt:variant>
        <vt:i4>125</vt:i4>
      </vt:variant>
      <vt:variant>
        <vt:i4>0</vt:i4>
      </vt:variant>
      <vt:variant>
        <vt:i4>5</vt:i4>
      </vt:variant>
      <vt:variant>
        <vt:lpwstr/>
      </vt:variant>
      <vt:variant>
        <vt:lpwstr>_Toc344218083</vt:lpwstr>
      </vt:variant>
      <vt:variant>
        <vt:i4>1114166</vt:i4>
      </vt:variant>
      <vt:variant>
        <vt:i4>119</vt:i4>
      </vt:variant>
      <vt:variant>
        <vt:i4>0</vt:i4>
      </vt:variant>
      <vt:variant>
        <vt:i4>5</vt:i4>
      </vt:variant>
      <vt:variant>
        <vt:lpwstr/>
      </vt:variant>
      <vt:variant>
        <vt:lpwstr>_Toc344218082</vt:lpwstr>
      </vt:variant>
      <vt:variant>
        <vt:i4>1114166</vt:i4>
      </vt:variant>
      <vt:variant>
        <vt:i4>113</vt:i4>
      </vt:variant>
      <vt:variant>
        <vt:i4>0</vt:i4>
      </vt:variant>
      <vt:variant>
        <vt:i4>5</vt:i4>
      </vt:variant>
      <vt:variant>
        <vt:lpwstr/>
      </vt:variant>
      <vt:variant>
        <vt:lpwstr>_Toc344218081</vt:lpwstr>
      </vt:variant>
      <vt:variant>
        <vt:i4>1114166</vt:i4>
      </vt:variant>
      <vt:variant>
        <vt:i4>107</vt:i4>
      </vt:variant>
      <vt:variant>
        <vt:i4>0</vt:i4>
      </vt:variant>
      <vt:variant>
        <vt:i4>5</vt:i4>
      </vt:variant>
      <vt:variant>
        <vt:lpwstr/>
      </vt:variant>
      <vt:variant>
        <vt:lpwstr>_Toc344218080</vt:lpwstr>
      </vt:variant>
      <vt:variant>
        <vt:i4>1966134</vt:i4>
      </vt:variant>
      <vt:variant>
        <vt:i4>101</vt:i4>
      </vt:variant>
      <vt:variant>
        <vt:i4>0</vt:i4>
      </vt:variant>
      <vt:variant>
        <vt:i4>5</vt:i4>
      </vt:variant>
      <vt:variant>
        <vt:lpwstr/>
      </vt:variant>
      <vt:variant>
        <vt:lpwstr>_Toc344218079</vt:lpwstr>
      </vt:variant>
      <vt:variant>
        <vt:i4>1966134</vt:i4>
      </vt:variant>
      <vt:variant>
        <vt:i4>95</vt:i4>
      </vt:variant>
      <vt:variant>
        <vt:i4>0</vt:i4>
      </vt:variant>
      <vt:variant>
        <vt:i4>5</vt:i4>
      </vt:variant>
      <vt:variant>
        <vt:lpwstr/>
      </vt:variant>
      <vt:variant>
        <vt:lpwstr>_Toc344218078</vt:lpwstr>
      </vt:variant>
      <vt:variant>
        <vt:i4>1966134</vt:i4>
      </vt:variant>
      <vt:variant>
        <vt:i4>89</vt:i4>
      </vt:variant>
      <vt:variant>
        <vt:i4>0</vt:i4>
      </vt:variant>
      <vt:variant>
        <vt:i4>5</vt:i4>
      </vt:variant>
      <vt:variant>
        <vt:lpwstr/>
      </vt:variant>
      <vt:variant>
        <vt:lpwstr>_Toc344218077</vt:lpwstr>
      </vt:variant>
      <vt:variant>
        <vt:i4>1966134</vt:i4>
      </vt:variant>
      <vt:variant>
        <vt:i4>83</vt:i4>
      </vt:variant>
      <vt:variant>
        <vt:i4>0</vt:i4>
      </vt:variant>
      <vt:variant>
        <vt:i4>5</vt:i4>
      </vt:variant>
      <vt:variant>
        <vt:lpwstr/>
      </vt:variant>
      <vt:variant>
        <vt:lpwstr>_Toc344218076</vt:lpwstr>
      </vt:variant>
      <vt:variant>
        <vt:i4>1966134</vt:i4>
      </vt:variant>
      <vt:variant>
        <vt:i4>77</vt:i4>
      </vt:variant>
      <vt:variant>
        <vt:i4>0</vt:i4>
      </vt:variant>
      <vt:variant>
        <vt:i4>5</vt:i4>
      </vt:variant>
      <vt:variant>
        <vt:lpwstr/>
      </vt:variant>
      <vt:variant>
        <vt:lpwstr>_Toc344218075</vt:lpwstr>
      </vt:variant>
      <vt:variant>
        <vt:i4>1966134</vt:i4>
      </vt:variant>
      <vt:variant>
        <vt:i4>71</vt:i4>
      </vt:variant>
      <vt:variant>
        <vt:i4>0</vt:i4>
      </vt:variant>
      <vt:variant>
        <vt:i4>5</vt:i4>
      </vt:variant>
      <vt:variant>
        <vt:lpwstr/>
      </vt:variant>
      <vt:variant>
        <vt:lpwstr>_Toc344218074</vt:lpwstr>
      </vt:variant>
      <vt:variant>
        <vt:i4>1966134</vt:i4>
      </vt:variant>
      <vt:variant>
        <vt:i4>65</vt:i4>
      </vt:variant>
      <vt:variant>
        <vt:i4>0</vt:i4>
      </vt:variant>
      <vt:variant>
        <vt:i4>5</vt:i4>
      </vt:variant>
      <vt:variant>
        <vt:lpwstr/>
      </vt:variant>
      <vt:variant>
        <vt:lpwstr>_Toc344218073</vt:lpwstr>
      </vt:variant>
      <vt:variant>
        <vt:i4>1966134</vt:i4>
      </vt:variant>
      <vt:variant>
        <vt:i4>59</vt:i4>
      </vt:variant>
      <vt:variant>
        <vt:i4>0</vt:i4>
      </vt:variant>
      <vt:variant>
        <vt:i4>5</vt:i4>
      </vt:variant>
      <vt:variant>
        <vt:lpwstr/>
      </vt:variant>
      <vt:variant>
        <vt:lpwstr>_Toc344218072</vt:lpwstr>
      </vt:variant>
      <vt:variant>
        <vt:i4>1966134</vt:i4>
      </vt:variant>
      <vt:variant>
        <vt:i4>53</vt:i4>
      </vt:variant>
      <vt:variant>
        <vt:i4>0</vt:i4>
      </vt:variant>
      <vt:variant>
        <vt:i4>5</vt:i4>
      </vt:variant>
      <vt:variant>
        <vt:lpwstr/>
      </vt:variant>
      <vt:variant>
        <vt:lpwstr>_Toc344218071</vt:lpwstr>
      </vt:variant>
      <vt:variant>
        <vt:i4>1966134</vt:i4>
      </vt:variant>
      <vt:variant>
        <vt:i4>47</vt:i4>
      </vt:variant>
      <vt:variant>
        <vt:i4>0</vt:i4>
      </vt:variant>
      <vt:variant>
        <vt:i4>5</vt:i4>
      </vt:variant>
      <vt:variant>
        <vt:lpwstr/>
      </vt:variant>
      <vt:variant>
        <vt:lpwstr>_Toc344218070</vt:lpwstr>
      </vt:variant>
      <vt:variant>
        <vt:i4>2031670</vt:i4>
      </vt:variant>
      <vt:variant>
        <vt:i4>41</vt:i4>
      </vt:variant>
      <vt:variant>
        <vt:i4>0</vt:i4>
      </vt:variant>
      <vt:variant>
        <vt:i4>5</vt:i4>
      </vt:variant>
      <vt:variant>
        <vt:lpwstr/>
      </vt:variant>
      <vt:variant>
        <vt:lpwstr>_Toc344218069</vt:lpwstr>
      </vt:variant>
      <vt:variant>
        <vt:i4>2031670</vt:i4>
      </vt:variant>
      <vt:variant>
        <vt:i4>35</vt:i4>
      </vt:variant>
      <vt:variant>
        <vt:i4>0</vt:i4>
      </vt:variant>
      <vt:variant>
        <vt:i4>5</vt:i4>
      </vt:variant>
      <vt:variant>
        <vt:lpwstr/>
      </vt:variant>
      <vt:variant>
        <vt:lpwstr>_Toc344218068</vt:lpwstr>
      </vt:variant>
      <vt:variant>
        <vt:i4>2031670</vt:i4>
      </vt:variant>
      <vt:variant>
        <vt:i4>29</vt:i4>
      </vt:variant>
      <vt:variant>
        <vt:i4>0</vt:i4>
      </vt:variant>
      <vt:variant>
        <vt:i4>5</vt:i4>
      </vt:variant>
      <vt:variant>
        <vt:lpwstr/>
      </vt:variant>
      <vt:variant>
        <vt:lpwstr>_Toc344218067</vt:lpwstr>
      </vt:variant>
      <vt:variant>
        <vt:i4>2031670</vt:i4>
      </vt:variant>
      <vt:variant>
        <vt:i4>23</vt:i4>
      </vt:variant>
      <vt:variant>
        <vt:i4>0</vt:i4>
      </vt:variant>
      <vt:variant>
        <vt:i4>5</vt:i4>
      </vt:variant>
      <vt:variant>
        <vt:lpwstr/>
      </vt:variant>
      <vt:variant>
        <vt:lpwstr>_Toc344218066</vt:lpwstr>
      </vt:variant>
      <vt:variant>
        <vt:i4>2031670</vt:i4>
      </vt:variant>
      <vt:variant>
        <vt:i4>17</vt:i4>
      </vt:variant>
      <vt:variant>
        <vt:i4>0</vt:i4>
      </vt:variant>
      <vt:variant>
        <vt:i4>5</vt:i4>
      </vt:variant>
      <vt:variant>
        <vt:lpwstr/>
      </vt:variant>
      <vt:variant>
        <vt:lpwstr>_Toc344218065</vt:lpwstr>
      </vt:variant>
      <vt:variant>
        <vt:i4>2031670</vt:i4>
      </vt:variant>
      <vt:variant>
        <vt:i4>11</vt:i4>
      </vt:variant>
      <vt:variant>
        <vt:i4>0</vt:i4>
      </vt:variant>
      <vt:variant>
        <vt:i4>5</vt:i4>
      </vt:variant>
      <vt:variant>
        <vt:lpwstr/>
      </vt:variant>
      <vt:variant>
        <vt:lpwstr>_Toc344218064</vt:lpwstr>
      </vt:variant>
      <vt:variant>
        <vt:i4>2031670</vt:i4>
      </vt:variant>
      <vt:variant>
        <vt:i4>5</vt:i4>
      </vt:variant>
      <vt:variant>
        <vt:i4>0</vt:i4>
      </vt:variant>
      <vt:variant>
        <vt:i4>5</vt:i4>
      </vt:variant>
      <vt:variant>
        <vt:lpwstr/>
      </vt:variant>
      <vt:variant>
        <vt:lpwstr>_Toc344218063</vt:lpwstr>
      </vt:variant>
      <vt:variant>
        <vt:i4>8323081</vt:i4>
      </vt:variant>
      <vt:variant>
        <vt:i4>0</vt:i4>
      </vt:variant>
      <vt:variant>
        <vt:i4>0</vt:i4>
      </vt:variant>
      <vt:variant>
        <vt:i4>5</vt:i4>
      </vt:variant>
      <vt:variant>
        <vt:lpwstr>mailto:pitp-ek@mail.ru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111</dc:creator>
  <cp:lastModifiedBy>Lika</cp:lastModifiedBy>
  <cp:revision>30</cp:revision>
  <cp:lastPrinted>2013-10-04T12:43:00Z</cp:lastPrinted>
  <dcterms:created xsi:type="dcterms:W3CDTF">2013-10-01T13:51:00Z</dcterms:created>
  <dcterms:modified xsi:type="dcterms:W3CDTF">2013-10-07T06:31:00Z</dcterms:modified>
</cp:coreProperties>
</file>