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DA" w:rsidRDefault="005E5ADA" w:rsidP="005E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DA" w:rsidRDefault="005E5ADA" w:rsidP="005E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ТРЕХСЕЛЬСКОГО СЕЛЬСКОГО ПОСЕЛЕНИЯ УСПЕНСКОГО РАЙОНА</w:t>
      </w:r>
    </w:p>
    <w:p w:rsidR="005E5ADA" w:rsidRDefault="005E5ADA" w:rsidP="005E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5E5ADA" w:rsidRDefault="005E5ADA" w:rsidP="005E5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DA" w:rsidRDefault="005E5ADA" w:rsidP="005E5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C0EDA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C0E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0ED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DA" w:rsidRDefault="005E5ADA" w:rsidP="005E5A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692E93" w:rsidRPr="00D77C04" w:rsidRDefault="00AF3D6D" w:rsidP="005E5A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7C04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  <w:r w:rsidR="005E5ADA" w:rsidRPr="00D77C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Pr="00463145" w:rsidRDefault="005E5AD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DE7B52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В соответствии</w:t>
      </w:r>
      <w:r w:rsidR="00AF3D6D">
        <w:rPr>
          <w:rFonts w:ascii="Times New Roman" w:hAnsi="Times New Roman" w:cs="Times New Roman"/>
          <w:sz w:val="28"/>
          <w:szCs w:val="28"/>
        </w:rPr>
        <w:t xml:space="preserve"> </w:t>
      </w:r>
      <w:r w:rsidR="00AF3D6D" w:rsidRPr="00AF3D6D">
        <w:rPr>
          <w:rFonts w:ascii="Times New Roman" w:hAnsi="Times New Roman"/>
          <w:sz w:val="28"/>
          <w:szCs w:val="28"/>
        </w:rPr>
        <w:t xml:space="preserve">со статьей 39.4 </w:t>
      </w:r>
      <w:hyperlink r:id="rId6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 от 25.10.2001 N 136-ФЗ (ред. от 18.03.2020), пунктом 2 статьи 39.4 </w:t>
      </w:r>
      <w:hyperlink r:id="rId7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 от 25.10.2001 N 136-ФЗ (ред. от 18.03.2020), регулирующими вопросы о определении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</w:t>
      </w:r>
      <w:r w:rsidR="00AF3D6D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proofErr w:type="gramStart"/>
      <w:r w:rsidR="00692E93" w:rsidRPr="007625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т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B34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3D6D" w:rsidRPr="00AF3D6D">
        <w:rPr>
          <w:rFonts w:ascii="Times New Roman" w:hAnsi="Times New Roman"/>
          <w:sz w:val="28"/>
          <w:szCs w:val="28"/>
        </w:rPr>
        <w:t>Утвердить п</w:t>
      </w:r>
      <w:r w:rsidR="00AF3D6D" w:rsidRPr="00AF3D6D">
        <w:rPr>
          <w:rFonts w:ascii="Times New Roman" w:hAnsi="Times New Roman"/>
          <w:sz w:val="28"/>
          <w:szCs w:val="28"/>
          <w:highlight w:val="white"/>
        </w:rPr>
        <w:t xml:space="preserve">орядок </w:t>
      </w:r>
      <w:r w:rsidR="00AF3D6D" w:rsidRPr="00AF3D6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 (прилагается).</w:t>
      </w:r>
    </w:p>
    <w:p w:rsidR="008B3478" w:rsidRDefault="0076252F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 в соответствии с Уставом </w:t>
      </w:r>
      <w:proofErr w:type="spellStart"/>
      <w:r w:rsidR="005E5ADA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5E5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Успенского района и разместить на официальном сайте администрации </w:t>
      </w:r>
      <w:proofErr w:type="spellStart"/>
      <w:r w:rsidR="005E5ADA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5E5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Успенского района 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5E5ADA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347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поселения Успенского района                                                            </w:t>
      </w:r>
      <w:proofErr w:type="spellStart"/>
      <w:r w:rsidR="005E5ADA">
        <w:rPr>
          <w:rFonts w:ascii="Times New Roman" w:hAnsi="Times New Roman" w:cs="Times New Roman"/>
          <w:color w:val="000000"/>
          <w:sz w:val="28"/>
          <w:szCs w:val="28"/>
          <w:u w:val="single"/>
        </w:rPr>
        <w:t>Т.И.Калза</w:t>
      </w:r>
      <w:proofErr w:type="spellEnd"/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подготовлен и внесен: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8B3478" w:rsidRPr="008B3478" w:rsidRDefault="005E5ADA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А.Н.Петренко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</w:t>
      </w:r>
    </w:p>
    <w:p w:rsidR="008B3478" w:rsidRPr="008B3478" w:rsidRDefault="005E5ADA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  О.</w:t>
      </w:r>
      <w:r>
        <w:rPr>
          <w:rFonts w:ascii="Times New Roman" w:hAnsi="Times New Roman" w:cs="Times New Roman"/>
          <w:color w:val="000000"/>
          <w:sz w:val="28"/>
          <w:szCs w:val="28"/>
        </w:rPr>
        <w:t>А.Пащенко</w:t>
      </w:r>
    </w:p>
    <w:p w:rsid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AF3D6D" w:rsidRDefault="00AF3D6D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3D6D" w:rsidRPr="008B3478" w:rsidRDefault="00AF3D6D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E5ADA" w:rsidRDefault="005E5ADA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5E5ADA" w:rsidP="005E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782D46" w:rsidRDefault="005E5ADA" w:rsidP="005E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2D46" w:rsidRDefault="005E5ADA" w:rsidP="005E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5E5ADA" w:rsidP="005E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0A23F4" w:rsidRPr="005E5ADA" w:rsidRDefault="005E5ADA" w:rsidP="005E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0EDA">
        <w:rPr>
          <w:rFonts w:ascii="Times New Roman" w:hAnsi="Times New Roman" w:cs="Times New Roman"/>
          <w:color w:val="000000"/>
          <w:sz w:val="28"/>
          <w:szCs w:val="28"/>
        </w:rPr>
        <w:t>14.04.2021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г  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2C0EDA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0A23F4" w:rsidRDefault="000A23F4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Pr="000A23F4" w:rsidRDefault="000A23F4" w:rsidP="000A23F4">
      <w:pPr>
        <w:pStyle w:val="3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ПОРЯДОК</w:t>
      </w:r>
    </w:p>
    <w:p w:rsidR="000A23F4" w:rsidRPr="000A23F4" w:rsidRDefault="000A23F4" w:rsidP="000A23F4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</w:p>
    <w:p w:rsidR="000A23F4" w:rsidRPr="000A23F4" w:rsidRDefault="000A23F4" w:rsidP="000A23F4">
      <w:pPr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1. Настоящий Порядок разработан в соответствии со статьей 39.4 </w:t>
      </w:r>
      <w:hyperlink r:id="rId8" w:history="1">
        <w:r w:rsidR="00182393">
          <w:rPr>
            <w:rStyle w:val="a6"/>
            <w:rFonts w:ascii="Times New Roman" w:hAnsi="Times New Roman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</w:t>
        </w:r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>а</w:t>
      </w:r>
      <w:r w:rsidRPr="00182393">
        <w:rPr>
          <w:rFonts w:ascii="Times New Roman" w:hAnsi="Times New Roman"/>
          <w:sz w:val="28"/>
          <w:szCs w:val="28"/>
        </w:rPr>
        <w:t xml:space="preserve"> </w:t>
      </w:r>
      <w:r w:rsidR="00182393">
        <w:rPr>
          <w:rFonts w:ascii="Times New Roman" w:hAnsi="Times New Roman"/>
          <w:sz w:val="28"/>
          <w:szCs w:val="28"/>
        </w:rPr>
        <w:t>Российской Федерации</w:t>
      </w:r>
      <w:r w:rsidRPr="000A23F4">
        <w:rPr>
          <w:rFonts w:ascii="Times New Roman" w:hAnsi="Times New Roman"/>
          <w:sz w:val="28"/>
          <w:szCs w:val="28"/>
        </w:rPr>
        <w:t xml:space="preserve"> от 25.10.2001 N 136-ФЗ (ред. от 18.03.2020), пунктом 2 статьи 39.4 </w:t>
      </w:r>
      <w:hyperlink r:id="rId9" w:history="1">
        <w:r w:rsidR="00182393">
          <w:rPr>
            <w:rStyle w:val="a6"/>
            <w:rFonts w:ascii="Times New Roman" w:hAnsi="Times New Roman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 xml:space="preserve">а </w:t>
      </w:r>
      <w:r w:rsidRPr="000A23F4">
        <w:rPr>
          <w:rFonts w:ascii="Times New Roman" w:hAnsi="Times New Roman"/>
          <w:sz w:val="28"/>
          <w:szCs w:val="28"/>
        </w:rPr>
        <w:t xml:space="preserve">Российской Федерации" от 25.10.2001 N 136-ФЗ (ред. от 18.03.2020) регулирующими вопросы </w:t>
      </w:r>
      <w:proofErr w:type="gramStart"/>
      <w:r w:rsidRPr="000A23F4">
        <w:rPr>
          <w:rFonts w:ascii="Times New Roman" w:hAnsi="Times New Roman"/>
          <w:sz w:val="28"/>
          <w:szCs w:val="28"/>
        </w:rPr>
        <w:t>о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</w:t>
      </w:r>
      <w:proofErr w:type="spellStart"/>
      <w:r w:rsidRPr="000A23F4">
        <w:rPr>
          <w:rFonts w:ascii="Times New Roman" w:hAnsi="Times New Roman"/>
          <w:sz w:val="28"/>
          <w:szCs w:val="28"/>
        </w:rPr>
        <w:t>купл-продажи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 земельного участка без проведения торгов.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2. Настоящие Правила устанавливают порядок определения цены земельного уча</w:t>
      </w:r>
      <w:r w:rsidR="00182393">
        <w:rPr>
          <w:rFonts w:ascii="Times New Roman" w:hAnsi="Times New Roman"/>
          <w:sz w:val="28"/>
          <w:szCs w:val="28"/>
        </w:rPr>
        <w:t>стка, находящегося в муниципальной</w:t>
      </w:r>
      <w:r w:rsidRPr="000A23F4">
        <w:rPr>
          <w:rFonts w:ascii="Times New Roman" w:hAnsi="Times New Roman"/>
          <w:sz w:val="28"/>
          <w:szCs w:val="28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3. Цена земельного участка определяется в размере его кадастровой стоимости, за исключением случаев, предусмотренных пунктами 3 и 4 настоящих Правил.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4. Цена земельного участка определяется в размере 60 процентов его кадастровой стоимости при продаже: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а) 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б) земельного участка, предоставленного юридическому лицу - собственнику здания или сооружения, </w:t>
      </w:r>
      <w:proofErr w:type="gramStart"/>
      <w:r w:rsidRPr="000A23F4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объектам</w:t>
      </w:r>
      <w:r w:rsidR="00182393">
        <w:rPr>
          <w:rFonts w:ascii="Times New Roman" w:hAnsi="Times New Roman"/>
          <w:sz w:val="28"/>
          <w:szCs w:val="28"/>
        </w:rPr>
        <w:t xml:space="preserve">и </w:t>
      </w:r>
      <w:r w:rsidR="00182393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0A23F4">
        <w:rPr>
          <w:rFonts w:ascii="Times New Roman" w:hAnsi="Times New Roman"/>
          <w:sz w:val="28"/>
          <w:szCs w:val="28"/>
        </w:rPr>
        <w:t xml:space="preserve"> значения и расположенных на приобретаемом земельном участке.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5. Цена земельного участка определяется в размере 2,5 процента его кадастровой стоимости при продаже: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а) земельного участка некоммерческой организации, созданной гражданами, в случае, предусмотренном </w:t>
      </w:r>
      <w:hyperlink r:id="rId10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4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11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5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б) земельного участка, в отношении которого снято ограничение </w:t>
      </w:r>
      <w:proofErr w:type="spellStart"/>
      <w:r w:rsidRPr="000A23F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 w:rsidRPr="000A23F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, гражданам, юридическим лицам, являющимся собственниками расположенных на указанном земельном участке зданий, сооружений, право </w:t>
      </w:r>
      <w:proofErr w:type="gramStart"/>
      <w:r w:rsidRPr="000A23F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5E5ADA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23F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0A23F4" w:rsidRPr="000A23F4" w:rsidRDefault="000A23F4" w:rsidP="000A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Успенского района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5E5ADA">
        <w:rPr>
          <w:rFonts w:ascii="Times New Roman" w:hAnsi="Times New Roman" w:cs="Times New Roman"/>
          <w:color w:val="000000"/>
          <w:sz w:val="28"/>
          <w:szCs w:val="28"/>
        </w:rPr>
        <w:t>Т.И.Калза</w:t>
      </w:r>
      <w:proofErr w:type="spellEnd"/>
    </w:p>
    <w:sectPr w:rsidR="000A23F4" w:rsidRPr="000A23F4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7B53"/>
    <w:rsid w:val="00074A23"/>
    <w:rsid w:val="00075728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C0EDA"/>
    <w:rsid w:val="002E2E4C"/>
    <w:rsid w:val="00361A91"/>
    <w:rsid w:val="00377009"/>
    <w:rsid w:val="003B5B8E"/>
    <w:rsid w:val="003C013A"/>
    <w:rsid w:val="003D3A19"/>
    <w:rsid w:val="0040314C"/>
    <w:rsid w:val="004304A5"/>
    <w:rsid w:val="00454C41"/>
    <w:rsid w:val="0046199B"/>
    <w:rsid w:val="00463145"/>
    <w:rsid w:val="00490E69"/>
    <w:rsid w:val="004935D8"/>
    <w:rsid w:val="004A5D65"/>
    <w:rsid w:val="004B38B5"/>
    <w:rsid w:val="004E12A6"/>
    <w:rsid w:val="00527FF7"/>
    <w:rsid w:val="00591C02"/>
    <w:rsid w:val="005A24A2"/>
    <w:rsid w:val="005B152D"/>
    <w:rsid w:val="005B7AC2"/>
    <w:rsid w:val="005E4CD1"/>
    <w:rsid w:val="005E5ADA"/>
    <w:rsid w:val="00610180"/>
    <w:rsid w:val="00692E93"/>
    <w:rsid w:val="006B668E"/>
    <w:rsid w:val="006E3738"/>
    <w:rsid w:val="00707E94"/>
    <w:rsid w:val="0073583F"/>
    <w:rsid w:val="00753282"/>
    <w:rsid w:val="0076252F"/>
    <w:rsid w:val="00771990"/>
    <w:rsid w:val="00782B0E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E3B76"/>
    <w:rsid w:val="00905587"/>
    <w:rsid w:val="009219D8"/>
    <w:rsid w:val="00990E49"/>
    <w:rsid w:val="009A70FA"/>
    <w:rsid w:val="009B4340"/>
    <w:rsid w:val="00A75E7E"/>
    <w:rsid w:val="00A95065"/>
    <w:rsid w:val="00AA5F22"/>
    <w:rsid w:val="00AB4C98"/>
    <w:rsid w:val="00AF352E"/>
    <w:rsid w:val="00AF3D6D"/>
    <w:rsid w:val="00B24098"/>
    <w:rsid w:val="00B637EC"/>
    <w:rsid w:val="00BA1AE4"/>
    <w:rsid w:val="00C22EE6"/>
    <w:rsid w:val="00C657B3"/>
    <w:rsid w:val="00C83D10"/>
    <w:rsid w:val="00C91C22"/>
    <w:rsid w:val="00D26EBA"/>
    <w:rsid w:val="00D6368D"/>
    <w:rsid w:val="00D77C04"/>
    <w:rsid w:val="00DE3995"/>
    <w:rsid w:val="00DE7B52"/>
    <w:rsid w:val="00DF41B4"/>
    <w:rsid w:val="00E71214"/>
    <w:rsid w:val="00E74981"/>
    <w:rsid w:val="00E81140"/>
    <w:rsid w:val="00EA05CB"/>
    <w:rsid w:val="00EB3B1B"/>
    <w:rsid w:val="00EC78B2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0A23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hyperlink" Target="http://municipal.garant.ru/document?id=12024624&amp;sub=393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24624&amp;sub=3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C6BD-07EE-4A24-B16C-4C03813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dpx</cp:lastModifiedBy>
  <cp:revision>42</cp:revision>
  <cp:lastPrinted>2021-04-15T11:57:00Z</cp:lastPrinted>
  <dcterms:created xsi:type="dcterms:W3CDTF">2020-02-17T09:08:00Z</dcterms:created>
  <dcterms:modified xsi:type="dcterms:W3CDTF">2021-04-29T06:33:00Z</dcterms:modified>
</cp:coreProperties>
</file>