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AC" w:rsidRDefault="00E71FAC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23.11.2016 №48/198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ДЗЕРЖИНСКОЕ МУНИЦИПАЛЬНОЕ ОБРАЗОВАНИЕ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6B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 Е Ш Е Н И Е</w:t>
      </w:r>
    </w:p>
    <w:p w:rsidR="00572A90" w:rsidRPr="00746B96" w:rsidRDefault="00572A90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572A90" w:rsidRDefault="00D35E9B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О ВНЕСЕНИИ ИЗМЕНЕНИЙ В РЕШЕНИЕ ДУМЫ ДЗЕРЖИНСКОГО МУНИЦИПАЛЬНОГО ОБРАЗОВАНИЯ №</w:t>
      </w:r>
      <w:r w:rsidR="00F04D75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34/147 ДСП ОТ 6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="00F04D75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НОЯБРЯ 2015</w:t>
      </w:r>
      <w:r w:rsidR="000D5E9C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ГОДА «ОБ УСТАНОВЛЕНИИ И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ВВЕДЕНИИ В ДЕЙСТВИЕ НАЛОГА НА ИМУЩЕСТВО ФИЗИЧЕСКИХ ЛИЦ НА ТЕРРИТОРИИ ДЗЕРЖИНСКОГО МУНИЦ</w:t>
      </w:r>
      <w:r w:rsidR="000D5E9C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ПАЛЬНОГО ОБРАЗОВАНИЯ»</w:t>
      </w:r>
      <w:r w:rsidR="0036533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И </w:t>
      </w:r>
      <w:r w:rsidR="00AA55EA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ОБ ОТМЕНЕ </w:t>
      </w:r>
      <w:r w:rsidR="0036533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РЕШЕНИЯ</w:t>
      </w:r>
      <w:r w:rsidR="00365337" w:rsidRPr="0036533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ДУМЫ ДЗЕРЖИНСКОГО МУНИЦИПАЛЬНОГО ОБРАЗОВАНИЯ ОТ 30 МАРТА 2016 ГОДА №38/165 ДСП «ОБ УСТАНОВЛЕНИИ И ВВЕДЕНИИ В ДЕЙСТВИЕ НАЛОГА НА ИМУЩЕСТВО ФИЗИЧЕСКИХ ЛИЦ НА ТЕРРИТОРИИ ДЗЕРЖИНСКОГО МУНИЦИПАЛЬНОГО ОБРАЗОВАНИЯ» </w:t>
      </w:r>
    </w:p>
    <w:p w:rsidR="004E1D2D" w:rsidRPr="00746B96" w:rsidRDefault="004E1D2D" w:rsidP="00572A90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572A90" w:rsidRDefault="0068297E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главой 32</w:t>
      </w:r>
      <w:r w:rsidR="00572A90" w:rsidRPr="0024119A">
        <w:rPr>
          <w:rFonts w:ascii="Arial" w:eastAsia="Times New Roman" w:hAnsi="Arial" w:cs="Arial"/>
          <w:sz w:val="24"/>
          <w:szCs w:val="24"/>
        </w:rPr>
        <w:t xml:space="preserve"> "Земельный налог" Налоговог</w:t>
      </w:r>
      <w:r>
        <w:rPr>
          <w:rFonts w:ascii="Arial" w:eastAsia="Times New Roman" w:hAnsi="Arial" w:cs="Arial"/>
          <w:sz w:val="24"/>
          <w:szCs w:val="24"/>
        </w:rPr>
        <w:t>о кодекса Российской Федерации</w:t>
      </w:r>
      <w:r w:rsidR="00572A90" w:rsidRPr="0024119A">
        <w:rPr>
          <w:rFonts w:ascii="Arial" w:eastAsia="Times New Roman" w:hAnsi="Arial" w:cs="Arial"/>
          <w:sz w:val="24"/>
          <w:szCs w:val="24"/>
        </w:rPr>
        <w:t>, статьей 14 Федерального закона от 6 октября 2003 N 131-ФЗ "Об общих принципах организации местного самоуправления в Российс</w:t>
      </w:r>
      <w:r w:rsidR="00572A90">
        <w:rPr>
          <w:rFonts w:ascii="Arial" w:eastAsia="Times New Roman" w:hAnsi="Arial" w:cs="Arial"/>
          <w:sz w:val="24"/>
          <w:szCs w:val="24"/>
        </w:rPr>
        <w:t>кой Федерации", руководствуясь Уставом Дзержинского</w:t>
      </w:r>
      <w:r w:rsidR="00572A90" w:rsidRPr="0024119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</w:t>
      </w:r>
    </w:p>
    <w:p w:rsidR="00572A90" w:rsidRPr="00746B96" w:rsidRDefault="00572A90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72A90" w:rsidRPr="00746B96" w:rsidRDefault="00572A90" w:rsidP="00572A9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46B96">
        <w:rPr>
          <w:rFonts w:ascii="Arial" w:eastAsia="Times New Roman" w:hAnsi="Arial" w:cs="Arial"/>
          <w:b/>
          <w:sz w:val="30"/>
          <w:szCs w:val="30"/>
        </w:rPr>
        <w:t>РЕШИЛА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572A90" w:rsidRPr="00746B96" w:rsidRDefault="00572A90" w:rsidP="00572A9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E5F1C" w:rsidRDefault="00572A90" w:rsidP="00F04D7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</w:rPr>
        <w:t xml:space="preserve">1. </w:t>
      </w:r>
      <w:r w:rsidR="003E5F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«О налоге на имущество физических лиц на территории Дзержинского муниципального образования Иркутской области» утвержденного решением Думы Дзержинского муниципального образования от </w:t>
      </w:r>
      <w:r w:rsidR="00606178">
        <w:rPr>
          <w:rFonts w:ascii="Arial" w:eastAsia="Times New Roman" w:hAnsi="Arial" w:cs="Arial"/>
          <w:sz w:val="24"/>
          <w:szCs w:val="24"/>
        </w:rPr>
        <w:t>6 ноября 2015</w:t>
      </w:r>
      <w:r w:rsidR="003E5F1C">
        <w:rPr>
          <w:rFonts w:ascii="Arial" w:eastAsia="Times New Roman" w:hAnsi="Arial" w:cs="Arial"/>
          <w:sz w:val="24"/>
          <w:szCs w:val="24"/>
        </w:rPr>
        <w:t xml:space="preserve"> года №34/147 ДСП «</w:t>
      </w:r>
      <w:r w:rsidR="003E5F1C">
        <w:rPr>
          <w:rFonts w:ascii="Arial" w:eastAsia="Times New Roman" w:hAnsi="Arial" w:cs="Arial"/>
          <w:bCs/>
          <w:sz w:val="24"/>
          <w:szCs w:val="24"/>
          <w:lang w:eastAsia="ru-RU"/>
        </w:rPr>
        <w:t>Об установлении и</w:t>
      </w:r>
      <w:r w:rsidR="003E5F1C" w:rsidRPr="000D5E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введении в действие налога на имущество физических лиц на территории Дзержинского муниципального образования</w:t>
      </w:r>
      <w:r w:rsidR="0060617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F04D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следующие изменения:</w:t>
      </w:r>
    </w:p>
    <w:p w:rsidR="00F04D75" w:rsidRDefault="00F04D75" w:rsidP="00572A9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 п</w:t>
      </w:r>
      <w:r w:rsidR="00606178">
        <w:rPr>
          <w:rFonts w:ascii="Arial" w:eastAsia="Times New Roman" w:hAnsi="Arial" w:cs="Arial"/>
          <w:bCs/>
          <w:sz w:val="24"/>
          <w:szCs w:val="24"/>
          <w:lang w:eastAsia="ru-RU"/>
        </w:rPr>
        <w:t>ункт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 исключить;</w:t>
      </w:r>
    </w:p>
    <w:p w:rsidR="005D098D" w:rsidRDefault="00F04D75" w:rsidP="00F04D7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 </w:t>
      </w:r>
      <w:r w:rsidR="007E131C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6061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D5E9C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3E5F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</w:t>
      </w:r>
      <w:r w:rsidR="003E5F1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65337" w:rsidRDefault="00365337" w:rsidP="003653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3653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Думы Дзержинского муниципального образования от 30 марта 2016 года №38/165 ДСП «Об установлении и введении в действие налога на имущество физических лиц на территории Дзержинского муниципального образования» </w:t>
      </w:r>
      <w:r w:rsidR="00AA55EA">
        <w:rPr>
          <w:rFonts w:ascii="Arial" w:eastAsia="Times New Roman" w:hAnsi="Arial" w:cs="Arial"/>
          <w:bCs/>
          <w:sz w:val="24"/>
          <w:szCs w:val="24"/>
          <w:lang w:eastAsia="ru-RU"/>
        </w:rPr>
        <w:t>отменить</w:t>
      </w:r>
      <w:r w:rsidRPr="0036533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7E131C" w:rsidRDefault="00365337" w:rsidP="007E131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606178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7E131C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распространяет свое действие с 1 января 2016 года</w:t>
      </w:r>
    </w:p>
    <w:p w:rsidR="00606178" w:rsidRPr="00606178" w:rsidRDefault="00365337" w:rsidP="0060617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606178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7E131C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 СМИ;</w:t>
      </w:r>
    </w:p>
    <w:p w:rsidR="00606178" w:rsidRPr="00606178" w:rsidRDefault="00365337" w:rsidP="007E131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606178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7E131C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по истечению месяца с момента официального опубликования;</w:t>
      </w:r>
    </w:p>
    <w:p w:rsidR="005963F5" w:rsidRDefault="00365337" w:rsidP="007E131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606178" w:rsidRPr="00606178">
        <w:rPr>
          <w:rFonts w:ascii="Arial" w:eastAsia="Times New Roman" w:hAnsi="Arial" w:cs="Arial"/>
          <w:bCs/>
          <w:sz w:val="24"/>
          <w:szCs w:val="24"/>
          <w:lang w:eastAsia="ru-RU"/>
        </w:rPr>
        <w:t>. Контроль за исполнением оставляю за собой.</w:t>
      </w:r>
    </w:p>
    <w:p w:rsidR="007E131C" w:rsidRDefault="007E131C" w:rsidP="007E131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2A90" w:rsidRPr="00746B96" w:rsidRDefault="00572A90" w:rsidP="006061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72A90" w:rsidRPr="00746B96" w:rsidRDefault="00572A90" w:rsidP="00572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z w:val="24"/>
          <w:szCs w:val="24"/>
          <w:lang w:eastAsia="ru-RU"/>
        </w:rPr>
        <w:t xml:space="preserve">Глава Дзержинского </w:t>
      </w:r>
    </w:p>
    <w:p w:rsidR="005963F5" w:rsidRDefault="00572A90" w:rsidP="00572A9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                                                                        </w:t>
      </w:r>
    </w:p>
    <w:p w:rsidR="00572A90" w:rsidRPr="00746B96" w:rsidRDefault="00572A90" w:rsidP="00572A90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46B9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И.В.Соколовская</w:t>
      </w:r>
    </w:p>
    <w:p w:rsidR="00572A90" w:rsidRDefault="00572A90" w:rsidP="00572A90"/>
    <w:p w:rsidR="00EB223F" w:rsidRDefault="00EB223F"/>
    <w:p w:rsidR="00EB223F" w:rsidRPr="000A7635" w:rsidRDefault="00EB223F" w:rsidP="00EB223F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lastRenderedPageBreak/>
        <w:t>Приложение №1 к проекту</w:t>
      </w:r>
    </w:p>
    <w:p w:rsidR="00EB223F" w:rsidRPr="000A7635" w:rsidRDefault="00EB223F" w:rsidP="00EB223F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t xml:space="preserve">Решения Думы Дзержинского </w:t>
      </w:r>
    </w:p>
    <w:p w:rsidR="00EB223F" w:rsidRPr="000A7635" w:rsidRDefault="00EB223F" w:rsidP="00EB223F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t>Муниципального образования</w:t>
      </w:r>
    </w:p>
    <w:p w:rsidR="00EB223F" w:rsidRPr="000A7635" w:rsidRDefault="00EB223F" w:rsidP="00EB223F">
      <w:pPr>
        <w:spacing w:after="0"/>
        <w:jc w:val="right"/>
        <w:rPr>
          <w:rFonts w:ascii="Courier New" w:hAnsi="Courier New" w:cs="Courier New"/>
        </w:rPr>
      </w:pPr>
      <w:r w:rsidRPr="000A7635">
        <w:rPr>
          <w:rFonts w:ascii="Courier New" w:hAnsi="Courier New" w:cs="Courier New"/>
        </w:rPr>
        <w:t>№</w:t>
      </w:r>
      <w:r w:rsidR="00E71FAC">
        <w:rPr>
          <w:rFonts w:ascii="Courier New" w:hAnsi="Courier New" w:cs="Courier New"/>
        </w:rPr>
        <w:t>34/147 дсп от 6.11.2015</w:t>
      </w:r>
      <w:bookmarkStart w:id="0" w:name="_GoBack"/>
      <w:bookmarkEnd w:id="0"/>
    </w:p>
    <w:p w:rsidR="00EB223F" w:rsidRDefault="00EB223F" w:rsidP="00EB223F">
      <w:pPr>
        <w:jc w:val="center"/>
      </w:pPr>
    </w:p>
    <w:p w:rsidR="00EB223F" w:rsidRDefault="00EB223F" w:rsidP="00EB22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0A7635">
        <w:rPr>
          <w:rFonts w:ascii="Arial" w:hAnsi="Arial" w:cs="Arial"/>
          <w:b/>
          <w:sz w:val="32"/>
          <w:szCs w:val="32"/>
        </w:rPr>
        <w:t xml:space="preserve"> налоге на имущество физических лиц на территории Дзержинского муниципального образования иркутской области</w:t>
      </w:r>
    </w:p>
    <w:p w:rsidR="00EB223F" w:rsidRDefault="00EB223F" w:rsidP="00EB223F">
      <w:pPr>
        <w:jc w:val="center"/>
        <w:rPr>
          <w:rFonts w:ascii="Arial" w:hAnsi="Arial" w:cs="Arial"/>
          <w:b/>
          <w:sz w:val="32"/>
          <w:szCs w:val="32"/>
        </w:rPr>
      </w:pP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принципы, на основании которых определяются налогоплательщики, объект налогообложения, налоговая база, налоговый период, налоговые льготы, порядок исчисления и уплаты налога устанавливаются на основании главы 32 Налогового кодекса Российской Федерации.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Плательщиками налогов на имущество физических лиц (далее-налоги) признаются физические лица собственники имущества, признаваемого объектом налогообложения.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имуществе,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Объектами налогообложения, расположенные на территории Дзержинского муниципального образования признаются следующие виды имущества: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жилой дом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квартира, комната;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гараж, машино-место;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объект незавершенного строительства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иные здания, строения, помещение и сооружение.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Ставки налога на имущество физических лиц, расположенное на территории Дзержинского муниципального образования, устанавливаются в зависимости от суммарной инвентаризационной стоимости и типа использования объекта налогообложения.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Суммарная инвентаризационная стоимость объектов – это сумма инвентаризационных стоимостей объектов налогообложения (жилой дом, квартира, комната, гараж, машино-место, единый недвижимый комплекс, объект незавершенного строительства, иные здания, строения, помещения и сооружения), расположенных на территории Дзержинского муниципального образования, относящихся к одному типу использования.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Установить ставки налога на имущество физических лиц в зависимости от суммарной инвентаризационной стоимости объектов налогообложения, принадлежащих на праве собственности налогоплательщику умноженной на коэффициент-дефлятор и типа использования объекта налогообложения (с учетом доли налогоплательщика в праве общей собственности на каждый из таких объектов), в следующих размерах: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87"/>
        <w:gridCol w:w="5184"/>
        <w:gridCol w:w="1225"/>
      </w:tblGrid>
      <w:tr w:rsidR="00EB223F" w:rsidTr="00147702">
        <w:trPr>
          <w:trHeight w:val="1125"/>
        </w:trPr>
        <w:tc>
          <w:tcPr>
            <w:tcW w:w="3823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5244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Ставка налога, %</w:t>
            </w:r>
          </w:p>
        </w:tc>
      </w:tr>
      <w:tr w:rsidR="00EB223F" w:rsidTr="00147702">
        <w:tc>
          <w:tcPr>
            <w:tcW w:w="3823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EB223F" w:rsidTr="00147702">
        <w:trPr>
          <w:trHeight w:val="326"/>
        </w:trPr>
        <w:tc>
          <w:tcPr>
            <w:tcW w:w="3823" w:type="dxa"/>
            <w:vMerge w:val="restart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Жилой дом, жилое помещение</w:t>
            </w:r>
          </w:p>
        </w:tc>
        <w:tc>
          <w:tcPr>
            <w:tcW w:w="5244" w:type="dxa"/>
          </w:tcPr>
          <w:p w:rsidR="00EB223F" w:rsidRPr="002007E6" w:rsidRDefault="00EB223F" w:rsidP="0014770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До 300000 (триста тысяч) рублей (включительно)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</w:tr>
      <w:tr w:rsidR="00EB223F" w:rsidTr="00147702">
        <w:trPr>
          <w:trHeight w:val="510"/>
        </w:trPr>
        <w:tc>
          <w:tcPr>
            <w:tcW w:w="3823" w:type="dxa"/>
            <w:vMerge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223F" w:rsidRPr="002007E6" w:rsidRDefault="00EB223F" w:rsidP="0014770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300000 (триста тысяч) рублей до 500000 (пятьсот тысяч) рублей (включительно)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</w:tr>
      <w:tr w:rsidR="00EB223F" w:rsidTr="00147702">
        <w:trPr>
          <w:trHeight w:val="450"/>
        </w:trPr>
        <w:tc>
          <w:tcPr>
            <w:tcW w:w="3823" w:type="dxa"/>
            <w:vMerge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223F" w:rsidRPr="002007E6" w:rsidRDefault="00EB223F" w:rsidP="0014770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500000 (пятьсот тысяч) рублей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0,31</w:t>
            </w:r>
          </w:p>
        </w:tc>
      </w:tr>
      <w:tr w:rsidR="00EB223F" w:rsidTr="00147702">
        <w:trPr>
          <w:trHeight w:val="165"/>
        </w:trPr>
        <w:tc>
          <w:tcPr>
            <w:tcW w:w="3823" w:type="dxa"/>
            <w:vMerge w:val="restart"/>
          </w:tcPr>
          <w:p w:rsidR="00EB223F" w:rsidRPr="002007E6" w:rsidRDefault="00EB223F" w:rsidP="001477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Гараж, машино-место, единый недвижимый комплекс, объект незавершенного строительства, иные здания, строение, сооружение, помещение</w:t>
            </w:r>
          </w:p>
        </w:tc>
        <w:tc>
          <w:tcPr>
            <w:tcW w:w="5244" w:type="dxa"/>
          </w:tcPr>
          <w:p w:rsidR="00EB223F" w:rsidRPr="002007E6" w:rsidRDefault="00EB223F" w:rsidP="001477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До 300000 (триста тысяч) рублей (включительно)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</w:tr>
      <w:tr w:rsidR="00EB223F" w:rsidTr="00147702">
        <w:trPr>
          <w:trHeight w:val="105"/>
        </w:trPr>
        <w:tc>
          <w:tcPr>
            <w:tcW w:w="3823" w:type="dxa"/>
            <w:vMerge/>
          </w:tcPr>
          <w:p w:rsidR="00EB223F" w:rsidRPr="002007E6" w:rsidRDefault="00EB223F" w:rsidP="001477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223F" w:rsidRPr="002007E6" w:rsidRDefault="00EB223F" w:rsidP="001477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300000 (триста тысяч) рублей до 500000 (пятьсот тысяч) рублей (включительно)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0,3</w:t>
            </w:r>
          </w:p>
        </w:tc>
      </w:tr>
      <w:tr w:rsidR="00EB223F" w:rsidTr="00147702">
        <w:trPr>
          <w:trHeight w:val="165"/>
        </w:trPr>
        <w:tc>
          <w:tcPr>
            <w:tcW w:w="3823" w:type="dxa"/>
            <w:vMerge/>
          </w:tcPr>
          <w:p w:rsidR="00EB223F" w:rsidRPr="002007E6" w:rsidRDefault="00EB223F" w:rsidP="001477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B223F" w:rsidRPr="002007E6" w:rsidRDefault="00EB223F" w:rsidP="0014770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Свыше 500000 (пятьсот тысяч) рублей</w:t>
            </w:r>
          </w:p>
        </w:tc>
        <w:tc>
          <w:tcPr>
            <w:tcW w:w="1129" w:type="dxa"/>
          </w:tcPr>
          <w:p w:rsidR="00EB223F" w:rsidRPr="002007E6" w:rsidRDefault="00EB223F" w:rsidP="0014770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007E6">
              <w:rPr>
                <w:rFonts w:ascii="Courier New" w:hAnsi="Courier New" w:cs="Courier New"/>
                <w:sz w:val="24"/>
                <w:szCs w:val="24"/>
              </w:rPr>
              <w:t>0,5</w:t>
            </w:r>
          </w:p>
        </w:tc>
      </w:tr>
    </w:tbl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223F" w:rsidRDefault="002D48CD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исключен</w:t>
      </w:r>
      <w:r w:rsidR="00EB223F">
        <w:rPr>
          <w:rFonts w:ascii="Arial" w:hAnsi="Arial" w:cs="Arial"/>
          <w:sz w:val="24"/>
          <w:szCs w:val="24"/>
        </w:rPr>
        <w:t>.</w:t>
      </w:r>
      <w:r w:rsidR="00EB223F" w:rsidRPr="00EB223F">
        <w:rPr>
          <w:rFonts w:ascii="Arial" w:hAnsi="Arial" w:cs="Arial"/>
          <w:sz w:val="24"/>
          <w:szCs w:val="24"/>
        </w:rPr>
        <w:t xml:space="preserve"> </w:t>
      </w:r>
      <w:r w:rsidR="00EB223F">
        <w:rPr>
          <w:rFonts w:ascii="Arial" w:hAnsi="Arial" w:cs="Arial"/>
          <w:sz w:val="24"/>
          <w:szCs w:val="24"/>
        </w:rPr>
        <w:t>–</w:t>
      </w:r>
      <w:r w:rsidR="00EB223F" w:rsidRPr="00EB223F">
        <w:rPr>
          <w:rFonts w:ascii="Arial" w:hAnsi="Arial" w:cs="Arial"/>
          <w:sz w:val="24"/>
          <w:szCs w:val="24"/>
        </w:rPr>
        <w:t xml:space="preserve"> </w:t>
      </w:r>
      <w:r w:rsidR="00EB223F">
        <w:rPr>
          <w:rFonts w:ascii="Arial" w:hAnsi="Arial" w:cs="Arial"/>
          <w:sz w:val="24"/>
          <w:szCs w:val="24"/>
        </w:rPr>
        <w:t>решение Думы Дзержинского МО от 23.11.2016 №</w:t>
      </w:r>
      <w:r w:rsidR="00E71FAC" w:rsidRPr="00E71FAC">
        <w:rPr>
          <w:rFonts w:ascii="Arial" w:hAnsi="Arial" w:cs="Arial"/>
          <w:sz w:val="24"/>
          <w:szCs w:val="24"/>
        </w:rPr>
        <w:t>48/198</w:t>
      </w:r>
    </w:p>
    <w:p w:rsidR="00EB223F" w:rsidRDefault="002D48CD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исключен</w:t>
      </w:r>
      <w:r w:rsidR="00EB223F">
        <w:rPr>
          <w:rFonts w:ascii="Arial" w:hAnsi="Arial" w:cs="Arial"/>
          <w:sz w:val="24"/>
          <w:szCs w:val="24"/>
        </w:rPr>
        <w:t>.</w:t>
      </w:r>
      <w:r w:rsidR="00EB223F" w:rsidRPr="00EB223F">
        <w:rPr>
          <w:rFonts w:ascii="Arial" w:hAnsi="Arial" w:cs="Arial"/>
          <w:sz w:val="24"/>
          <w:szCs w:val="24"/>
        </w:rPr>
        <w:t xml:space="preserve"> </w:t>
      </w:r>
      <w:r w:rsidR="00EB223F">
        <w:rPr>
          <w:rFonts w:ascii="Arial" w:hAnsi="Arial" w:cs="Arial"/>
          <w:sz w:val="24"/>
          <w:szCs w:val="24"/>
        </w:rPr>
        <w:t>–</w:t>
      </w:r>
      <w:r w:rsidR="00EB223F" w:rsidRPr="00EB223F">
        <w:rPr>
          <w:rFonts w:ascii="Arial" w:hAnsi="Arial" w:cs="Arial"/>
          <w:sz w:val="24"/>
          <w:szCs w:val="24"/>
        </w:rPr>
        <w:t xml:space="preserve"> </w:t>
      </w:r>
      <w:r w:rsidR="00EB223F">
        <w:rPr>
          <w:rFonts w:ascii="Arial" w:hAnsi="Arial" w:cs="Arial"/>
          <w:sz w:val="24"/>
          <w:szCs w:val="24"/>
        </w:rPr>
        <w:t xml:space="preserve">решение Думы Дзержинского МО от 23.11.2016 </w:t>
      </w:r>
      <w:r w:rsidR="00E71FAC">
        <w:rPr>
          <w:rFonts w:ascii="Arial" w:hAnsi="Arial" w:cs="Arial"/>
          <w:sz w:val="24"/>
          <w:szCs w:val="24"/>
        </w:rPr>
        <w:t>№</w:t>
      </w:r>
      <w:r w:rsidR="00E71FAC" w:rsidRPr="00E71FAC">
        <w:rPr>
          <w:rFonts w:ascii="Arial" w:hAnsi="Arial" w:cs="Arial"/>
          <w:sz w:val="24"/>
          <w:szCs w:val="24"/>
        </w:rPr>
        <w:t>48/198</w:t>
      </w:r>
    </w:p>
    <w:p w:rsidR="00EB223F" w:rsidRDefault="00EB223F" w:rsidP="00EB2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B223F" w:rsidRDefault="00EB223F" w:rsidP="00EB2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223F" w:rsidRDefault="00EB223F" w:rsidP="00EB2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Дзержинского </w:t>
      </w:r>
    </w:p>
    <w:p w:rsidR="00EB223F" w:rsidRDefault="00EB223F" w:rsidP="00EB2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B223F" w:rsidRDefault="00EB223F" w:rsidP="00EB2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И.В.Соколовская</w:t>
      </w:r>
    </w:p>
    <w:p w:rsidR="00EB223F" w:rsidRPr="000A7635" w:rsidRDefault="00EB223F" w:rsidP="00EB223F">
      <w:pPr>
        <w:tabs>
          <w:tab w:val="left" w:pos="880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223F" w:rsidRPr="004450BB" w:rsidRDefault="00EB223F" w:rsidP="00EB223F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EB223F" w:rsidRDefault="00EB223F"/>
    <w:sectPr w:rsidR="00EB223F" w:rsidSect="00746B96">
      <w:headerReference w:type="even" r:id="rId7"/>
      <w:pgSz w:w="11907" w:h="16840" w:code="9"/>
      <w:pgMar w:top="567" w:right="567" w:bottom="284" w:left="1134" w:header="227" w:footer="113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19" w:rsidRDefault="00AC3419">
      <w:pPr>
        <w:spacing w:after="0" w:line="240" w:lineRule="auto"/>
      </w:pPr>
      <w:r>
        <w:separator/>
      </w:r>
    </w:p>
  </w:endnote>
  <w:endnote w:type="continuationSeparator" w:id="0">
    <w:p w:rsidR="00AC3419" w:rsidRDefault="00AC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19" w:rsidRDefault="00AC3419">
      <w:pPr>
        <w:spacing w:after="0" w:line="240" w:lineRule="auto"/>
      </w:pPr>
      <w:r>
        <w:separator/>
      </w:r>
    </w:p>
  </w:footnote>
  <w:footnote w:type="continuationSeparator" w:id="0">
    <w:p w:rsidR="00AC3419" w:rsidRDefault="00AC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C2" w:rsidRDefault="003E5F1C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62C2" w:rsidRDefault="00AC341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0"/>
    <w:rsid w:val="00020D4A"/>
    <w:rsid w:val="000D5E9C"/>
    <w:rsid w:val="0015277E"/>
    <w:rsid w:val="002D48CD"/>
    <w:rsid w:val="002F07B1"/>
    <w:rsid w:val="00365337"/>
    <w:rsid w:val="003E5F1C"/>
    <w:rsid w:val="004E1D2D"/>
    <w:rsid w:val="005037CF"/>
    <w:rsid w:val="00572A90"/>
    <w:rsid w:val="005963F5"/>
    <w:rsid w:val="005D098D"/>
    <w:rsid w:val="005E3EF7"/>
    <w:rsid w:val="00606178"/>
    <w:rsid w:val="00672525"/>
    <w:rsid w:val="0068297E"/>
    <w:rsid w:val="006C6223"/>
    <w:rsid w:val="0073704E"/>
    <w:rsid w:val="00760AA1"/>
    <w:rsid w:val="007E131C"/>
    <w:rsid w:val="00803960"/>
    <w:rsid w:val="009B720B"/>
    <w:rsid w:val="009F70A6"/>
    <w:rsid w:val="00AA55EA"/>
    <w:rsid w:val="00AC3419"/>
    <w:rsid w:val="00AE5B49"/>
    <w:rsid w:val="00D35E9B"/>
    <w:rsid w:val="00E71FAC"/>
    <w:rsid w:val="00EB223F"/>
    <w:rsid w:val="00F0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8DF1-A3F2-4D89-A009-16ACD31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A90"/>
  </w:style>
  <w:style w:type="character" w:styleId="a5">
    <w:name w:val="page number"/>
    <w:basedOn w:val="a0"/>
    <w:rsid w:val="00572A90"/>
  </w:style>
  <w:style w:type="paragraph" w:styleId="a6">
    <w:name w:val="Balloon Text"/>
    <w:basedOn w:val="a"/>
    <w:link w:val="a7"/>
    <w:uiPriority w:val="99"/>
    <w:semiHidden/>
    <w:unhideWhenUsed/>
    <w:rsid w:val="0060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7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800F-BDCB-4AB6-819E-18F38323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2016-12-01T02:12:00Z</cp:lastPrinted>
  <dcterms:created xsi:type="dcterms:W3CDTF">2016-11-21T07:16:00Z</dcterms:created>
  <dcterms:modified xsi:type="dcterms:W3CDTF">2016-12-02T00:31:00Z</dcterms:modified>
</cp:coreProperties>
</file>