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F3" w:rsidRDefault="006C05F3" w:rsidP="006C05F3">
      <w:pPr>
        <w:spacing w:before="480" w:line="360" w:lineRule="auto"/>
        <w:jc w:val="center"/>
        <w:rPr>
          <w:b/>
          <w:sz w:val="28"/>
          <w:szCs w:val="28"/>
        </w:rPr>
      </w:pPr>
    </w:p>
    <w:p w:rsidR="006C05F3" w:rsidRDefault="006C05F3" w:rsidP="006C05F3">
      <w:pPr>
        <w:spacing w:before="480" w:line="360" w:lineRule="auto"/>
        <w:jc w:val="center"/>
        <w:rPr>
          <w:b/>
          <w:sz w:val="28"/>
          <w:szCs w:val="28"/>
        </w:rPr>
      </w:pPr>
    </w:p>
    <w:p w:rsidR="006C05F3" w:rsidRDefault="0047720B" w:rsidP="006C05F3">
      <w:pPr>
        <w:spacing w:before="480" w:line="360" w:lineRule="auto"/>
        <w:jc w:val="center"/>
        <w:rPr>
          <w:b/>
          <w:sz w:val="28"/>
          <w:szCs w:val="28"/>
        </w:rPr>
      </w:pPr>
      <w:r w:rsidRPr="0047720B">
        <w:rPr>
          <w:b/>
          <w:bCs/>
          <w:noProof/>
          <w:sz w:val="28"/>
        </w:rPr>
        <w:pict>
          <v:rect id="_x0000_s1026" style="position:absolute;left:0;text-align:left;margin-left:37.2pt;margin-top:25.5pt;width:400.5pt;height:246.75pt;z-index:251658240" strokeweight=".25pt">
            <v:stroke dashstyle="dash"/>
            <v:textbox style="mso-next-textbox:#_x0000_s1026">
              <w:txbxContent>
                <w:p w:rsidR="00612C3A" w:rsidRPr="00674FDD" w:rsidRDefault="00612C3A" w:rsidP="00602097">
                  <w:pPr>
                    <w:spacing w:before="48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4FDD">
                    <w:rPr>
                      <w:b/>
                      <w:sz w:val="28"/>
                      <w:szCs w:val="28"/>
                    </w:rPr>
                    <w:t>ТЕХНИЧЕСКОЕ ЗАДАНИЕ</w:t>
                  </w:r>
                </w:p>
                <w:p w:rsidR="00612C3A" w:rsidRPr="00674FDD" w:rsidRDefault="00612C3A" w:rsidP="00602097">
                  <w:pPr>
                    <w:spacing w:before="240" w:line="360" w:lineRule="auto"/>
                    <w:jc w:val="center"/>
                    <w:rPr>
                      <w:b/>
                      <w:bCs/>
                    </w:rPr>
                  </w:pPr>
                  <w:r>
                    <w:t>н</w:t>
                  </w:r>
                  <w:r w:rsidRPr="00674FDD">
                    <w:t>а проведение оценки</w:t>
                  </w:r>
                  <w:r w:rsidRPr="00674FDD">
                    <w:rPr>
                      <w:b/>
                      <w:bCs/>
                    </w:rPr>
                    <w:t xml:space="preserve"> </w:t>
                  </w:r>
                  <w:r w:rsidRPr="00674FDD">
                    <w:t>воздействия на окружающую среду (ОВОС) намечаемой хозяйственной и иной деятельности в составе проектной документации по объекту:</w:t>
                  </w:r>
                </w:p>
                <w:p w:rsidR="00612C3A" w:rsidRPr="00D44327" w:rsidRDefault="00612C3A" w:rsidP="00602097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</w:p>
                <w:p w:rsidR="00612C3A" w:rsidRPr="00D44327" w:rsidRDefault="00612C3A" w:rsidP="00897644">
                  <w:pPr>
                    <w:jc w:val="center"/>
                  </w:pPr>
                  <w:r w:rsidRPr="00897644">
                    <w:rPr>
                      <w:b/>
                      <w:bCs/>
                      <w:sz w:val="32"/>
                    </w:rPr>
                    <w:t>«</w:t>
                  </w:r>
                  <w:r w:rsidRPr="00612C3A">
                    <w:rPr>
                      <w:b/>
                      <w:bCs/>
                      <w:sz w:val="32"/>
                    </w:rPr>
                    <w:t>Среднеэтажная жилая застройка, расположенная на земельном участке с кадастровым номером 38:06:140203:2098 по адресу: Иркутская область, Иркутский район, п. Дзержинск</w:t>
                  </w:r>
                  <w:proofErr w:type="gramStart"/>
                  <w:r w:rsidRPr="00612C3A">
                    <w:rPr>
                      <w:b/>
                      <w:bCs/>
                      <w:sz w:val="32"/>
                    </w:rPr>
                    <w:t>.</w:t>
                  </w:r>
                  <w:r>
                    <w:rPr>
                      <w:b/>
                      <w:bCs/>
                      <w:sz w:val="32"/>
                    </w:rPr>
                    <w:t>»</w:t>
                  </w:r>
                  <w:proofErr w:type="gramEnd"/>
                </w:p>
              </w:txbxContent>
            </v:textbox>
          </v:rect>
        </w:pict>
      </w:r>
    </w:p>
    <w:p w:rsidR="006C05F3" w:rsidRDefault="006C05F3" w:rsidP="006C05F3">
      <w:pPr>
        <w:spacing w:before="480" w:line="360" w:lineRule="auto"/>
        <w:jc w:val="center"/>
        <w:rPr>
          <w:b/>
          <w:sz w:val="28"/>
          <w:szCs w:val="28"/>
        </w:rPr>
      </w:pPr>
    </w:p>
    <w:p w:rsidR="006C05F3" w:rsidRDefault="006C05F3" w:rsidP="006C05F3">
      <w:pPr>
        <w:spacing w:before="120"/>
        <w:jc w:val="center"/>
        <w:rPr>
          <w:b/>
          <w:bCs/>
        </w:rPr>
      </w:pPr>
    </w:p>
    <w:p w:rsidR="004171AC" w:rsidRPr="004171AC" w:rsidRDefault="004171AC" w:rsidP="006C05F3">
      <w:pPr>
        <w:spacing w:before="120"/>
        <w:jc w:val="center"/>
        <w:rPr>
          <w:b/>
          <w:bCs/>
          <w:sz w:val="28"/>
        </w:rPr>
      </w:pPr>
    </w:p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02097" w:rsidRDefault="00602097"/>
    <w:p w:rsidR="00602097" w:rsidRDefault="00602097"/>
    <w:p w:rsidR="00602097" w:rsidRDefault="00602097"/>
    <w:p w:rsidR="00602097" w:rsidRDefault="00602097"/>
    <w:p w:rsidR="00602097" w:rsidRDefault="00602097"/>
    <w:p w:rsidR="00602097" w:rsidRDefault="00602097"/>
    <w:p w:rsidR="00602097" w:rsidRDefault="00602097"/>
    <w:p w:rsidR="00602097" w:rsidRDefault="00602097"/>
    <w:p w:rsidR="00602097" w:rsidRDefault="00602097"/>
    <w:p w:rsidR="00602097" w:rsidRDefault="00602097"/>
    <w:p w:rsidR="00602097" w:rsidRDefault="00602097"/>
    <w:p w:rsidR="00602097" w:rsidRDefault="00602097"/>
    <w:p w:rsidR="004171AC" w:rsidRPr="00295868" w:rsidRDefault="00612C3A" w:rsidP="006C05F3">
      <w:pPr>
        <w:jc w:val="center"/>
        <w:rPr>
          <w:b/>
        </w:rPr>
      </w:pPr>
      <w:r w:rsidRPr="00612C3A">
        <w:rPr>
          <w:b/>
        </w:rPr>
        <w:t>ООО «Финансово-Строительная компания «</w:t>
      </w:r>
      <w:proofErr w:type="spellStart"/>
      <w:r w:rsidRPr="00612C3A">
        <w:rPr>
          <w:b/>
        </w:rPr>
        <w:t>ДомСтрой</w:t>
      </w:r>
      <w:proofErr w:type="spellEnd"/>
      <w:r w:rsidRPr="00612C3A">
        <w:rPr>
          <w:b/>
        </w:rPr>
        <w:t>»</w:t>
      </w:r>
    </w:p>
    <w:p w:rsidR="004171AC" w:rsidRPr="004171AC" w:rsidRDefault="004171AC" w:rsidP="006C05F3">
      <w:pPr>
        <w:jc w:val="center"/>
        <w:rPr>
          <w:b/>
        </w:rPr>
      </w:pPr>
    </w:p>
    <w:p w:rsidR="006C05F3" w:rsidRPr="00C207D7" w:rsidRDefault="006C05F3" w:rsidP="006C05F3">
      <w:pPr>
        <w:jc w:val="center"/>
        <w:rPr>
          <w:b/>
        </w:rPr>
      </w:pPr>
      <w:r w:rsidRPr="00C207D7">
        <w:rPr>
          <w:b/>
        </w:rPr>
        <w:t>20</w:t>
      </w:r>
      <w:r w:rsidR="00612C3A">
        <w:rPr>
          <w:b/>
        </w:rPr>
        <w:t>20</w:t>
      </w:r>
    </w:p>
    <w:p w:rsidR="006C05F3" w:rsidRDefault="006C05F3"/>
    <w:p w:rsidR="00602097" w:rsidRDefault="00602097">
      <w:pPr>
        <w:spacing w:after="200" w:line="276" w:lineRule="auto"/>
      </w:pPr>
      <w:r>
        <w:br w:type="page"/>
      </w:r>
    </w:p>
    <w:p w:rsidR="006C05F3" w:rsidRDefault="006C05F3"/>
    <w:p w:rsidR="006C05F3" w:rsidRPr="006C05F3" w:rsidRDefault="006C05F3" w:rsidP="006C05F3">
      <w:pPr>
        <w:jc w:val="center"/>
        <w:rPr>
          <w:b/>
        </w:rPr>
      </w:pPr>
      <w:r w:rsidRPr="006C05F3">
        <w:rPr>
          <w:b/>
        </w:rPr>
        <w:t xml:space="preserve">СОСТАВ </w:t>
      </w:r>
    </w:p>
    <w:p w:rsidR="006C05F3" w:rsidRPr="006C05F3" w:rsidRDefault="006C05F3" w:rsidP="006C05F3">
      <w:pPr>
        <w:jc w:val="center"/>
        <w:rPr>
          <w:b/>
        </w:rPr>
      </w:pPr>
      <w:r w:rsidRPr="006C05F3">
        <w:rPr>
          <w:b/>
        </w:rPr>
        <w:t>ТЕХНИЧЕСКОГО ЗАДАНИЯ НА РАЗРАБОТКУ</w:t>
      </w:r>
    </w:p>
    <w:p w:rsidR="006C05F3" w:rsidRPr="006C05F3" w:rsidRDefault="006C05F3" w:rsidP="006C05F3">
      <w:pPr>
        <w:spacing w:before="240"/>
        <w:jc w:val="center"/>
        <w:rPr>
          <w:b/>
          <w:bCs/>
        </w:rPr>
      </w:pPr>
      <w:r w:rsidRPr="006C05F3">
        <w:rPr>
          <w:b/>
          <w:bCs/>
        </w:rPr>
        <w:t>раздела «Оценка воздействия на окружающую среду» (</w:t>
      </w:r>
      <w:r w:rsidRPr="006C05F3">
        <w:rPr>
          <w:b/>
        </w:rPr>
        <w:t>ОВОС</w:t>
      </w:r>
      <w:r w:rsidRPr="006C05F3">
        <w:rPr>
          <w:b/>
          <w:bCs/>
        </w:rPr>
        <w:t>)</w:t>
      </w:r>
    </w:p>
    <w:p w:rsidR="006C05F3" w:rsidRDefault="006C05F3" w:rsidP="00295868">
      <w:pPr>
        <w:spacing w:before="120" w:after="120"/>
        <w:jc w:val="center"/>
        <w:rPr>
          <w:b/>
        </w:rPr>
      </w:pPr>
      <w:r w:rsidRPr="006C05F3">
        <w:rPr>
          <w:b/>
        </w:rPr>
        <w:t>в составе объекта</w:t>
      </w:r>
    </w:p>
    <w:p w:rsidR="00897644" w:rsidRDefault="0073777C" w:rsidP="00897644">
      <w:pPr>
        <w:jc w:val="center"/>
        <w:rPr>
          <w:b/>
          <w:bCs/>
        </w:rPr>
      </w:pPr>
      <w:r w:rsidRPr="0073777C">
        <w:rPr>
          <w:b/>
          <w:bCs/>
        </w:rPr>
        <w:t>«</w:t>
      </w:r>
      <w:r w:rsidR="00612C3A" w:rsidRPr="00612C3A">
        <w:rPr>
          <w:b/>
          <w:bCs/>
        </w:rPr>
        <w:t>Среднеэтажная жилая застройка, расположенная на земельном участке с кадастровым номером 38:06:140203:2098 по адресу: Иркутская область, Иркутский район, п. Дзержинск</w:t>
      </w:r>
      <w:proofErr w:type="gramStart"/>
      <w:r w:rsidR="00612C3A" w:rsidRPr="00612C3A">
        <w:rPr>
          <w:b/>
          <w:bCs/>
        </w:rPr>
        <w:t>.</w:t>
      </w:r>
      <w:r w:rsidRPr="0073777C">
        <w:rPr>
          <w:b/>
          <w:bCs/>
        </w:rPr>
        <w:t>»</w:t>
      </w:r>
      <w:proofErr w:type="gramEnd"/>
    </w:p>
    <w:p w:rsidR="00612C3A" w:rsidRPr="00897644" w:rsidRDefault="00612C3A" w:rsidP="00897644">
      <w:pPr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6041"/>
        <w:gridCol w:w="1206"/>
        <w:gridCol w:w="1566"/>
      </w:tblGrid>
      <w:tr w:rsidR="006C05F3" w:rsidRPr="006C05F3" w:rsidTr="006C05F3">
        <w:tc>
          <w:tcPr>
            <w:tcW w:w="574" w:type="dxa"/>
          </w:tcPr>
          <w:p w:rsidR="006C05F3" w:rsidRPr="006C05F3" w:rsidRDefault="006C05F3" w:rsidP="006C05F3">
            <w:pPr>
              <w:spacing w:before="60"/>
              <w:jc w:val="center"/>
            </w:pPr>
            <w:r w:rsidRPr="006C05F3">
              <w:t>№</w:t>
            </w:r>
          </w:p>
          <w:p w:rsidR="006C05F3" w:rsidRPr="006C05F3" w:rsidRDefault="006C05F3" w:rsidP="006C05F3">
            <w:pPr>
              <w:spacing w:before="60"/>
              <w:jc w:val="center"/>
            </w:pPr>
            <w:proofErr w:type="gramStart"/>
            <w:r w:rsidRPr="006C05F3">
              <w:t>п</w:t>
            </w:r>
            <w:proofErr w:type="gramEnd"/>
            <w:r w:rsidRPr="006C05F3">
              <w:t>/п</w:t>
            </w:r>
          </w:p>
        </w:tc>
        <w:tc>
          <w:tcPr>
            <w:tcW w:w="6041" w:type="dxa"/>
            <w:vAlign w:val="center"/>
          </w:tcPr>
          <w:p w:rsidR="006C05F3" w:rsidRPr="006C05F3" w:rsidRDefault="006C05F3" w:rsidP="006C05F3">
            <w:pPr>
              <w:spacing w:before="60"/>
              <w:jc w:val="center"/>
            </w:pPr>
            <w:r w:rsidRPr="006C05F3">
              <w:t>Название документа</w:t>
            </w:r>
          </w:p>
        </w:tc>
        <w:tc>
          <w:tcPr>
            <w:tcW w:w="1206" w:type="dxa"/>
            <w:vAlign w:val="center"/>
          </w:tcPr>
          <w:p w:rsidR="006C05F3" w:rsidRPr="006C05F3" w:rsidRDefault="006C05F3" w:rsidP="006C05F3">
            <w:pPr>
              <w:spacing w:before="60"/>
              <w:jc w:val="center"/>
            </w:pPr>
            <w:r w:rsidRPr="006C05F3">
              <w:t>№№</w:t>
            </w:r>
          </w:p>
          <w:p w:rsidR="006C05F3" w:rsidRPr="006C05F3" w:rsidRDefault="006C05F3" w:rsidP="006C05F3">
            <w:pPr>
              <w:spacing w:before="60"/>
              <w:jc w:val="center"/>
            </w:pPr>
            <w:r w:rsidRPr="006C05F3">
              <w:t>страниц</w:t>
            </w:r>
          </w:p>
        </w:tc>
        <w:tc>
          <w:tcPr>
            <w:tcW w:w="1566" w:type="dxa"/>
            <w:vAlign w:val="center"/>
          </w:tcPr>
          <w:p w:rsidR="006C05F3" w:rsidRPr="006C05F3" w:rsidRDefault="006C05F3" w:rsidP="006C05F3">
            <w:pPr>
              <w:spacing w:before="60"/>
              <w:jc w:val="center"/>
            </w:pPr>
            <w:r w:rsidRPr="006C05F3">
              <w:t>Количество листов</w:t>
            </w:r>
          </w:p>
        </w:tc>
      </w:tr>
      <w:tr w:rsidR="006C05F3" w:rsidRPr="006C05F3" w:rsidTr="008F7B40">
        <w:trPr>
          <w:trHeight w:val="160"/>
        </w:trPr>
        <w:tc>
          <w:tcPr>
            <w:tcW w:w="574" w:type="dxa"/>
            <w:vAlign w:val="center"/>
          </w:tcPr>
          <w:p w:rsidR="006C05F3" w:rsidRPr="006C05F3" w:rsidRDefault="006C05F3" w:rsidP="008F7B40">
            <w:pPr>
              <w:jc w:val="center"/>
            </w:pPr>
            <w:r w:rsidRPr="006C05F3">
              <w:t>1.</w:t>
            </w:r>
          </w:p>
        </w:tc>
        <w:tc>
          <w:tcPr>
            <w:tcW w:w="6041" w:type="dxa"/>
            <w:vAlign w:val="center"/>
          </w:tcPr>
          <w:p w:rsidR="006C05F3" w:rsidRPr="006C05F3" w:rsidRDefault="006C05F3" w:rsidP="008F7B40">
            <w:pPr>
              <w:jc w:val="both"/>
            </w:pPr>
            <w:r w:rsidRPr="006C05F3">
              <w:t>Состав технического задания на проектирование</w:t>
            </w:r>
          </w:p>
        </w:tc>
        <w:tc>
          <w:tcPr>
            <w:tcW w:w="1206" w:type="dxa"/>
            <w:vAlign w:val="center"/>
          </w:tcPr>
          <w:p w:rsidR="006C05F3" w:rsidRPr="008B12D3" w:rsidRDefault="008E7D52" w:rsidP="008F7B40">
            <w:pPr>
              <w:jc w:val="center"/>
            </w:pPr>
            <w:r w:rsidRPr="008B12D3">
              <w:t>2</w:t>
            </w:r>
          </w:p>
        </w:tc>
        <w:tc>
          <w:tcPr>
            <w:tcW w:w="1566" w:type="dxa"/>
            <w:vAlign w:val="center"/>
          </w:tcPr>
          <w:p w:rsidR="006C05F3" w:rsidRPr="008B12D3" w:rsidRDefault="006C05F3" w:rsidP="008F7B40">
            <w:pPr>
              <w:jc w:val="center"/>
            </w:pPr>
            <w:r w:rsidRPr="008B12D3">
              <w:t>1</w:t>
            </w:r>
          </w:p>
        </w:tc>
      </w:tr>
      <w:tr w:rsidR="006C05F3" w:rsidRPr="006C05F3" w:rsidTr="008F7B40">
        <w:tc>
          <w:tcPr>
            <w:tcW w:w="574" w:type="dxa"/>
            <w:vAlign w:val="center"/>
          </w:tcPr>
          <w:p w:rsidR="006C05F3" w:rsidRPr="006C05F3" w:rsidRDefault="006C05F3" w:rsidP="008F7B40">
            <w:pPr>
              <w:jc w:val="center"/>
            </w:pPr>
            <w:r w:rsidRPr="006C05F3">
              <w:t>2.</w:t>
            </w:r>
          </w:p>
        </w:tc>
        <w:tc>
          <w:tcPr>
            <w:tcW w:w="6041" w:type="dxa"/>
            <w:vAlign w:val="center"/>
          </w:tcPr>
          <w:p w:rsidR="006C05F3" w:rsidRPr="006C05F3" w:rsidRDefault="006C05F3" w:rsidP="008F7B40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6C05F3">
              <w:t>Техническое задание на разработку</w:t>
            </w:r>
          </w:p>
          <w:p w:rsidR="006C05F3" w:rsidRPr="006C05F3" w:rsidRDefault="006C05F3" w:rsidP="008F7B40">
            <w:pPr>
              <w:jc w:val="both"/>
            </w:pPr>
            <w:r w:rsidRPr="006C05F3">
              <w:t>раздела «Оценка воздействия на окружающую среду»</w:t>
            </w:r>
          </w:p>
        </w:tc>
        <w:tc>
          <w:tcPr>
            <w:tcW w:w="1206" w:type="dxa"/>
            <w:vAlign w:val="center"/>
          </w:tcPr>
          <w:p w:rsidR="006C05F3" w:rsidRPr="008B12D3" w:rsidRDefault="008E7D52" w:rsidP="008F7B40">
            <w:pPr>
              <w:jc w:val="center"/>
            </w:pPr>
            <w:r w:rsidRPr="008B12D3">
              <w:t>3</w:t>
            </w:r>
            <w:r w:rsidR="006C05F3" w:rsidRPr="008B12D3">
              <w:t>-</w:t>
            </w:r>
            <w:r w:rsidR="008B12D3">
              <w:t>8</w:t>
            </w:r>
          </w:p>
        </w:tc>
        <w:tc>
          <w:tcPr>
            <w:tcW w:w="1566" w:type="dxa"/>
            <w:vAlign w:val="center"/>
          </w:tcPr>
          <w:p w:rsidR="006C05F3" w:rsidRPr="008B12D3" w:rsidRDefault="008B12D3" w:rsidP="008F7B40">
            <w:pPr>
              <w:jc w:val="center"/>
            </w:pPr>
            <w:r>
              <w:t>6</w:t>
            </w:r>
          </w:p>
        </w:tc>
      </w:tr>
      <w:tr w:rsidR="006C05F3" w:rsidRPr="006C05F3" w:rsidTr="008F7B40">
        <w:tc>
          <w:tcPr>
            <w:tcW w:w="574" w:type="dxa"/>
            <w:vAlign w:val="center"/>
          </w:tcPr>
          <w:p w:rsidR="006C05F3" w:rsidRPr="006C05F3" w:rsidRDefault="006C05F3" w:rsidP="008F7B40">
            <w:pPr>
              <w:jc w:val="center"/>
            </w:pPr>
            <w:r w:rsidRPr="006C05F3">
              <w:t>3.</w:t>
            </w:r>
          </w:p>
        </w:tc>
        <w:tc>
          <w:tcPr>
            <w:tcW w:w="6041" w:type="dxa"/>
            <w:vAlign w:val="center"/>
          </w:tcPr>
          <w:p w:rsidR="006C05F3" w:rsidRPr="006C05F3" w:rsidRDefault="006C05F3" w:rsidP="008F7B40">
            <w:pPr>
              <w:jc w:val="both"/>
            </w:pPr>
            <w:r w:rsidRPr="006C05F3">
              <w:t>Перечень нормативных документов</w:t>
            </w:r>
          </w:p>
        </w:tc>
        <w:tc>
          <w:tcPr>
            <w:tcW w:w="1206" w:type="dxa"/>
            <w:vAlign w:val="center"/>
          </w:tcPr>
          <w:p w:rsidR="006C05F3" w:rsidRPr="008B12D3" w:rsidRDefault="008B12D3" w:rsidP="008F7B40">
            <w:pPr>
              <w:jc w:val="center"/>
            </w:pPr>
            <w:r>
              <w:t>9</w:t>
            </w:r>
          </w:p>
        </w:tc>
        <w:tc>
          <w:tcPr>
            <w:tcW w:w="1566" w:type="dxa"/>
            <w:vAlign w:val="center"/>
          </w:tcPr>
          <w:p w:rsidR="006C05F3" w:rsidRPr="008B12D3" w:rsidRDefault="006C05F3" w:rsidP="008F7B40">
            <w:pPr>
              <w:jc w:val="center"/>
            </w:pPr>
            <w:r w:rsidRPr="008B12D3">
              <w:t>1</w:t>
            </w:r>
          </w:p>
        </w:tc>
      </w:tr>
    </w:tbl>
    <w:p w:rsidR="006C05F3" w:rsidRDefault="006C05F3"/>
    <w:p w:rsidR="006C05F3" w:rsidRDefault="006C05F3"/>
    <w:p w:rsidR="006C05F3" w:rsidRDefault="006C05F3"/>
    <w:p w:rsidR="006C05F3" w:rsidRDefault="006C05F3"/>
    <w:p w:rsidR="00897644" w:rsidRDefault="00897644" w:rsidP="00897644">
      <w:pPr>
        <w:ind w:left="-567"/>
      </w:pPr>
      <w:r>
        <w:t xml:space="preserve">Руководитель </w:t>
      </w:r>
      <w:r w:rsidRPr="00353C2F">
        <w:t>направления оценки воздействия</w:t>
      </w:r>
    </w:p>
    <w:p w:rsidR="006C05F3" w:rsidRPr="00C207D7" w:rsidRDefault="00897644" w:rsidP="00897644">
      <w:pPr>
        <w:ind w:left="-567"/>
      </w:pPr>
      <w:r w:rsidRPr="00353C2F">
        <w:t>на окружающую среду</w:t>
      </w:r>
      <w:r>
        <w:t xml:space="preserve"> </w:t>
      </w:r>
      <w:r w:rsidRPr="00353C2F">
        <w:t>ООО</w:t>
      </w:r>
      <w:r>
        <w:t xml:space="preserve"> «</w:t>
      </w:r>
      <w:proofErr w:type="spellStart"/>
      <w:r w:rsidRPr="00353C2F">
        <w:rPr>
          <w:rFonts w:eastAsiaTheme="minorEastAsia"/>
        </w:rPr>
        <w:t>АйкьюЭколоджи</w:t>
      </w:r>
      <w:proofErr w:type="spellEnd"/>
      <w:r>
        <w:rPr>
          <w:rFonts w:eastAsiaTheme="minorEastAsia"/>
        </w:rPr>
        <w:t>»</w:t>
      </w:r>
      <w:r w:rsidR="006C05F3" w:rsidRPr="00496E8B">
        <w:tab/>
      </w:r>
      <w:r w:rsidR="006C05F3" w:rsidRPr="00496E8B">
        <w:tab/>
      </w:r>
      <w:r w:rsidR="006C05F3" w:rsidRPr="00496E8B">
        <w:tab/>
      </w:r>
      <w:r w:rsidR="006C05F3" w:rsidRPr="00496E8B">
        <w:tab/>
      </w:r>
      <w:r>
        <w:t xml:space="preserve">Б.Б. </w:t>
      </w:r>
      <w:proofErr w:type="spellStart"/>
      <w:r>
        <w:t>Цыбендоржина</w:t>
      </w:r>
      <w:proofErr w:type="spellEnd"/>
    </w:p>
    <w:p w:rsidR="006C05F3" w:rsidRDefault="006C05F3" w:rsidP="006C05F3">
      <w:pPr>
        <w:tabs>
          <w:tab w:val="left" w:pos="1470"/>
        </w:tabs>
        <w:ind w:right="174"/>
        <w:jc w:val="right"/>
      </w:pPr>
    </w:p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6C05F3" w:rsidRDefault="006C05F3"/>
    <w:p w:rsidR="00897644" w:rsidRDefault="00897644"/>
    <w:p w:rsidR="00897644" w:rsidRDefault="00897644"/>
    <w:p w:rsidR="00897644" w:rsidRDefault="00897644"/>
    <w:p w:rsidR="00897644" w:rsidRDefault="00897644"/>
    <w:p w:rsidR="00897644" w:rsidRDefault="00897644"/>
    <w:tbl>
      <w:tblPr>
        <w:tblpPr w:leftFromText="180" w:rightFromText="180" w:vertAnchor="page" w:horzAnchor="margin" w:tblpX="-601" w:tblpY="1503"/>
        <w:tblW w:w="10352" w:type="dxa"/>
        <w:tblLayout w:type="fixed"/>
        <w:tblLook w:val="01E0"/>
      </w:tblPr>
      <w:tblGrid>
        <w:gridCol w:w="5353"/>
        <w:gridCol w:w="851"/>
        <w:gridCol w:w="4148"/>
      </w:tblGrid>
      <w:tr w:rsidR="00897644" w:rsidRPr="00897644" w:rsidTr="00A01375">
        <w:trPr>
          <w:trHeight w:val="2678"/>
        </w:trPr>
        <w:tc>
          <w:tcPr>
            <w:tcW w:w="5353" w:type="dxa"/>
            <w:shd w:val="clear" w:color="auto" w:fill="auto"/>
          </w:tcPr>
          <w:p w:rsidR="00897644" w:rsidRPr="00897644" w:rsidRDefault="00897644" w:rsidP="004751E4">
            <w:pPr>
              <w:contextualSpacing/>
              <w:rPr>
                <w:b/>
                <w:bCs/>
              </w:rPr>
            </w:pPr>
            <w:r w:rsidRPr="00897644">
              <w:rPr>
                <w:b/>
                <w:bCs/>
              </w:rPr>
              <w:lastRenderedPageBreak/>
              <w:t>«СОГЛАСОВАНО»</w:t>
            </w:r>
          </w:p>
          <w:p w:rsidR="00897644" w:rsidRPr="00897644" w:rsidRDefault="00897644" w:rsidP="004751E4">
            <w:pPr>
              <w:contextualSpacing/>
              <w:rPr>
                <w:b/>
                <w:bCs/>
              </w:rPr>
            </w:pPr>
          </w:p>
          <w:p w:rsidR="00897644" w:rsidRPr="00897644" w:rsidRDefault="00897644" w:rsidP="004751E4">
            <w:r w:rsidRPr="00897644">
              <w:t>Генеральный директор</w:t>
            </w:r>
          </w:p>
          <w:p w:rsidR="00897644" w:rsidRPr="00897644" w:rsidRDefault="00897644" w:rsidP="004751E4">
            <w:r w:rsidRPr="00897644">
              <w:t>ООО «</w:t>
            </w:r>
            <w:proofErr w:type="spellStart"/>
            <w:r w:rsidRPr="00897644">
              <w:t>АйкьюЭколоджи</w:t>
            </w:r>
            <w:proofErr w:type="spellEnd"/>
            <w:r w:rsidRPr="00897644">
              <w:t>»</w:t>
            </w:r>
          </w:p>
          <w:p w:rsidR="00897644" w:rsidRPr="00897644" w:rsidRDefault="00897644" w:rsidP="004751E4"/>
          <w:p w:rsidR="00897644" w:rsidRPr="00897644" w:rsidRDefault="00897644" w:rsidP="004751E4">
            <w:pPr>
              <w:spacing w:line="360" w:lineRule="auto"/>
              <w:contextualSpacing/>
              <w:rPr>
                <w:bCs/>
              </w:rPr>
            </w:pPr>
            <w:r w:rsidRPr="00897644">
              <w:rPr>
                <w:bCs/>
              </w:rPr>
              <w:t>________________</w:t>
            </w:r>
            <w:r w:rsidRPr="00897644">
              <w:rPr>
                <w:b/>
              </w:rPr>
              <w:t xml:space="preserve"> </w:t>
            </w:r>
            <w:r w:rsidR="00C84ABB">
              <w:rPr>
                <w:bCs/>
              </w:rPr>
              <w:t>М</w:t>
            </w:r>
            <w:r w:rsidRPr="00897644">
              <w:rPr>
                <w:bCs/>
              </w:rPr>
              <w:t>.</w:t>
            </w:r>
            <w:r w:rsidR="00C84ABB">
              <w:rPr>
                <w:bCs/>
              </w:rPr>
              <w:t>В</w:t>
            </w:r>
            <w:r w:rsidRPr="00897644">
              <w:rPr>
                <w:bCs/>
              </w:rPr>
              <w:t xml:space="preserve">. </w:t>
            </w:r>
            <w:r w:rsidR="00C84ABB">
              <w:rPr>
                <w:bCs/>
              </w:rPr>
              <w:t>Нонкина</w:t>
            </w:r>
          </w:p>
          <w:p w:rsidR="00897644" w:rsidRPr="00897644" w:rsidRDefault="00897644" w:rsidP="004751E4">
            <w:pPr>
              <w:spacing w:line="360" w:lineRule="auto"/>
              <w:contextualSpacing/>
              <w:rPr>
                <w:bCs/>
              </w:rPr>
            </w:pPr>
            <w:r w:rsidRPr="00897644">
              <w:t>«___» ______________ 20</w:t>
            </w:r>
            <w:r w:rsidR="00612C3A">
              <w:t>20</w:t>
            </w:r>
            <w:r w:rsidRPr="00897644">
              <w:rPr>
                <w:b/>
                <w:bCs/>
              </w:rPr>
              <w:t xml:space="preserve"> </w:t>
            </w:r>
            <w:r w:rsidRPr="00897644">
              <w:rPr>
                <w:bCs/>
              </w:rPr>
              <w:t>г.</w:t>
            </w:r>
          </w:p>
          <w:p w:rsidR="00897644" w:rsidRPr="00897644" w:rsidRDefault="00897644" w:rsidP="004751E4">
            <w:pPr>
              <w:spacing w:line="360" w:lineRule="auto"/>
              <w:contextualSpacing/>
              <w:rPr>
                <w:bCs/>
              </w:rPr>
            </w:pPr>
            <w:r w:rsidRPr="00897644">
              <w:rPr>
                <w:bCs/>
              </w:rPr>
              <w:t>М.П.</w:t>
            </w:r>
          </w:p>
        </w:tc>
        <w:tc>
          <w:tcPr>
            <w:tcW w:w="851" w:type="dxa"/>
            <w:shd w:val="clear" w:color="auto" w:fill="auto"/>
          </w:tcPr>
          <w:p w:rsidR="00897644" w:rsidRPr="00897644" w:rsidRDefault="00897644" w:rsidP="004751E4">
            <w:pPr>
              <w:spacing w:line="360" w:lineRule="auto"/>
              <w:contextualSpacing/>
              <w:rPr>
                <w:bCs/>
              </w:rPr>
            </w:pPr>
          </w:p>
          <w:p w:rsidR="00897644" w:rsidRPr="00897644" w:rsidRDefault="00897644" w:rsidP="004751E4">
            <w:pPr>
              <w:pStyle w:val="22"/>
              <w:shd w:val="clear" w:color="auto" w:fill="auto"/>
              <w:tabs>
                <w:tab w:val="center" w:pos="4807"/>
              </w:tabs>
              <w:spacing w:after="0" w:line="360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shd w:val="clear" w:color="auto" w:fill="auto"/>
          </w:tcPr>
          <w:p w:rsidR="00897644" w:rsidRPr="00897644" w:rsidRDefault="00897644" w:rsidP="004751E4">
            <w:pPr>
              <w:rPr>
                <w:b/>
                <w:bCs/>
              </w:rPr>
            </w:pPr>
            <w:r w:rsidRPr="00897644">
              <w:rPr>
                <w:b/>
                <w:bCs/>
              </w:rPr>
              <w:t>«УТВЕРЖДАЮ»</w:t>
            </w:r>
          </w:p>
          <w:p w:rsidR="00897644" w:rsidRPr="00897644" w:rsidRDefault="00897644" w:rsidP="004751E4">
            <w:pPr>
              <w:rPr>
                <w:b/>
                <w:bCs/>
              </w:rPr>
            </w:pPr>
          </w:p>
          <w:p w:rsidR="00897644" w:rsidRPr="00897644" w:rsidRDefault="00897644" w:rsidP="004751E4">
            <w:pPr>
              <w:rPr>
                <w:rStyle w:val="FontStyle47"/>
              </w:rPr>
            </w:pPr>
            <w:r w:rsidRPr="00897644">
              <w:rPr>
                <w:rStyle w:val="FontStyle47"/>
              </w:rPr>
              <w:t>Генеральный директор</w:t>
            </w:r>
          </w:p>
          <w:p w:rsidR="00897644" w:rsidRPr="00897644" w:rsidRDefault="0073777C" w:rsidP="004751E4">
            <w:pPr>
              <w:pStyle w:val="22"/>
              <w:shd w:val="clear" w:color="auto" w:fill="auto"/>
              <w:tabs>
                <w:tab w:val="center" w:pos="4807"/>
              </w:tabs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3777C">
              <w:rPr>
                <w:rStyle w:val="FontStyle47"/>
                <w:rFonts w:eastAsia="Calibri"/>
                <w:b w:val="0"/>
                <w:sz w:val="24"/>
                <w:szCs w:val="24"/>
              </w:rPr>
              <w:t xml:space="preserve">ООО </w:t>
            </w:r>
            <w:r w:rsidR="00612C3A" w:rsidRPr="00612C3A">
              <w:rPr>
                <w:rStyle w:val="FontStyle47"/>
                <w:rFonts w:eastAsia="Calibri"/>
                <w:b w:val="0"/>
                <w:sz w:val="24"/>
                <w:szCs w:val="24"/>
              </w:rPr>
              <w:t>«Финансово-Строительная компания «</w:t>
            </w:r>
            <w:proofErr w:type="spellStart"/>
            <w:r w:rsidR="00612C3A" w:rsidRPr="00612C3A">
              <w:rPr>
                <w:rStyle w:val="FontStyle47"/>
                <w:rFonts w:eastAsia="Calibri"/>
                <w:b w:val="0"/>
                <w:sz w:val="24"/>
                <w:szCs w:val="24"/>
              </w:rPr>
              <w:t>ДомСтрой</w:t>
            </w:r>
            <w:proofErr w:type="spellEnd"/>
            <w:r w:rsidR="00612C3A" w:rsidRPr="00612C3A">
              <w:rPr>
                <w:rStyle w:val="FontStyle47"/>
                <w:rFonts w:eastAsia="Calibri"/>
                <w:b w:val="0"/>
                <w:sz w:val="24"/>
                <w:szCs w:val="24"/>
              </w:rPr>
              <w:t>»</w:t>
            </w:r>
          </w:p>
          <w:p w:rsidR="00897644" w:rsidRPr="00897644" w:rsidRDefault="00897644" w:rsidP="004751E4">
            <w:pPr>
              <w:pStyle w:val="22"/>
              <w:shd w:val="clear" w:color="auto" w:fill="auto"/>
              <w:tabs>
                <w:tab w:val="center" w:pos="4807"/>
              </w:tabs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644" w:rsidRPr="00897644" w:rsidRDefault="00897644" w:rsidP="004751E4">
            <w:pPr>
              <w:pStyle w:val="22"/>
              <w:shd w:val="clear" w:color="auto" w:fill="auto"/>
              <w:tabs>
                <w:tab w:val="center" w:pos="4807"/>
              </w:tabs>
              <w:spacing w:after="0" w:line="360" w:lineRule="auto"/>
              <w:contextualSpacing/>
              <w:jc w:val="left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89764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612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r w:rsidRPr="008976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="00612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</w:t>
            </w:r>
            <w:r w:rsidRPr="008976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="00612C3A">
              <w:t xml:space="preserve"> </w:t>
            </w:r>
            <w:r w:rsidR="00612C3A" w:rsidRPr="00612C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Красноштанов </w:t>
            </w:r>
            <w:r w:rsidR="00E758C7" w:rsidRPr="00E758C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764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«___» _______________ 20</w:t>
            </w:r>
            <w:r w:rsidR="00612C3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20</w:t>
            </w:r>
            <w:r w:rsidRPr="0089764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 xml:space="preserve"> г.</w:t>
            </w:r>
          </w:p>
          <w:p w:rsidR="00897644" w:rsidRPr="00897644" w:rsidRDefault="00897644" w:rsidP="004751E4">
            <w:pPr>
              <w:pStyle w:val="22"/>
              <w:shd w:val="clear" w:color="auto" w:fill="auto"/>
              <w:tabs>
                <w:tab w:val="center" w:pos="4807"/>
              </w:tabs>
              <w:spacing w:after="0" w:line="360" w:lineRule="auto"/>
              <w:contextualSpacing/>
              <w:jc w:val="left"/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897644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  <w:lang w:eastAsia="ru-RU"/>
              </w:rPr>
              <w:t>М.П.</w:t>
            </w:r>
          </w:p>
        </w:tc>
      </w:tr>
      <w:tr w:rsidR="00A01375" w:rsidRPr="00897644" w:rsidTr="00A01375">
        <w:trPr>
          <w:trHeight w:val="2264"/>
        </w:trPr>
        <w:tc>
          <w:tcPr>
            <w:tcW w:w="5353" w:type="dxa"/>
            <w:shd w:val="clear" w:color="auto" w:fill="auto"/>
          </w:tcPr>
          <w:p w:rsidR="00A01375" w:rsidRPr="00F450A3" w:rsidRDefault="00A01375" w:rsidP="00A01375">
            <w:r w:rsidRPr="00F450A3">
              <w:t>Специалист по организации выполнения</w:t>
            </w:r>
            <w:r>
              <w:br/>
              <w:t xml:space="preserve">работ </w:t>
            </w:r>
            <w:r w:rsidRPr="00F450A3">
              <w:t>по подготовке проектной документации</w:t>
            </w:r>
          </w:p>
          <w:p w:rsidR="00A01375" w:rsidRPr="00F450A3" w:rsidRDefault="00A01375" w:rsidP="00A01375">
            <w:pPr>
              <w:contextualSpacing/>
            </w:pPr>
            <w:r w:rsidRPr="00F450A3">
              <w:t>(№ ПИ-</w:t>
            </w:r>
            <w:r>
              <w:t>104372</w:t>
            </w:r>
            <w:r w:rsidRPr="00F450A3">
              <w:t xml:space="preserve"> от 10.07.2019)</w:t>
            </w:r>
          </w:p>
          <w:p w:rsidR="00A01375" w:rsidRPr="00F450A3" w:rsidRDefault="00A01375" w:rsidP="00A01375">
            <w:pPr>
              <w:contextualSpacing/>
            </w:pPr>
          </w:p>
          <w:p w:rsidR="00A01375" w:rsidRPr="00F450A3" w:rsidRDefault="00A01375" w:rsidP="00A01375">
            <w:pPr>
              <w:spacing w:line="360" w:lineRule="auto"/>
              <w:ind w:right="23"/>
              <w:contextualSpacing/>
              <w:rPr>
                <w:bCs/>
              </w:rPr>
            </w:pPr>
            <w:r w:rsidRPr="00F450A3">
              <w:rPr>
                <w:bCs/>
              </w:rPr>
              <w:t>________________</w:t>
            </w:r>
            <w:r w:rsidRPr="00F450A3">
              <w:rPr>
                <w:b/>
              </w:rPr>
              <w:t xml:space="preserve"> </w:t>
            </w:r>
            <w:r w:rsidRPr="00F450A3">
              <w:t>А.</w:t>
            </w:r>
            <w:r w:rsidRPr="00F450A3">
              <w:rPr>
                <w:bCs/>
              </w:rPr>
              <w:t>В. Минаев</w:t>
            </w:r>
          </w:p>
          <w:p w:rsidR="00A01375" w:rsidRPr="004B3178" w:rsidRDefault="00A01375" w:rsidP="00612C3A">
            <w:pPr>
              <w:spacing w:line="360" w:lineRule="auto"/>
              <w:ind w:right="23"/>
              <w:contextualSpacing/>
              <w:rPr>
                <w:bCs/>
              </w:rPr>
            </w:pPr>
            <w:r w:rsidRPr="00F450A3">
              <w:t>«___» ______________ 20</w:t>
            </w:r>
            <w:r w:rsidR="00612C3A">
              <w:t>20</w:t>
            </w:r>
            <w:r w:rsidRPr="00F450A3">
              <w:rPr>
                <w:b/>
                <w:bCs/>
              </w:rPr>
              <w:t xml:space="preserve"> </w:t>
            </w:r>
            <w:r w:rsidRPr="00F450A3">
              <w:rPr>
                <w:bCs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A01375" w:rsidRPr="00897644" w:rsidRDefault="00A01375" w:rsidP="004751E4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01375" w:rsidRPr="00897644" w:rsidRDefault="00A01375" w:rsidP="004751E4">
            <w:pPr>
              <w:rPr>
                <w:b/>
                <w:bCs/>
              </w:rPr>
            </w:pPr>
          </w:p>
        </w:tc>
      </w:tr>
    </w:tbl>
    <w:p w:rsidR="006C05F3" w:rsidRPr="00C207D7" w:rsidRDefault="004171AC" w:rsidP="004171AC">
      <w:pPr>
        <w:spacing w:before="240" w:line="360" w:lineRule="auto"/>
        <w:jc w:val="center"/>
        <w:rPr>
          <w:b/>
        </w:rPr>
      </w:pPr>
      <w:r>
        <w:rPr>
          <w:b/>
        </w:rPr>
        <w:t>Т</w:t>
      </w:r>
      <w:r w:rsidR="006C05F3" w:rsidRPr="00C207D7">
        <w:rPr>
          <w:b/>
        </w:rPr>
        <w:t>ЕХНИЧЕСКОЕ ЗАДАНИЕ</w:t>
      </w:r>
    </w:p>
    <w:p w:rsidR="00897644" w:rsidRPr="00897644" w:rsidRDefault="00295868" w:rsidP="00392C27">
      <w:pPr>
        <w:pStyle w:val="23"/>
      </w:pPr>
      <w:r w:rsidRPr="00D23410">
        <w:t>«</w:t>
      </w:r>
      <w:r w:rsidR="00612C3A" w:rsidRPr="00612C3A">
        <w:t>Среднеэтажная жилая застройка, расположенная на земельном участке с кадастровым номером 38:06:140203:2098 по адресу: Иркутская область, Иркутский район, п. Дзержинск</w:t>
      </w:r>
      <w:proofErr w:type="gramStart"/>
      <w:r w:rsidR="00612C3A" w:rsidRPr="00612C3A">
        <w:t>.</w:t>
      </w:r>
      <w:r w:rsidR="00392C27" w:rsidRPr="00392C27">
        <w:t>»</w:t>
      </w:r>
      <w:proofErr w:type="gramEnd"/>
    </w:p>
    <w:tbl>
      <w:tblPr>
        <w:tblW w:w="1014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32"/>
        <w:gridCol w:w="233"/>
        <w:gridCol w:w="76"/>
      </w:tblGrid>
      <w:tr w:rsidR="006C05F3" w:rsidRPr="00C207D7" w:rsidTr="008E7D52">
        <w:trPr>
          <w:cantSplit/>
          <w:trHeight w:val="255"/>
        </w:trPr>
        <w:tc>
          <w:tcPr>
            <w:tcW w:w="1014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1. Наименование объекта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897644" w:rsidRDefault="00897644" w:rsidP="00392C27">
            <w:pPr>
              <w:spacing w:before="60"/>
              <w:ind w:firstLine="318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612C3A" w:rsidRPr="00612C3A">
              <w:rPr>
                <w:bCs/>
              </w:rPr>
              <w:t>Среднеэтажная жилая застройка, расположенная на земельном участке с кадастровым номером 38:06:140203:2098 по адресу: Иркутская область, Иркутский район, п. Дзержинск</w:t>
            </w:r>
            <w:proofErr w:type="gramStart"/>
            <w:r w:rsidR="00612C3A" w:rsidRPr="00612C3A">
              <w:rPr>
                <w:bCs/>
              </w:rPr>
              <w:t>.</w:t>
            </w:r>
            <w:r w:rsidR="00392C27" w:rsidRPr="00392C27">
              <w:rPr>
                <w:bCs/>
              </w:rPr>
              <w:t>»</w:t>
            </w:r>
            <w:proofErr w:type="gramEnd"/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6"/>
        </w:trPr>
        <w:tc>
          <w:tcPr>
            <w:tcW w:w="10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2. Географическое положение объекта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9C68A8" w:rsidRDefault="00612C3A" w:rsidP="00612C3A">
            <w:pPr>
              <w:ind w:firstLine="318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РФ, </w:t>
            </w:r>
            <w:r w:rsidRPr="00612C3A">
              <w:rPr>
                <w:bCs/>
              </w:rPr>
              <w:t>Ир</w:t>
            </w:r>
            <w:r>
              <w:rPr>
                <w:bCs/>
              </w:rPr>
              <w:t xml:space="preserve">кутская область, </w:t>
            </w:r>
            <w:r w:rsidRPr="00612C3A">
              <w:rPr>
                <w:bCs/>
              </w:rPr>
              <w:t xml:space="preserve">Иркутский район, п. Дзержинск. </w:t>
            </w:r>
            <w:proofErr w:type="gramStart"/>
            <w:r w:rsidRPr="00612C3A">
              <w:rPr>
                <w:bCs/>
              </w:rPr>
              <w:t>Кадастровой</w:t>
            </w:r>
            <w:proofErr w:type="gramEnd"/>
            <w:r w:rsidRPr="00612C3A">
              <w:rPr>
                <w:bCs/>
              </w:rPr>
              <w:t xml:space="preserve"> номера земель</w:t>
            </w:r>
            <w:r>
              <w:rPr>
                <w:bCs/>
              </w:rPr>
              <w:t>ного участка: 38:06:140203:2098</w:t>
            </w:r>
            <w:r w:rsidR="000C158F">
              <w:rPr>
                <w:bCs/>
              </w:rPr>
              <w:t>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3. Основание для проектирования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Default="006C05F3" w:rsidP="00631117">
            <w:pPr>
              <w:tabs>
                <w:tab w:val="left" w:pos="34"/>
              </w:tabs>
              <w:spacing w:before="60"/>
              <w:ind w:firstLine="318"/>
              <w:jc w:val="both"/>
            </w:pPr>
            <w:r w:rsidRPr="00E5300E">
              <w:t>Федеральный закон от 10.01.2002 №</w:t>
            </w:r>
            <w:r>
              <w:t xml:space="preserve"> </w:t>
            </w:r>
            <w:r w:rsidRPr="00E5300E">
              <w:t>7-</w:t>
            </w:r>
            <w:r w:rsidR="00A07E81">
              <w:t>ФЗ «Об охране окружающей среды»</w:t>
            </w:r>
            <w:r w:rsidRPr="00E5300E">
              <w:t>;</w:t>
            </w:r>
          </w:p>
          <w:p w:rsidR="006C05F3" w:rsidRPr="00631117" w:rsidRDefault="006C05F3" w:rsidP="00631117">
            <w:pPr>
              <w:tabs>
                <w:tab w:val="left" w:pos="34"/>
              </w:tabs>
              <w:ind w:firstLine="318"/>
              <w:jc w:val="both"/>
            </w:pPr>
            <w:r w:rsidRPr="00631117">
              <w:t>Федеральный закон от 23.11.1995 № 174-Ф</w:t>
            </w:r>
            <w:r w:rsidR="00A07E81">
              <w:t>З «Об экологической экспертизе»</w:t>
            </w:r>
            <w:r w:rsidRPr="00631117">
              <w:t>;</w:t>
            </w:r>
          </w:p>
          <w:p w:rsidR="006C05F3" w:rsidRDefault="006C05F3" w:rsidP="00631117">
            <w:pPr>
              <w:pStyle w:val="a4"/>
              <w:widowControl/>
              <w:tabs>
                <w:tab w:val="left" w:pos="34"/>
              </w:tabs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E5300E">
              <w:rPr>
                <w:sz w:val="24"/>
                <w:szCs w:val="24"/>
              </w:rPr>
              <w:t xml:space="preserve"> </w:t>
            </w:r>
            <w:proofErr w:type="spellStart"/>
            <w:r w:rsidRPr="00E5300E">
              <w:rPr>
                <w:sz w:val="24"/>
                <w:szCs w:val="24"/>
              </w:rPr>
              <w:t>Госкомэкологии</w:t>
            </w:r>
            <w:proofErr w:type="spellEnd"/>
            <w:r w:rsidRPr="00E5300E">
              <w:rPr>
                <w:sz w:val="24"/>
                <w:szCs w:val="24"/>
              </w:rPr>
              <w:t xml:space="preserve"> России от 16.05.2000 №</w:t>
            </w:r>
            <w:r>
              <w:rPr>
                <w:sz w:val="24"/>
                <w:szCs w:val="24"/>
              </w:rPr>
              <w:t xml:space="preserve"> 372 </w:t>
            </w:r>
            <w:r w:rsidRPr="00E530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Об утверждении П</w:t>
            </w:r>
            <w:r w:rsidRPr="00E5300E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>я</w:t>
            </w:r>
            <w:r w:rsidRPr="00E5300E">
              <w:rPr>
                <w:sz w:val="24"/>
                <w:szCs w:val="24"/>
              </w:rPr>
              <w:t xml:space="preserve"> об оценке воздействия намечаемой хозяйственной и иной деятельности на окружающую среду в Россий</w:t>
            </w:r>
            <w:r>
              <w:rPr>
                <w:sz w:val="24"/>
                <w:szCs w:val="24"/>
              </w:rPr>
              <w:t>ской Федерации»;</w:t>
            </w:r>
          </w:p>
          <w:p w:rsidR="006C05F3" w:rsidRPr="00E5300E" w:rsidRDefault="00612C3A" w:rsidP="00612C3A">
            <w:pPr>
              <w:pStyle w:val="a4"/>
              <w:widowControl/>
              <w:tabs>
                <w:tab w:val="left" w:pos="34"/>
              </w:tabs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612C3A">
              <w:rPr>
                <w:sz w:val="24"/>
                <w:szCs w:val="24"/>
              </w:rPr>
              <w:t>Постановление администрации Иркутского районного муниципального образования от 18.03.2015 № 1759 «Об утверждении Положения об организации проведения общественных обсуждений объектов государственной экологической экспертизы на территории Иркутского района»</w:t>
            </w:r>
            <w:r w:rsidR="006C05F3">
              <w:rPr>
                <w:sz w:val="24"/>
                <w:szCs w:val="24"/>
              </w:rPr>
              <w:t>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4. Цель намечаемой деятельности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295868" w:rsidRDefault="00612C3A" w:rsidP="00612C3A">
            <w:pPr>
              <w:ind w:firstLine="318"/>
              <w:contextualSpacing/>
              <w:jc w:val="both"/>
              <w:rPr>
                <w:bCs/>
              </w:rPr>
            </w:pPr>
            <w:r>
              <w:t>Целью намечаемой деятельности является</w:t>
            </w:r>
            <w:r w:rsidR="000C158F" w:rsidRPr="00ED50E0">
              <w:t xml:space="preserve"> с</w:t>
            </w:r>
            <w:r w:rsidR="000C158F" w:rsidRPr="00F312CF">
              <w:t xml:space="preserve">троительство </w:t>
            </w:r>
            <w:proofErr w:type="spellStart"/>
            <w:r>
              <w:rPr>
                <w:bCs/>
              </w:rPr>
              <w:t>среднеэтажной</w:t>
            </w:r>
            <w:proofErr w:type="spellEnd"/>
            <w:r>
              <w:rPr>
                <w:bCs/>
              </w:rPr>
              <w:t xml:space="preserve"> жилой застройки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5. Заказчик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12C3A" w:rsidP="00421546">
            <w:pPr>
              <w:spacing w:before="60"/>
              <w:ind w:firstLine="318"/>
              <w:jc w:val="both"/>
            </w:pPr>
            <w:bookmarkStart w:id="0" w:name="OLE_LINK21"/>
            <w:bookmarkStart w:id="1" w:name="OLE_LINK22"/>
            <w:bookmarkStart w:id="2" w:name="OLE_LINK23"/>
            <w:r w:rsidRPr="008B2B2B">
              <w:t>О</w:t>
            </w:r>
            <w:r>
              <w:t>ОО</w:t>
            </w:r>
            <w:r w:rsidRPr="008B2B2B">
              <w:t xml:space="preserve"> «</w:t>
            </w:r>
            <w:r w:rsidRPr="003F4B02">
              <w:rPr>
                <w:snapToGrid w:val="0"/>
              </w:rPr>
              <w:t>Финансово-Строительная компания «</w:t>
            </w:r>
            <w:proofErr w:type="spellStart"/>
            <w:r w:rsidRPr="003F4B02">
              <w:rPr>
                <w:snapToGrid w:val="0"/>
              </w:rPr>
              <w:t>ДомСтрой</w:t>
            </w:r>
            <w:proofErr w:type="spellEnd"/>
            <w:r w:rsidRPr="008B2B2B">
              <w:t>»</w:t>
            </w:r>
            <w:bookmarkEnd w:id="0"/>
            <w:bookmarkEnd w:id="1"/>
            <w:bookmarkEnd w:id="2"/>
            <w:r w:rsidR="000C158F" w:rsidRPr="000C158F">
              <w:t xml:space="preserve">, адрес: </w:t>
            </w:r>
            <w:r w:rsidRPr="00612C3A">
              <w:t xml:space="preserve">664510, Иркутская область, Иркутский район, </w:t>
            </w:r>
            <w:proofErr w:type="spellStart"/>
            <w:r w:rsidRPr="00612C3A">
              <w:t>Нп</w:t>
            </w:r>
            <w:proofErr w:type="gramStart"/>
            <w:r w:rsidRPr="00612C3A">
              <w:t>.С</w:t>
            </w:r>
            <w:proofErr w:type="gramEnd"/>
            <w:r w:rsidRPr="00612C3A">
              <w:t>олнечный</w:t>
            </w:r>
            <w:proofErr w:type="spellEnd"/>
            <w:r w:rsidRPr="00612C3A">
              <w:t>, ул.Звездная, д.21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 xml:space="preserve">6. Генеральный проектировщик 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FB1949" w:rsidRDefault="00612C3A" w:rsidP="00421546">
            <w:pPr>
              <w:tabs>
                <w:tab w:val="left" w:leader="dot" w:pos="9792"/>
              </w:tabs>
              <w:spacing w:before="60"/>
              <w:ind w:firstLine="318"/>
              <w:jc w:val="both"/>
            </w:pPr>
            <w:r w:rsidRPr="00C43B5C">
              <w:t>ООО Архитектурно-строительная фирма «АСС»</w:t>
            </w:r>
            <w:r w:rsidR="00421546">
              <w:t xml:space="preserve">, адрес: </w:t>
            </w:r>
            <w:r w:rsidRPr="00C43B5C">
              <w:t>664012, Иркутская область, г. Иркутск, улица Партизанская, д. 46</w:t>
            </w:r>
            <w:proofErr w:type="gramStart"/>
            <w:r w:rsidRPr="00C43B5C">
              <w:t xml:space="preserve"> А</w:t>
            </w:r>
            <w:proofErr w:type="gramEnd"/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FB1949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FB1949">
              <w:rPr>
                <w:b/>
              </w:rPr>
              <w:lastRenderedPageBreak/>
              <w:t>7. Требование к проектным организациям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612C3A">
            <w:pPr>
              <w:tabs>
                <w:tab w:val="left" w:leader="dot" w:pos="9792"/>
              </w:tabs>
              <w:spacing w:before="60"/>
              <w:ind w:firstLine="318"/>
              <w:jc w:val="both"/>
              <w:rPr>
                <w:b/>
              </w:rPr>
            </w:pPr>
            <w:r w:rsidRPr="00F033EC">
              <w:t>ООО «</w:t>
            </w:r>
            <w:proofErr w:type="spellStart"/>
            <w:r w:rsidR="00631117">
              <w:t>АйкьюЭколоджи</w:t>
            </w:r>
            <w:proofErr w:type="spellEnd"/>
            <w:r w:rsidRPr="00F033EC">
              <w:t>», адрес: 664081, г. Иркутск, ул. Красноказачья 115, оф. 2</w:t>
            </w:r>
            <w:r w:rsidR="00631117">
              <w:t>17</w:t>
            </w:r>
            <w:r w:rsidR="00C71C30">
              <w:t xml:space="preserve">, тел. </w:t>
            </w:r>
            <w:r w:rsidR="00C71C30" w:rsidRPr="00C71C30">
              <w:t>8(395</w:t>
            </w:r>
            <w:r w:rsidR="00C71C30">
              <w:t>2</w:t>
            </w:r>
            <w:r w:rsidR="00C71C30" w:rsidRPr="00C71C30">
              <w:t>)79-64-90</w:t>
            </w:r>
            <w:r w:rsidR="00C71C30">
              <w:t>.</w:t>
            </w:r>
            <w:r w:rsidRPr="00F033EC">
              <w:t xml:space="preserve"> </w:t>
            </w:r>
            <w:r w:rsidR="00631117" w:rsidRPr="00D9061A">
              <w:t>Право проектирования основано на действующем членстве в саморегулируемой организации, ассоциации «Байкальское региональное объединение проектировщиков» (СРО-</w:t>
            </w:r>
            <w:r w:rsidR="00631117">
              <w:t>И</w:t>
            </w:r>
            <w:r w:rsidR="00631117" w:rsidRPr="00D9061A">
              <w:t>-0</w:t>
            </w:r>
            <w:r w:rsidR="00631117">
              <w:t>24</w:t>
            </w:r>
            <w:r w:rsidR="00631117" w:rsidRPr="00D9061A">
              <w:t>-</w:t>
            </w:r>
            <w:r w:rsidR="00631117">
              <w:t>14012010</w:t>
            </w:r>
            <w:r w:rsidR="00631117" w:rsidRPr="00D9061A">
              <w:t xml:space="preserve">), что подтверждается выпиской из реестра членов саморегулируемой организаций от </w:t>
            </w:r>
            <w:r w:rsidR="00612C3A">
              <w:t>15</w:t>
            </w:r>
            <w:r w:rsidR="00B007DD">
              <w:t>.</w:t>
            </w:r>
            <w:r w:rsidR="00612C3A">
              <w:t>01</w:t>
            </w:r>
            <w:r w:rsidR="00631117" w:rsidRPr="00D9061A">
              <w:t>.20</w:t>
            </w:r>
            <w:r w:rsidR="00612C3A">
              <w:t>20</w:t>
            </w:r>
            <w:r w:rsidR="00631117" w:rsidRPr="00D9061A">
              <w:t xml:space="preserve"> № </w:t>
            </w:r>
            <w:r w:rsidR="00612C3A">
              <w:t>5866</w:t>
            </w:r>
            <w:r w:rsidR="00631117" w:rsidRPr="00D9061A">
              <w:t xml:space="preserve">. Специалист по организации выполнения работ по подготовке проектной документации – </w:t>
            </w:r>
            <w:r w:rsidR="00631117">
              <w:t>Минаев А.В.</w:t>
            </w:r>
            <w:r w:rsidR="00631117" w:rsidRPr="00D9061A">
              <w:t xml:space="preserve"> (от 1</w:t>
            </w:r>
            <w:r w:rsidR="00631117">
              <w:t>0</w:t>
            </w:r>
            <w:r w:rsidR="00631117" w:rsidRPr="00D9061A">
              <w:t>.0</w:t>
            </w:r>
            <w:r w:rsidR="00631117">
              <w:t>7</w:t>
            </w:r>
            <w:r w:rsidR="00631117" w:rsidRPr="00D9061A">
              <w:t>.201</w:t>
            </w:r>
            <w:r w:rsidR="00631117">
              <w:t>9</w:t>
            </w:r>
            <w:r w:rsidR="00631117" w:rsidRPr="00D9061A">
              <w:t xml:space="preserve"> № ПИ-</w:t>
            </w:r>
            <w:r w:rsidR="00631117">
              <w:t>104372</w:t>
            </w:r>
            <w:r w:rsidR="00631117" w:rsidRPr="00D9061A">
              <w:t>).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8. Вид строительства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631117">
            <w:pPr>
              <w:tabs>
                <w:tab w:val="left" w:pos="9792"/>
              </w:tabs>
              <w:spacing w:before="60"/>
              <w:ind w:firstLine="318"/>
            </w:pPr>
            <w:r w:rsidRPr="0042585C">
              <w:rPr>
                <w:szCs w:val="20"/>
              </w:rPr>
              <w:t>Новое строительство.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 xml:space="preserve">9. Краткое описание технических решений (альтернативных и основного варианта) 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6C05F3" w:rsidP="00730BAB">
            <w:pPr>
              <w:pStyle w:val="3"/>
              <w:spacing w:before="60"/>
            </w:pPr>
            <w:r w:rsidRPr="00AE3CB4">
              <w:rPr>
                <w:bCs w:val="0"/>
              </w:rPr>
              <w:t>В рамках реализации проекта предусмотрено</w:t>
            </w:r>
            <w:r w:rsidR="00FB1949" w:rsidRPr="00AE3CB4">
              <w:rPr>
                <w:bCs w:val="0"/>
              </w:rPr>
              <w:t xml:space="preserve"> </w:t>
            </w:r>
            <w:r w:rsidR="0072112F" w:rsidRPr="0072112F">
              <w:rPr>
                <w:bCs w:val="0"/>
              </w:rPr>
              <w:t xml:space="preserve">строительство </w:t>
            </w:r>
            <w:proofErr w:type="spellStart"/>
            <w:r w:rsidR="00612C3A">
              <w:t>среднеэтажной</w:t>
            </w:r>
            <w:proofErr w:type="spellEnd"/>
            <w:r w:rsidR="00612C3A">
              <w:t xml:space="preserve"> жилой застройки</w:t>
            </w:r>
            <w:r w:rsidR="002A6038" w:rsidRPr="002A6038">
              <w:t xml:space="preserve"> </w:t>
            </w:r>
            <w:r w:rsidR="0072112F" w:rsidRPr="0072112F">
              <w:rPr>
                <w:bCs w:val="0"/>
              </w:rPr>
              <w:t xml:space="preserve">по адресу: </w:t>
            </w:r>
            <w:r w:rsidR="00612C3A" w:rsidRPr="00E142DA">
              <w:t>Иркутская область, Иркутский район, п. Дзержинск</w:t>
            </w:r>
            <w:r w:rsidR="00612C3A">
              <w:rPr>
                <w:bCs w:val="0"/>
              </w:rPr>
              <w:t xml:space="preserve">, на земельном участке с кадастровым номером: </w:t>
            </w:r>
            <w:r w:rsidR="00612C3A" w:rsidRPr="00E142DA">
              <w:t>38:06:140203:2098</w:t>
            </w:r>
            <w:r w:rsidR="00612C3A">
              <w:t>.</w:t>
            </w:r>
          </w:p>
          <w:p w:rsidR="00693C78" w:rsidRPr="00AE3CB4" w:rsidRDefault="006C05F3" w:rsidP="00743DB0">
            <w:pPr>
              <w:pStyle w:val="3"/>
            </w:pPr>
            <w:r w:rsidRPr="00AE3CB4">
              <w:t>Основные технико-экономические показатели определить в проектной документации, в соответствии с заданием на проектирование.</w:t>
            </w:r>
          </w:p>
          <w:p w:rsidR="006C05F3" w:rsidRPr="00693C78" w:rsidRDefault="006C05F3" w:rsidP="00CB5CE8">
            <w:pPr>
              <w:ind w:left="2" w:firstLine="315"/>
              <w:jc w:val="both"/>
              <w:rPr>
                <w:bCs/>
              </w:rPr>
            </w:pPr>
            <w:r w:rsidRPr="00AE3CB4">
              <w:rPr>
                <w:bCs/>
              </w:rPr>
              <w:t xml:space="preserve">В материалах рассмотреть альтернативные варианты достижения </w:t>
            </w:r>
            <w:r w:rsidR="00EA4287" w:rsidRPr="00AE3CB4">
              <w:rPr>
                <w:bCs/>
              </w:rPr>
              <w:t>цели,</w:t>
            </w:r>
            <w:r w:rsidRPr="00AE3CB4">
              <w:rPr>
                <w:bCs/>
              </w:rPr>
              <w:t xml:space="preserve"> намечаемой хозяйственной и иной деятельности.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10. Срок начала и окончания строительства, либо ввода объекта в эксплуатацию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631117">
            <w:pPr>
              <w:tabs>
                <w:tab w:val="left" w:pos="9792"/>
              </w:tabs>
              <w:spacing w:before="60"/>
              <w:ind w:firstLine="318"/>
            </w:pPr>
            <w:r w:rsidRPr="00C207D7">
              <w:t>В соответствии с графиком реализации проекта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11. Стадийность проектирования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631117">
            <w:pPr>
              <w:tabs>
                <w:tab w:val="left" w:leader="dot" w:pos="9792"/>
              </w:tabs>
              <w:spacing w:before="60"/>
              <w:ind w:firstLine="318"/>
              <w:jc w:val="both"/>
            </w:pPr>
            <w:r w:rsidRPr="00C207D7">
              <w:t>Проектная документация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 xml:space="preserve">12. </w:t>
            </w:r>
            <w:r w:rsidRPr="0018118E">
              <w:rPr>
                <w:b/>
              </w:rPr>
              <w:t>Сроки проведения оценки воздействия на окружающую среду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0F0AF8">
            <w:pPr>
              <w:spacing w:before="60"/>
              <w:ind w:firstLine="318"/>
              <w:jc w:val="both"/>
              <w:rPr>
                <w:spacing w:val="1"/>
                <w:highlight w:val="green"/>
              </w:rPr>
            </w:pPr>
            <w:r w:rsidRPr="0018118E">
              <w:rPr>
                <w:bCs/>
              </w:rPr>
              <w:t>Сроки проведения оценки воздействия на окружающую среду – от момента подписания договора до момента принятия решения о реализации намечаемой деятельности.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13. Цели и задачи ОВОС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0F0AF8">
            <w:pPr>
              <w:tabs>
                <w:tab w:val="left" w:leader="dot" w:pos="9792"/>
              </w:tabs>
              <w:spacing w:before="60"/>
              <w:ind w:firstLine="318"/>
              <w:jc w:val="both"/>
            </w:pPr>
            <w:r w:rsidRPr="00C207D7">
              <w:t>Оценка воздействия на окружающую среду проводится с целью выявления характера, интенсивности, степени опасности влияния намечаемой хозяйственной деятельности на состояние окружающей среды и здоровье населения с целью при</w:t>
            </w:r>
            <w:bookmarkStart w:id="3" w:name="_GoBack"/>
            <w:bookmarkEnd w:id="3"/>
            <w:r w:rsidRPr="00C207D7">
              <w:t xml:space="preserve">нятия решения о допустимости осуществления проекта хозяйственной деятельности. </w:t>
            </w:r>
          </w:p>
          <w:p w:rsidR="006C05F3" w:rsidRPr="00C207D7" w:rsidRDefault="006C05F3" w:rsidP="000F0AF8">
            <w:pPr>
              <w:tabs>
                <w:tab w:val="left" w:leader="dot" w:pos="9792"/>
              </w:tabs>
              <w:ind w:firstLine="318"/>
              <w:jc w:val="both"/>
            </w:pPr>
            <w:r w:rsidRPr="00C207D7">
              <w:t>Для достижения указанной цели при проведении ОВОС необходимо решить следующие задачи:</w:t>
            </w:r>
          </w:p>
          <w:p w:rsidR="006C05F3" w:rsidRPr="00BE6572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BE6572">
              <w:rPr>
                <w:sz w:val="24"/>
              </w:rPr>
              <w:t xml:space="preserve">определение характеристик намечаемой хозяйственной и иной деятельности и возможных альтернатив; </w:t>
            </w:r>
          </w:p>
          <w:p w:rsidR="006C05F3" w:rsidRPr="00BE6572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BE6572">
              <w:rPr>
                <w:sz w:val="24"/>
              </w:rPr>
              <w:t>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:rsidR="006C05F3" w:rsidRPr="00BE6572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BE6572">
              <w:rPr>
                <w:sz w:val="24"/>
              </w:rPr>
              <w:t>выявление возможных воздействий намечаемой хозяйственной и иной деятельности на окружающую среду с учетом альтернатив;</w:t>
            </w:r>
          </w:p>
          <w:p w:rsidR="006C05F3" w:rsidRPr="00BE6572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BE6572">
              <w:rPr>
                <w:sz w:val="24"/>
              </w:rPr>
              <w:t>оценка воздействий па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</w:t>
            </w:r>
          </w:p>
          <w:p w:rsidR="006C05F3" w:rsidRPr="00BE6572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BE6572">
              <w:rPr>
                <w:sz w:val="24"/>
              </w:rPr>
              <w:t xml:space="preserve">организация и проведение общественных обсуждений в форме общественных слушаний проектной документации намечаемой хозяйственной и иной деятельности, включая техническое задание и материалы оценки воздействия на окружающую </w:t>
            </w:r>
            <w:proofErr w:type="gramStart"/>
            <w:r w:rsidRPr="00BE6572">
              <w:rPr>
                <w:sz w:val="24"/>
              </w:rPr>
              <w:t>среду</w:t>
            </w:r>
            <w:proofErr w:type="gramEnd"/>
            <w:r w:rsidRPr="00BE6572">
              <w:rPr>
                <w:sz w:val="24"/>
              </w:rPr>
              <w:t xml:space="preserve"> и материалы оценки воздействия на окружающую среду на территории города </w:t>
            </w:r>
            <w:r>
              <w:rPr>
                <w:sz w:val="24"/>
              </w:rPr>
              <w:t>Иркутска</w:t>
            </w:r>
            <w:r w:rsidRPr="00BE6572">
              <w:rPr>
                <w:sz w:val="24"/>
              </w:rPr>
              <w:t xml:space="preserve">; </w:t>
            </w:r>
          </w:p>
          <w:p w:rsidR="006C05F3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BE6572">
              <w:rPr>
                <w:sz w:val="24"/>
              </w:rPr>
              <w:t xml:space="preserve">корректировка материалов ОВОС по результатам общественных обсуждений; </w:t>
            </w:r>
          </w:p>
          <w:p w:rsidR="006C05F3" w:rsidRPr="003922A3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3922A3">
              <w:rPr>
                <w:sz w:val="24"/>
              </w:rPr>
              <w:t>утверждение окончательного варианта материалов ОВОС.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309" w:type="dxa"/>
        </w:trPr>
        <w:tc>
          <w:tcPr>
            <w:tcW w:w="9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lastRenderedPageBreak/>
              <w:t>14</w:t>
            </w:r>
            <w:r w:rsidRPr="00787CB4">
              <w:rPr>
                <w:b/>
              </w:rPr>
              <w:t xml:space="preserve">. </w:t>
            </w:r>
            <w:r w:rsidRPr="0018118E">
              <w:rPr>
                <w:b/>
                <w:bCs/>
              </w:rPr>
              <w:t>Методы проведения ОВОС/ План проведения консультации с общественностью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60"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информирование общественности о намерениях (в СМИ);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разработка плана проведения общественных обсуждений;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 xml:space="preserve">предоставление населению и общественным организациям материалов проектной документации, в том числе: утвержденного технического задания и материалов по оценке воздействия на окружающую среду, а также, при необходимости, других материалов; 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подготовка и организация совместно с органами местного самоуправления общественных слушаний;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информирование общественных организаций о месте и времени проведения общественных слушаний;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 xml:space="preserve">проведение, совместно с органами местного самоуправления, общественных слушаний; 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сбор, обобщение и анализ замечаний и предложений, выявленных в процессе общественных слушаний;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 xml:space="preserve">взаимодействие с населением и общественными организациями по выявленным, в процессе общественных слушаний, замечаниям и предложениям; 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составление протокола о результатах общественных слушаний и согласование его с органами местного самоуправления и участниками общественных обсуждений;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извещение общественности о месте, времени и форме проведения общественных обсуждений (в форме слушаний) выбраны публикации объявлений в газетах: «Транспорт России», «Областная», «</w:t>
            </w:r>
            <w:r w:rsidR="00D07613">
              <w:rPr>
                <w:sz w:val="24"/>
              </w:rPr>
              <w:t>Ангарские огни</w:t>
            </w:r>
            <w:r w:rsidRPr="00CD25F3">
              <w:rPr>
                <w:sz w:val="24"/>
              </w:rPr>
              <w:t>»;</w:t>
            </w:r>
          </w:p>
          <w:p w:rsidR="006C05F3" w:rsidRPr="00CD25F3" w:rsidRDefault="006C05F3" w:rsidP="000F0AF8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доступ общественности к материалам утвержденного технического задания и материалам по оценке воздействия на окружающую среду;</w:t>
            </w:r>
          </w:p>
          <w:p w:rsidR="006C05F3" w:rsidRPr="003922A3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CD25F3">
              <w:rPr>
                <w:sz w:val="24"/>
              </w:rPr>
              <w:t>принятие замечаний и предложений в письменной форме.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15. Требования к подготовке материалов ОВОС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4" w:rsidRPr="00D9061A" w:rsidRDefault="004751E4" w:rsidP="004751E4">
            <w:pPr>
              <w:pStyle w:val="af0"/>
            </w:pPr>
            <w:r w:rsidRPr="00D9061A">
              <w:t xml:space="preserve">Материалы ОВОС должны быть выполнены в соответствии с законодательными и нормативными требованиями РФ в области охраны окружающей среды, здоровья населения, природопользования, инвестиционного проектирования, а также удовлетворять требованиям региональных законодательных и нормативных документов. </w:t>
            </w:r>
          </w:p>
          <w:p w:rsidR="004751E4" w:rsidRPr="00D9061A" w:rsidRDefault="004751E4" w:rsidP="004751E4">
            <w:pPr>
              <w:tabs>
                <w:tab w:val="left" w:leader="dot" w:pos="9792"/>
              </w:tabs>
              <w:ind w:right="176" w:firstLine="318"/>
              <w:jc w:val="both"/>
            </w:pPr>
            <w:r w:rsidRPr="00D9061A">
              <w:t xml:space="preserve">Оценка воздействия на окружающую среду должна быть выполнена в соответствии </w:t>
            </w:r>
            <w:proofErr w:type="gramStart"/>
            <w:r w:rsidRPr="00D9061A">
              <w:t>с</w:t>
            </w:r>
            <w:proofErr w:type="gramEnd"/>
            <w:r w:rsidRPr="00D9061A">
              <w:t>:</w:t>
            </w:r>
          </w:p>
          <w:p w:rsidR="004751E4" w:rsidRPr="00D9061A" w:rsidRDefault="004751E4" w:rsidP="004751E4">
            <w:pPr>
              <w:tabs>
                <w:tab w:val="left" w:leader="dot" w:pos="9792"/>
              </w:tabs>
              <w:ind w:right="176" w:firstLine="318"/>
              <w:jc w:val="both"/>
            </w:pPr>
            <w:r w:rsidRPr="00D9061A">
              <w:t>Федеральным законом от 10.01.2002 № 7-ФЗ «Об охране окружающей среды»;</w:t>
            </w:r>
          </w:p>
          <w:p w:rsidR="004751E4" w:rsidRPr="00D9061A" w:rsidRDefault="004751E4" w:rsidP="004751E4">
            <w:pPr>
              <w:tabs>
                <w:tab w:val="left" w:leader="dot" w:pos="9792"/>
              </w:tabs>
              <w:ind w:right="176" w:firstLine="318"/>
              <w:jc w:val="both"/>
            </w:pPr>
            <w:r w:rsidRPr="00D9061A">
              <w:t>Федеральным законом РФ от 24.06.1998 № 89-ФЗ «Об отходах производства и потребления»;</w:t>
            </w:r>
          </w:p>
          <w:p w:rsidR="004751E4" w:rsidRPr="00D9061A" w:rsidRDefault="004751E4" w:rsidP="004751E4">
            <w:pPr>
              <w:tabs>
                <w:tab w:val="left" w:leader="dot" w:pos="9792"/>
              </w:tabs>
              <w:ind w:right="176" w:firstLine="318"/>
              <w:jc w:val="both"/>
            </w:pPr>
            <w:r w:rsidRPr="00D9061A">
              <w:t>Федеральным законом от 04.05.1999 № 96-ФЗ «Об охране атмосферного воздуха»;</w:t>
            </w:r>
          </w:p>
          <w:p w:rsidR="004751E4" w:rsidRPr="00D9061A" w:rsidRDefault="004751E4" w:rsidP="004751E4">
            <w:pPr>
              <w:tabs>
                <w:tab w:val="left" w:leader="dot" w:pos="9792"/>
              </w:tabs>
              <w:ind w:right="176" w:firstLine="318"/>
              <w:jc w:val="both"/>
            </w:pPr>
            <w:r w:rsidRPr="00D9061A">
              <w:t>Федеральным законом от 23.11.1995 № 174-ФЗ «Об экологической экспертизе»;</w:t>
            </w:r>
          </w:p>
          <w:p w:rsidR="004751E4" w:rsidRPr="00D9061A" w:rsidRDefault="004751E4" w:rsidP="004751E4">
            <w:pPr>
              <w:tabs>
                <w:tab w:val="left" w:leader="dot" w:pos="9792"/>
              </w:tabs>
              <w:ind w:right="176" w:firstLine="318"/>
              <w:jc w:val="both"/>
            </w:pPr>
            <w:r w:rsidRPr="00D9061A">
              <w:t xml:space="preserve">Приказом </w:t>
            </w:r>
            <w:proofErr w:type="spellStart"/>
            <w:r w:rsidRPr="00D9061A">
              <w:t>Госкомэкологии</w:t>
            </w:r>
            <w:proofErr w:type="spellEnd"/>
            <w:r w:rsidRPr="00D9061A">
              <w:t xml:space="preserve">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 и другими нормативными документами.</w:t>
            </w:r>
          </w:p>
          <w:p w:rsidR="006C05F3" w:rsidRPr="00C207D7" w:rsidRDefault="006C05F3" w:rsidP="000F0AF8">
            <w:pPr>
              <w:tabs>
                <w:tab w:val="left" w:leader="dot" w:pos="9792"/>
              </w:tabs>
              <w:ind w:firstLine="318"/>
              <w:jc w:val="both"/>
            </w:pPr>
            <w:r w:rsidRPr="00C207D7">
              <w:t xml:space="preserve">При проведении оценки воздействия на окружающую среду следует руководствоваться следующими принципами: </w:t>
            </w:r>
          </w:p>
          <w:p w:rsidR="006C05F3" w:rsidRPr="00C207D7" w:rsidRDefault="006C05F3" w:rsidP="000F0AF8">
            <w:pPr>
              <w:numPr>
                <w:ilvl w:val="0"/>
                <w:numId w:val="5"/>
              </w:numPr>
              <w:ind w:left="0" w:firstLine="318"/>
              <w:jc w:val="both"/>
            </w:pPr>
            <w:r w:rsidRPr="00C207D7">
              <w:rPr>
                <w:b/>
                <w:bCs/>
              </w:rPr>
              <w:t>презумпции потенциальной экологической опасности</w:t>
            </w:r>
            <w:r w:rsidRPr="00C207D7">
              <w:t xml:space="preserve"> любой намечаемой хозяйственной или иной деятельности;</w:t>
            </w:r>
          </w:p>
          <w:p w:rsidR="006C05F3" w:rsidRPr="00C207D7" w:rsidRDefault="006C05F3" w:rsidP="000F0AF8">
            <w:pPr>
              <w:numPr>
                <w:ilvl w:val="0"/>
                <w:numId w:val="5"/>
              </w:numPr>
              <w:ind w:left="0" w:firstLine="318"/>
              <w:jc w:val="both"/>
            </w:pPr>
            <w:r w:rsidRPr="00C207D7">
              <w:rPr>
                <w:b/>
                <w:bCs/>
              </w:rPr>
              <w:t>обязательности проведения оценки</w:t>
            </w:r>
            <w:r w:rsidRPr="00C207D7">
              <w:t xml:space="preserve"> воздействия на окружающую среду при планировании хозяйственной и иной экологически значимой деятельности;</w:t>
            </w:r>
          </w:p>
          <w:p w:rsidR="006C05F3" w:rsidRPr="00C207D7" w:rsidRDefault="006C05F3" w:rsidP="000F0AF8">
            <w:pPr>
              <w:numPr>
                <w:ilvl w:val="0"/>
                <w:numId w:val="5"/>
              </w:numPr>
              <w:ind w:left="0" w:firstLine="318"/>
              <w:jc w:val="both"/>
            </w:pPr>
            <w:r w:rsidRPr="00C207D7">
              <w:rPr>
                <w:b/>
                <w:bCs/>
              </w:rPr>
              <w:t>обязательности выявления и анализа альтернативных вариантов</w:t>
            </w:r>
            <w:r w:rsidRPr="00C207D7">
              <w:t xml:space="preserve"> достижения цели намечаемой хозяйственно</w:t>
            </w:r>
            <w:r w:rsidR="009C68A8">
              <w:t>й и иной деятельности, включая «</w:t>
            </w:r>
            <w:r w:rsidRPr="00C207D7">
              <w:t>нулевой вариант</w:t>
            </w:r>
            <w:r w:rsidR="009C68A8">
              <w:t>»</w:t>
            </w:r>
            <w:r w:rsidRPr="00C207D7">
              <w:t xml:space="preserve"> (отказ от планируемой деятельности);</w:t>
            </w:r>
          </w:p>
          <w:p w:rsidR="006C05F3" w:rsidRPr="00C207D7" w:rsidRDefault="006C05F3" w:rsidP="000F0AF8">
            <w:pPr>
              <w:numPr>
                <w:ilvl w:val="0"/>
                <w:numId w:val="5"/>
              </w:numPr>
              <w:ind w:left="0" w:firstLine="318"/>
              <w:jc w:val="both"/>
            </w:pPr>
            <w:r w:rsidRPr="00C207D7">
              <w:rPr>
                <w:b/>
                <w:bCs/>
              </w:rPr>
              <w:t>обеспечения участия общественности</w:t>
            </w:r>
            <w:r w:rsidRPr="00C207D7">
              <w:t xml:space="preserve"> в подготовке и обсуждении материалов по оценке </w:t>
            </w:r>
            <w:proofErr w:type="gramStart"/>
            <w:r w:rsidRPr="00C207D7">
              <w:t>воздействия</w:t>
            </w:r>
            <w:proofErr w:type="gramEnd"/>
            <w:r w:rsidRPr="00C207D7">
              <w:t xml:space="preserve"> на окружающую среду намечаемой хозяйственной и иной деятельности;</w:t>
            </w:r>
          </w:p>
          <w:p w:rsidR="006C05F3" w:rsidRPr="00C207D7" w:rsidRDefault="006C05F3" w:rsidP="000F0AF8">
            <w:pPr>
              <w:numPr>
                <w:ilvl w:val="0"/>
                <w:numId w:val="5"/>
              </w:numPr>
              <w:ind w:left="0" w:firstLine="318"/>
              <w:jc w:val="both"/>
            </w:pPr>
            <w:r w:rsidRPr="00C207D7">
              <w:rPr>
                <w:b/>
                <w:bCs/>
              </w:rPr>
              <w:t>научности</w:t>
            </w:r>
            <w:r w:rsidRPr="00C207D7">
              <w:t xml:space="preserve"> (включения в материалы по оценке воздействия на окружающую среду лишь научно обоснованных и достоверных данных);</w:t>
            </w:r>
          </w:p>
          <w:p w:rsidR="006C05F3" w:rsidRPr="00C207D7" w:rsidRDefault="006C05F3" w:rsidP="000F0AF8">
            <w:pPr>
              <w:numPr>
                <w:ilvl w:val="0"/>
                <w:numId w:val="5"/>
              </w:numPr>
              <w:ind w:left="0" w:firstLine="318"/>
              <w:jc w:val="both"/>
            </w:pPr>
            <w:r w:rsidRPr="00C207D7">
              <w:rPr>
                <w:b/>
                <w:bCs/>
              </w:rPr>
              <w:t>комплексности и системности</w:t>
            </w:r>
            <w:r w:rsidRPr="00C207D7">
              <w:t xml:space="preserve"> (отражения в материалах ОВОС результатов </w:t>
            </w:r>
            <w:r w:rsidRPr="00C207D7">
              <w:lastRenderedPageBreak/>
              <w:t>исследований, выполненных с учетом взаимосвязи различных экологических, а также связанных с ними социальных и экономических факторов);</w:t>
            </w:r>
          </w:p>
          <w:p w:rsidR="006C05F3" w:rsidRPr="00C207D7" w:rsidRDefault="006C05F3" w:rsidP="000F0AF8">
            <w:pPr>
              <w:numPr>
                <w:ilvl w:val="0"/>
                <w:numId w:val="5"/>
              </w:numPr>
              <w:ind w:left="0" w:firstLine="318"/>
              <w:jc w:val="both"/>
            </w:pPr>
            <w:r w:rsidRPr="00C207D7">
              <w:rPr>
                <w:b/>
                <w:bCs/>
              </w:rPr>
              <w:t>доступности информации</w:t>
            </w:r>
            <w:r w:rsidRPr="00C207D7">
              <w:t xml:space="preserve"> (обязанности Заказчика предоставить всем участникам процесса оценки воздействия на окружающую среду возможность своевременного получения полной и достоверной информации);</w:t>
            </w:r>
          </w:p>
          <w:p w:rsidR="006C05F3" w:rsidRPr="00C207D7" w:rsidRDefault="006C05F3" w:rsidP="000F0AF8">
            <w:pPr>
              <w:numPr>
                <w:ilvl w:val="0"/>
                <w:numId w:val="5"/>
              </w:numPr>
              <w:ind w:left="0" w:firstLine="318"/>
              <w:jc w:val="both"/>
            </w:pPr>
            <w:r w:rsidRPr="00C207D7">
              <w:rPr>
                <w:b/>
                <w:bCs/>
              </w:rPr>
              <w:t>недопущения (предупреждения) возможных неблагоприятных воздействий</w:t>
            </w:r>
            <w:r w:rsidRPr="00C207D7">
              <w:t xml:space="preserve"> на окружающую среду и связанных с ними социальных, экономических и иных последствий в случае реализации намечаемой хозяйственной и иной деятельности.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0F0AF8">
            <w:pPr>
              <w:tabs>
                <w:tab w:val="left" w:leader="dot" w:pos="9792"/>
              </w:tabs>
              <w:rPr>
                <w:b/>
              </w:rPr>
            </w:pPr>
            <w:r w:rsidRPr="00C207D7">
              <w:rPr>
                <w:b/>
              </w:rPr>
              <w:lastRenderedPageBreak/>
              <w:t xml:space="preserve">16. Требования к объему работ 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0F0AF8">
            <w:pPr>
              <w:shd w:val="clear" w:color="auto" w:fill="FFFFFF"/>
              <w:spacing w:before="60"/>
              <w:ind w:firstLine="318"/>
              <w:jc w:val="both"/>
              <w:rPr>
                <w:bCs/>
              </w:rPr>
            </w:pPr>
            <w:r w:rsidRPr="00C207D7">
              <w:rPr>
                <w:bCs/>
              </w:rPr>
              <w:t xml:space="preserve">В соответствии с «Положением об оценке воздействия намечаемой хозяйственной и иной деятельности на окружающую среду в Российской федерации» от 16.05.2000, исследования по оценке </w:t>
            </w:r>
            <w:proofErr w:type="gramStart"/>
            <w:r w:rsidRPr="00C207D7">
              <w:rPr>
                <w:bCs/>
              </w:rPr>
              <w:t>воздействия</w:t>
            </w:r>
            <w:proofErr w:type="gramEnd"/>
            <w:r w:rsidRPr="00C207D7">
              <w:rPr>
                <w:bCs/>
              </w:rPr>
              <w:t xml:space="preserve"> на окружающую среду намечаемой хозяйственной и иной деятельности должны включать следующие материалы: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общие сведения;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пояснительная записка по обосновывающей документации;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цель и потребность реализации намечаемой хозяйственной и иной деятельности;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"нулевой вариант" (отказ от деятельности);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описание возможных видов воздействия на окружающую среду намечаемой хозяйственной и иной деятельности по альтернативным вариантам;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меры по предотвращению и/или снижению возможного негативного воздействия намечаемой хозяйственной и иной деятельности;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 xml:space="preserve">выявленные при проведении оценки </w:t>
            </w:r>
            <w:proofErr w:type="gramStart"/>
            <w:r w:rsidRPr="00C207D7">
              <w:t>неопределенности</w:t>
            </w:r>
            <w:proofErr w:type="gramEnd"/>
            <w:r w:rsidRPr="00C207D7">
              <w:t xml:space="preserve"> в определении воздействий намечаемой хозяйственной и иной деятельности на окружающую среду;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 xml:space="preserve">краткое содержание программ мониторинга и </w:t>
            </w:r>
            <w:proofErr w:type="spellStart"/>
            <w:r w:rsidRPr="00C207D7">
              <w:t>послепроектного</w:t>
            </w:r>
            <w:proofErr w:type="spellEnd"/>
            <w:r w:rsidRPr="00C207D7">
              <w:t xml:space="preserve"> анализа;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обоснование выбора варианта намечаемой хозяйственной и иной деятельности из всех рассмотренных альтернативных вариантов;</w:t>
            </w:r>
          </w:p>
          <w:p w:rsidR="006C05F3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 xml:space="preserve">материалы общественных обсуждений, проводимых при проведении исследований и подготовке материалов по оценке </w:t>
            </w:r>
            <w:proofErr w:type="gramStart"/>
            <w:r w:rsidRPr="00C207D7">
              <w:t>воздействия</w:t>
            </w:r>
            <w:proofErr w:type="gramEnd"/>
            <w:r w:rsidRPr="00C207D7">
              <w:t xml:space="preserve"> на окружающую среду намечаемой хозяйственной и иной деятельности;</w:t>
            </w:r>
          </w:p>
          <w:p w:rsidR="006C05F3" w:rsidRPr="00C207D7" w:rsidRDefault="006C05F3" w:rsidP="000F0AF8">
            <w:pPr>
              <w:numPr>
                <w:ilvl w:val="0"/>
                <w:numId w:val="3"/>
              </w:numPr>
              <w:tabs>
                <w:tab w:val="clear" w:pos="1275"/>
                <w:tab w:val="num" w:pos="317"/>
              </w:tabs>
              <w:ind w:left="0" w:firstLine="318"/>
              <w:jc w:val="both"/>
            </w:pPr>
            <w:r w:rsidRPr="00C207D7">
              <w:t>резюме нетехнического характера</w:t>
            </w:r>
            <w:r w:rsidRPr="00787CB4">
              <w:rPr>
                <w:bCs/>
              </w:rPr>
              <w:t>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0F0AF8">
            <w:pPr>
              <w:tabs>
                <w:tab w:val="left" w:leader="dot" w:pos="9792"/>
              </w:tabs>
              <w:rPr>
                <w:b/>
              </w:rPr>
            </w:pPr>
            <w:r w:rsidRPr="00C207D7">
              <w:rPr>
                <w:b/>
              </w:rPr>
              <w:t>17. Инженерно-экологические изыскания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421546" w:rsidRDefault="00A85201" w:rsidP="00A85201">
            <w:pPr>
              <w:pStyle w:val="Default"/>
              <w:spacing w:before="60"/>
              <w:ind w:firstLine="318"/>
              <w:jc w:val="both"/>
            </w:pPr>
            <w:r w:rsidRPr="006F36B8">
              <w:rPr>
                <w:bCs/>
              </w:rPr>
              <w:t xml:space="preserve">Отчет </w:t>
            </w:r>
            <w:r w:rsidRPr="00F72154">
              <w:rPr>
                <w:bCs/>
              </w:rPr>
              <w:t>по результатам инженерно-экологических изысканий выполнен ООО</w:t>
            </w:r>
            <w:r>
              <w:rPr>
                <w:bCs/>
              </w:rPr>
              <w:t xml:space="preserve"> </w:t>
            </w:r>
            <w:r w:rsidRPr="00F72154">
              <w:rPr>
                <w:bCs/>
              </w:rPr>
              <w:t>«</w:t>
            </w:r>
            <w:proofErr w:type="spellStart"/>
            <w:r w:rsidRPr="00F72154">
              <w:rPr>
                <w:bCs/>
              </w:rPr>
              <w:t>АйкьюЭколоджи</w:t>
            </w:r>
            <w:proofErr w:type="spellEnd"/>
            <w:r w:rsidRPr="00F72154">
              <w:rPr>
                <w:bCs/>
              </w:rPr>
              <w:t xml:space="preserve">», адрес: </w:t>
            </w:r>
            <w:r>
              <w:rPr>
                <w:bCs/>
              </w:rPr>
              <w:t xml:space="preserve">664081, Иркутская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Иркутск, ул. </w:t>
            </w:r>
            <w:proofErr w:type="spellStart"/>
            <w:r>
              <w:rPr>
                <w:bCs/>
              </w:rPr>
              <w:t>Красноказачья</w:t>
            </w:r>
            <w:proofErr w:type="spellEnd"/>
            <w:r>
              <w:rPr>
                <w:bCs/>
              </w:rPr>
              <w:t xml:space="preserve">, дом. 115, </w:t>
            </w:r>
            <w:proofErr w:type="spellStart"/>
            <w:r>
              <w:rPr>
                <w:bCs/>
              </w:rPr>
              <w:t>оф</w:t>
            </w:r>
            <w:proofErr w:type="spellEnd"/>
            <w:r>
              <w:rPr>
                <w:bCs/>
              </w:rPr>
              <w:t>. 217</w:t>
            </w:r>
            <w:r w:rsidRPr="00F7215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9061A">
              <w:t xml:space="preserve">Право </w:t>
            </w:r>
            <w:r>
              <w:t xml:space="preserve">выполнения инженерных изысканий </w:t>
            </w:r>
            <w:r w:rsidRPr="00D9061A">
              <w:t xml:space="preserve">основано на действующем членстве в </w:t>
            </w:r>
            <w:r>
              <w:t>ассоциации Саморегулируемой организации «Байкальское региональное объединение изыскателей»</w:t>
            </w:r>
            <w:r w:rsidRPr="00D9061A">
              <w:t xml:space="preserve"> (СРО-</w:t>
            </w:r>
            <w:r>
              <w:t>И-024-14012010</w:t>
            </w:r>
            <w:r w:rsidRPr="00D9061A">
              <w:t xml:space="preserve">), что подтверждается выпиской из реестра членов саморегулируемой организаций от </w:t>
            </w:r>
            <w:r>
              <w:t>03.02.2020 г.</w:t>
            </w:r>
            <w:r w:rsidRPr="00D9061A">
              <w:t xml:space="preserve"> № </w:t>
            </w:r>
            <w:r>
              <w:t>056</w:t>
            </w:r>
            <w:r w:rsidRPr="00D9061A">
              <w:t>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0F0AF8">
            <w:pPr>
              <w:tabs>
                <w:tab w:val="left" w:leader="dot" w:pos="9792"/>
              </w:tabs>
              <w:rPr>
                <w:b/>
              </w:rPr>
            </w:pPr>
            <w:r w:rsidRPr="00C207D7">
              <w:rPr>
                <w:b/>
              </w:rPr>
              <w:t>18. Состав и содержание материалов ОВОС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650DEA" w:rsidRDefault="006C05F3" w:rsidP="000F0AF8">
            <w:pPr>
              <w:numPr>
                <w:ilvl w:val="0"/>
                <w:numId w:val="4"/>
              </w:numPr>
              <w:tabs>
                <w:tab w:val="left" w:leader="dot" w:pos="317"/>
              </w:tabs>
              <w:spacing w:before="60"/>
              <w:ind w:left="0" w:firstLine="318"/>
              <w:jc w:val="both"/>
            </w:pPr>
            <w:r w:rsidRPr="00650DEA">
              <w:t>ОВОС выполнить на основе имеющейся официальной информации, фондовых материалов, технических отчетов по инженерно-геодезическим изысканиям, инженерно-геологическим изысканиям, инженерно-экологическим изысканиям.</w:t>
            </w:r>
          </w:p>
          <w:p w:rsidR="006C05F3" w:rsidRDefault="006C05F3" w:rsidP="000F0AF8">
            <w:pPr>
              <w:numPr>
                <w:ilvl w:val="0"/>
                <w:numId w:val="4"/>
              </w:numPr>
              <w:tabs>
                <w:tab w:val="left" w:leader="dot" w:pos="317"/>
              </w:tabs>
              <w:ind w:left="0" w:firstLine="318"/>
              <w:jc w:val="both"/>
            </w:pPr>
            <w:proofErr w:type="gramStart"/>
            <w:r w:rsidRPr="00C207D7">
              <w:t xml:space="preserve">Состав и содержание разделов ОВОС должен соответствовать требованиям «Положения </w:t>
            </w:r>
            <w:r w:rsidRPr="00C207D7">
              <w:lastRenderedPageBreak/>
              <w:t xml:space="preserve">об оценке воздействия намечаемой хозяйственной и иной деятельности на окружающую среду в Российской Федерации» (приказ </w:t>
            </w:r>
            <w:proofErr w:type="spellStart"/>
            <w:r w:rsidRPr="00C207D7">
              <w:t>Госкомэкологии</w:t>
            </w:r>
            <w:proofErr w:type="spellEnd"/>
            <w:r w:rsidRPr="00C207D7">
              <w:t xml:space="preserve"> от 16.05.2000 №</w:t>
            </w:r>
            <w:r>
              <w:t xml:space="preserve"> </w:t>
            </w:r>
            <w:r w:rsidRPr="00C207D7">
              <w:t>372), Постановления Правительства РФ от 16</w:t>
            </w:r>
            <w:r w:rsidR="000F0AF8">
              <w:t>.02.</w:t>
            </w:r>
            <w:r w:rsidRPr="00C207D7">
              <w:t>2008 № 87 «О составе разделов проектной документации и требованиях к их содержанию» и других документов, обеспечивающих соблюдение природоохранного законодательства.</w:t>
            </w:r>
            <w:proofErr w:type="gramEnd"/>
          </w:p>
          <w:p w:rsidR="006C05F3" w:rsidRPr="00C207D7" w:rsidRDefault="006C05F3" w:rsidP="000F0AF8">
            <w:pPr>
              <w:numPr>
                <w:ilvl w:val="0"/>
                <w:numId w:val="4"/>
              </w:numPr>
              <w:tabs>
                <w:tab w:val="left" w:leader="dot" w:pos="317"/>
              </w:tabs>
              <w:ind w:left="0" w:firstLine="318"/>
              <w:jc w:val="both"/>
            </w:pPr>
            <w:r w:rsidRPr="004D4BED">
              <w:t xml:space="preserve">Разработать </w:t>
            </w:r>
            <w:r>
              <w:t>раздел</w:t>
            </w:r>
            <w:r w:rsidRPr="004D4BED">
              <w:t xml:space="preserve"> «Резюме нетехнического характера».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0F0AF8">
            <w:pPr>
              <w:tabs>
                <w:tab w:val="left" w:leader="dot" w:pos="9792"/>
              </w:tabs>
              <w:ind w:firstLine="318"/>
              <w:rPr>
                <w:b/>
              </w:rPr>
            </w:pPr>
            <w:r w:rsidRPr="00C207D7">
              <w:rPr>
                <w:b/>
              </w:rPr>
              <w:lastRenderedPageBreak/>
              <w:t>19. Информирование и участие общественности в процессе ОВОС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730BAB">
            <w:pPr>
              <w:tabs>
                <w:tab w:val="left" w:leader="dot" w:pos="9792"/>
              </w:tabs>
              <w:spacing w:before="60"/>
              <w:ind w:firstLine="318"/>
              <w:jc w:val="both"/>
            </w:pPr>
            <w:r w:rsidRPr="00C207D7">
              <w:rPr>
                <w:bCs/>
              </w:rPr>
              <w:t xml:space="preserve">В соответствии с Положением об оценке воздействия намечаемой хозяйственной и иной деятельности на окружающую среду в Российской Федерации (Приказ </w:t>
            </w:r>
            <w:proofErr w:type="spellStart"/>
            <w:r w:rsidRPr="00C207D7">
              <w:rPr>
                <w:bCs/>
              </w:rPr>
              <w:t>Госкомэкологии</w:t>
            </w:r>
            <w:proofErr w:type="spellEnd"/>
            <w:r w:rsidRPr="00C207D7">
              <w:rPr>
                <w:bCs/>
              </w:rPr>
              <w:t xml:space="preserve"> РФ от 16</w:t>
            </w:r>
            <w:r w:rsidR="000F0AF8">
              <w:rPr>
                <w:bCs/>
              </w:rPr>
              <w:t>.05.</w:t>
            </w:r>
            <w:r w:rsidRPr="00C207D7">
              <w:rPr>
                <w:bCs/>
              </w:rPr>
              <w:t>2000 № 372) с целью определения общественного мнения и обеспечения возможности его учета в проектных решениях подготовить материалы для проведения общественных слушаний (ОВОС и резюме нетехнического характера).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  <w:trHeight w:val="317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 xml:space="preserve">20. Особые условия 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0F0AF8">
            <w:pPr>
              <w:tabs>
                <w:tab w:val="left" w:leader="dot" w:pos="9792"/>
              </w:tabs>
              <w:spacing w:before="60"/>
              <w:ind w:firstLine="318"/>
              <w:jc w:val="both"/>
            </w:pPr>
            <w:r w:rsidRPr="004D4BED">
              <w:t>Исполнитель осуществляет доработку материалов ОВОС по результатам общественных обсуждений</w:t>
            </w:r>
            <w:r w:rsidR="00943E95">
              <w:t>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  <w:trHeight w:val="25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21. Требования к составу и оформлению проекта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/>
              <w:ind w:left="0" w:firstLine="318"/>
              <w:jc w:val="both"/>
              <w:rPr>
                <w:sz w:val="24"/>
              </w:rPr>
            </w:pPr>
            <w:r w:rsidRPr="004D4BED">
              <w:rPr>
                <w:sz w:val="24"/>
              </w:rPr>
              <w:t>Федеральный закон от 10.01.2002 № 7-</w:t>
            </w:r>
            <w:r w:rsidR="00A07E81">
              <w:rPr>
                <w:sz w:val="24"/>
              </w:rPr>
              <w:t>ФЗ «Об охране окружающей среды»</w:t>
            </w:r>
            <w:r w:rsidRPr="004D4BED">
              <w:rPr>
                <w:sz w:val="24"/>
              </w:rPr>
              <w:t>;</w:t>
            </w:r>
          </w:p>
          <w:p w:rsidR="006C05F3" w:rsidRPr="004D4BED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4D4BED">
              <w:rPr>
                <w:sz w:val="24"/>
              </w:rPr>
              <w:t>Федеральный закон РФ от 24.06.1998 № 89-ФЗ «Об отхо</w:t>
            </w:r>
            <w:r w:rsidR="00A07E81">
              <w:rPr>
                <w:sz w:val="24"/>
              </w:rPr>
              <w:t>дах производства и потребления»</w:t>
            </w:r>
            <w:r w:rsidRPr="004D4BED">
              <w:rPr>
                <w:sz w:val="24"/>
              </w:rPr>
              <w:t>;</w:t>
            </w:r>
          </w:p>
          <w:p w:rsidR="006C05F3" w:rsidRPr="004D4BED" w:rsidRDefault="006C05F3" w:rsidP="000F0AF8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318"/>
              <w:jc w:val="both"/>
              <w:rPr>
                <w:sz w:val="24"/>
              </w:rPr>
            </w:pPr>
            <w:r w:rsidRPr="004D4BED">
              <w:rPr>
                <w:sz w:val="24"/>
              </w:rPr>
              <w:t>Федеральный закон от 04.05.1999 № 96-ФЗ «Об охране атмосферного воздуха»;</w:t>
            </w:r>
          </w:p>
          <w:p w:rsidR="006C05F3" w:rsidRDefault="006C05F3" w:rsidP="000F0AF8">
            <w:pPr>
              <w:numPr>
                <w:ilvl w:val="0"/>
                <w:numId w:val="1"/>
              </w:numPr>
              <w:ind w:left="0" w:firstLine="318"/>
              <w:jc w:val="both"/>
              <w:rPr>
                <w:szCs w:val="20"/>
              </w:rPr>
            </w:pPr>
            <w:r w:rsidRPr="004D4BED">
              <w:rPr>
                <w:szCs w:val="20"/>
              </w:rPr>
              <w:t xml:space="preserve">Федеральный закон от 23.11.1995 № 174-ФЗ «Об экологической экспертизе»; </w:t>
            </w:r>
          </w:p>
          <w:p w:rsidR="006C05F3" w:rsidRDefault="006C05F3" w:rsidP="000F0AF8">
            <w:pPr>
              <w:numPr>
                <w:ilvl w:val="0"/>
                <w:numId w:val="1"/>
              </w:numPr>
              <w:ind w:left="0" w:firstLine="318"/>
              <w:jc w:val="both"/>
              <w:rPr>
                <w:szCs w:val="20"/>
              </w:rPr>
            </w:pPr>
            <w:r w:rsidRPr="004D4BED">
              <w:rPr>
                <w:szCs w:val="20"/>
              </w:rPr>
              <w:t xml:space="preserve">«Положение об оценке воздействия намечаемой хозяйственной и иной деятельности на окружающую среду в Российской Федерации», утвержденное приказом </w:t>
            </w:r>
            <w:proofErr w:type="spellStart"/>
            <w:r w:rsidRPr="004D4BED">
              <w:rPr>
                <w:szCs w:val="20"/>
              </w:rPr>
              <w:t>Госкомэкол</w:t>
            </w:r>
            <w:r>
              <w:rPr>
                <w:szCs w:val="20"/>
              </w:rPr>
              <w:t>огии</w:t>
            </w:r>
            <w:proofErr w:type="spellEnd"/>
            <w:r>
              <w:rPr>
                <w:szCs w:val="20"/>
              </w:rPr>
              <w:t xml:space="preserve"> России от 16.05.2000 № 372;</w:t>
            </w:r>
          </w:p>
          <w:p w:rsidR="006C05F3" w:rsidRPr="00052131" w:rsidRDefault="001837BA" w:rsidP="000F0AF8">
            <w:pPr>
              <w:numPr>
                <w:ilvl w:val="0"/>
                <w:numId w:val="1"/>
              </w:numPr>
              <w:ind w:left="0" w:firstLine="318"/>
              <w:jc w:val="both"/>
              <w:rPr>
                <w:szCs w:val="20"/>
              </w:rPr>
            </w:pPr>
            <w:r>
              <w:t>Постановление</w:t>
            </w:r>
            <w:r w:rsidRPr="002A7450">
              <w:t xml:space="preserve"> администрации Иркутского районного муниципального образования от 18.03.2015 № 1759 «Об утверждении Положения об организации проведения общественных обсуждений объектов государственной экологической экспертизы на территории Иркутского района»</w:t>
            </w:r>
            <w:r w:rsidR="006C05F3" w:rsidRPr="00052131">
              <w:rPr>
                <w:szCs w:val="20"/>
              </w:rPr>
              <w:t>.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  <w:trHeight w:val="34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207D7">
              <w:rPr>
                <w:b/>
              </w:rPr>
              <w:t>22. Состав демонстрационных материалов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  <w:trHeight w:val="3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0F0AF8">
            <w:pPr>
              <w:tabs>
                <w:tab w:val="left" w:leader="dot" w:pos="175"/>
              </w:tabs>
              <w:spacing w:before="60"/>
              <w:ind w:firstLine="318"/>
              <w:jc w:val="both"/>
            </w:pPr>
            <w:r>
              <w:t xml:space="preserve">Текстовые и </w:t>
            </w:r>
            <w:r w:rsidRPr="00C207D7">
              <w:t>графические материалы, необходимые для проведения общественных слушаний по ОВОС объекта</w:t>
            </w:r>
            <w:r w:rsidR="00195761">
              <w:t xml:space="preserve"> </w:t>
            </w:r>
            <w:r w:rsidR="009C68A8" w:rsidRPr="009C68A8">
              <w:rPr>
                <w:bCs/>
              </w:rPr>
              <w:t>«</w:t>
            </w:r>
            <w:r w:rsidR="00612C3A" w:rsidRPr="00612C3A">
              <w:rPr>
                <w:bCs/>
              </w:rPr>
              <w:t>Среднеэтажная жилая застройка, расположенная на земельном участке с кадастровым номером 38:06:140203:2098 по адресу: Иркутская область, Иркутский район, п. Дзержинск</w:t>
            </w:r>
            <w:proofErr w:type="gramStart"/>
            <w:r w:rsidR="00612C3A" w:rsidRPr="00612C3A">
              <w:rPr>
                <w:bCs/>
              </w:rPr>
              <w:t>.</w:t>
            </w:r>
            <w:r w:rsidR="009C68A8">
              <w:rPr>
                <w:bCs/>
              </w:rPr>
              <w:t>».</w:t>
            </w:r>
            <w:proofErr w:type="gramEnd"/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  <w:trHeight w:val="357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5F3" w:rsidRPr="00C207D7" w:rsidRDefault="006C05F3" w:rsidP="006C05F3">
            <w:pPr>
              <w:tabs>
                <w:tab w:val="left" w:leader="dot" w:pos="9792"/>
              </w:tabs>
              <w:spacing w:before="60"/>
              <w:rPr>
                <w:b/>
              </w:rPr>
            </w:pPr>
            <w:r w:rsidRPr="00C207D7">
              <w:rPr>
                <w:b/>
              </w:rPr>
              <w:t>23. Материалы, представляемые Заказчиком</w:t>
            </w:r>
          </w:p>
        </w:tc>
      </w:tr>
      <w:tr w:rsidR="006C05F3" w:rsidRPr="00C207D7" w:rsidTr="008E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76" w:type="dxa"/>
          <w:trHeight w:val="1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3" w:rsidRPr="00C207D7" w:rsidRDefault="006C05F3" w:rsidP="000F0AF8">
            <w:pPr>
              <w:tabs>
                <w:tab w:val="left" w:leader="dot" w:pos="9792"/>
              </w:tabs>
              <w:spacing w:before="60"/>
              <w:ind w:firstLine="318"/>
              <w:jc w:val="both"/>
            </w:pPr>
            <w:r w:rsidRPr="00C207D7">
              <w:t xml:space="preserve">По запросу проектной организации с учетом требований раздела 3 «Положения об оценке воздействия намечаемой хозяйственной и иной деятельности на окружающую среду в Российской Федерации» (приказ </w:t>
            </w:r>
            <w:proofErr w:type="spellStart"/>
            <w:r w:rsidRPr="00C207D7">
              <w:t>Госкомэкологии</w:t>
            </w:r>
            <w:proofErr w:type="spellEnd"/>
            <w:r w:rsidRPr="00C207D7">
              <w:t xml:space="preserve"> от 16.05.2000 №</w:t>
            </w:r>
            <w:r>
              <w:t xml:space="preserve"> </w:t>
            </w:r>
            <w:r w:rsidRPr="00C207D7">
              <w:t>372)</w:t>
            </w:r>
            <w:r w:rsidR="00943E95">
              <w:t>.</w:t>
            </w:r>
          </w:p>
        </w:tc>
      </w:tr>
    </w:tbl>
    <w:p w:rsidR="000F0AF8" w:rsidRDefault="000F0AF8" w:rsidP="000F0AF8">
      <w:pPr>
        <w:pStyle w:val="a6"/>
        <w:rPr>
          <w:bCs/>
        </w:rPr>
      </w:pPr>
    </w:p>
    <w:p w:rsidR="000F0AF8" w:rsidRDefault="000F0AF8" w:rsidP="000F0AF8">
      <w:pPr>
        <w:pStyle w:val="a6"/>
        <w:rPr>
          <w:bCs/>
        </w:rPr>
      </w:pPr>
      <w:r w:rsidRPr="000F0AF8">
        <w:rPr>
          <w:bCs/>
        </w:rPr>
        <w:t>СОГЛАСОВАНО</w:t>
      </w:r>
      <w:r>
        <w:rPr>
          <w:bCs/>
        </w:rPr>
        <w:t>:</w:t>
      </w:r>
    </w:p>
    <w:tbl>
      <w:tblPr>
        <w:tblW w:w="10065" w:type="dxa"/>
        <w:tblInd w:w="-601" w:type="dxa"/>
        <w:tblLayout w:type="fixed"/>
        <w:tblLook w:val="0000"/>
      </w:tblPr>
      <w:tblGrid>
        <w:gridCol w:w="5812"/>
        <w:gridCol w:w="4253"/>
      </w:tblGrid>
      <w:tr w:rsidR="000F0AF8" w:rsidRPr="000F0AF8" w:rsidTr="00464B7F">
        <w:trPr>
          <w:cantSplit/>
          <w:trHeight w:val="237"/>
        </w:trPr>
        <w:tc>
          <w:tcPr>
            <w:tcW w:w="5812" w:type="dxa"/>
          </w:tcPr>
          <w:p w:rsidR="001837BA" w:rsidRDefault="000B345C" w:rsidP="00943E95">
            <w:pPr>
              <w:pStyle w:val="a6"/>
              <w:spacing w:after="0"/>
              <w:rPr>
                <w:snapToGrid w:val="0"/>
              </w:rPr>
            </w:pPr>
            <w:r w:rsidRPr="000F0AF8">
              <w:rPr>
                <w:bCs/>
              </w:rPr>
              <w:t xml:space="preserve">от </w:t>
            </w:r>
            <w:r w:rsidR="001837BA" w:rsidRPr="008B2B2B">
              <w:t>О</w:t>
            </w:r>
            <w:r w:rsidR="001837BA">
              <w:t>ОО</w:t>
            </w:r>
            <w:r w:rsidR="001837BA" w:rsidRPr="008B2B2B">
              <w:t xml:space="preserve"> «</w:t>
            </w:r>
            <w:r w:rsidR="001837BA" w:rsidRPr="003F4B02">
              <w:rPr>
                <w:snapToGrid w:val="0"/>
              </w:rPr>
              <w:t xml:space="preserve">Финансово-Строительная </w:t>
            </w:r>
          </w:p>
          <w:p w:rsidR="000F0AF8" w:rsidRDefault="001837BA" w:rsidP="00943E95">
            <w:pPr>
              <w:pStyle w:val="a6"/>
              <w:spacing w:after="0"/>
              <w:rPr>
                <w:b/>
                <w:bCs/>
              </w:rPr>
            </w:pPr>
            <w:r w:rsidRPr="003F4B02">
              <w:rPr>
                <w:snapToGrid w:val="0"/>
              </w:rPr>
              <w:t>компания «</w:t>
            </w:r>
            <w:proofErr w:type="spellStart"/>
            <w:r w:rsidRPr="003F4B02">
              <w:rPr>
                <w:snapToGrid w:val="0"/>
              </w:rPr>
              <w:t>ДомСтрой</w:t>
            </w:r>
            <w:proofErr w:type="spellEnd"/>
            <w:r w:rsidRPr="008B2B2B">
              <w:t>»</w:t>
            </w:r>
            <w:r w:rsidR="000B345C" w:rsidRPr="000F0AF8">
              <w:rPr>
                <w:bCs/>
              </w:rPr>
              <w:t>:</w:t>
            </w:r>
          </w:p>
          <w:p w:rsidR="000B345C" w:rsidRPr="00864E64" w:rsidRDefault="000B345C" w:rsidP="00943E95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4253" w:type="dxa"/>
          </w:tcPr>
          <w:p w:rsidR="000F0AF8" w:rsidRPr="000F0AF8" w:rsidRDefault="000F0AF8" w:rsidP="000B345C">
            <w:pPr>
              <w:pStyle w:val="a6"/>
              <w:rPr>
                <w:bCs/>
              </w:rPr>
            </w:pPr>
          </w:p>
        </w:tc>
      </w:tr>
      <w:tr w:rsidR="000B345C" w:rsidRPr="000F0AF8" w:rsidTr="00464B7F">
        <w:trPr>
          <w:cantSplit/>
          <w:trHeight w:val="669"/>
        </w:trPr>
        <w:tc>
          <w:tcPr>
            <w:tcW w:w="5812" w:type="dxa"/>
          </w:tcPr>
          <w:p w:rsidR="000B345C" w:rsidRPr="000F0AF8" w:rsidRDefault="000B345C" w:rsidP="00337D29">
            <w:pPr>
              <w:pStyle w:val="a6"/>
              <w:spacing w:after="0"/>
              <w:rPr>
                <w:b/>
                <w:bCs/>
              </w:rPr>
            </w:pPr>
            <w:r>
              <w:rPr>
                <w:bCs/>
              </w:rPr>
              <w:t>Генеральный директор</w:t>
            </w:r>
            <w:r w:rsidR="001837BA" w:rsidRPr="008B2B2B">
              <w:t xml:space="preserve"> О</w:t>
            </w:r>
            <w:r w:rsidR="001837BA">
              <w:t>ОО</w:t>
            </w:r>
            <w:r w:rsidR="001837BA" w:rsidRPr="008B2B2B">
              <w:t xml:space="preserve"> «</w:t>
            </w:r>
            <w:r w:rsidR="001837BA" w:rsidRPr="003F4B02">
              <w:rPr>
                <w:snapToGrid w:val="0"/>
              </w:rPr>
              <w:t>Финансово-Строительная компания «</w:t>
            </w:r>
            <w:proofErr w:type="spellStart"/>
            <w:r w:rsidR="001837BA" w:rsidRPr="003F4B02">
              <w:rPr>
                <w:snapToGrid w:val="0"/>
              </w:rPr>
              <w:t>ДомСтрой</w:t>
            </w:r>
            <w:proofErr w:type="spellEnd"/>
            <w:r w:rsidR="001837BA" w:rsidRPr="008B2B2B">
              <w:t>»</w:t>
            </w:r>
          </w:p>
        </w:tc>
        <w:tc>
          <w:tcPr>
            <w:tcW w:w="4253" w:type="dxa"/>
          </w:tcPr>
          <w:p w:rsidR="000B345C" w:rsidRPr="000F0AF8" w:rsidRDefault="000B345C" w:rsidP="005D49DD">
            <w:pPr>
              <w:pStyle w:val="a6"/>
              <w:spacing w:after="200"/>
              <w:jc w:val="right"/>
              <w:rPr>
                <w:bCs/>
              </w:rPr>
            </w:pPr>
            <w:r w:rsidRPr="000F0AF8">
              <w:rPr>
                <w:bCs/>
              </w:rPr>
              <w:t xml:space="preserve">_______________ </w:t>
            </w:r>
            <w:r w:rsidR="001837BA">
              <w:rPr>
                <w:bCs/>
              </w:rPr>
              <w:t>А</w:t>
            </w:r>
            <w:r w:rsidRPr="00B84930">
              <w:rPr>
                <w:bCs/>
              </w:rPr>
              <w:t>.</w:t>
            </w:r>
            <w:r w:rsidR="001837BA">
              <w:rPr>
                <w:bCs/>
              </w:rPr>
              <w:t>А</w:t>
            </w:r>
            <w:r w:rsidRPr="00B84930">
              <w:rPr>
                <w:bCs/>
              </w:rPr>
              <w:t xml:space="preserve">. </w:t>
            </w:r>
            <w:r w:rsidR="001837BA">
              <w:rPr>
                <w:bCs/>
              </w:rPr>
              <w:t>Красноштанов</w:t>
            </w:r>
          </w:p>
          <w:p w:rsidR="000B345C" w:rsidRPr="000F0AF8" w:rsidRDefault="000B345C" w:rsidP="001837BA">
            <w:pPr>
              <w:pStyle w:val="a6"/>
              <w:jc w:val="right"/>
              <w:rPr>
                <w:bCs/>
              </w:rPr>
            </w:pPr>
            <w:r w:rsidRPr="000F0AF8">
              <w:rPr>
                <w:bCs/>
              </w:rPr>
              <w:t>«___»___________20</w:t>
            </w:r>
            <w:r w:rsidR="001837BA">
              <w:rPr>
                <w:bCs/>
              </w:rPr>
              <w:t>20</w:t>
            </w:r>
            <w:r w:rsidRPr="000F0AF8">
              <w:rPr>
                <w:bCs/>
              </w:rPr>
              <w:t xml:space="preserve"> г.</w:t>
            </w:r>
          </w:p>
        </w:tc>
      </w:tr>
      <w:tr w:rsidR="000B345C" w:rsidRPr="000F0AF8" w:rsidTr="00464B7F">
        <w:trPr>
          <w:cantSplit/>
          <w:trHeight w:val="160"/>
        </w:trPr>
        <w:tc>
          <w:tcPr>
            <w:tcW w:w="5812" w:type="dxa"/>
          </w:tcPr>
          <w:p w:rsidR="000B345C" w:rsidRPr="00864E64" w:rsidRDefault="000B345C" w:rsidP="00943E95">
            <w:pPr>
              <w:pStyle w:val="a6"/>
              <w:spacing w:after="0"/>
              <w:rPr>
                <w:bCs/>
              </w:rPr>
            </w:pPr>
            <w:r w:rsidRPr="000F0AF8">
              <w:rPr>
                <w:bCs/>
              </w:rPr>
              <w:t>от ООО «</w:t>
            </w:r>
            <w:proofErr w:type="spellStart"/>
            <w:r w:rsidRPr="000F0AF8">
              <w:rPr>
                <w:bCs/>
              </w:rPr>
              <w:t>АйкьюЭколоджи</w:t>
            </w:r>
            <w:proofErr w:type="spellEnd"/>
            <w:r w:rsidRPr="000F0AF8">
              <w:rPr>
                <w:bCs/>
              </w:rPr>
              <w:t>»:</w:t>
            </w:r>
          </w:p>
        </w:tc>
        <w:tc>
          <w:tcPr>
            <w:tcW w:w="4253" w:type="dxa"/>
          </w:tcPr>
          <w:p w:rsidR="000B345C" w:rsidRPr="000F0AF8" w:rsidRDefault="000B345C" w:rsidP="00B84930">
            <w:pPr>
              <w:pStyle w:val="a6"/>
              <w:jc w:val="right"/>
              <w:rPr>
                <w:bCs/>
              </w:rPr>
            </w:pPr>
          </w:p>
        </w:tc>
      </w:tr>
      <w:tr w:rsidR="000B345C" w:rsidRPr="000F0AF8" w:rsidTr="00464B7F">
        <w:trPr>
          <w:cantSplit/>
          <w:trHeight w:val="590"/>
        </w:trPr>
        <w:tc>
          <w:tcPr>
            <w:tcW w:w="5812" w:type="dxa"/>
          </w:tcPr>
          <w:p w:rsidR="000B345C" w:rsidRPr="000F0AF8" w:rsidRDefault="000B345C" w:rsidP="00337D29">
            <w:pPr>
              <w:pStyle w:val="a6"/>
              <w:spacing w:after="0"/>
              <w:rPr>
                <w:bCs/>
              </w:rPr>
            </w:pPr>
            <w:r w:rsidRPr="000F0AF8">
              <w:rPr>
                <w:bCs/>
              </w:rPr>
              <w:lastRenderedPageBreak/>
              <w:t>Генеральный директор</w:t>
            </w:r>
            <w:r w:rsidR="00337D29">
              <w:rPr>
                <w:bCs/>
              </w:rPr>
              <w:t xml:space="preserve"> </w:t>
            </w:r>
            <w:r w:rsidRPr="000F0AF8">
              <w:rPr>
                <w:bCs/>
              </w:rPr>
              <w:t>ООО «</w:t>
            </w:r>
            <w:proofErr w:type="spellStart"/>
            <w:r w:rsidRPr="000F0AF8">
              <w:rPr>
                <w:bCs/>
              </w:rPr>
              <w:t>АйкьюЭколоджи</w:t>
            </w:r>
            <w:proofErr w:type="spellEnd"/>
            <w:r w:rsidRPr="000F0AF8">
              <w:rPr>
                <w:bCs/>
              </w:rPr>
              <w:t>»</w:t>
            </w:r>
          </w:p>
        </w:tc>
        <w:tc>
          <w:tcPr>
            <w:tcW w:w="4253" w:type="dxa"/>
          </w:tcPr>
          <w:p w:rsidR="000B345C" w:rsidRPr="000F0AF8" w:rsidRDefault="000B345C" w:rsidP="005D49DD">
            <w:pPr>
              <w:pStyle w:val="a6"/>
              <w:spacing w:after="200"/>
              <w:jc w:val="right"/>
              <w:rPr>
                <w:bCs/>
              </w:rPr>
            </w:pPr>
            <w:r w:rsidRPr="000F0AF8">
              <w:rPr>
                <w:bCs/>
              </w:rPr>
              <w:t xml:space="preserve">_______________ </w:t>
            </w:r>
            <w:r w:rsidR="00C84ABB">
              <w:rPr>
                <w:bCs/>
              </w:rPr>
              <w:t>М</w:t>
            </w:r>
            <w:r w:rsidRPr="000F0AF8">
              <w:rPr>
                <w:bCs/>
              </w:rPr>
              <w:t xml:space="preserve">.В. </w:t>
            </w:r>
            <w:r w:rsidR="00C84ABB">
              <w:rPr>
                <w:bCs/>
              </w:rPr>
              <w:t>Нонкина</w:t>
            </w:r>
          </w:p>
          <w:p w:rsidR="000B345C" w:rsidRPr="000F0AF8" w:rsidRDefault="000B345C" w:rsidP="001837BA">
            <w:pPr>
              <w:pStyle w:val="a6"/>
              <w:jc w:val="right"/>
              <w:rPr>
                <w:bCs/>
              </w:rPr>
            </w:pPr>
            <w:r w:rsidRPr="000F0AF8">
              <w:rPr>
                <w:bCs/>
              </w:rPr>
              <w:t>«___»___________20</w:t>
            </w:r>
            <w:r w:rsidR="001837BA">
              <w:rPr>
                <w:bCs/>
              </w:rPr>
              <w:t>20</w:t>
            </w:r>
            <w:r w:rsidRPr="000F0AF8">
              <w:rPr>
                <w:bCs/>
              </w:rPr>
              <w:t xml:space="preserve"> г.</w:t>
            </w:r>
          </w:p>
        </w:tc>
      </w:tr>
      <w:tr w:rsidR="00A01375" w:rsidRPr="000F0AF8" w:rsidTr="00464B7F">
        <w:trPr>
          <w:cantSplit/>
          <w:trHeight w:val="590"/>
        </w:trPr>
        <w:tc>
          <w:tcPr>
            <w:tcW w:w="5812" w:type="dxa"/>
          </w:tcPr>
          <w:p w:rsidR="009872BC" w:rsidRPr="009872BC" w:rsidRDefault="009872BC" w:rsidP="00A01375">
            <w:pPr>
              <w:pStyle w:val="a6"/>
              <w:spacing w:after="0"/>
              <w:rPr>
                <w:bCs/>
                <w:sz w:val="20"/>
              </w:rPr>
            </w:pPr>
          </w:p>
          <w:p w:rsidR="00A01375" w:rsidRPr="000F0AF8" w:rsidRDefault="00A01375" w:rsidP="00A01375">
            <w:pPr>
              <w:pStyle w:val="a6"/>
              <w:spacing w:after="0"/>
              <w:rPr>
                <w:bCs/>
              </w:rPr>
            </w:pPr>
            <w:r w:rsidRPr="00A01375">
              <w:rPr>
                <w:bCs/>
              </w:rPr>
              <w:t>Специалист по организации</w:t>
            </w:r>
            <w:r>
              <w:rPr>
                <w:bCs/>
              </w:rPr>
              <w:t xml:space="preserve"> </w:t>
            </w:r>
            <w:r w:rsidRPr="00A01375">
              <w:rPr>
                <w:bCs/>
              </w:rPr>
              <w:t>выполнения работ по подготовке</w:t>
            </w:r>
            <w:r>
              <w:rPr>
                <w:bCs/>
              </w:rPr>
              <w:t xml:space="preserve"> </w:t>
            </w:r>
            <w:r w:rsidRPr="00A01375">
              <w:rPr>
                <w:bCs/>
              </w:rPr>
              <w:t xml:space="preserve"> проектной документации </w:t>
            </w:r>
            <w:r w:rsidRPr="00A01375">
              <w:rPr>
                <w:bCs/>
              </w:rPr>
              <w:br/>
              <w:t>ООО «</w:t>
            </w:r>
            <w:proofErr w:type="spellStart"/>
            <w:r w:rsidRPr="00A01375">
              <w:rPr>
                <w:bCs/>
              </w:rPr>
              <w:t>АйкьюЭколоджи</w:t>
            </w:r>
            <w:proofErr w:type="spellEnd"/>
            <w:r w:rsidRPr="00A01375">
              <w:rPr>
                <w:bCs/>
              </w:rPr>
              <w:t>»</w:t>
            </w:r>
          </w:p>
        </w:tc>
        <w:tc>
          <w:tcPr>
            <w:tcW w:w="4253" w:type="dxa"/>
          </w:tcPr>
          <w:p w:rsidR="009872BC" w:rsidRPr="009872BC" w:rsidRDefault="009872BC" w:rsidP="00A01375">
            <w:pPr>
              <w:pStyle w:val="a6"/>
              <w:jc w:val="right"/>
              <w:rPr>
                <w:bCs/>
                <w:sz w:val="20"/>
              </w:rPr>
            </w:pPr>
          </w:p>
          <w:p w:rsidR="00A01375" w:rsidRPr="00A01375" w:rsidRDefault="00A01375" w:rsidP="00730BAB">
            <w:pPr>
              <w:pStyle w:val="a6"/>
              <w:spacing w:after="200"/>
              <w:jc w:val="right"/>
              <w:rPr>
                <w:bCs/>
              </w:rPr>
            </w:pPr>
            <w:r w:rsidRPr="00A01375">
              <w:rPr>
                <w:bCs/>
              </w:rPr>
              <w:t>_______________ А.В. Минаев</w:t>
            </w:r>
          </w:p>
          <w:p w:rsidR="00A01375" w:rsidRPr="000F0AF8" w:rsidRDefault="00A01375" w:rsidP="001837BA">
            <w:pPr>
              <w:pStyle w:val="a6"/>
              <w:jc w:val="right"/>
              <w:rPr>
                <w:bCs/>
              </w:rPr>
            </w:pPr>
            <w:r w:rsidRPr="00A01375">
              <w:rPr>
                <w:bCs/>
              </w:rPr>
              <w:t>«___»___________20</w:t>
            </w:r>
            <w:r w:rsidR="001837BA">
              <w:rPr>
                <w:bCs/>
              </w:rPr>
              <w:t>20</w:t>
            </w:r>
            <w:r w:rsidRPr="00A01375">
              <w:rPr>
                <w:bCs/>
              </w:rPr>
              <w:t xml:space="preserve"> г.</w:t>
            </w:r>
          </w:p>
        </w:tc>
      </w:tr>
      <w:tr w:rsidR="000B345C" w:rsidRPr="000F0AF8" w:rsidTr="00464B7F">
        <w:trPr>
          <w:cantSplit/>
          <w:trHeight w:val="698"/>
        </w:trPr>
        <w:tc>
          <w:tcPr>
            <w:tcW w:w="5812" w:type="dxa"/>
          </w:tcPr>
          <w:p w:rsidR="005D49DD" w:rsidRDefault="005D49DD" w:rsidP="00337D29">
            <w:pPr>
              <w:pStyle w:val="a6"/>
              <w:rPr>
                <w:bCs/>
              </w:rPr>
            </w:pPr>
          </w:p>
          <w:p w:rsidR="000B345C" w:rsidRPr="000F0AF8" w:rsidRDefault="000B345C" w:rsidP="00337D29">
            <w:pPr>
              <w:pStyle w:val="a6"/>
              <w:rPr>
                <w:bCs/>
              </w:rPr>
            </w:pPr>
            <w:r w:rsidRPr="000F0AF8">
              <w:rPr>
                <w:bCs/>
              </w:rPr>
              <w:t>Руководитель направления оценки</w:t>
            </w:r>
            <w:r w:rsidR="00337D29">
              <w:rPr>
                <w:bCs/>
              </w:rPr>
              <w:t xml:space="preserve"> </w:t>
            </w:r>
            <w:r w:rsidRPr="000F0AF8">
              <w:rPr>
                <w:bCs/>
              </w:rPr>
              <w:t>воздействия на окруж</w:t>
            </w:r>
            <w:r>
              <w:rPr>
                <w:bCs/>
              </w:rPr>
              <w:t>ающую</w:t>
            </w:r>
            <w:r w:rsidR="00337D29">
              <w:rPr>
                <w:bCs/>
              </w:rPr>
              <w:t xml:space="preserve"> </w:t>
            </w:r>
            <w:r>
              <w:rPr>
                <w:bCs/>
              </w:rPr>
              <w:t>среду ООО «</w:t>
            </w:r>
            <w:proofErr w:type="spellStart"/>
            <w:r>
              <w:rPr>
                <w:bCs/>
              </w:rPr>
              <w:t>АйкьюЭколоджи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5D49DD" w:rsidRDefault="005D49DD" w:rsidP="000B345C">
            <w:pPr>
              <w:pStyle w:val="a6"/>
              <w:jc w:val="right"/>
              <w:rPr>
                <w:bCs/>
              </w:rPr>
            </w:pPr>
          </w:p>
          <w:p w:rsidR="000B345C" w:rsidRPr="000F0AF8" w:rsidRDefault="000B345C" w:rsidP="005D49DD">
            <w:pPr>
              <w:pStyle w:val="a6"/>
              <w:spacing w:after="200"/>
              <w:jc w:val="right"/>
              <w:rPr>
                <w:bCs/>
              </w:rPr>
            </w:pPr>
            <w:r w:rsidRPr="000F0AF8">
              <w:rPr>
                <w:bCs/>
              </w:rPr>
              <w:t xml:space="preserve">_______________ Б.Б. </w:t>
            </w:r>
            <w:proofErr w:type="spellStart"/>
            <w:r w:rsidRPr="000F0AF8">
              <w:rPr>
                <w:bCs/>
              </w:rPr>
              <w:t>Цыбендоржина</w:t>
            </w:r>
            <w:proofErr w:type="spellEnd"/>
          </w:p>
          <w:p w:rsidR="000B345C" w:rsidRPr="000F0AF8" w:rsidRDefault="000B345C" w:rsidP="001837BA">
            <w:pPr>
              <w:pStyle w:val="a6"/>
              <w:jc w:val="right"/>
              <w:rPr>
                <w:bCs/>
              </w:rPr>
            </w:pPr>
            <w:r w:rsidRPr="000F0AF8">
              <w:rPr>
                <w:bCs/>
              </w:rPr>
              <w:t>«____»___________20</w:t>
            </w:r>
            <w:r w:rsidR="001837BA">
              <w:rPr>
                <w:bCs/>
              </w:rPr>
              <w:t>20</w:t>
            </w:r>
            <w:r w:rsidRPr="000F0AF8">
              <w:rPr>
                <w:bCs/>
              </w:rPr>
              <w:t xml:space="preserve"> г.</w:t>
            </w:r>
          </w:p>
        </w:tc>
      </w:tr>
    </w:tbl>
    <w:p w:rsidR="00195761" w:rsidRDefault="00195761" w:rsidP="004D29ED">
      <w:pPr>
        <w:pStyle w:val="a6"/>
        <w:rPr>
          <w:bCs/>
          <w:iCs/>
        </w:rPr>
      </w:pPr>
    </w:p>
    <w:p w:rsidR="000730F2" w:rsidRDefault="000730F2" w:rsidP="004D29ED">
      <w:pPr>
        <w:pStyle w:val="a6"/>
        <w:rPr>
          <w:bCs/>
          <w:iCs/>
        </w:rPr>
        <w:sectPr w:rsidR="000730F2" w:rsidSect="0056454B">
          <w:footerReference w:type="default" r:id="rId7"/>
          <w:footerReference w:type="first" r:id="rId8"/>
          <w:pgSz w:w="11906" w:h="16838"/>
          <w:pgMar w:top="1134" w:right="850" w:bottom="1134" w:left="1701" w:header="708" w:footer="272" w:gutter="0"/>
          <w:cols w:space="708"/>
          <w:titlePg/>
          <w:docGrid w:linePitch="360"/>
        </w:sectPr>
      </w:pPr>
    </w:p>
    <w:p w:rsidR="00B66CBA" w:rsidRPr="00337D29" w:rsidRDefault="008E7D52" w:rsidP="00B66CBA">
      <w:pPr>
        <w:pStyle w:val="a6"/>
        <w:jc w:val="right"/>
      </w:pPr>
      <w:r w:rsidRPr="00337D29">
        <w:rPr>
          <w:bCs/>
          <w:iCs/>
        </w:rPr>
        <w:lastRenderedPageBreak/>
        <w:t>П</w:t>
      </w:r>
      <w:r w:rsidR="00195761" w:rsidRPr="00337D29">
        <w:rPr>
          <w:bCs/>
          <w:iCs/>
        </w:rPr>
        <w:t xml:space="preserve">РИЛОЖЕНИЕ 1 </w:t>
      </w:r>
    </w:p>
    <w:p w:rsidR="00B66CBA" w:rsidRPr="00C207D7" w:rsidRDefault="00B66CBA" w:rsidP="00B66CBA">
      <w:pPr>
        <w:tabs>
          <w:tab w:val="left" w:pos="0"/>
        </w:tabs>
        <w:spacing w:line="360" w:lineRule="auto"/>
        <w:ind w:right="-57"/>
        <w:jc w:val="center"/>
        <w:rPr>
          <w:b/>
        </w:rPr>
      </w:pPr>
      <w:r w:rsidRPr="00C207D7">
        <w:rPr>
          <w:b/>
        </w:rPr>
        <w:t>Перечень нормативных документов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Градостроительный кодекс РФ от 29.12.2004 № 190-ФЗ</w:t>
      </w:r>
      <w:r w:rsidR="009872BC">
        <w:t>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Земельный кодекс РФ от 25.10.2001 № 136-ФЗ;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Водный кодекс РФ от 03.06.2006 № 74-ФЗ;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Лесной кодекс РФ от 04.12.2006 № 200-ФЗ;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23.11.1995 № 174-ФЗ «Об экологической экспертизе»;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10.01.2002 № 7-ФЗ «Об охране окружающей среды»;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21.02.1992 № 2395-1 «О недрах»;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30.03.1999 № 52-ФЗ «О санитарно-эпидемиологическом благополучии населения»;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04.05.1999 № 96-ФЗ «Об охране атмосферного воздуха»;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14.03.1995 № 33-ФЗ «Об особо охраняемых природных территориях»;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24.06.1998 № 89-ФЗ «Об отходах производства и потребления»;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29.06.2002 № 73-ФЗ «Об объектах культурного наследия (памятниках истории и культуры) народов Российской Федерации»;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от 24.04.1995 № 52-ФЗ «О животном мире»;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>Федеральный закон РФ «О внутренних морских водах, территориальном море и прилежащей зоне Российской Федерации» № 155-ФЗ от 31.07.1998;</w:t>
      </w:r>
    </w:p>
    <w:p w:rsidR="00B66CBA" w:rsidRPr="00C207D7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C207D7">
        <w:t xml:space="preserve">«Положение об оценке воздействия намечаемой хозяйственной и иной деятельности на окружающую среду в РФ», утвержденное Приказом </w:t>
      </w:r>
      <w:proofErr w:type="spellStart"/>
      <w:r w:rsidRPr="00C207D7">
        <w:t>Госкомэкологии</w:t>
      </w:r>
      <w:proofErr w:type="spellEnd"/>
      <w:r w:rsidRPr="00C207D7">
        <w:t xml:space="preserve"> от 16.05.2000</w:t>
      </w:r>
      <w:r w:rsidRPr="00C207D7">
        <w:br/>
      </w:r>
      <w:r>
        <w:t>№</w:t>
      </w:r>
      <w:r w:rsidRPr="00C207D7">
        <w:t xml:space="preserve"> 372;</w:t>
      </w:r>
    </w:p>
    <w:p w:rsidR="00B66CBA" w:rsidRPr="009B5CD2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  <w:rPr>
          <w:b/>
        </w:rPr>
      </w:pPr>
      <w:r w:rsidRPr="00C207D7">
        <w:t>Постановление Правительства РФ от 16</w:t>
      </w:r>
      <w:r w:rsidR="000F0AF8">
        <w:t>.02.</w:t>
      </w:r>
      <w:r w:rsidRPr="00C207D7">
        <w:t>2008 № 87 «О составе разделов проектной документации и требованиях к их содержанию»</w:t>
      </w:r>
      <w:r>
        <w:t>;</w:t>
      </w:r>
    </w:p>
    <w:p w:rsidR="00B66CBA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415104">
        <w:t>СП 131.13330.2012 Строительная климатология. Актуализированная редакция СНиП 23-01-99*;</w:t>
      </w:r>
    </w:p>
    <w:p w:rsidR="00B66CBA" w:rsidRPr="00415104" w:rsidRDefault="001837BA" w:rsidP="00B66CBA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>
        <w:t>Постановление</w:t>
      </w:r>
      <w:r w:rsidRPr="002A7450">
        <w:t xml:space="preserve"> администрации Иркутского районного муниципального образования от 18.03.2015 № 1759 «Об утверждении Положения об организации проведения общественных обсуждений объектов государственной экологической экспертизы на территории Иркутского района»</w:t>
      </w:r>
      <w:r w:rsidR="00B66CBA">
        <w:t>;</w:t>
      </w:r>
    </w:p>
    <w:p w:rsidR="00B66CBA" w:rsidRPr="00415104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415104">
        <w:t xml:space="preserve">Постановление Правительства Российской Федерации от 24.02.2009 </w:t>
      </w:r>
      <w:r>
        <w:t xml:space="preserve">№ </w:t>
      </w:r>
      <w:r w:rsidRPr="00415104"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(с изменениями на 21.12.2018);</w:t>
      </w:r>
    </w:p>
    <w:p w:rsidR="00B66CBA" w:rsidRPr="00415104" w:rsidRDefault="00B66CBA" w:rsidP="00B66CBA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415104">
        <w:t>СанПиН 2.1.7.1322-03 «Гигиенические требования к размещению и обезвреживанию отходов производства и потребления»;</w:t>
      </w:r>
    </w:p>
    <w:p w:rsidR="008E7D52" w:rsidRDefault="00B66CBA" w:rsidP="008E7D52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 w:rsidRPr="00415104">
        <w:t>Приказ Федеральной службы по надзору в сфере природопользования от 22</w:t>
      </w:r>
      <w:r w:rsidR="000F0AF8">
        <w:t>.05.</w:t>
      </w:r>
      <w:r w:rsidRPr="00415104">
        <w:t xml:space="preserve">2017 </w:t>
      </w:r>
      <w:r>
        <w:t xml:space="preserve">№ </w:t>
      </w:r>
      <w:r w:rsidRPr="00415104">
        <w:t>242 «Об утверждении федерального класс</w:t>
      </w:r>
      <w:r w:rsidR="00D11132">
        <w:t>ификационного каталога отходов»</w:t>
      </w:r>
      <w:r w:rsidRPr="00415104">
        <w:t>;</w:t>
      </w:r>
    </w:p>
    <w:p w:rsidR="00B66CBA" w:rsidRDefault="00B66CBA" w:rsidP="008E7D52">
      <w:pPr>
        <w:numPr>
          <w:ilvl w:val="0"/>
          <w:numId w:val="9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276" w:lineRule="auto"/>
        <w:ind w:left="-567" w:right="-57" w:firstLine="0"/>
        <w:jc w:val="both"/>
      </w:pPr>
      <w:r>
        <w:t>ГН 2.1.6.3492-17 «</w:t>
      </w:r>
      <w:r w:rsidRPr="00415104">
        <w:t>Предельно допустимые концентрации (ПДК) загрязняющих веществ в атмосферном воздухе городских и сельских поселений</w:t>
      </w:r>
      <w:r>
        <w:t>».</w:t>
      </w:r>
    </w:p>
    <w:sectPr w:rsidR="00B66CBA" w:rsidSect="008E7D52">
      <w:pgSz w:w="11906" w:h="16838"/>
      <w:pgMar w:top="1134" w:right="850" w:bottom="1134" w:left="1701" w:header="708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3A" w:rsidRDefault="00612C3A" w:rsidP="008E7D52">
      <w:r>
        <w:separator/>
      </w:r>
    </w:p>
  </w:endnote>
  <w:endnote w:type="continuationSeparator" w:id="0">
    <w:p w:rsidR="00612C3A" w:rsidRDefault="00612C3A" w:rsidP="008E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40301"/>
      <w:docPartObj>
        <w:docPartGallery w:val="Page Numbers (Bottom of Page)"/>
        <w:docPartUnique/>
      </w:docPartObj>
    </w:sdtPr>
    <w:sdtContent>
      <w:p w:rsidR="00612C3A" w:rsidRDefault="00612C3A">
        <w:pPr>
          <w:pStyle w:val="ab"/>
          <w:jc w:val="right"/>
        </w:pPr>
        <w:fldSimple w:instr="PAGE   \* MERGEFORMAT">
          <w:r w:rsidR="00A85201">
            <w:rPr>
              <w:noProof/>
            </w:rPr>
            <w:t>6</w:t>
          </w:r>
        </w:fldSimple>
      </w:p>
    </w:sdtContent>
  </w:sdt>
  <w:p w:rsidR="00612C3A" w:rsidRDefault="00612C3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9176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612C3A" w:rsidRPr="00865B2D" w:rsidRDefault="00612C3A">
        <w:pPr>
          <w:pStyle w:val="ab"/>
          <w:jc w:val="right"/>
          <w:rPr>
            <w:color w:val="FFFFFF" w:themeColor="background1"/>
          </w:rPr>
        </w:pPr>
        <w:r w:rsidRPr="00865B2D">
          <w:rPr>
            <w:color w:val="FFFFFF" w:themeColor="background1"/>
          </w:rPr>
          <w:fldChar w:fldCharType="begin"/>
        </w:r>
        <w:r w:rsidRPr="00865B2D">
          <w:rPr>
            <w:color w:val="FFFFFF" w:themeColor="background1"/>
          </w:rPr>
          <w:instrText>PAGE   \* MERGEFORMAT</w:instrText>
        </w:r>
        <w:r w:rsidRPr="00865B2D">
          <w:rPr>
            <w:color w:val="FFFFFF" w:themeColor="background1"/>
          </w:rPr>
          <w:fldChar w:fldCharType="separate"/>
        </w:r>
        <w:r w:rsidR="001837BA">
          <w:rPr>
            <w:noProof/>
            <w:color w:val="FFFFFF" w:themeColor="background1"/>
          </w:rPr>
          <w:t>9</w:t>
        </w:r>
        <w:r w:rsidRPr="00865B2D">
          <w:rPr>
            <w:color w:val="FFFFFF" w:themeColor="background1"/>
          </w:rPr>
          <w:fldChar w:fldCharType="end"/>
        </w:r>
      </w:p>
    </w:sdtContent>
  </w:sdt>
  <w:p w:rsidR="00612C3A" w:rsidRDefault="00612C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3A" w:rsidRDefault="00612C3A" w:rsidP="008E7D52">
      <w:r>
        <w:separator/>
      </w:r>
    </w:p>
  </w:footnote>
  <w:footnote w:type="continuationSeparator" w:id="0">
    <w:p w:rsidR="00612C3A" w:rsidRDefault="00612C3A" w:rsidP="008E7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F96DEB0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</w:abstractNum>
  <w:abstractNum w:abstractNumId="1">
    <w:nsid w:val="0A575C85"/>
    <w:multiLevelType w:val="hybridMultilevel"/>
    <w:tmpl w:val="261EB36A"/>
    <w:lvl w:ilvl="0" w:tplc="51966E60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AF026FC"/>
    <w:multiLevelType w:val="hybridMultilevel"/>
    <w:tmpl w:val="A7200386"/>
    <w:lvl w:ilvl="0" w:tplc="4A865DA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26B11539"/>
    <w:multiLevelType w:val="hybridMultilevel"/>
    <w:tmpl w:val="7BCA6D48"/>
    <w:lvl w:ilvl="0" w:tplc="51966E6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E31ADD"/>
    <w:multiLevelType w:val="hybridMultilevel"/>
    <w:tmpl w:val="D48CA57C"/>
    <w:lvl w:ilvl="0" w:tplc="42E494C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5">
    <w:nsid w:val="410770BA"/>
    <w:multiLevelType w:val="hybridMultilevel"/>
    <w:tmpl w:val="B4723018"/>
    <w:lvl w:ilvl="0" w:tplc="51966E60">
      <w:start w:val="1"/>
      <w:numFmt w:val="bullet"/>
      <w:lvlText w:val="‒"/>
      <w:lvlJc w:val="left"/>
      <w:pPr>
        <w:tabs>
          <w:tab w:val="num" w:pos="1275"/>
        </w:tabs>
        <w:ind w:left="1275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B26C0"/>
    <w:multiLevelType w:val="hybridMultilevel"/>
    <w:tmpl w:val="BC801D3A"/>
    <w:lvl w:ilvl="0" w:tplc="42E49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DA6BD5"/>
    <w:multiLevelType w:val="hybridMultilevel"/>
    <w:tmpl w:val="115696D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21266"/>
    <w:multiLevelType w:val="hybridMultilevel"/>
    <w:tmpl w:val="EB34A872"/>
    <w:lvl w:ilvl="0" w:tplc="51966E60">
      <w:start w:val="1"/>
      <w:numFmt w:val="bullet"/>
      <w:lvlText w:val="‒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75D77D77"/>
    <w:multiLevelType w:val="hybridMultilevel"/>
    <w:tmpl w:val="0D829D7A"/>
    <w:lvl w:ilvl="0" w:tplc="51966E60">
      <w:start w:val="1"/>
      <w:numFmt w:val="bullet"/>
      <w:lvlText w:val="‒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C05F3"/>
    <w:rsid w:val="000263BB"/>
    <w:rsid w:val="00047DAD"/>
    <w:rsid w:val="000730F2"/>
    <w:rsid w:val="000A3625"/>
    <w:rsid w:val="000B345C"/>
    <w:rsid w:val="000C158F"/>
    <w:rsid w:val="000D3FA7"/>
    <w:rsid w:val="000F0AF8"/>
    <w:rsid w:val="00122660"/>
    <w:rsid w:val="00156390"/>
    <w:rsid w:val="001635AD"/>
    <w:rsid w:val="001837BA"/>
    <w:rsid w:val="00184667"/>
    <w:rsid w:val="00195761"/>
    <w:rsid w:val="00221E35"/>
    <w:rsid w:val="0026535B"/>
    <w:rsid w:val="00295868"/>
    <w:rsid w:val="002A6038"/>
    <w:rsid w:val="002C138A"/>
    <w:rsid w:val="00337D29"/>
    <w:rsid w:val="00357394"/>
    <w:rsid w:val="003663C9"/>
    <w:rsid w:val="00392C27"/>
    <w:rsid w:val="0039542E"/>
    <w:rsid w:val="003C600C"/>
    <w:rsid w:val="003D1C0C"/>
    <w:rsid w:val="00411C12"/>
    <w:rsid w:val="004171AC"/>
    <w:rsid w:val="00421546"/>
    <w:rsid w:val="00430B27"/>
    <w:rsid w:val="00464B7F"/>
    <w:rsid w:val="004751E4"/>
    <w:rsid w:val="0047720B"/>
    <w:rsid w:val="00496E8B"/>
    <w:rsid w:val="004B3178"/>
    <w:rsid w:val="004D29ED"/>
    <w:rsid w:val="00515A40"/>
    <w:rsid w:val="0056454B"/>
    <w:rsid w:val="005D49DD"/>
    <w:rsid w:val="005E404C"/>
    <w:rsid w:val="00602097"/>
    <w:rsid w:val="00612C3A"/>
    <w:rsid w:val="00631117"/>
    <w:rsid w:val="00692AC8"/>
    <w:rsid w:val="00693C78"/>
    <w:rsid w:val="006C05F3"/>
    <w:rsid w:val="0072112F"/>
    <w:rsid w:val="00730BAB"/>
    <w:rsid w:val="007358A8"/>
    <w:rsid w:val="00736DF8"/>
    <w:rsid w:val="0073777C"/>
    <w:rsid w:val="00743DB0"/>
    <w:rsid w:val="00765732"/>
    <w:rsid w:val="00782246"/>
    <w:rsid w:val="007919DC"/>
    <w:rsid w:val="007A028F"/>
    <w:rsid w:val="0086030F"/>
    <w:rsid w:val="00864E64"/>
    <w:rsid w:val="00865B2D"/>
    <w:rsid w:val="00897644"/>
    <w:rsid w:val="008B12D3"/>
    <w:rsid w:val="008E09EF"/>
    <w:rsid w:val="008E39BA"/>
    <w:rsid w:val="008E7D52"/>
    <w:rsid w:val="008F6817"/>
    <w:rsid w:val="008F7B40"/>
    <w:rsid w:val="0091608D"/>
    <w:rsid w:val="00916C4B"/>
    <w:rsid w:val="00940B6F"/>
    <w:rsid w:val="00943E95"/>
    <w:rsid w:val="009872BC"/>
    <w:rsid w:val="009955D7"/>
    <w:rsid w:val="009C68A8"/>
    <w:rsid w:val="00A01375"/>
    <w:rsid w:val="00A07E81"/>
    <w:rsid w:val="00A81D8C"/>
    <w:rsid w:val="00A85201"/>
    <w:rsid w:val="00AC5852"/>
    <w:rsid w:val="00AE031C"/>
    <w:rsid w:val="00AE3CB4"/>
    <w:rsid w:val="00B000ED"/>
    <w:rsid w:val="00B007DD"/>
    <w:rsid w:val="00B55939"/>
    <w:rsid w:val="00B66CBA"/>
    <w:rsid w:val="00B84930"/>
    <w:rsid w:val="00C4065B"/>
    <w:rsid w:val="00C53669"/>
    <w:rsid w:val="00C5640D"/>
    <w:rsid w:val="00C71C30"/>
    <w:rsid w:val="00C84ABB"/>
    <w:rsid w:val="00C85DA8"/>
    <w:rsid w:val="00C97C7C"/>
    <w:rsid w:val="00CA461B"/>
    <w:rsid w:val="00CB5CE8"/>
    <w:rsid w:val="00CD25F3"/>
    <w:rsid w:val="00D00190"/>
    <w:rsid w:val="00D07613"/>
    <w:rsid w:val="00D11132"/>
    <w:rsid w:val="00D367E3"/>
    <w:rsid w:val="00D52D54"/>
    <w:rsid w:val="00DC049A"/>
    <w:rsid w:val="00DC5039"/>
    <w:rsid w:val="00E37520"/>
    <w:rsid w:val="00E758C7"/>
    <w:rsid w:val="00E82AFE"/>
    <w:rsid w:val="00E912B0"/>
    <w:rsid w:val="00EA4287"/>
    <w:rsid w:val="00EA5893"/>
    <w:rsid w:val="00EA635F"/>
    <w:rsid w:val="00F046BF"/>
    <w:rsid w:val="00F20B5B"/>
    <w:rsid w:val="00F242CD"/>
    <w:rsid w:val="00F2697B"/>
    <w:rsid w:val="00F755FC"/>
    <w:rsid w:val="00FA7E7F"/>
    <w:rsid w:val="00FB1949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6C05F3"/>
    <w:pPr>
      <w:spacing w:line="360" w:lineRule="auto"/>
      <w:ind w:left="39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6C0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6C05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6C0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C0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B66CBA"/>
    <w:pPr>
      <w:spacing w:after="120"/>
    </w:pPr>
  </w:style>
  <w:style w:type="character" w:customStyle="1" w:styleId="a7">
    <w:name w:val="Основной текст Знак"/>
    <w:basedOn w:val="a1"/>
    <w:link w:val="a6"/>
    <w:rsid w:val="00B6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aliases w:val="Ñïèñîê íóì."/>
    <w:basedOn w:val="a0"/>
    <w:rsid w:val="00B66CBA"/>
    <w:pPr>
      <w:numPr>
        <w:numId w:val="9"/>
      </w:numPr>
    </w:pPr>
  </w:style>
  <w:style w:type="character" w:styleId="a8">
    <w:name w:val="Hyperlink"/>
    <w:basedOn w:val="a1"/>
    <w:uiPriority w:val="99"/>
    <w:semiHidden/>
    <w:unhideWhenUsed/>
    <w:rsid w:val="0091608D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E7D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E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E7D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E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976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9764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1"/>
    <w:uiPriority w:val="99"/>
    <w:semiHidden/>
    <w:rsid w:val="00897644"/>
    <w:rPr>
      <w:color w:val="808080"/>
    </w:rPr>
  </w:style>
  <w:style w:type="character" w:customStyle="1" w:styleId="21">
    <w:name w:val="Основной текст (2)_"/>
    <w:link w:val="22"/>
    <w:locked/>
    <w:rsid w:val="00897644"/>
    <w:rPr>
      <w:b/>
      <w:sz w:val="31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97644"/>
    <w:pPr>
      <w:shd w:val="clear" w:color="auto" w:fill="FFFFFF"/>
      <w:spacing w:after="540" w:line="552" w:lineRule="exact"/>
      <w:jc w:val="right"/>
    </w:pPr>
    <w:rPr>
      <w:rFonts w:asciiTheme="minorHAnsi" w:eastAsiaTheme="minorHAnsi" w:hAnsiTheme="minorHAnsi" w:cstheme="minorBidi"/>
      <w:b/>
      <w:sz w:val="31"/>
      <w:szCs w:val="22"/>
      <w:lang w:eastAsia="en-US"/>
    </w:rPr>
  </w:style>
  <w:style w:type="character" w:customStyle="1" w:styleId="FontStyle47">
    <w:name w:val="Font Style47"/>
    <w:uiPriority w:val="99"/>
    <w:rsid w:val="00897644"/>
    <w:rPr>
      <w:rFonts w:ascii="Times New Roman" w:hAnsi="Times New Roman" w:cs="Times New Roman"/>
      <w:sz w:val="22"/>
      <w:szCs w:val="22"/>
    </w:rPr>
  </w:style>
  <w:style w:type="paragraph" w:styleId="af0">
    <w:name w:val="Body Text Indent"/>
    <w:basedOn w:val="a0"/>
    <w:link w:val="af1"/>
    <w:uiPriority w:val="99"/>
    <w:semiHidden/>
    <w:unhideWhenUsed/>
    <w:rsid w:val="004751E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475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743DB0"/>
    <w:pPr>
      <w:ind w:firstLine="318"/>
      <w:jc w:val="both"/>
    </w:pPr>
    <w:rPr>
      <w:bCs/>
    </w:rPr>
  </w:style>
  <w:style w:type="character" w:customStyle="1" w:styleId="30">
    <w:name w:val="Основной текст с отступом 3 Знак"/>
    <w:basedOn w:val="a1"/>
    <w:link w:val="3"/>
    <w:uiPriority w:val="99"/>
    <w:rsid w:val="00743DB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392C27"/>
    <w:pPr>
      <w:jc w:val="center"/>
    </w:pPr>
    <w:rPr>
      <w:b/>
      <w:bCs/>
    </w:rPr>
  </w:style>
  <w:style w:type="character" w:customStyle="1" w:styleId="24">
    <w:name w:val="Основной текст 2 Знак"/>
    <w:basedOn w:val="a1"/>
    <w:link w:val="23"/>
    <w:uiPriority w:val="99"/>
    <w:rsid w:val="00392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6C05F3"/>
    <w:pPr>
      <w:spacing w:line="360" w:lineRule="auto"/>
      <w:ind w:left="39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6C0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6C05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6C0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C0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B66CBA"/>
    <w:pPr>
      <w:spacing w:after="120"/>
    </w:pPr>
  </w:style>
  <w:style w:type="character" w:customStyle="1" w:styleId="a7">
    <w:name w:val="Основной текст Знак"/>
    <w:basedOn w:val="a1"/>
    <w:link w:val="a6"/>
    <w:rsid w:val="00B6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aliases w:val="Ñïèñîê íóì."/>
    <w:basedOn w:val="a0"/>
    <w:rsid w:val="00B66CBA"/>
    <w:pPr>
      <w:numPr>
        <w:numId w:val="9"/>
      </w:numPr>
    </w:pPr>
  </w:style>
  <w:style w:type="character" w:styleId="a8">
    <w:name w:val="Hyperlink"/>
    <w:basedOn w:val="a1"/>
    <w:uiPriority w:val="99"/>
    <w:semiHidden/>
    <w:unhideWhenUsed/>
    <w:rsid w:val="0091608D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E7D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E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E7D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E7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Эколог11</dc:creator>
  <cp:lastModifiedBy>Эколог11</cp:lastModifiedBy>
  <cp:revision>62</cp:revision>
  <cp:lastPrinted>2019-12-17T01:50:00Z</cp:lastPrinted>
  <dcterms:created xsi:type="dcterms:W3CDTF">2019-07-18T09:42:00Z</dcterms:created>
  <dcterms:modified xsi:type="dcterms:W3CDTF">2020-02-07T03:36:00Z</dcterms:modified>
</cp:coreProperties>
</file>