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80" w:rsidRPr="00D03261" w:rsidRDefault="00D03261" w:rsidP="00D032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261">
        <w:rPr>
          <w:rFonts w:ascii="Times New Roman" w:hAnsi="Times New Roman" w:cs="Times New Roman"/>
          <w:b/>
          <w:sz w:val="28"/>
          <w:szCs w:val="28"/>
        </w:rPr>
        <w:t>Отчет по обращениям граждан за первое полугодие 2020 года</w:t>
      </w:r>
    </w:p>
    <w:p w:rsidR="00D03261" w:rsidRDefault="00D03261" w:rsidP="00D032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рассмотрении обращений граждан</w:t>
      </w:r>
    </w:p>
    <w:p w:rsidR="00D03261" w:rsidRDefault="00D03261" w:rsidP="00D032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01.01 по 30.06.2020 г)</w:t>
      </w:r>
    </w:p>
    <w:p w:rsidR="00D03261" w:rsidRDefault="00D03261" w:rsidP="00D032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Анхимовское</w:t>
      </w:r>
      <w:proofErr w:type="spell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03261" w:rsidRPr="00D03261" w:rsidTr="00D03261">
        <w:tc>
          <w:tcPr>
            <w:tcW w:w="4785" w:type="dxa"/>
          </w:tcPr>
          <w:p w:rsidR="00D03261" w:rsidRPr="00D03261" w:rsidRDefault="00D03261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6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D03261" w:rsidRPr="00D03261" w:rsidRDefault="00D03261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6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03261" w:rsidRPr="00D03261" w:rsidTr="00D03261">
        <w:tc>
          <w:tcPr>
            <w:tcW w:w="4785" w:type="dxa"/>
          </w:tcPr>
          <w:p w:rsidR="00D03261" w:rsidRPr="00D03261" w:rsidRDefault="00D03261" w:rsidP="00DD20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6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поступило обращений</w:t>
            </w:r>
          </w:p>
        </w:tc>
        <w:tc>
          <w:tcPr>
            <w:tcW w:w="4786" w:type="dxa"/>
          </w:tcPr>
          <w:p w:rsidR="00D03261" w:rsidRPr="00D03261" w:rsidRDefault="00DD2082" w:rsidP="00DD2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E7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261" w:rsidRPr="00D03261" w:rsidTr="00D03261">
        <w:tc>
          <w:tcPr>
            <w:tcW w:w="4785" w:type="dxa"/>
          </w:tcPr>
          <w:p w:rsidR="00D03261" w:rsidRPr="00D03261" w:rsidRDefault="00D03261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61">
              <w:rPr>
                <w:rFonts w:ascii="Times New Roman" w:hAnsi="Times New Roman" w:cs="Times New Roman"/>
                <w:sz w:val="24"/>
                <w:szCs w:val="24"/>
              </w:rPr>
              <w:t>В том числе писем, в том числе через сайт</w:t>
            </w:r>
          </w:p>
        </w:tc>
        <w:tc>
          <w:tcPr>
            <w:tcW w:w="4786" w:type="dxa"/>
          </w:tcPr>
          <w:p w:rsidR="00D03261" w:rsidRPr="00D03261" w:rsidRDefault="00DD2082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261" w:rsidRPr="00D03261" w:rsidTr="00D03261">
        <w:tc>
          <w:tcPr>
            <w:tcW w:w="4785" w:type="dxa"/>
          </w:tcPr>
          <w:p w:rsidR="00D03261" w:rsidRPr="00D03261" w:rsidRDefault="00D03261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61">
              <w:rPr>
                <w:rFonts w:ascii="Times New Roman" w:hAnsi="Times New Roman" w:cs="Times New Roman"/>
                <w:sz w:val="24"/>
                <w:szCs w:val="24"/>
              </w:rPr>
              <w:t>Получено коллективных обращений</w:t>
            </w:r>
          </w:p>
        </w:tc>
        <w:tc>
          <w:tcPr>
            <w:tcW w:w="4786" w:type="dxa"/>
          </w:tcPr>
          <w:p w:rsidR="00D03261" w:rsidRPr="00D03261" w:rsidRDefault="00DD2082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261" w:rsidRPr="00D03261" w:rsidTr="00D03261">
        <w:tc>
          <w:tcPr>
            <w:tcW w:w="4785" w:type="dxa"/>
          </w:tcPr>
          <w:p w:rsidR="00D03261" w:rsidRPr="00D03261" w:rsidRDefault="00D03261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61">
              <w:rPr>
                <w:rFonts w:ascii="Times New Roman" w:hAnsi="Times New Roman" w:cs="Times New Roman"/>
                <w:sz w:val="24"/>
                <w:szCs w:val="24"/>
              </w:rPr>
              <w:t>Получено повторных обращений</w:t>
            </w:r>
          </w:p>
        </w:tc>
        <w:tc>
          <w:tcPr>
            <w:tcW w:w="4786" w:type="dxa"/>
          </w:tcPr>
          <w:p w:rsidR="00D03261" w:rsidRPr="00D03261" w:rsidRDefault="00DD2082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3261" w:rsidRPr="00D03261" w:rsidTr="00D03261">
        <w:tc>
          <w:tcPr>
            <w:tcW w:w="4785" w:type="dxa"/>
          </w:tcPr>
          <w:p w:rsidR="00D03261" w:rsidRPr="00D03261" w:rsidRDefault="00D03261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61">
              <w:rPr>
                <w:rFonts w:ascii="Times New Roman" w:hAnsi="Times New Roman" w:cs="Times New Roman"/>
                <w:sz w:val="24"/>
                <w:szCs w:val="24"/>
              </w:rPr>
              <w:t>Рассмотрено обращений</w:t>
            </w:r>
          </w:p>
        </w:tc>
        <w:tc>
          <w:tcPr>
            <w:tcW w:w="4786" w:type="dxa"/>
          </w:tcPr>
          <w:p w:rsidR="00D03261" w:rsidRPr="00D03261" w:rsidRDefault="00DD2082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03261" w:rsidRPr="00D03261" w:rsidTr="00D03261">
        <w:tc>
          <w:tcPr>
            <w:tcW w:w="4785" w:type="dxa"/>
          </w:tcPr>
          <w:p w:rsidR="00D03261" w:rsidRPr="00D03261" w:rsidRDefault="00D03261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61">
              <w:rPr>
                <w:rFonts w:ascii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4786" w:type="dxa"/>
          </w:tcPr>
          <w:p w:rsidR="00D03261" w:rsidRPr="00D03261" w:rsidRDefault="00DD2082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03261" w:rsidRPr="00D03261" w:rsidTr="00D03261">
        <w:tc>
          <w:tcPr>
            <w:tcW w:w="4785" w:type="dxa"/>
          </w:tcPr>
          <w:p w:rsidR="00D03261" w:rsidRPr="00D03261" w:rsidRDefault="00D03261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61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4786" w:type="dxa"/>
          </w:tcPr>
          <w:p w:rsidR="00D03261" w:rsidRPr="00D03261" w:rsidRDefault="00DD2082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3261" w:rsidRPr="00D03261" w:rsidTr="00D03261">
        <w:tc>
          <w:tcPr>
            <w:tcW w:w="4785" w:type="dxa"/>
          </w:tcPr>
          <w:p w:rsidR="00D03261" w:rsidRPr="00D03261" w:rsidRDefault="00D03261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61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4786" w:type="dxa"/>
          </w:tcPr>
          <w:p w:rsidR="00D03261" w:rsidRPr="00D03261" w:rsidRDefault="00DD2082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261" w:rsidRPr="00D03261" w:rsidTr="00D03261">
        <w:tc>
          <w:tcPr>
            <w:tcW w:w="4785" w:type="dxa"/>
          </w:tcPr>
          <w:p w:rsidR="00D03261" w:rsidRPr="00D03261" w:rsidRDefault="00D03261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61">
              <w:rPr>
                <w:rFonts w:ascii="Times New Roman" w:hAnsi="Times New Roman" w:cs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4786" w:type="dxa"/>
          </w:tcPr>
          <w:p w:rsidR="00D03261" w:rsidRPr="00D03261" w:rsidRDefault="00DD2082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261" w:rsidRPr="00D03261" w:rsidTr="00D03261">
        <w:tc>
          <w:tcPr>
            <w:tcW w:w="4785" w:type="dxa"/>
          </w:tcPr>
          <w:p w:rsidR="00D03261" w:rsidRPr="00D03261" w:rsidRDefault="00D03261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61">
              <w:rPr>
                <w:rFonts w:ascii="Times New Roman" w:hAnsi="Times New Roman" w:cs="Times New Roman"/>
                <w:sz w:val="24"/>
                <w:szCs w:val="24"/>
              </w:rPr>
              <w:t>Перенаправлено</w:t>
            </w:r>
          </w:p>
        </w:tc>
        <w:tc>
          <w:tcPr>
            <w:tcW w:w="4786" w:type="dxa"/>
          </w:tcPr>
          <w:p w:rsidR="00D03261" w:rsidRPr="00D03261" w:rsidRDefault="00DD2082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261" w:rsidRPr="00D03261" w:rsidTr="00D03261">
        <w:tc>
          <w:tcPr>
            <w:tcW w:w="4785" w:type="dxa"/>
          </w:tcPr>
          <w:p w:rsidR="00D03261" w:rsidRPr="00D03261" w:rsidRDefault="00D03261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61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поступающих обращений</w:t>
            </w:r>
          </w:p>
        </w:tc>
        <w:tc>
          <w:tcPr>
            <w:tcW w:w="4786" w:type="dxa"/>
          </w:tcPr>
          <w:p w:rsidR="00D03261" w:rsidRPr="00D03261" w:rsidRDefault="00D03261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261" w:rsidRPr="00D03261" w:rsidTr="00D03261">
        <w:tc>
          <w:tcPr>
            <w:tcW w:w="4785" w:type="dxa"/>
          </w:tcPr>
          <w:p w:rsidR="00D03261" w:rsidRPr="00D03261" w:rsidRDefault="00D03261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61">
              <w:rPr>
                <w:rFonts w:ascii="Times New Roman" w:hAnsi="Times New Roman" w:cs="Times New Roman"/>
                <w:sz w:val="24"/>
                <w:szCs w:val="24"/>
              </w:rPr>
              <w:t>Выдача выписок и дубликатов, копий</w:t>
            </w:r>
          </w:p>
        </w:tc>
        <w:tc>
          <w:tcPr>
            <w:tcW w:w="4786" w:type="dxa"/>
          </w:tcPr>
          <w:p w:rsidR="00D03261" w:rsidRPr="00D03261" w:rsidRDefault="00DD2082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03261" w:rsidRPr="00D03261" w:rsidTr="00D03261">
        <w:tc>
          <w:tcPr>
            <w:tcW w:w="4785" w:type="dxa"/>
          </w:tcPr>
          <w:p w:rsidR="00D03261" w:rsidRPr="00D03261" w:rsidRDefault="00D03261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6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86" w:type="dxa"/>
          </w:tcPr>
          <w:p w:rsidR="00D03261" w:rsidRPr="00D03261" w:rsidRDefault="00DD2082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261" w:rsidRPr="00D03261" w:rsidTr="00D03261">
        <w:tc>
          <w:tcPr>
            <w:tcW w:w="4785" w:type="dxa"/>
          </w:tcPr>
          <w:p w:rsidR="00D03261" w:rsidRPr="00D03261" w:rsidRDefault="00D03261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6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4786" w:type="dxa"/>
          </w:tcPr>
          <w:p w:rsidR="00D03261" w:rsidRPr="00D03261" w:rsidRDefault="00DD2082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3261" w:rsidRPr="00D03261" w:rsidTr="00D03261">
        <w:tc>
          <w:tcPr>
            <w:tcW w:w="4785" w:type="dxa"/>
          </w:tcPr>
          <w:p w:rsidR="00D03261" w:rsidRPr="00D03261" w:rsidRDefault="00D03261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61">
              <w:rPr>
                <w:rFonts w:ascii="Times New Roman" w:hAnsi="Times New Roman" w:cs="Times New Roman"/>
                <w:sz w:val="24"/>
                <w:szCs w:val="24"/>
              </w:rPr>
              <w:t>Адресное хозяйство</w:t>
            </w:r>
          </w:p>
        </w:tc>
        <w:tc>
          <w:tcPr>
            <w:tcW w:w="4786" w:type="dxa"/>
          </w:tcPr>
          <w:p w:rsidR="00D03261" w:rsidRPr="00D03261" w:rsidRDefault="00DD2082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03261" w:rsidRPr="00D03261" w:rsidTr="00D03261">
        <w:tc>
          <w:tcPr>
            <w:tcW w:w="4785" w:type="dxa"/>
          </w:tcPr>
          <w:p w:rsidR="00D03261" w:rsidRPr="00D03261" w:rsidRDefault="00D03261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61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4786" w:type="dxa"/>
          </w:tcPr>
          <w:p w:rsidR="00D03261" w:rsidRPr="00D03261" w:rsidRDefault="00B675E1" w:rsidP="00B675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261" w:rsidRPr="00D03261" w:rsidTr="00D03261">
        <w:tc>
          <w:tcPr>
            <w:tcW w:w="4785" w:type="dxa"/>
          </w:tcPr>
          <w:p w:rsidR="00D03261" w:rsidRPr="00D03261" w:rsidRDefault="00D03261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61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4786" w:type="dxa"/>
          </w:tcPr>
          <w:p w:rsidR="00D03261" w:rsidRPr="00D03261" w:rsidRDefault="00DD2082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3261" w:rsidRPr="00D03261" w:rsidTr="00D03261">
        <w:tc>
          <w:tcPr>
            <w:tcW w:w="4785" w:type="dxa"/>
          </w:tcPr>
          <w:p w:rsidR="00D03261" w:rsidRPr="00D03261" w:rsidRDefault="00D03261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61">
              <w:rPr>
                <w:rFonts w:ascii="Times New Roman" w:hAnsi="Times New Roman" w:cs="Times New Roman"/>
                <w:sz w:val="24"/>
                <w:szCs w:val="24"/>
              </w:rPr>
              <w:t>Содержание и отлов собак</w:t>
            </w:r>
          </w:p>
        </w:tc>
        <w:tc>
          <w:tcPr>
            <w:tcW w:w="4786" w:type="dxa"/>
          </w:tcPr>
          <w:p w:rsidR="00D03261" w:rsidRPr="00D03261" w:rsidRDefault="00DD2082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3261" w:rsidRPr="00D03261" w:rsidTr="00D03261">
        <w:tc>
          <w:tcPr>
            <w:tcW w:w="4785" w:type="dxa"/>
          </w:tcPr>
          <w:p w:rsidR="00D03261" w:rsidRPr="00D03261" w:rsidRDefault="00D03261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61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4786" w:type="dxa"/>
          </w:tcPr>
          <w:p w:rsidR="00D03261" w:rsidRPr="00D03261" w:rsidRDefault="00B675E1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261" w:rsidRPr="00D03261" w:rsidTr="00D03261">
        <w:tc>
          <w:tcPr>
            <w:tcW w:w="4785" w:type="dxa"/>
          </w:tcPr>
          <w:p w:rsidR="00D03261" w:rsidRPr="00D03261" w:rsidRDefault="00D03261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6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4786" w:type="dxa"/>
          </w:tcPr>
          <w:p w:rsidR="00D03261" w:rsidRPr="00D03261" w:rsidRDefault="00DD2082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3261" w:rsidRPr="00D03261" w:rsidTr="00D03261">
        <w:tc>
          <w:tcPr>
            <w:tcW w:w="4785" w:type="dxa"/>
          </w:tcPr>
          <w:p w:rsidR="00D03261" w:rsidRPr="00D03261" w:rsidRDefault="00D03261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61">
              <w:rPr>
                <w:rFonts w:ascii="Times New Roman" w:hAnsi="Times New Roman" w:cs="Times New Roman"/>
                <w:sz w:val="24"/>
                <w:szCs w:val="24"/>
              </w:rPr>
              <w:t>Землепользование</w:t>
            </w:r>
          </w:p>
        </w:tc>
        <w:tc>
          <w:tcPr>
            <w:tcW w:w="4786" w:type="dxa"/>
          </w:tcPr>
          <w:p w:rsidR="00D03261" w:rsidRPr="00D03261" w:rsidRDefault="00DD2082" w:rsidP="00DD20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261" w:rsidRPr="00D03261" w:rsidTr="00D03261">
        <w:tc>
          <w:tcPr>
            <w:tcW w:w="4785" w:type="dxa"/>
          </w:tcPr>
          <w:p w:rsidR="00D03261" w:rsidRPr="00D03261" w:rsidRDefault="00D03261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61">
              <w:rPr>
                <w:rFonts w:ascii="Times New Roman" w:hAnsi="Times New Roman" w:cs="Times New Roman"/>
                <w:sz w:val="24"/>
                <w:szCs w:val="24"/>
              </w:rPr>
              <w:t>Административные органы</w:t>
            </w:r>
          </w:p>
        </w:tc>
        <w:tc>
          <w:tcPr>
            <w:tcW w:w="4786" w:type="dxa"/>
          </w:tcPr>
          <w:p w:rsidR="00D03261" w:rsidRPr="00D03261" w:rsidRDefault="00B675E1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3261" w:rsidRPr="00D03261" w:rsidTr="00D03261">
        <w:tc>
          <w:tcPr>
            <w:tcW w:w="4785" w:type="dxa"/>
          </w:tcPr>
          <w:p w:rsidR="00D03261" w:rsidRPr="00D03261" w:rsidRDefault="00D03261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61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самоуправления</w:t>
            </w:r>
          </w:p>
        </w:tc>
        <w:tc>
          <w:tcPr>
            <w:tcW w:w="4786" w:type="dxa"/>
          </w:tcPr>
          <w:p w:rsidR="00D03261" w:rsidRPr="00D03261" w:rsidRDefault="00DD2082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3261" w:rsidRPr="00D03261" w:rsidTr="00D03261">
        <w:tc>
          <w:tcPr>
            <w:tcW w:w="4785" w:type="dxa"/>
          </w:tcPr>
          <w:p w:rsidR="00D03261" w:rsidRPr="00D03261" w:rsidRDefault="00D03261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61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4786" w:type="dxa"/>
          </w:tcPr>
          <w:p w:rsidR="00D03261" w:rsidRPr="00D03261" w:rsidRDefault="00DD2082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3261" w:rsidRPr="00D03261" w:rsidTr="00D03261">
        <w:tc>
          <w:tcPr>
            <w:tcW w:w="4785" w:type="dxa"/>
          </w:tcPr>
          <w:p w:rsidR="00D03261" w:rsidRPr="00D03261" w:rsidRDefault="00D03261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61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786" w:type="dxa"/>
          </w:tcPr>
          <w:p w:rsidR="00D03261" w:rsidRPr="00D03261" w:rsidRDefault="00DD2082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3261" w:rsidRPr="00D03261" w:rsidTr="00D03261">
        <w:tc>
          <w:tcPr>
            <w:tcW w:w="4785" w:type="dxa"/>
          </w:tcPr>
          <w:p w:rsidR="00D03261" w:rsidRPr="00D03261" w:rsidRDefault="00D03261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261"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4786" w:type="dxa"/>
          </w:tcPr>
          <w:p w:rsidR="00D03261" w:rsidRPr="00D03261" w:rsidRDefault="00DD2082" w:rsidP="00D032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03261" w:rsidRPr="00D03261" w:rsidRDefault="00D03261" w:rsidP="00D0326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03261" w:rsidRPr="00D03261" w:rsidSect="0070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261"/>
    <w:rsid w:val="004550DB"/>
    <w:rsid w:val="005E6F12"/>
    <w:rsid w:val="00600BCB"/>
    <w:rsid w:val="00700380"/>
    <w:rsid w:val="009E7336"/>
    <w:rsid w:val="00B675E1"/>
    <w:rsid w:val="00D03261"/>
    <w:rsid w:val="00DD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2020-07-27T10:45:00Z</dcterms:created>
  <dcterms:modified xsi:type="dcterms:W3CDTF">2020-07-27T12:11:00Z</dcterms:modified>
</cp:coreProperties>
</file>