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67" w:rsidRPr="00B10167" w:rsidRDefault="00B10167" w:rsidP="00DB50F5">
      <w:pPr>
        <w:spacing w:before="100" w:beforeAutospacing="1" w:after="0" w:line="250" w:lineRule="atLeast"/>
        <w:ind w:left="-363" w:firstLine="363"/>
        <w:jc w:val="center"/>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ИНФОРМАЦИОННОЕ СООБЩЕНИЕ</w:t>
      </w:r>
    </w:p>
    <w:p w:rsidR="00B10167" w:rsidRPr="00B10167" w:rsidRDefault="00B10167" w:rsidP="00DB50F5">
      <w:pPr>
        <w:spacing w:before="100" w:beforeAutospacing="1" w:after="0" w:line="250" w:lineRule="atLeast"/>
        <w:ind w:firstLine="709"/>
        <w:jc w:val="center"/>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Администрация муниципального образования городского поселения «Нижний Одес» сообщает о продаже объекта недвижимого имущества, являющегося муниципальной собственностью муниципального образования городского поселения «Нижний Одес».</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bookmarkStart w:id="0" w:name="_GoBack"/>
      <w:bookmarkEnd w:id="0"/>
      <w:r w:rsidRPr="00B10167">
        <w:rPr>
          <w:rFonts w:ascii="Times New Roman" w:eastAsia="Times New Roman" w:hAnsi="Times New Roman" w:cs="Times New Roman"/>
          <w:b/>
          <w:bCs/>
          <w:color w:val="000000"/>
          <w:sz w:val="26"/>
          <w:szCs w:val="26"/>
        </w:rPr>
        <w:t>1. Основание проведения продажи посредством публичного предложения</w:t>
      </w:r>
      <w:r w:rsidRPr="00B10167">
        <w:rPr>
          <w:rFonts w:ascii="Times New Roman" w:eastAsia="Times New Roman" w:hAnsi="Times New Roman" w:cs="Times New Roman"/>
          <w:color w:val="000000"/>
          <w:sz w:val="26"/>
          <w:szCs w:val="26"/>
        </w:rPr>
        <w:t> </w:t>
      </w:r>
      <w:r w:rsidRPr="00B10167">
        <w:rPr>
          <w:rFonts w:ascii="Times New Roman" w:eastAsia="Times New Roman" w:hAnsi="Times New Roman" w:cs="Times New Roman"/>
          <w:color w:val="000000"/>
          <w:sz w:val="26"/>
        </w:rPr>
        <w:t> </w:t>
      </w:r>
      <w:r w:rsidRPr="00B10167">
        <w:rPr>
          <w:rFonts w:ascii="Times New Roman" w:eastAsia="Times New Roman" w:hAnsi="Times New Roman" w:cs="Times New Roman"/>
          <w:color w:val="000000"/>
          <w:sz w:val="26"/>
          <w:szCs w:val="26"/>
        </w:rPr>
        <w:t>– Постановление администрации муниципального образования городского поселения «Нижний Одес» «Об условиях приватизации муниципального имущества» от 20 августа 2015 года № 164.</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2. Собственник выставляемого на продажу посредством публичного предложения объектов недвижимости –</w:t>
      </w:r>
      <w:r w:rsidRPr="00B10167">
        <w:rPr>
          <w:rFonts w:ascii="Times New Roman" w:eastAsia="Times New Roman" w:hAnsi="Times New Roman" w:cs="Times New Roman"/>
          <w:color w:val="000000"/>
          <w:sz w:val="26"/>
          <w:szCs w:val="26"/>
        </w:rPr>
        <w:t> муниципальное образование городского поселения «Нижний Одес».</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3. Организатор продажи посредством публичного предложения (Продавец) – </w:t>
      </w:r>
      <w:r w:rsidRPr="00B10167">
        <w:rPr>
          <w:rFonts w:ascii="Times New Roman" w:eastAsia="Times New Roman" w:hAnsi="Times New Roman" w:cs="Times New Roman"/>
          <w:color w:val="000000"/>
          <w:sz w:val="26"/>
          <w:szCs w:val="26"/>
        </w:rPr>
        <w:t>администрация муниципального образования городского поселения «Нижний Одес».</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4.</w:t>
      </w:r>
      <w:r w:rsidRPr="00B10167">
        <w:rPr>
          <w:rFonts w:ascii="Times New Roman" w:eastAsia="Times New Roman" w:hAnsi="Times New Roman" w:cs="Times New Roman"/>
          <w:color w:val="000000"/>
          <w:sz w:val="26"/>
          <w:szCs w:val="26"/>
        </w:rPr>
        <w:t> С</w:t>
      </w:r>
      <w:r w:rsidRPr="00B10167">
        <w:rPr>
          <w:rFonts w:ascii="Times New Roman" w:eastAsia="Times New Roman" w:hAnsi="Times New Roman" w:cs="Times New Roman"/>
          <w:b/>
          <w:bCs/>
          <w:color w:val="000000"/>
          <w:sz w:val="26"/>
          <w:szCs w:val="26"/>
        </w:rPr>
        <w:t>пособ приватизации – </w:t>
      </w:r>
      <w:r w:rsidRPr="00B10167">
        <w:rPr>
          <w:rFonts w:ascii="Times New Roman" w:eastAsia="Times New Roman" w:hAnsi="Times New Roman" w:cs="Times New Roman"/>
          <w:color w:val="000000"/>
          <w:sz w:val="26"/>
          <w:szCs w:val="26"/>
        </w:rPr>
        <w:t>продажа объектов недвижимого имущества посредством публичного предложения открытого по составу участников и по форме подачи предложений о цене имущества, в порядке, установленном Федеральным законом от 21.12.2001 № 178-ФЗ «О приватизации государственного и муниципального имущества».</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5. Начало приема заявок на участие в продаже посредством публичного предложения – 21 августа 2015 года с 9 часов 00 минут.</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6.</w:t>
      </w:r>
      <w:r w:rsidRPr="00B10167">
        <w:rPr>
          <w:rFonts w:ascii="Times New Roman" w:eastAsia="Times New Roman" w:hAnsi="Times New Roman" w:cs="Times New Roman"/>
          <w:color w:val="000000"/>
          <w:sz w:val="26"/>
          <w:szCs w:val="26"/>
        </w:rPr>
        <w:t> </w:t>
      </w:r>
      <w:r w:rsidRPr="00B10167">
        <w:rPr>
          <w:rFonts w:ascii="Times New Roman" w:eastAsia="Times New Roman" w:hAnsi="Times New Roman" w:cs="Times New Roman"/>
          <w:b/>
          <w:bCs/>
          <w:color w:val="000000"/>
          <w:sz w:val="26"/>
          <w:szCs w:val="26"/>
        </w:rPr>
        <w:t>Время и дата окончания приема заявок на участие в продаже посредством публичного предложения –</w:t>
      </w:r>
      <w:r w:rsidRPr="00B10167">
        <w:rPr>
          <w:rFonts w:ascii="Times New Roman" w:eastAsia="Times New Roman" w:hAnsi="Times New Roman" w:cs="Times New Roman"/>
          <w:color w:val="000000"/>
          <w:sz w:val="26"/>
          <w:szCs w:val="26"/>
        </w:rPr>
        <w:t> </w:t>
      </w:r>
      <w:r w:rsidRPr="00B10167">
        <w:rPr>
          <w:rFonts w:ascii="Times New Roman" w:eastAsia="Times New Roman" w:hAnsi="Times New Roman" w:cs="Times New Roman"/>
          <w:b/>
          <w:bCs/>
          <w:color w:val="000000"/>
          <w:sz w:val="26"/>
          <w:szCs w:val="26"/>
        </w:rPr>
        <w:t>15 сентября 2015 года 17 часов 20 минут.</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 xml:space="preserve">7. </w:t>
      </w:r>
      <w:proofErr w:type="gramStart"/>
      <w:r w:rsidRPr="00B10167">
        <w:rPr>
          <w:rFonts w:ascii="Times New Roman" w:eastAsia="Times New Roman" w:hAnsi="Times New Roman" w:cs="Times New Roman"/>
          <w:b/>
          <w:bCs/>
          <w:color w:val="000000"/>
          <w:sz w:val="26"/>
          <w:szCs w:val="26"/>
        </w:rPr>
        <w:t>Время и место приема заявок на участие в аукционе – </w:t>
      </w:r>
      <w:r w:rsidRPr="00B10167">
        <w:rPr>
          <w:rFonts w:ascii="Times New Roman" w:eastAsia="Times New Roman" w:hAnsi="Times New Roman" w:cs="Times New Roman"/>
          <w:color w:val="000000"/>
          <w:sz w:val="26"/>
          <w:szCs w:val="26"/>
        </w:rPr>
        <w:t>рабочие дни понедельник-четверг с 9 часов 00 минут до 17 часов 20 минут, пятница - с 9 часов 00 минут до 16 часов 40 минут, перерыв на обед: с 13 часов 00 минут до 14 часов 00 минут (по московскому времени), по адресу:</w:t>
      </w:r>
      <w:proofErr w:type="gramEnd"/>
      <w:r w:rsidRPr="00B10167">
        <w:rPr>
          <w:rFonts w:ascii="Times New Roman" w:eastAsia="Times New Roman" w:hAnsi="Times New Roman" w:cs="Times New Roman"/>
          <w:color w:val="000000"/>
          <w:sz w:val="26"/>
          <w:szCs w:val="26"/>
        </w:rPr>
        <w:t xml:space="preserve"> Республика Коми, </w:t>
      </w:r>
      <w:proofErr w:type="gramStart"/>
      <w:r w:rsidRPr="00B10167">
        <w:rPr>
          <w:rFonts w:ascii="Times New Roman" w:eastAsia="Times New Roman" w:hAnsi="Times New Roman" w:cs="Times New Roman"/>
          <w:color w:val="000000"/>
          <w:sz w:val="26"/>
          <w:szCs w:val="26"/>
        </w:rPr>
        <w:t>г</w:t>
      </w:r>
      <w:proofErr w:type="gramEnd"/>
      <w:r w:rsidRPr="00B10167">
        <w:rPr>
          <w:rFonts w:ascii="Times New Roman" w:eastAsia="Times New Roman" w:hAnsi="Times New Roman" w:cs="Times New Roman"/>
          <w:color w:val="000000"/>
          <w:sz w:val="26"/>
          <w:szCs w:val="26"/>
        </w:rPr>
        <w:t>. Сосногорск, пгт. Нижний Одес, пл. Ленина, д. 3,</w:t>
      </w:r>
      <w:r w:rsidRPr="00B10167">
        <w:rPr>
          <w:rFonts w:ascii="Times New Roman" w:eastAsia="Times New Roman" w:hAnsi="Times New Roman" w:cs="Times New Roman"/>
          <w:color w:val="FF0000"/>
          <w:sz w:val="26"/>
          <w:szCs w:val="26"/>
        </w:rPr>
        <w:t> </w:t>
      </w:r>
      <w:r w:rsidRPr="00B10167">
        <w:rPr>
          <w:rFonts w:ascii="Times New Roman" w:eastAsia="Times New Roman" w:hAnsi="Times New Roman" w:cs="Times New Roman"/>
          <w:color w:val="000000"/>
          <w:sz w:val="26"/>
          <w:szCs w:val="26"/>
        </w:rPr>
        <w:t>контактный телефон: 8 (82149) 2-22-84.</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8. Время, дата и место определения участников продажи посредством публичного предложения (рассмотрение заявок):</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7"/>
          <w:szCs w:val="27"/>
        </w:rPr>
        <w:t>– </w:t>
      </w:r>
      <w:r w:rsidRPr="00B10167">
        <w:rPr>
          <w:rFonts w:ascii="Times New Roman" w:eastAsia="Times New Roman" w:hAnsi="Times New Roman" w:cs="Times New Roman"/>
          <w:b/>
          <w:bCs/>
          <w:color w:val="000000"/>
          <w:sz w:val="26"/>
          <w:szCs w:val="26"/>
        </w:rPr>
        <w:t>лот № 1 в 16 сентября 2015 года 14 часов 00 минут</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по адресу:</w:t>
      </w:r>
      <w:r w:rsidRPr="00B10167">
        <w:rPr>
          <w:rFonts w:ascii="Times New Roman" w:eastAsia="Times New Roman" w:hAnsi="Times New Roman" w:cs="Times New Roman"/>
          <w:color w:val="000000"/>
          <w:sz w:val="26"/>
        </w:rPr>
        <w:t> </w:t>
      </w:r>
      <w:r w:rsidRPr="00B10167">
        <w:rPr>
          <w:rFonts w:ascii="Times New Roman" w:eastAsia="Times New Roman" w:hAnsi="Times New Roman" w:cs="Times New Roman"/>
          <w:color w:val="000000"/>
          <w:sz w:val="27"/>
          <w:szCs w:val="27"/>
        </w:rPr>
        <w:t xml:space="preserve">Республика Коми, </w:t>
      </w:r>
      <w:proofErr w:type="gramStart"/>
      <w:r w:rsidRPr="00B10167">
        <w:rPr>
          <w:rFonts w:ascii="Times New Roman" w:eastAsia="Times New Roman" w:hAnsi="Times New Roman" w:cs="Times New Roman"/>
          <w:color w:val="000000"/>
          <w:sz w:val="27"/>
          <w:szCs w:val="27"/>
        </w:rPr>
        <w:t>г</w:t>
      </w:r>
      <w:proofErr w:type="gramEnd"/>
      <w:r w:rsidRPr="00B10167">
        <w:rPr>
          <w:rFonts w:ascii="Times New Roman" w:eastAsia="Times New Roman" w:hAnsi="Times New Roman" w:cs="Times New Roman"/>
          <w:color w:val="000000"/>
          <w:sz w:val="27"/>
          <w:szCs w:val="27"/>
        </w:rPr>
        <w:t>. Сосногорск, пгт. Нижний Одес, пл. Ленина, д. 3, контактный телефон: 8 (82149) 2-22-84, зал заседаний.</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9. Время, дата и место проведения продажи посредством публичного предложения:</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 лот № 1 в 1 октября 2015 года 14 часов 00 минут,</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lastRenderedPageBreak/>
        <w:t xml:space="preserve">по адресу: Республика Коми, </w:t>
      </w:r>
      <w:proofErr w:type="gramStart"/>
      <w:r w:rsidRPr="00B10167">
        <w:rPr>
          <w:rFonts w:ascii="Times New Roman" w:eastAsia="Times New Roman" w:hAnsi="Times New Roman" w:cs="Times New Roman"/>
          <w:color w:val="000000"/>
          <w:sz w:val="26"/>
          <w:szCs w:val="26"/>
        </w:rPr>
        <w:t>г</w:t>
      </w:r>
      <w:proofErr w:type="gramEnd"/>
      <w:r w:rsidRPr="00B10167">
        <w:rPr>
          <w:rFonts w:ascii="Times New Roman" w:eastAsia="Times New Roman" w:hAnsi="Times New Roman" w:cs="Times New Roman"/>
          <w:color w:val="000000"/>
          <w:sz w:val="26"/>
          <w:szCs w:val="26"/>
        </w:rPr>
        <w:t>. Сосногорск, пгт. Нижний Одес, пл. Ленина, д. 3, зал заседаний,</w:t>
      </w:r>
      <w:r w:rsidRPr="00B10167">
        <w:rPr>
          <w:rFonts w:ascii="Times New Roman" w:eastAsia="Times New Roman" w:hAnsi="Times New Roman" w:cs="Times New Roman"/>
          <w:color w:val="000000"/>
          <w:sz w:val="26"/>
        </w:rPr>
        <w:t> </w:t>
      </w:r>
      <w:r w:rsidRPr="00B10167">
        <w:rPr>
          <w:rFonts w:ascii="Times New Roman" w:eastAsia="Times New Roman" w:hAnsi="Times New Roman" w:cs="Times New Roman"/>
          <w:color w:val="FF0000"/>
          <w:sz w:val="26"/>
          <w:szCs w:val="26"/>
        </w:rPr>
        <w:t> </w:t>
      </w:r>
      <w:r w:rsidRPr="00B10167">
        <w:rPr>
          <w:rFonts w:ascii="Times New Roman" w:eastAsia="Times New Roman" w:hAnsi="Times New Roman" w:cs="Times New Roman"/>
          <w:color w:val="000000"/>
          <w:sz w:val="26"/>
          <w:szCs w:val="26"/>
        </w:rPr>
        <w:t>контактный телефон: 8 (82149) 2-22-84.</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10. Сведения о выставленном на продажу посредством публичного предложения объекте недвижимости:</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p>
    <w:tbl>
      <w:tblPr>
        <w:tblW w:w="946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932"/>
        <w:gridCol w:w="5347"/>
        <w:gridCol w:w="1614"/>
        <w:gridCol w:w="1572"/>
      </w:tblGrid>
      <w:tr w:rsidR="00B10167" w:rsidRPr="00B10167" w:rsidTr="00B10167">
        <w:trPr>
          <w:trHeight w:val="435"/>
          <w:tblCellSpacing w:w="7" w:type="dxa"/>
        </w:trPr>
        <w:tc>
          <w:tcPr>
            <w:tcW w:w="645"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4"/>
                <w:szCs w:val="24"/>
              </w:rPr>
              <w:t>№</w:t>
            </w:r>
            <w:r w:rsidRPr="00B10167">
              <w:rPr>
                <w:rFonts w:ascii="Times New Roman" w:eastAsia="Times New Roman" w:hAnsi="Times New Roman" w:cs="Times New Roman"/>
                <w:color w:val="000000"/>
                <w:sz w:val="20"/>
                <w:szCs w:val="20"/>
              </w:rPr>
              <w:t>лота</w:t>
            </w:r>
          </w:p>
        </w:tc>
        <w:tc>
          <w:tcPr>
            <w:tcW w:w="4950"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Наименование объекта</w:t>
            </w:r>
          </w:p>
        </w:tc>
        <w:tc>
          <w:tcPr>
            <w:tcW w:w="1485"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Начальная цена, с учетом НДС</w:t>
            </w:r>
          </w:p>
        </w:tc>
        <w:tc>
          <w:tcPr>
            <w:tcW w:w="1440"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0"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Сумма задатка (руб.)</w:t>
            </w:r>
          </w:p>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10%</w:t>
            </w:r>
          </w:p>
        </w:tc>
      </w:tr>
      <w:tr w:rsidR="00B10167" w:rsidRPr="00B10167" w:rsidTr="00B10167">
        <w:trPr>
          <w:trHeight w:val="375"/>
          <w:tblCellSpacing w:w="7" w:type="dxa"/>
        </w:trPr>
        <w:tc>
          <w:tcPr>
            <w:tcW w:w="645"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1</w:t>
            </w:r>
          </w:p>
        </w:tc>
        <w:tc>
          <w:tcPr>
            <w:tcW w:w="4950"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 xml:space="preserve">Нежилое здание – пост ГИБДД, назначение: нежилое, общая площадь 45,8 кв. м., 2-х этажный. Адрес (местонахождение) объекта: Республика Коми, </w:t>
            </w:r>
            <w:proofErr w:type="gramStart"/>
            <w:r w:rsidRPr="00B10167">
              <w:rPr>
                <w:rFonts w:ascii="Times New Roman" w:eastAsia="Times New Roman" w:hAnsi="Times New Roman" w:cs="Times New Roman"/>
                <w:color w:val="000000"/>
                <w:sz w:val="20"/>
                <w:szCs w:val="20"/>
              </w:rPr>
              <w:t>г</w:t>
            </w:r>
            <w:proofErr w:type="gramEnd"/>
            <w:r w:rsidRPr="00B10167">
              <w:rPr>
                <w:rFonts w:ascii="Times New Roman" w:eastAsia="Times New Roman" w:hAnsi="Times New Roman" w:cs="Times New Roman"/>
                <w:color w:val="000000"/>
                <w:sz w:val="20"/>
                <w:szCs w:val="20"/>
              </w:rPr>
              <w:t>. Сосногорск, пгт. Нижний Одес, ул. Ленина, д. 25</w:t>
            </w:r>
          </w:p>
        </w:tc>
        <w:tc>
          <w:tcPr>
            <w:tcW w:w="1485"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304 965,00 руб.</w:t>
            </w:r>
          </w:p>
        </w:tc>
        <w:tc>
          <w:tcPr>
            <w:tcW w:w="1440"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0" w:beforeAutospacing="1"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30 496,50 руб.</w:t>
            </w:r>
          </w:p>
        </w:tc>
      </w:tr>
    </w:tbl>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p>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11. Право приобретения</w:t>
      </w:r>
      <w:r w:rsidRPr="00B10167">
        <w:rPr>
          <w:rFonts w:ascii="Times New Roman" w:eastAsia="Times New Roman" w:hAnsi="Times New Roman" w:cs="Times New Roman"/>
          <w:color w:val="000000"/>
          <w:sz w:val="26"/>
          <w:szCs w:val="26"/>
        </w:rPr>
        <w:t>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в случае</w:t>
      </w:r>
      <w:proofErr w:type="gramStart"/>
      <w:r w:rsidRPr="00B10167">
        <w:rPr>
          <w:rFonts w:ascii="Times New Roman" w:eastAsia="Times New Roman" w:hAnsi="Times New Roman" w:cs="Times New Roman"/>
          <w:color w:val="000000"/>
          <w:sz w:val="26"/>
          <w:szCs w:val="26"/>
        </w:rPr>
        <w:t>,</w:t>
      </w:r>
      <w:proofErr w:type="gramEnd"/>
      <w:r w:rsidRPr="00B10167">
        <w:rPr>
          <w:rFonts w:ascii="Times New Roman" w:eastAsia="Times New Roman" w:hAnsi="Times New Roman" w:cs="Times New Roman"/>
          <w:color w:val="000000"/>
          <w:sz w:val="26"/>
          <w:szCs w:val="26"/>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12. Суммы задатков </w:t>
      </w:r>
      <w:r w:rsidRPr="00B10167">
        <w:rPr>
          <w:rFonts w:ascii="Times New Roman" w:eastAsia="Times New Roman" w:hAnsi="Times New Roman" w:cs="Times New Roman"/>
          <w:color w:val="000000"/>
          <w:sz w:val="26"/>
          <w:szCs w:val="26"/>
        </w:rPr>
        <w:t xml:space="preserve">возвращаются участникам продажи посредством публичного предложения, за исключением его победителя, в течение пяти календарных дней </w:t>
      </w:r>
      <w:proofErr w:type="gramStart"/>
      <w:r w:rsidRPr="00B10167">
        <w:rPr>
          <w:rFonts w:ascii="Times New Roman" w:eastAsia="Times New Roman" w:hAnsi="Times New Roman" w:cs="Times New Roman"/>
          <w:color w:val="000000"/>
          <w:sz w:val="26"/>
          <w:szCs w:val="26"/>
        </w:rPr>
        <w:t>с даты подведения</w:t>
      </w:r>
      <w:proofErr w:type="gramEnd"/>
      <w:r w:rsidRPr="00B10167">
        <w:rPr>
          <w:rFonts w:ascii="Times New Roman" w:eastAsia="Times New Roman" w:hAnsi="Times New Roman" w:cs="Times New Roman"/>
          <w:color w:val="000000"/>
          <w:sz w:val="26"/>
          <w:szCs w:val="26"/>
        </w:rPr>
        <w:t xml:space="preserve"> итогов.</w:t>
      </w:r>
    </w:p>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 xml:space="preserve">13. Договор купли-продажи заключается не ранее чем через 10 рабочих дней и не позднее 15 рабочих дней </w:t>
      </w:r>
      <w:proofErr w:type="gramStart"/>
      <w:r w:rsidRPr="00B10167">
        <w:rPr>
          <w:rFonts w:ascii="Times New Roman" w:eastAsia="Times New Roman" w:hAnsi="Times New Roman" w:cs="Times New Roman"/>
          <w:b/>
          <w:bCs/>
          <w:color w:val="000000"/>
          <w:sz w:val="26"/>
          <w:szCs w:val="26"/>
        </w:rPr>
        <w:t>с даты подве</w:t>
      </w:r>
      <w:r w:rsidRPr="00B10167">
        <w:rPr>
          <w:rFonts w:ascii="Times New Roman" w:eastAsia="Times New Roman" w:hAnsi="Times New Roman" w:cs="Times New Roman"/>
          <w:b/>
          <w:bCs/>
          <w:color w:val="000000"/>
          <w:sz w:val="26"/>
          <w:szCs w:val="26"/>
        </w:rPr>
        <w:softHyphen/>
        <w:t>дения</w:t>
      </w:r>
      <w:proofErr w:type="gramEnd"/>
      <w:r w:rsidRPr="00B10167">
        <w:rPr>
          <w:rFonts w:ascii="Times New Roman" w:eastAsia="Times New Roman" w:hAnsi="Times New Roman" w:cs="Times New Roman"/>
          <w:b/>
          <w:bCs/>
          <w:color w:val="000000"/>
          <w:sz w:val="26"/>
          <w:szCs w:val="26"/>
        </w:rPr>
        <w:t xml:space="preserve"> итогов продажи посредством публичного предложения. При уклонении или отказе победителя от заключения в течение 15 рабочих дней </w:t>
      </w:r>
      <w:proofErr w:type="gramStart"/>
      <w:r w:rsidRPr="00B10167">
        <w:rPr>
          <w:rFonts w:ascii="Times New Roman" w:eastAsia="Times New Roman" w:hAnsi="Times New Roman" w:cs="Times New Roman"/>
          <w:b/>
          <w:bCs/>
          <w:color w:val="000000"/>
          <w:sz w:val="26"/>
          <w:szCs w:val="26"/>
        </w:rPr>
        <w:t>с даты подведения</w:t>
      </w:r>
      <w:proofErr w:type="gramEnd"/>
      <w:r w:rsidRPr="00B10167">
        <w:rPr>
          <w:rFonts w:ascii="Times New Roman" w:eastAsia="Times New Roman" w:hAnsi="Times New Roman" w:cs="Times New Roman"/>
          <w:b/>
          <w:bCs/>
          <w:color w:val="000000"/>
          <w:sz w:val="26"/>
          <w:szCs w:val="26"/>
        </w:rPr>
        <w:t xml:space="preserve"> итогов продажи посредством </w:t>
      </w:r>
      <w:r w:rsidRPr="00B10167">
        <w:rPr>
          <w:rFonts w:ascii="Times New Roman" w:eastAsia="Times New Roman" w:hAnsi="Times New Roman" w:cs="Times New Roman"/>
          <w:b/>
          <w:bCs/>
          <w:color w:val="000000"/>
          <w:sz w:val="26"/>
          <w:szCs w:val="26"/>
        </w:rPr>
        <w:lastRenderedPageBreak/>
        <w:t>публичного предложения договора купли-продажи задаток ему не возвращается, и он утрачивает право на за</w:t>
      </w:r>
      <w:r w:rsidRPr="00B10167">
        <w:rPr>
          <w:rFonts w:ascii="Times New Roman" w:eastAsia="Times New Roman" w:hAnsi="Times New Roman" w:cs="Times New Roman"/>
          <w:b/>
          <w:bCs/>
          <w:color w:val="000000"/>
          <w:sz w:val="26"/>
          <w:szCs w:val="26"/>
        </w:rPr>
        <w:softHyphen/>
        <w:t>ключение указанного договора.</w:t>
      </w:r>
    </w:p>
    <w:p w:rsidR="00B10167" w:rsidRPr="00B10167" w:rsidRDefault="00B10167" w:rsidP="00B10167">
      <w:pPr>
        <w:shd w:val="clear" w:color="auto" w:fill="FFFFFF"/>
        <w:spacing w:before="100" w:beforeAutospacing="1" w:after="0" w:line="250" w:lineRule="atLeast"/>
        <w:ind w:right="34"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Величина снижения цены первоначального предложения («шаг понижения») – в размере 10 % сложившейся цены;</w:t>
      </w:r>
    </w:p>
    <w:p w:rsidR="00B10167" w:rsidRPr="00B10167" w:rsidRDefault="00B10167" w:rsidP="00B10167">
      <w:pPr>
        <w:shd w:val="clear" w:color="auto" w:fill="FFFFFF"/>
        <w:spacing w:before="100" w:beforeAutospacing="1" w:after="0" w:line="250" w:lineRule="atLeast"/>
        <w:ind w:right="34"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Величина повышения цены («шаг аукциона») – в случае проведения аукциона, предусматривающего открытую форму подачи предложений о цене имущества при подтверждении несколькими участниками продажи посредством публичного предложения цены первоначального предложения или цены предложения, сложившейся на одном «шагов понижения» составляющей 50% «шага понижения» и не изменяется в течение всей процедуры продажи.</w:t>
      </w:r>
    </w:p>
    <w:p w:rsidR="00B10167" w:rsidRPr="00B10167" w:rsidRDefault="00B10167" w:rsidP="00B10167">
      <w:pPr>
        <w:shd w:val="clear" w:color="auto" w:fill="FFFFFF"/>
        <w:spacing w:before="100" w:beforeAutospacing="1" w:after="0" w:line="250" w:lineRule="atLeast"/>
        <w:ind w:right="34"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Минимальная цена предложения, по которой может быть продано муниципальное имущество (цена отсечения) – 50 % от первоначальной стоимости.</w:t>
      </w:r>
    </w:p>
    <w:p w:rsidR="00B10167" w:rsidRPr="00B10167" w:rsidRDefault="00B10167" w:rsidP="00B10167">
      <w:pPr>
        <w:shd w:val="clear" w:color="auto" w:fill="FFFFFF"/>
        <w:spacing w:before="100" w:beforeAutospacing="1" w:after="0" w:line="250" w:lineRule="atLeast"/>
        <w:ind w:right="34"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10167" w:rsidRPr="00B10167" w:rsidRDefault="00B10167" w:rsidP="00B10167">
      <w:pPr>
        <w:shd w:val="clear" w:color="auto" w:fill="FFFFFF"/>
        <w:spacing w:before="100" w:beforeAutospacing="1" w:after="0" w:line="250" w:lineRule="atLeast"/>
        <w:ind w:right="34"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 xml:space="preserve">Предложения о приобретении муниципального имущества, </w:t>
      </w:r>
      <w:proofErr w:type="gramStart"/>
      <w:r w:rsidRPr="00B10167">
        <w:rPr>
          <w:rFonts w:ascii="Times New Roman" w:eastAsia="Times New Roman" w:hAnsi="Times New Roman" w:cs="Times New Roman"/>
          <w:color w:val="000000"/>
          <w:sz w:val="26"/>
          <w:szCs w:val="26"/>
        </w:rPr>
        <w:t>заявляются</w:t>
      </w:r>
      <w:proofErr w:type="gramEnd"/>
      <w:r w:rsidRPr="00B10167">
        <w:rPr>
          <w:rFonts w:ascii="Times New Roman" w:eastAsia="Times New Roman" w:hAnsi="Times New Roman" w:cs="Times New Roman"/>
          <w:color w:val="000000"/>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Для участия в продаже посредством публичного предложения претенденту необходимо:</w:t>
      </w:r>
    </w:p>
    <w:p w:rsidR="00B10167" w:rsidRPr="00B10167" w:rsidRDefault="00B10167" w:rsidP="00B10167">
      <w:p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 внести задаток в размере 10% от начальной цены продажи имущества по следующим реквизитам:</w:t>
      </w:r>
    </w:p>
    <w:p w:rsidR="00B10167" w:rsidRPr="00B10167" w:rsidRDefault="00B10167" w:rsidP="00B10167">
      <w:pPr>
        <w:shd w:val="clear" w:color="auto" w:fill="FFFFFF"/>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Получатель: Финуправление администрации МР «Сосногорск» (Администрация городского поселения «Нижний Одес»)</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 xml:space="preserve">Счет: 403 028 103 281 950 060 06 в Отделение № 8617 Сбербанка России </w:t>
      </w:r>
      <w:proofErr w:type="gramStart"/>
      <w:r w:rsidRPr="00B10167">
        <w:rPr>
          <w:rFonts w:ascii="Times New Roman" w:eastAsia="Times New Roman" w:hAnsi="Times New Roman" w:cs="Times New Roman"/>
          <w:b/>
          <w:bCs/>
          <w:color w:val="000000"/>
          <w:sz w:val="27"/>
          <w:szCs w:val="27"/>
        </w:rPr>
        <w:t>г</w:t>
      </w:r>
      <w:proofErr w:type="gramEnd"/>
      <w:r w:rsidRPr="00B10167">
        <w:rPr>
          <w:rFonts w:ascii="Times New Roman" w:eastAsia="Times New Roman" w:hAnsi="Times New Roman" w:cs="Times New Roman"/>
          <w:b/>
          <w:bCs/>
          <w:color w:val="000000"/>
          <w:sz w:val="27"/>
          <w:szCs w:val="27"/>
        </w:rPr>
        <w:t>. Сыктывкар</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 xml:space="preserve">корр. Счет: 301 018 104 000 </w:t>
      </w:r>
      <w:proofErr w:type="spellStart"/>
      <w:r w:rsidRPr="00B10167">
        <w:rPr>
          <w:rFonts w:ascii="Times New Roman" w:eastAsia="Times New Roman" w:hAnsi="Times New Roman" w:cs="Times New Roman"/>
          <w:b/>
          <w:bCs/>
          <w:color w:val="000000"/>
          <w:sz w:val="27"/>
          <w:szCs w:val="27"/>
        </w:rPr>
        <w:t>000</w:t>
      </w:r>
      <w:proofErr w:type="spellEnd"/>
      <w:r w:rsidRPr="00B10167">
        <w:rPr>
          <w:rFonts w:ascii="Times New Roman" w:eastAsia="Times New Roman" w:hAnsi="Times New Roman" w:cs="Times New Roman"/>
          <w:b/>
          <w:bCs/>
          <w:color w:val="000000"/>
          <w:sz w:val="27"/>
          <w:szCs w:val="27"/>
        </w:rPr>
        <w:t xml:space="preserve"> 006 40</w:t>
      </w:r>
    </w:p>
    <w:p w:rsidR="00B10167" w:rsidRPr="00B10167" w:rsidRDefault="00B10167" w:rsidP="00B10167">
      <w:pPr>
        <w:spacing w:before="100" w:beforeAutospacing="1"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ИНН 1108019425 КПП 110801001 БИК 048 702 640</w:t>
      </w:r>
    </w:p>
    <w:p w:rsidR="00B10167" w:rsidRPr="00B10167" w:rsidRDefault="00B10167" w:rsidP="00B10167">
      <w:pPr>
        <w:spacing w:before="100" w:beforeAutospacing="1" w:after="0" w:line="250" w:lineRule="atLeast"/>
        <w:ind w:firstLine="11"/>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Назначение платежа (обязательно при заполнении платежных поручений)!!!:</w:t>
      </w:r>
    </w:p>
    <w:p w:rsidR="00B10167" w:rsidRPr="00B10167" w:rsidRDefault="00B10167" w:rsidP="00B10167">
      <w:pPr>
        <w:spacing w:before="100" w:beforeAutospacing="1" w:after="0" w:line="250" w:lineRule="atLeast"/>
        <w:ind w:firstLine="11"/>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Л\С С9250000908-НИЖ</w:t>
      </w:r>
    </w:p>
    <w:p w:rsidR="00B10167" w:rsidRPr="00B10167" w:rsidRDefault="00B10167" w:rsidP="00B10167">
      <w:pPr>
        <w:spacing w:before="100" w:beforeAutospacing="1" w:after="0" w:line="250" w:lineRule="atLeast"/>
        <w:ind w:firstLine="11"/>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t>Назначение платежа: </w:t>
      </w:r>
      <w:r w:rsidRPr="00B10167">
        <w:rPr>
          <w:rFonts w:ascii="Times New Roman" w:eastAsia="Times New Roman" w:hAnsi="Times New Roman" w:cs="Times New Roman"/>
          <w:b/>
          <w:bCs/>
          <w:color w:val="000000"/>
          <w:sz w:val="27"/>
          <w:szCs w:val="27"/>
          <w:u w:val="single"/>
        </w:rPr>
        <w:t xml:space="preserve">Задаток для участия в аукционе по продаже объекта недвижимого имущества, адрес: </w:t>
      </w:r>
      <w:proofErr w:type="gramStart"/>
      <w:r w:rsidRPr="00B10167">
        <w:rPr>
          <w:rFonts w:ascii="Times New Roman" w:eastAsia="Times New Roman" w:hAnsi="Times New Roman" w:cs="Times New Roman"/>
          <w:b/>
          <w:bCs/>
          <w:color w:val="000000"/>
          <w:sz w:val="27"/>
          <w:szCs w:val="27"/>
          <w:u w:val="single"/>
        </w:rPr>
        <w:t>г</w:t>
      </w:r>
      <w:proofErr w:type="gramEnd"/>
      <w:r w:rsidRPr="00B10167">
        <w:rPr>
          <w:rFonts w:ascii="Times New Roman" w:eastAsia="Times New Roman" w:hAnsi="Times New Roman" w:cs="Times New Roman"/>
          <w:b/>
          <w:bCs/>
          <w:color w:val="000000"/>
          <w:sz w:val="27"/>
          <w:szCs w:val="27"/>
          <w:u w:val="single"/>
        </w:rPr>
        <w:t>. Сосногорск, пгт. Нижний Одес (указать адрес, номер лота)</w:t>
      </w:r>
      <w:r w:rsidRPr="00B10167">
        <w:rPr>
          <w:rFonts w:ascii="Times New Roman" w:eastAsia="Times New Roman" w:hAnsi="Times New Roman" w:cs="Times New Roman"/>
          <w:color w:val="000000"/>
          <w:sz w:val="27"/>
          <w:szCs w:val="27"/>
          <w:u w:val="single"/>
        </w:rPr>
        <w:t>.</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7"/>
          <w:szCs w:val="27"/>
        </w:rPr>
        <w:lastRenderedPageBreak/>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0167" w:rsidRPr="00B10167" w:rsidRDefault="00B10167" w:rsidP="00B10167">
      <w:pPr>
        <w:shd w:val="clear" w:color="auto" w:fill="FFFFFF"/>
        <w:spacing w:before="100" w:beforeAutospacing="1" w:after="0" w:line="250" w:lineRule="atLeast"/>
        <w:ind w:left="11"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Для участия в торгах по продаже имущества посредством публичного предложения претенденту необходимо:</w:t>
      </w:r>
    </w:p>
    <w:p w:rsidR="00B10167" w:rsidRPr="00B10167" w:rsidRDefault="00B10167" w:rsidP="00B10167">
      <w:pPr>
        <w:shd w:val="clear" w:color="auto" w:fill="FFFFFF"/>
        <w:spacing w:before="100" w:beforeAutospacing="1" w:after="0" w:line="250" w:lineRule="atLeast"/>
        <w:ind w:left="11"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для всех претендентов представить следующие документы:</w:t>
      </w:r>
    </w:p>
    <w:p w:rsidR="00B10167" w:rsidRPr="00B10167" w:rsidRDefault="00B10167" w:rsidP="00B10167">
      <w:pPr>
        <w:numPr>
          <w:ilvl w:val="0"/>
          <w:numId w:val="1"/>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заявку установленной формы в двух экземплярах (один экземпляр остается у продавца, другой у претендента);</w:t>
      </w:r>
    </w:p>
    <w:p w:rsidR="00B10167" w:rsidRPr="00B10167" w:rsidRDefault="00B10167" w:rsidP="00B10167">
      <w:pPr>
        <w:numPr>
          <w:ilvl w:val="0"/>
          <w:numId w:val="1"/>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опись представленных документов в двух экземплярах (один экземпляр остается у продавца, другой у претендента);</w:t>
      </w:r>
    </w:p>
    <w:p w:rsidR="00B10167" w:rsidRPr="00B10167" w:rsidRDefault="00B10167" w:rsidP="00B10167">
      <w:pPr>
        <w:shd w:val="clear" w:color="auto" w:fill="FFFFFF"/>
        <w:spacing w:before="100" w:beforeAutospacing="1" w:after="0" w:line="250" w:lineRule="atLeast"/>
        <w:ind w:left="11"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 платежный документ, подтверждающий перечисление задатка.</w:t>
      </w:r>
    </w:p>
    <w:p w:rsidR="00B10167" w:rsidRPr="00B10167" w:rsidRDefault="00B10167" w:rsidP="00B10167">
      <w:pPr>
        <w:shd w:val="clear" w:color="auto" w:fill="FFFFFF"/>
        <w:spacing w:before="100" w:beforeAutospacing="1" w:after="0" w:line="250" w:lineRule="atLeast"/>
        <w:ind w:left="11"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Для физических лиц:</w:t>
      </w:r>
    </w:p>
    <w:p w:rsidR="00B10167" w:rsidRPr="00B10167" w:rsidRDefault="00B10167" w:rsidP="00B10167">
      <w:pPr>
        <w:shd w:val="clear" w:color="auto" w:fill="FFFFFF"/>
        <w:spacing w:before="100" w:beforeAutospacing="1" w:after="0" w:line="250" w:lineRule="atLeast"/>
        <w:ind w:left="11" w:right="34" w:firstLine="556"/>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 документ, удостоверяющий личность, представляет копии всех его листов;</w:t>
      </w:r>
    </w:p>
    <w:p w:rsidR="00B10167" w:rsidRPr="00B10167" w:rsidRDefault="00B10167" w:rsidP="00B10167">
      <w:pPr>
        <w:shd w:val="clear" w:color="auto" w:fill="FFFFFF"/>
        <w:spacing w:before="100" w:beforeAutospacing="1" w:after="0" w:line="250" w:lineRule="atLeast"/>
        <w:ind w:left="11" w:right="34" w:firstLine="556"/>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 надлежащим образом оформленную доверенность, в случае представления интересов претендента доверенным лицом.</w:t>
      </w:r>
    </w:p>
    <w:p w:rsidR="00B10167" w:rsidRPr="00B10167" w:rsidRDefault="00B10167" w:rsidP="00B10167">
      <w:pPr>
        <w:shd w:val="clear" w:color="auto" w:fill="FFFFFF"/>
        <w:spacing w:before="100" w:beforeAutospacing="1" w:after="0" w:line="250" w:lineRule="atLeast"/>
        <w:ind w:left="11" w:right="34" w:firstLine="556"/>
        <w:jc w:val="both"/>
        <w:rPr>
          <w:rFonts w:ascii="Times New Roman" w:eastAsia="Times New Roman" w:hAnsi="Times New Roman" w:cs="Times New Roman"/>
          <w:color w:val="000000"/>
          <w:sz w:val="27"/>
          <w:szCs w:val="27"/>
        </w:rPr>
      </w:pPr>
    </w:p>
    <w:p w:rsidR="00B10167" w:rsidRPr="00B10167" w:rsidRDefault="00B10167" w:rsidP="00B10167">
      <w:pPr>
        <w:shd w:val="clear" w:color="auto" w:fill="FFFFFF"/>
        <w:spacing w:before="100" w:beforeAutospacing="1" w:after="0" w:line="250" w:lineRule="atLeast"/>
        <w:ind w:left="11" w:right="34" w:firstLine="692"/>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Для юридических лиц:</w:t>
      </w:r>
    </w:p>
    <w:p w:rsidR="00B10167" w:rsidRPr="00B10167" w:rsidRDefault="00B10167" w:rsidP="00B10167">
      <w:pPr>
        <w:numPr>
          <w:ilvl w:val="0"/>
          <w:numId w:val="2"/>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заверенные копии учредительных документов;</w:t>
      </w:r>
    </w:p>
    <w:p w:rsidR="00B10167" w:rsidRPr="00B10167" w:rsidRDefault="00B10167" w:rsidP="00B10167">
      <w:pPr>
        <w:numPr>
          <w:ilvl w:val="0"/>
          <w:numId w:val="2"/>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7"/>
          <w:szCs w:val="27"/>
        </w:rPr>
        <w:t> </w:t>
      </w:r>
      <w:r w:rsidRPr="00B10167">
        <w:rPr>
          <w:rFonts w:ascii="Times New Roman" w:eastAsia="Times New Roman" w:hAnsi="Times New Roman" w:cs="Times New Roman"/>
          <w:color w:val="000000"/>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10167" w:rsidRPr="00B10167" w:rsidRDefault="00B10167" w:rsidP="00B10167">
      <w:pPr>
        <w:numPr>
          <w:ilvl w:val="0"/>
          <w:numId w:val="2"/>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10167" w:rsidRPr="00B10167" w:rsidRDefault="00B10167" w:rsidP="00B10167">
      <w:pPr>
        <w:numPr>
          <w:ilvl w:val="0"/>
          <w:numId w:val="2"/>
        </w:numPr>
        <w:shd w:val="clear" w:color="auto" w:fill="FFFFFF"/>
        <w:spacing w:before="100" w:beforeAutospacing="1" w:after="0" w:line="250" w:lineRule="atLeast"/>
        <w:ind w:right="34"/>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надлежащим образом оформленную доверенность, в случае представления интересов претендента доверенным лицом.</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t>Дополнительная информация по телефонам: 8 (82149) 2-22-84, 2-23-83 и на сайте </w:t>
      </w:r>
      <w:r w:rsidRPr="00B10167">
        <w:rPr>
          <w:rFonts w:ascii="Times New Roman" w:eastAsia="Times New Roman" w:hAnsi="Times New Roman" w:cs="Times New Roman"/>
          <w:b/>
          <w:bCs/>
          <w:color w:val="000000"/>
          <w:sz w:val="26"/>
          <w:szCs w:val="26"/>
          <w:u w:val="single"/>
          <w:lang w:val="en-US"/>
        </w:rPr>
        <w:t>www</w:t>
      </w:r>
      <w:r w:rsidRPr="00B10167">
        <w:rPr>
          <w:rFonts w:ascii="Times New Roman" w:eastAsia="Times New Roman" w:hAnsi="Times New Roman" w:cs="Times New Roman"/>
          <w:b/>
          <w:bCs/>
          <w:color w:val="000000"/>
          <w:sz w:val="26"/>
          <w:szCs w:val="26"/>
          <w:u w:val="single"/>
        </w:rPr>
        <w:t>.</w:t>
      </w:r>
      <w:r w:rsidRPr="00B10167">
        <w:rPr>
          <w:rFonts w:ascii="Times New Roman" w:eastAsia="Times New Roman" w:hAnsi="Times New Roman" w:cs="Times New Roman"/>
          <w:b/>
          <w:bCs/>
          <w:color w:val="000000"/>
          <w:sz w:val="26"/>
          <w:szCs w:val="26"/>
          <w:u w:val="single"/>
          <w:lang w:val="en-US"/>
        </w:rPr>
        <w:t>torgi</w:t>
      </w:r>
      <w:r w:rsidRPr="00B10167">
        <w:rPr>
          <w:rFonts w:ascii="Times New Roman" w:eastAsia="Times New Roman" w:hAnsi="Times New Roman" w:cs="Times New Roman"/>
          <w:b/>
          <w:bCs/>
          <w:color w:val="000000"/>
          <w:sz w:val="26"/>
          <w:szCs w:val="26"/>
          <w:u w:val="single"/>
        </w:rPr>
        <w:t>.</w:t>
      </w:r>
      <w:r w:rsidRPr="00B10167">
        <w:rPr>
          <w:rFonts w:ascii="Times New Roman" w:eastAsia="Times New Roman" w:hAnsi="Times New Roman" w:cs="Times New Roman"/>
          <w:b/>
          <w:bCs/>
          <w:color w:val="000000"/>
          <w:sz w:val="26"/>
          <w:szCs w:val="26"/>
          <w:u w:val="single"/>
          <w:lang w:val="en-US"/>
        </w:rPr>
        <w:t>gov</w:t>
      </w:r>
      <w:r w:rsidRPr="00B10167">
        <w:rPr>
          <w:rFonts w:ascii="Times New Roman" w:eastAsia="Times New Roman" w:hAnsi="Times New Roman" w:cs="Times New Roman"/>
          <w:b/>
          <w:bCs/>
          <w:color w:val="000000"/>
          <w:sz w:val="26"/>
          <w:szCs w:val="26"/>
          <w:u w:val="single"/>
        </w:rPr>
        <w:t>.</w:t>
      </w:r>
      <w:r w:rsidRPr="00B10167">
        <w:rPr>
          <w:rFonts w:ascii="Times New Roman" w:eastAsia="Times New Roman" w:hAnsi="Times New Roman" w:cs="Times New Roman"/>
          <w:b/>
          <w:bCs/>
          <w:color w:val="000000"/>
          <w:sz w:val="26"/>
          <w:szCs w:val="26"/>
          <w:u w:val="single"/>
          <w:lang w:val="en-US"/>
        </w:rPr>
        <w:t>ru</w:t>
      </w:r>
      <w:r w:rsidRPr="00B10167">
        <w:rPr>
          <w:rFonts w:ascii="Times New Roman" w:eastAsia="Times New Roman" w:hAnsi="Times New Roman" w:cs="Times New Roman"/>
          <w:b/>
          <w:bCs/>
          <w:color w:val="000000"/>
          <w:sz w:val="26"/>
          <w:szCs w:val="26"/>
          <w:u w:val="single"/>
        </w:rPr>
        <w:t>.</w:t>
      </w:r>
    </w:p>
    <w:p w:rsidR="00B10167" w:rsidRPr="00B10167" w:rsidRDefault="00B10167" w:rsidP="00B10167">
      <w:pPr>
        <w:spacing w:before="100" w:beforeAutospacing="1" w:after="0" w:line="250" w:lineRule="atLeast"/>
        <w:ind w:firstLine="709"/>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color w:val="000000"/>
          <w:sz w:val="26"/>
          <w:szCs w:val="26"/>
        </w:rPr>
        <w:lastRenderedPageBreak/>
        <w:t>Все вопросы, касающиеся продажи, не нашедшие отражения в настоящем информационном сообщении о проведении продажи, регулируются законодательством Российской Федерации.</w:t>
      </w:r>
    </w:p>
    <w:p w:rsidR="00B10167" w:rsidRPr="00B10167" w:rsidRDefault="00B10167" w:rsidP="00B10167">
      <w:pPr>
        <w:spacing w:before="102" w:after="0" w:line="250" w:lineRule="atLeast"/>
        <w:jc w:val="both"/>
        <w:rPr>
          <w:rFonts w:ascii="Times New Roman" w:eastAsia="Times New Roman" w:hAnsi="Times New Roman" w:cs="Times New Roman"/>
          <w:color w:val="000000"/>
          <w:sz w:val="27"/>
          <w:szCs w:val="27"/>
        </w:rPr>
      </w:pPr>
      <w:r w:rsidRPr="00B10167">
        <w:rPr>
          <w:rFonts w:ascii="Times New Roman" w:eastAsia="Times New Roman" w:hAnsi="Times New Roman" w:cs="Times New Roman"/>
          <w:b/>
          <w:bCs/>
          <w:color w:val="000000"/>
          <w:sz w:val="26"/>
          <w:szCs w:val="26"/>
        </w:rPr>
        <w:t>Информация о предыдущих торгах</w:t>
      </w:r>
    </w:p>
    <w:p w:rsidR="00B10167" w:rsidRPr="00B10167" w:rsidRDefault="00B10167" w:rsidP="00B10167">
      <w:pPr>
        <w:spacing w:before="102" w:after="0" w:line="250" w:lineRule="atLeast"/>
        <w:jc w:val="both"/>
        <w:rPr>
          <w:rFonts w:ascii="Times New Roman" w:eastAsia="Times New Roman" w:hAnsi="Times New Roman" w:cs="Times New Roman"/>
          <w:color w:val="000000"/>
          <w:sz w:val="27"/>
          <w:szCs w:val="27"/>
        </w:rPr>
      </w:pPr>
    </w:p>
    <w:tbl>
      <w:tblPr>
        <w:tblW w:w="964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46"/>
        <w:gridCol w:w="4251"/>
        <w:gridCol w:w="1328"/>
        <w:gridCol w:w="1495"/>
        <w:gridCol w:w="1725"/>
      </w:tblGrid>
      <w:tr w:rsidR="00B10167" w:rsidRPr="00B10167" w:rsidTr="00B10167">
        <w:trPr>
          <w:tblCellSpacing w:w="7" w:type="dxa"/>
        </w:trPr>
        <w:tc>
          <w:tcPr>
            <w:tcW w:w="58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4"/>
                <w:szCs w:val="24"/>
              </w:rPr>
              <w:t>№</w:t>
            </w:r>
            <w:r w:rsidRPr="00B10167">
              <w:rPr>
                <w:rFonts w:ascii="Times New Roman" w:eastAsia="Times New Roman" w:hAnsi="Times New Roman" w:cs="Times New Roman"/>
                <w:color w:val="000000"/>
                <w:sz w:val="20"/>
                <w:szCs w:val="20"/>
              </w:rPr>
              <w:t>лота</w:t>
            </w:r>
          </w:p>
        </w:tc>
        <w:tc>
          <w:tcPr>
            <w:tcW w:w="4050"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left="57"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Объект</w:t>
            </w:r>
          </w:p>
        </w:tc>
        <w:tc>
          <w:tcPr>
            <w:tcW w:w="109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left="-108"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Способ приватизации</w:t>
            </w:r>
          </w:p>
        </w:tc>
        <w:tc>
          <w:tcPr>
            <w:tcW w:w="127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left="57"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Дата протокола рассмотрения заявок</w:t>
            </w:r>
          </w:p>
        </w:tc>
        <w:tc>
          <w:tcPr>
            <w:tcW w:w="1470"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left="57"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Причина несостоявшихся торгов</w:t>
            </w:r>
          </w:p>
        </w:tc>
      </w:tr>
      <w:tr w:rsidR="00B10167" w:rsidRPr="00B10167" w:rsidTr="00B10167">
        <w:trPr>
          <w:trHeight w:val="315"/>
          <w:tblCellSpacing w:w="7" w:type="dxa"/>
        </w:trPr>
        <w:tc>
          <w:tcPr>
            <w:tcW w:w="58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ind w:left="57" w:right="-57"/>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1</w:t>
            </w:r>
          </w:p>
        </w:tc>
        <w:tc>
          <w:tcPr>
            <w:tcW w:w="4050" w:type="dxa"/>
            <w:tcBorders>
              <w:top w:val="outset" w:sz="6" w:space="0" w:color="00000A"/>
              <w:left w:val="outset" w:sz="6" w:space="0" w:color="00000A"/>
              <w:bottom w:val="outset" w:sz="6" w:space="0" w:color="00000A"/>
              <w:right w:val="outset" w:sz="6" w:space="0" w:color="00000A"/>
            </w:tcBorders>
            <w:hideMark/>
          </w:tcPr>
          <w:p w:rsidR="00B10167" w:rsidRPr="00B10167" w:rsidRDefault="00B10167" w:rsidP="00B10167">
            <w:pPr>
              <w:spacing w:before="102"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 xml:space="preserve">Нежилое здание – пост ГИБДД, назначение: нежилое, общая площадь 45,8 кв. м., 2-х этажный. Адрес (местонахождение) объекта: Республика Коми, </w:t>
            </w:r>
            <w:proofErr w:type="gramStart"/>
            <w:r w:rsidRPr="00B10167">
              <w:rPr>
                <w:rFonts w:ascii="Times New Roman" w:eastAsia="Times New Roman" w:hAnsi="Times New Roman" w:cs="Times New Roman"/>
                <w:color w:val="000000"/>
                <w:sz w:val="20"/>
                <w:szCs w:val="20"/>
              </w:rPr>
              <w:t>г</w:t>
            </w:r>
            <w:proofErr w:type="gramEnd"/>
            <w:r w:rsidRPr="00B10167">
              <w:rPr>
                <w:rFonts w:ascii="Times New Roman" w:eastAsia="Times New Roman" w:hAnsi="Times New Roman" w:cs="Times New Roman"/>
                <w:color w:val="000000"/>
                <w:sz w:val="20"/>
                <w:szCs w:val="20"/>
              </w:rPr>
              <w:t>. Сосногорск, пгт. Нижний Одес, ул. Ленина, д. 25</w:t>
            </w:r>
          </w:p>
        </w:tc>
        <w:tc>
          <w:tcPr>
            <w:tcW w:w="109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Аукцион</w:t>
            </w:r>
          </w:p>
        </w:tc>
        <w:tc>
          <w:tcPr>
            <w:tcW w:w="1275"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b/>
                <w:bCs/>
                <w:color w:val="000000"/>
                <w:sz w:val="20"/>
                <w:szCs w:val="20"/>
              </w:rPr>
              <w:t>12.08.2015</w:t>
            </w:r>
          </w:p>
        </w:tc>
        <w:tc>
          <w:tcPr>
            <w:tcW w:w="1470" w:type="dxa"/>
            <w:tcBorders>
              <w:top w:val="outset" w:sz="6" w:space="0" w:color="00000A"/>
              <w:left w:val="outset" w:sz="6" w:space="0" w:color="00000A"/>
              <w:bottom w:val="outset" w:sz="6" w:space="0" w:color="00000A"/>
              <w:right w:val="outset" w:sz="6" w:space="0" w:color="00000A"/>
            </w:tcBorders>
            <w:vAlign w:val="center"/>
            <w:hideMark/>
          </w:tcPr>
          <w:p w:rsidR="00B10167" w:rsidRPr="00B10167" w:rsidRDefault="00B10167" w:rsidP="00B10167">
            <w:pPr>
              <w:spacing w:before="102" w:after="119" w:line="240" w:lineRule="auto"/>
              <w:jc w:val="both"/>
              <w:rPr>
                <w:rFonts w:ascii="Times New Roman" w:eastAsia="Times New Roman" w:hAnsi="Times New Roman" w:cs="Times New Roman"/>
                <w:color w:val="000000"/>
                <w:sz w:val="24"/>
                <w:szCs w:val="24"/>
              </w:rPr>
            </w:pPr>
            <w:r w:rsidRPr="00B10167">
              <w:rPr>
                <w:rFonts w:ascii="Times New Roman" w:eastAsia="Times New Roman" w:hAnsi="Times New Roman" w:cs="Times New Roman"/>
                <w:color w:val="000000"/>
                <w:sz w:val="20"/>
                <w:szCs w:val="20"/>
              </w:rPr>
              <w:t>По окончанию срока подачи заявок, была подана одна заявка</w:t>
            </w:r>
          </w:p>
        </w:tc>
      </w:tr>
    </w:tbl>
    <w:p w:rsidR="00B10167" w:rsidRPr="00B10167" w:rsidRDefault="00B10167" w:rsidP="00B10167">
      <w:pPr>
        <w:spacing w:before="100" w:beforeAutospacing="1" w:after="198" w:line="240" w:lineRule="auto"/>
        <w:jc w:val="both"/>
        <w:rPr>
          <w:rFonts w:ascii="Times New Roman" w:eastAsia="Times New Roman" w:hAnsi="Times New Roman" w:cs="Times New Roman"/>
          <w:color w:val="000000"/>
          <w:sz w:val="27"/>
          <w:szCs w:val="27"/>
        </w:rPr>
      </w:pPr>
    </w:p>
    <w:p w:rsidR="00000000" w:rsidRDefault="00DB50F5" w:rsidP="00DB50F5">
      <w:pPr>
        <w:jc w:val="both"/>
      </w:pPr>
    </w:p>
    <w:sectPr w:rsidR="00000000" w:rsidSect="00DB50F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4716"/>
    <w:multiLevelType w:val="multilevel"/>
    <w:tmpl w:val="0D60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735376"/>
    <w:multiLevelType w:val="multilevel"/>
    <w:tmpl w:val="45C2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10167"/>
    <w:rsid w:val="00B10167"/>
    <w:rsid w:val="00DB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0167"/>
  </w:style>
</w:styles>
</file>

<file path=word/webSettings.xml><?xml version="1.0" encoding="utf-8"?>
<w:webSettings xmlns:r="http://schemas.openxmlformats.org/officeDocument/2006/relationships" xmlns:w="http://schemas.openxmlformats.org/wordprocessingml/2006/main">
  <w:divs>
    <w:div w:id="11269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2015-08-26T11:20:00Z</dcterms:created>
  <dcterms:modified xsi:type="dcterms:W3CDTF">2015-08-26T11:37:00Z</dcterms:modified>
</cp:coreProperties>
</file>