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65" w:rsidRPr="001A6D65" w:rsidRDefault="001A6D65" w:rsidP="001A6D65">
      <w:pPr>
        <w:pStyle w:val="a5"/>
        <w:widowControl w:val="0"/>
        <w:spacing w:line="230" w:lineRule="auto"/>
        <w:ind w:left="-709" w:right="-143"/>
        <w:rPr>
          <w:rFonts w:ascii="Times New Roman" w:hAnsi="Times New Roman"/>
          <w:sz w:val="22"/>
          <w:szCs w:val="22"/>
        </w:rPr>
      </w:pPr>
      <w:r w:rsidRPr="001A6D65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19735" cy="487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65" w:rsidRPr="001A6D65" w:rsidRDefault="001A6D65" w:rsidP="001A6D65">
      <w:pPr>
        <w:pStyle w:val="a5"/>
        <w:widowControl w:val="0"/>
        <w:spacing w:line="230" w:lineRule="auto"/>
        <w:ind w:left="-709" w:right="-143"/>
        <w:rPr>
          <w:rFonts w:ascii="Times New Roman" w:hAnsi="Times New Roman"/>
          <w:i w:val="0"/>
          <w:sz w:val="22"/>
          <w:szCs w:val="22"/>
        </w:rPr>
      </w:pPr>
    </w:p>
    <w:p w:rsidR="001A6D65" w:rsidRPr="001A6D65" w:rsidRDefault="001A6D65" w:rsidP="001A6D65">
      <w:pPr>
        <w:pStyle w:val="a5"/>
        <w:widowControl w:val="0"/>
        <w:spacing w:line="230" w:lineRule="auto"/>
        <w:ind w:left="-709" w:right="-143"/>
        <w:rPr>
          <w:rFonts w:ascii="Times New Roman" w:hAnsi="Times New Roman"/>
          <w:b/>
          <w:bCs/>
          <w:i w:val="0"/>
          <w:sz w:val="22"/>
          <w:szCs w:val="22"/>
        </w:rPr>
      </w:pPr>
      <w:r w:rsidRPr="001A6D65">
        <w:rPr>
          <w:rFonts w:ascii="Times New Roman" w:hAnsi="Times New Roman"/>
          <w:b/>
          <w:bCs/>
          <w:i w:val="0"/>
          <w:sz w:val="22"/>
          <w:szCs w:val="22"/>
        </w:rPr>
        <w:t>ПАМЯТКА</w:t>
      </w:r>
    </w:p>
    <w:p w:rsidR="001A6D65" w:rsidRPr="001A6D65" w:rsidRDefault="001A6D65" w:rsidP="001A6D65">
      <w:pPr>
        <w:pStyle w:val="1"/>
        <w:widowControl w:val="0"/>
        <w:spacing w:before="0" w:after="0" w:line="230" w:lineRule="auto"/>
        <w:ind w:left="-709" w:right="-143"/>
        <w:jc w:val="center"/>
        <w:rPr>
          <w:rFonts w:ascii="Times New Roman" w:hAnsi="Times New Roman"/>
          <w:i/>
          <w:sz w:val="22"/>
          <w:szCs w:val="22"/>
        </w:rPr>
      </w:pPr>
    </w:p>
    <w:p w:rsidR="001A6D65" w:rsidRPr="001A6D65" w:rsidRDefault="001A6D65" w:rsidP="001A6D65">
      <w:pPr>
        <w:pStyle w:val="2"/>
        <w:widowControl w:val="0"/>
        <w:spacing w:before="0" w:after="0" w:line="230" w:lineRule="auto"/>
        <w:ind w:left="-709" w:right="-143"/>
        <w:jc w:val="center"/>
        <w:rPr>
          <w:rFonts w:ascii="Times New Roman" w:hAnsi="Times New Roman"/>
          <w:sz w:val="22"/>
          <w:szCs w:val="22"/>
        </w:rPr>
      </w:pPr>
      <w:r w:rsidRPr="001A6D65">
        <w:rPr>
          <w:rFonts w:ascii="Times New Roman" w:hAnsi="Times New Roman"/>
          <w:sz w:val="22"/>
          <w:szCs w:val="22"/>
        </w:rPr>
        <w:t>ЭТО ДОЛЖЕН ЗНАТЬ КАЖДЫЙ</w:t>
      </w:r>
    </w:p>
    <w:p w:rsidR="001A6D65" w:rsidRPr="001A6D65" w:rsidRDefault="001A6D65" w:rsidP="001A6D65">
      <w:pPr>
        <w:widowControl w:val="0"/>
        <w:spacing w:after="0" w:line="230" w:lineRule="auto"/>
        <w:ind w:left="-709" w:right="-143"/>
        <w:jc w:val="center"/>
        <w:rPr>
          <w:rFonts w:ascii="Times New Roman" w:hAnsi="Times New Roman" w:cs="Times New Roman"/>
        </w:rPr>
      </w:pPr>
    </w:p>
    <w:p w:rsidR="001A6D65" w:rsidRPr="001A6D65" w:rsidRDefault="001A6D65" w:rsidP="001A6D65">
      <w:pPr>
        <w:pStyle w:val="a3"/>
        <w:spacing w:line="230" w:lineRule="auto"/>
        <w:ind w:left="-709" w:right="-143"/>
        <w:jc w:val="center"/>
        <w:rPr>
          <w:b/>
          <w:bCs/>
          <w:i/>
          <w:iCs/>
          <w:caps/>
          <w:sz w:val="22"/>
          <w:szCs w:val="22"/>
          <w:u w:val="single"/>
        </w:rPr>
      </w:pPr>
      <w:r w:rsidRPr="001A6D65">
        <w:rPr>
          <w:i/>
          <w:iCs/>
          <w:caps/>
          <w:sz w:val="22"/>
          <w:szCs w:val="22"/>
          <w:u w:val="single"/>
        </w:rPr>
        <w:t>как действовать, чтобы предотвратить п</w:t>
      </w:r>
      <w:r w:rsidRPr="001A6D65">
        <w:rPr>
          <w:i/>
          <w:iCs/>
          <w:caps/>
          <w:sz w:val="22"/>
          <w:szCs w:val="22"/>
          <w:u w:val="single"/>
        </w:rPr>
        <w:t>о</w:t>
      </w:r>
      <w:r w:rsidRPr="001A6D65">
        <w:rPr>
          <w:i/>
          <w:iCs/>
          <w:caps/>
          <w:sz w:val="22"/>
          <w:szCs w:val="22"/>
          <w:u w:val="single"/>
        </w:rPr>
        <w:t>жар</w:t>
      </w:r>
    </w:p>
    <w:p w:rsidR="001A6D65" w:rsidRPr="001A6D65" w:rsidRDefault="001A6D65" w:rsidP="001A6D65">
      <w:pPr>
        <w:spacing w:after="0" w:line="230" w:lineRule="auto"/>
        <w:ind w:left="-709" w:right="-143"/>
        <w:jc w:val="center"/>
        <w:rPr>
          <w:rFonts w:ascii="Times New Roman" w:hAnsi="Times New Roman" w:cs="Times New Roman"/>
        </w:rPr>
      </w:pPr>
    </w:p>
    <w:p w:rsidR="001A6D65" w:rsidRPr="001A6D65" w:rsidRDefault="001A6D65" w:rsidP="001A6D65">
      <w:pPr>
        <w:spacing w:after="0" w:line="230" w:lineRule="auto"/>
        <w:ind w:left="-709" w:right="-143"/>
        <w:jc w:val="center"/>
        <w:rPr>
          <w:rFonts w:ascii="Times New Roman" w:hAnsi="Times New Roman" w:cs="Times New Roman"/>
        </w:rPr>
      </w:pP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Для предотвращения пожара или снижения его пагубных последствий:</w:t>
      </w:r>
    </w:p>
    <w:p w:rsidR="001A6D65" w:rsidRPr="001A6D65" w:rsidRDefault="001A6D65" w:rsidP="001A6D65">
      <w:pPr>
        <w:numPr>
          <w:ilvl w:val="0"/>
          <w:numId w:val="1"/>
        </w:numPr>
        <w:tabs>
          <w:tab w:val="clear" w:pos="559"/>
          <w:tab w:val="num" w:pos="-2071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обучить детей обращаться с огнем, а взрослых членов семьи простейшим способам туш</w:t>
      </w:r>
      <w:r w:rsidRPr="001A6D65">
        <w:rPr>
          <w:rFonts w:ascii="Times New Roman" w:hAnsi="Times New Roman" w:cs="Times New Roman"/>
        </w:rPr>
        <w:t>е</w:t>
      </w:r>
      <w:r w:rsidRPr="001A6D65">
        <w:rPr>
          <w:rFonts w:ascii="Times New Roman" w:hAnsi="Times New Roman" w:cs="Times New Roman"/>
        </w:rPr>
        <w:t>ния пожара;</w:t>
      </w:r>
    </w:p>
    <w:p w:rsidR="001A6D65" w:rsidRPr="001A6D65" w:rsidRDefault="001A6D65" w:rsidP="001A6D65">
      <w:pPr>
        <w:numPr>
          <w:ilvl w:val="0"/>
          <w:numId w:val="1"/>
        </w:numPr>
        <w:tabs>
          <w:tab w:val="clear" w:pos="559"/>
          <w:tab w:val="num" w:pos="-2071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приобретите бытовой огнетушитель и храните его в доступном месте;</w:t>
      </w:r>
    </w:p>
    <w:p w:rsidR="001A6D65" w:rsidRPr="001A6D65" w:rsidRDefault="001A6D65" w:rsidP="001A6D65">
      <w:pPr>
        <w:numPr>
          <w:ilvl w:val="0"/>
          <w:numId w:val="1"/>
        </w:numPr>
        <w:tabs>
          <w:tab w:val="clear" w:pos="559"/>
          <w:tab w:val="num" w:pos="-2071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никогда не курите в постели;</w:t>
      </w:r>
    </w:p>
    <w:p w:rsidR="001A6D65" w:rsidRPr="001A6D65" w:rsidRDefault="001A6D65" w:rsidP="001A6D65">
      <w:pPr>
        <w:numPr>
          <w:ilvl w:val="0"/>
          <w:numId w:val="1"/>
        </w:numPr>
        <w:tabs>
          <w:tab w:val="clear" w:pos="559"/>
          <w:tab w:val="num" w:pos="-2071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не оставляйте без присмотра электробытовые приборы, воздержитесь от использования с</w:t>
      </w:r>
      <w:r w:rsidRPr="001A6D65">
        <w:rPr>
          <w:rFonts w:ascii="Times New Roman" w:hAnsi="Times New Roman" w:cs="Times New Roman"/>
        </w:rPr>
        <w:t>а</w:t>
      </w:r>
      <w:r w:rsidRPr="001A6D65">
        <w:rPr>
          <w:rFonts w:ascii="Times New Roman" w:hAnsi="Times New Roman" w:cs="Times New Roman"/>
        </w:rPr>
        <w:t>модельных электрических устройств;</w:t>
      </w:r>
    </w:p>
    <w:p w:rsidR="001A6D65" w:rsidRPr="001A6D65" w:rsidRDefault="001A6D65" w:rsidP="001A6D65">
      <w:pPr>
        <w:numPr>
          <w:ilvl w:val="0"/>
          <w:numId w:val="1"/>
        </w:numPr>
        <w:tabs>
          <w:tab w:val="clear" w:pos="559"/>
          <w:tab w:val="num" w:pos="-2071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не разогревайте лаки и краски на газовой плите, не стирайте в бензине и не сушите белье над плитой;</w:t>
      </w:r>
    </w:p>
    <w:p w:rsidR="001A6D65" w:rsidRPr="001A6D65" w:rsidRDefault="001A6D65" w:rsidP="001A6D65">
      <w:pPr>
        <w:numPr>
          <w:ilvl w:val="0"/>
          <w:numId w:val="1"/>
        </w:numPr>
        <w:tabs>
          <w:tab w:val="clear" w:pos="559"/>
          <w:tab w:val="num" w:pos="-2071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при обращении с праздничными фейерверками, хлопушками и свечами будьте предельно осторожными;</w:t>
      </w:r>
    </w:p>
    <w:p w:rsidR="001A6D65" w:rsidRPr="001A6D65" w:rsidRDefault="001A6D65" w:rsidP="001A6D65">
      <w:pPr>
        <w:numPr>
          <w:ilvl w:val="0"/>
          <w:numId w:val="1"/>
        </w:numPr>
        <w:tabs>
          <w:tab w:val="clear" w:pos="559"/>
          <w:tab w:val="num" w:pos="-2071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избегайте захламления путей возможной эвакуации и складирования взрывопожароопасных веществ на чердаке и в подвале;</w:t>
      </w:r>
    </w:p>
    <w:p w:rsidR="001A6D65" w:rsidRPr="001A6D65" w:rsidRDefault="001A6D65" w:rsidP="001A6D65">
      <w:pPr>
        <w:numPr>
          <w:ilvl w:val="0"/>
          <w:numId w:val="1"/>
        </w:numPr>
        <w:tabs>
          <w:tab w:val="clear" w:pos="559"/>
          <w:tab w:val="num" w:pos="-2071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в одну розетку не вставляйте более двух вилок, чтобы избежать перегрева;</w:t>
      </w:r>
    </w:p>
    <w:p w:rsidR="001A6D65" w:rsidRPr="001A6D65" w:rsidRDefault="001A6D65" w:rsidP="001A6D65">
      <w:pPr>
        <w:numPr>
          <w:ilvl w:val="0"/>
          <w:numId w:val="1"/>
        </w:numPr>
        <w:tabs>
          <w:tab w:val="clear" w:pos="559"/>
          <w:tab w:val="num" w:pos="-2071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не допускайте установок телевизора в стенку или под книжную полку, а также ближе 70-</w:t>
      </w:r>
      <w:smartTag w:uri="urn:schemas-microsoft-com:office:smarttags" w:element="metricconverter">
        <w:smartTagPr>
          <w:attr w:name="ProductID" w:val="100 см"/>
        </w:smartTagPr>
        <w:r w:rsidRPr="001A6D65">
          <w:rPr>
            <w:rFonts w:ascii="Times New Roman" w:hAnsi="Times New Roman" w:cs="Times New Roman"/>
          </w:rPr>
          <w:t>100 см</w:t>
        </w:r>
      </w:smartTag>
      <w:r w:rsidRPr="001A6D65">
        <w:rPr>
          <w:rFonts w:ascii="Times New Roman" w:hAnsi="Times New Roman" w:cs="Times New Roman"/>
        </w:rPr>
        <w:t xml:space="preserve"> от штор или занавесок.</w:t>
      </w: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</w:p>
    <w:p w:rsidR="001A6D65" w:rsidRPr="001A6D65" w:rsidRDefault="001A6D65" w:rsidP="001A6D65">
      <w:pPr>
        <w:pStyle w:val="a3"/>
        <w:spacing w:line="230" w:lineRule="auto"/>
        <w:ind w:left="-709" w:right="-143"/>
        <w:jc w:val="left"/>
        <w:rPr>
          <w:sz w:val="22"/>
          <w:szCs w:val="22"/>
          <w:u w:val="single"/>
        </w:rPr>
      </w:pPr>
      <w:r w:rsidRPr="001A6D65">
        <w:rPr>
          <w:caps/>
          <w:sz w:val="22"/>
          <w:szCs w:val="22"/>
          <w:u w:val="single"/>
        </w:rPr>
        <w:t>как действовать при пожаре</w:t>
      </w: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Помните, что на пожар нужно реагировать быстро и не поддаваться панике.</w:t>
      </w: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При возгорании в квартире:</w:t>
      </w:r>
    </w:p>
    <w:p w:rsidR="001A6D65" w:rsidRPr="001A6D65" w:rsidRDefault="001A6D65" w:rsidP="001A6D65">
      <w:pPr>
        <w:numPr>
          <w:ilvl w:val="0"/>
          <w:numId w:val="2"/>
        </w:numPr>
        <w:tabs>
          <w:tab w:val="clear" w:pos="559"/>
          <w:tab w:val="num" w:pos="-1962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залейте очаг пожара водой или накройте одеялом (ковром);</w:t>
      </w:r>
    </w:p>
    <w:p w:rsidR="001A6D65" w:rsidRPr="001A6D65" w:rsidRDefault="001A6D65" w:rsidP="001A6D65">
      <w:pPr>
        <w:numPr>
          <w:ilvl w:val="0"/>
          <w:numId w:val="2"/>
        </w:numPr>
        <w:tabs>
          <w:tab w:val="clear" w:pos="559"/>
          <w:tab w:val="num" w:pos="-1962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передвигайтесь в задымленном помещении ползком или пригнувшись, закрыв нос и рот мокрой тяпкой;</w:t>
      </w:r>
    </w:p>
    <w:p w:rsidR="001A6D65" w:rsidRPr="001A6D65" w:rsidRDefault="001A6D65" w:rsidP="001A6D65">
      <w:pPr>
        <w:numPr>
          <w:ilvl w:val="0"/>
          <w:numId w:val="2"/>
        </w:numPr>
        <w:tabs>
          <w:tab w:val="clear" w:pos="559"/>
          <w:tab w:val="num" w:pos="-1962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горящие электробытовые приборы тешите, только выключив из сети;</w:t>
      </w:r>
    </w:p>
    <w:p w:rsidR="001A6D65" w:rsidRPr="001A6D65" w:rsidRDefault="001A6D65" w:rsidP="001A6D65">
      <w:pPr>
        <w:numPr>
          <w:ilvl w:val="0"/>
          <w:numId w:val="2"/>
        </w:numPr>
        <w:tabs>
          <w:tab w:val="clear" w:pos="559"/>
          <w:tab w:val="num" w:pos="-1962"/>
        </w:tabs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в случае возгорания жира на сковородке накройте ее большой тарелкой или плотной мокрой тряпкой.</w:t>
      </w: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  <w:spacing w:val="-2"/>
          <w:u w:color="CC99FF"/>
        </w:rPr>
      </w:pPr>
      <w:r w:rsidRPr="001A6D65">
        <w:rPr>
          <w:rFonts w:ascii="Times New Roman" w:hAnsi="Times New Roman" w:cs="Times New Roman"/>
          <w:spacing w:val="-2"/>
        </w:rPr>
        <w:t>Если огонь нельзя ликвидировать в кратчайшее время, выключите электричество, перекройте газ, срочно вызовите пожарных, по телефону "01", уведите из опасной зоны детей, престарелых, и только потом начинайте тушить огонь своими сил</w:t>
      </w:r>
      <w:r w:rsidRPr="001A6D65">
        <w:rPr>
          <w:rFonts w:ascii="Times New Roman" w:hAnsi="Times New Roman" w:cs="Times New Roman"/>
          <w:spacing w:val="-2"/>
        </w:rPr>
        <w:t>а</w:t>
      </w:r>
      <w:r w:rsidRPr="001A6D65">
        <w:rPr>
          <w:rFonts w:ascii="Times New Roman" w:hAnsi="Times New Roman" w:cs="Times New Roman"/>
          <w:spacing w:val="-2"/>
        </w:rPr>
        <w:t>ми.</w:t>
      </w: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Ни в коем случае не открывайте окна, так как с поступлением кислорода огонь вспыхнет сильнее.</w:t>
      </w: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  <w:u w:color="CC99FF"/>
        </w:rPr>
      </w:pPr>
      <w:r w:rsidRPr="001A6D65">
        <w:rPr>
          <w:rFonts w:ascii="Times New Roman" w:hAnsi="Times New Roman" w:cs="Times New Roman"/>
        </w:rPr>
        <w:t>При возгорании одежды на человеке немедленно повалите горящего, облейте его водой или накройте ковриком, курткой или пальто.</w:t>
      </w: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</w:rPr>
      </w:pPr>
      <w:r w:rsidRPr="001A6D65">
        <w:rPr>
          <w:rFonts w:ascii="Times New Roman" w:hAnsi="Times New Roman" w:cs="Times New Roman"/>
        </w:rPr>
        <w:t xml:space="preserve">При пожаре в здании не пытайтесь использовать для эвакуации лифт, который может остановиться в любой момент. При невозможности самостоятельной эвакуации </w:t>
      </w:r>
      <w:proofErr w:type="spellStart"/>
      <w:r w:rsidRPr="001A6D65">
        <w:rPr>
          <w:rFonts w:ascii="Times New Roman" w:hAnsi="Times New Roman" w:cs="Times New Roman"/>
        </w:rPr>
        <w:t>загерметизируйте</w:t>
      </w:r>
      <w:proofErr w:type="spellEnd"/>
      <w:r w:rsidRPr="001A6D65">
        <w:rPr>
          <w:rFonts w:ascii="Times New Roman" w:hAnsi="Times New Roman" w:cs="Times New Roman"/>
        </w:rPr>
        <w:t xml:space="preserve"> дверь квартиры мокрым материалом, выйдите на балкон, закрыв плотно за собой дверь, и пост</w:t>
      </w:r>
      <w:r w:rsidRPr="001A6D65">
        <w:rPr>
          <w:rFonts w:ascii="Times New Roman" w:hAnsi="Times New Roman" w:cs="Times New Roman"/>
        </w:rPr>
        <w:t>а</w:t>
      </w:r>
      <w:r w:rsidRPr="001A6D65">
        <w:rPr>
          <w:rFonts w:ascii="Times New Roman" w:hAnsi="Times New Roman" w:cs="Times New Roman"/>
        </w:rPr>
        <w:t>райтесь привлечь к себе внимание пожарных.</w:t>
      </w: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</w:rPr>
      </w:pPr>
    </w:p>
    <w:p w:rsidR="001A6D65" w:rsidRPr="001A6D65" w:rsidRDefault="001A6D65" w:rsidP="001A6D65">
      <w:pPr>
        <w:pStyle w:val="a3"/>
        <w:spacing w:line="230" w:lineRule="auto"/>
        <w:ind w:left="-709" w:right="-143"/>
        <w:jc w:val="left"/>
        <w:rPr>
          <w:b/>
          <w:bCs/>
          <w:caps/>
          <w:sz w:val="22"/>
          <w:szCs w:val="22"/>
          <w:u w:val="single"/>
        </w:rPr>
      </w:pPr>
      <w:r w:rsidRPr="001A6D65">
        <w:rPr>
          <w:caps/>
          <w:sz w:val="22"/>
          <w:szCs w:val="22"/>
          <w:u w:val="single"/>
        </w:rPr>
        <w:t>первая помощь при ожогах</w:t>
      </w:r>
    </w:p>
    <w:p w:rsidR="001A6D65" w:rsidRPr="001A6D65" w:rsidRDefault="001A6D65" w:rsidP="001A6D65">
      <w:pPr>
        <w:spacing w:after="0" w:line="230" w:lineRule="auto"/>
        <w:ind w:left="-709" w:right="-143"/>
        <w:rPr>
          <w:rFonts w:ascii="Times New Roman" w:hAnsi="Times New Roman" w:cs="Times New Roman"/>
        </w:rPr>
      </w:pPr>
      <w:r w:rsidRPr="001A6D65">
        <w:rPr>
          <w:rFonts w:ascii="Times New Roman" w:hAnsi="Times New Roman" w:cs="Times New Roman"/>
        </w:rPr>
        <w:t>Необходимо быстро удалить пострадавшего с зоны огня. После того как с пострадавшего сбито пламя, на ожоговые раны следует наложить стерильные марлевые или просто чистые повязки из подручного материала. При этом не следует отрывать от обожженной поверхности пр</w:t>
      </w:r>
      <w:r w:rsidRPr="001A6D65">
        <w:rPr>
          <w:rFonts w:ascii="Times New Roman" w:hAnsi="Times New Roman" w:cs="Times New Roman"/>
        </w:rPr>
        <w:t>и</w:t>
      </w:r>
      <w:r w:rsidRPr="001A6D65">
        <w:rPr>
          <w:rFonts w:ascii="Times New Roman" w:hAnsi="Times New Roman" w:cs="Times New Roman"/>
        </w:rPr>
        <w:t>липшую одежду, лучше ее обрезать ножницами. Пострадавшего с обширными ожогами следует завернуть в чистую свежевыглаженную простыню. Возникшие пузыри ни в коем случае нельзя прокалывать.</w:t>
      </w:r>
    </w:p>
    <w:p w:rsidR="001A6D65" w:rsidRPr="001A6D65" w:rsidRDefault="001A6D65" w:rsidP="001A6D65">
      <w:pPr>
        <w:spacing w:after="0" w:line="230" w:lineRule="auto"/>
        <w:ind w:left="-709" w:right="-143"/>
        <w:jc w:val="center"/>
        <w:rPr>
          <w:rFonts w:ascii="Times New Roman" w:hAnsi="Times New Roman" w:cs="Times New Roman"/>
        </w:rPr>
      </w:pPr>
    </w:p>
    <w:p w:rsidR="001A6D65" w:rsidRPr="001A6D65" w:rsidRDefault="001A6D65" w:rsidP="001A6D65">
      <w:pPr>
        <w:spacing w:after="0"/>
        <w:ind w:left="-709" w:right="-143"/>
        <w:jc w:val="center"/>
        <w:rPr>
          <w:rFonts w:ascii="Times New Roman" w:hAnsi="Times New Roman" w:cs="Times New Roman"/>
        </w:rPr>
      </w:pPr>
      <w:r w:rsidRPr="001A6D65">
        <w:rPr>
          <w:rFonts w:ascii="Times New Roman" w:hAnsi="Times New Roman" w:cs="Times New Roman"/>
          <w:b/>
        </w:rPr>
        <w:t>ПОМНИТЕ!  ПОЖАР  ЛЕГЧЕ  ПРЕДУПРЕДИТЬ,  ЧЕМ ПОТУШИТЬ</w:t>
      </w:r>
      <w:r w:rsidRPr="001A6D65">
        <w:rPr>
          <w:rFonts w:ascii="Times New Roman" w:hAnsi="Times New Roman" w:cs="Times New Roman"/>
        </w:rPr>
        <w:t>!</w:t>
      </w:r>
    </w:p>
    <w:p w:rsidR="001A6D65" w:rsidRPr="001A6D65" w:rsidRDefault="001A6D65" w:rsidP="001A6D65">
      <w:pPr>
        <w:widowControl w:val="0"/>
        <w:numPr>
          <w:ilvl w:val="12"/>
          <w:numId w:val="0"/>
        </w:numPr>
        <w:spacing w:after="0"/>
        <w:ind w:left="-709" w:right="-143"/>
        <w:jc w:val="center"/>
        <w:rPr>
          <w:rFonts w:ascii="Times New Roman" w:hAnsi="Times New Roman" w:cs="Times New Roman"/>
        </w:rPr>
      </w:pPr>
    </w:p>
    <w:p w:rsidR="001A6D65" w:rsidRPr="001A6D65" w:rsidRDefault="001A6D65" w:rsidP="001A6D65">
      <w:pPr>
        <w:pStyle w:val="a5"/>
        <w:ind w:left="-709" w:right="-143"/>
        <w:rPr>
          <w:rFonts w:ascii="Times New Roman" w:hAnsi="Times New Roman"/>
          <w:b/>
          <w:sz w:val="22"/>
          <w:szCs w:val="22"/>
        </w:rPr>
      </w:pPr>
      <w:r w:rsidRPr="001A6D65">
        <w:rPr>
          <w:rFonts w:ascii="Times New Roman" w:hAnsi="Times New Roman"/>
          <w:b/>
          <w:sz w:val="22"/>
          <w:szCs w:val="22"/>
        </w:rPr>
        <w:t>При чрезвычайной ситуации звоните в Службу спасения</w:t>
      </w:r>
    </w:p>
    <w:p w:rsidR="001A6D65" w:rsidRPr="001A6D65" w:rsidRDefault="001A6D65" w:rsidP="001A6D65">
      <w:pPr>
        <w:pStyle w:val="a5"/>
        <w:ind w:left="-709" w:right="-143"/>
        <w:rPr>
          <w:rFonts w:ascii="Times New Roman" w:hAnsi="Times New Roman"/>
          <w:b/>
          <w:sz w:val="22"/>
          <w:szCs w:val="22"/>
        </w:rPr>
      </w:pPr>
      <w:r w:rsidRPr="001A6D65">
        <w:rPr>
          <w:rFonts w:ascii="Times New Roman" w:hAnsi="Times New Roman"/>
          <w:b/>
          <w:sz w:val="22"/>
          <w:szCs w:val="22"/>
        </w:rPr>
        <w:t>по телефонам 01 или 112 (с мобильных телефонов).</w:t>
      </w:r>
    </w:p>
    <w:p w:rsidR="001A6D65" w:rsidRPr="001A6D65" w:rsidRDefault="001A6D65" w:rsidP="001A6D65">
      <w:pPr>
        <w:pStyle w:val="a5"/>
        <w:ind w:left="-709" w:right="-143"/>
        <w:rPr>
          <w:rFonts w:ascii="Times New Roman" w:hAnsi="Times New Roman"/>
          <w:b/>
          <w:sz w:val="22"/>
          <w:szCs w:val="22"/>
        </w:rPr>
      </w:pPr>
    </w:p>
    <w:p w:rsidR="001A6D65" w:rsidRPr="001A6D65" w:rsidRDefault="001A6D65" w:rsidP="001A6D65">
      <w:pPr>
        <w:spacing w:after="0" w:line="230" w:lineRule="auto"/>
        <w:ind w:left="-709" w:right="-143"/>
        <w:jc w:val="center"/>
        <w:rPr>
          <w:rFonts w:ascii="Times New Roman" w:hAnsi="Times New Roman" w:cs="Times New Roman"/>
          <w:b/>
        </w:rPr>
      </w:pPr>
      <w:r w:rsidRPr="001A6D65">
        <w:rPr>
          <w:rFonts w:ascii="Times New Roman" w:hAnsi="Times New Roman" w:cs="Times New Roman"/>
          <w:b/>
        </w:rPr>
        <w:t>Все звонки в Службу спасения – бесплатные.</w:t>
      </w:r>
    </w:p>
    <w:p w:rsidR="001A6D65" w:rsidRPr="001A6D65" w:rsidRDefault="001A6D65" w:rsidP="001A6D65">
      <w:pPr>
        <w:spacing w:after="0" w:line="230" w:lineRule="auto"/>
        <w:ind w:left="-709" w:right="-143"/>
        <w:jc w:val="center"/>
        <w:rPr>
          <w:rFonts w:ascii="Times New Roman" w:hAnsi="Times New Roman" w:cs="Times New Roman"/>
        </w:rPr>
      </w:pPr>
    </w:p>
    <w:p w:rsidR="00C3031A" w:rsidRPr="001A6D65" w:rsidRDefault="001A6D65" w:rsidP="001A6D65">
      <w:pPr>
        <w:spacing w:after="0"/>
        <w:ind w:left="-709" w:right="-143"/>
        <w:jc w:val="center"/>
        <w:rPr>
          <w:rFonts w:ascii="Times New Roman" w:hAnsi="Times New Roman" w:cs="Times New Roman"/>
        </w:rPr>
      </w:pPr>
      <w:r w:rsidRPr="001A6D65">
        <w:rPr>
          <w:rFonts w:ascii="Times New Roman" w:hAnsi="Times New Roman" w:cs="Times New Roman"/>
          <w:b/>
          <w:bCs/>
        </w:rPr>
        <w:t>Администрация городского поселения «Нижний Одес»</w:t>
      </w:r>
    </w:p>
    <w:sectPr w:rsidR="00C3031A" w:rsidRPr="001A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BC"/>
    <w:multiLevelType w:val="hybridMultilevel"/>
    <w:tmpl w:val="6D2C9882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4BDD24E1"/>
    <w:multiLevelType w:val="hybridMultilevel"/>
    <w:tmpl w:val="17DCB29E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1A6D65"/>
    <w:rsid w:val="000549AA"/>
    <w:rsid w:val="001A6D65"/>
    <w:rsid w:val="00C3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6D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6D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6D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1A6D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A6D6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1A6D65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44"/>
      <w:szCs w:val="24"/>
    </w:rPr>
  </w:style>
  <w:style w:type="character" w:customStyle="1" w:styleId="a6">
    <w:name w:val="Название Знак"/>
    <w:basedOn w:val="a0"/>
    <w:link w:val="a5"/>
    <w:rsid w:val="001A6D65"/>
    <w:rPr>
      <w:rFonts w:ascii="Bookman Old Style" w:eastAsia="Times New Roman" w:hAnsi="Bookman Old Style" w:cs="Times New Roman"/>
      <w:i/>
      <w:sz w:val="4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2013-02-21T07:18:00Z</dcterms:created>
  <dcterms:modified xsi:type="dcterms:W3CDTF">2013-02-21T07:35:00Z</dcterms:modified>
</cp:coreProperties>
</file>