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5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5C0955">
        <w:rPr>
          <w:rFonts w:ascii="Times New Roman" w:hAnsi="Times New Roman" w:cs="Times New Roman"/>
          <w:sz w:val="26"/>
          <w:szCs w:val="26"/>
        </w:rPr>
        <w:t>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2018-2024 годы</w:t>
      </w: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7AB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07AB5">
        <w:rPr>
          <w:rFonts w:ascii="Times New Roman" w:hAnsi="Times New Roman" w:cs="Times New Roman"/>
          <w:sz w:val="26"/>
          <w:szCs w:val="26"/>
        </w:rPr>
        <w:t xml:space="preserve">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B35C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7AB5">
        <w:rPr>
          <w:rFonts w:ascii="Times New Roman" w:hAnsi="Times New Roman" w:cs="Times New Roman"/>
          <w:sz w:val="26"/>
          <w:szCs w:val="26"/>
        </w:rPr>
        <w:t>«</w:t>
      </w:r>
      <w:r w:rsidR="00DB35CC">
        <w:rPr>
          <w:rFonts w:ascii="Times New Roman" w:hAnsi="Times New Roman" w:cs="Times New Roman"/>
          <w:sz w:val="26"/>
          <w:szCs w:val="26"/>
        </w:rPr>
        <w:t xml:space="preserve"> 03 </w:t>
      </w:r>
      <w:r w:rsidRPr="00F07AB5">
        <w:rPr>
          <w:rFonts w:ascii="Times New Roman" w:hAnsi="Times New Roman" w:cs="Times New Roman"/>
          <w:sz w:val="26"/>
          <w:szCs w:val="26"/>
        </w:rPr>
        <w:t>»</w:t>
      </w:r>
      <w:r w:rsidR="005C0955">
        <w:rPr>
          <w:rFonts w:ascii="Times New Roman" w:hAnsi="Times New Roman" w:cs="Times New Roman"/>
          <w:sz w:val="26"/>
          <w:szCs w:val="26"/>
        </w:rPr>
        <w:t xml:space="preserve"> </w:t>
      </w:r>
      <w:r w:rsidR="00DB35C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F07AB5">
        <w:rPr>
          <w:rFonts w:ascii="Times New Roman" w:hAnsi="Times New Roman" w:cs="Times New Roman"/>
          <w:sz w:val="26"/>
          <w:szCs w:val="26"/>
        </w:rPr>
        <w:t>201</w:t>
      </w:r>
      <w:r w:rsidR="008B5D49">
        <w:rPr>
          <w:rFonts w:ascii="Times New Roman" w:hAnsi="Times New Roman" w:cs="Times New Roman"/>
          <w:sz w:val="26"/>
          <w:szCs w:val="26"/>
        </w:rPr>
        <w:t>9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</w:t>
      </w:r>
      <w:r w:rsidR="00DB35CC">
        <w:rPr>
          <w:rFonts w:ascii="Times New Roman" w:hAnsi="Times New Roman" w:cs="Times New Roman"/>
          <w:sz w:val="26"/>
          <w:szCs w:val="26"/>
        </w:rPr>
        <w:t>1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800"/>
      </w:tblGrid>
      <w:tr w:rsidR="00F17D61" w:rsidRPr="00F17D61" w:rsidTr="008D5995">
        <w:trPr>
          <w:trHeight w:val="689"/>
        </w:trPr>
        <w:tc>
          <w:tcPr>
            <w:tcW w:w="2514" w:type="dxa"/>
          </w:tcPr>
          <w:p w:rsidR="00F17D61" w:rsidRPr="002D55A5" w:rsidRDefault="005C095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800" w:type="dxa"/>
          </w:tcPr>
          <w:p w:rsidR="00F17D61" w:rsidRPr="002D55A5" w:rsidRDefault="00F17D61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8D5995">
        <w:trPr>
          <w:trHeight w:val="888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800" w:type="dxa"/>
          </w:tcPr>
          <w:p w:rsidR="00F17D61" w:rsidRPr="002D55A5" w:rsidRDefault="00F17D61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2D55A5" w:rsidRPr="00F17D61" w:rsidTr="008D5995">
        <w:trPr>
          <w:trHeight w:val="888"/>
        </w:trPr>
        <w:tc>
          <w:tcPr>
            <w:tcW w:w="2514" w:type="dxa"/>
          </w:tcPr>
          <w:p w:rsidR="002D55A5" w:rsidRPr="002D55A5" w:rsidRDefault="00DB35CC" w:rsidP="00DB35C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</w:tc>
        <w:tc>
          <w:tcPr>
            <w:tcW w:w="7800" w:type="dxa"/>
          </w:tcPr>
          <w:p w:rsidR="002D55A5" w:rsidRPr="002D55A5" w:rsidRDefault="008D5995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 w:rsidR="00DB35CC"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эксплуатационных, производственно-технических и организационных вопросов 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поселения «Нижний Одес»</w:t>
            </w:r>
          </w:p>
        </w:tc>
      </w:tr>
      <w:tr w:rsidR="00F17D61" w:rsidRPr="00F17D61" w:rsidTr="008D5995">
        <w:trPr>
          <w:trHeight w:val="856"/>
        </w:trPr>
        <w:tc>
          <w:tcPr>
            <w:tcW w:w="2514" w:type="dxa"/>
          </w:tcPr>
          <w:p w:rsidR="00F17D61" w:rsidRPr="002D55A5" w:rsidRDefault="00DB35CC" w:rsidP="00DB35C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А.В.</w:t>
            </w:r>
          </w:p>
        </w:tc>
        <w:tc>
          <w:tcPr>
            <w:tcW w:w="7800" w:type="dxa"/>
          </w:tcPr>
          <w:p w:rsidR="00F17D61" w:rsidRPr="002D55A5" w:rsidRDefault="00DB35CC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Депутат Совета ГП «Нижний Одес» 4 созыва</w:t>
            </w:r>
          </w:p>
        </w:tc>
      </w:tr>
      <w:tr w:rsidR="00F17D61" w:rsidRPr="00F17D61" w:rsidTr="008D5995">
        <w:trPr>
          <w:trHeight w:val="739"/>
        </w:trPr>
        <w:tc>
          <w:tcPr>
            <w:tcW w:w="2514" w:type="dxa"/>
          </w:tcPr>
          <w:p w:rsidR="00F17D61" w:rsidRPr="002D55A5" w:rsidRDefault="00DB35C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800" w:type="dxa"/>
          </w:tcPr>
          <w:p w:rsidR="00F17D61" w:rsidRPr="002D55A5" w:rsidRDefault="00DB35CC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городского поселения «Нижний Одес»</w:t>
            </w:r>
          </w:p>
        </w:tc>
      </w:tr>
      <w:tr w:rsidR="00DB35CC" w:rsidRPr="00F17D61" w:rsidTr="008D5995">
        <w:trPr>
          <w:trHeight w:val="739"/>
        </w:trPr>
        <w:tc>
          <w:tcPr>
            <w:tcW w:w="2514" w:type="dxa"/>
          </w:tcPr>
          <w:p w:rsidR="00DB35CC" w:rsidRDefault="00DB35C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Н.Н.</w:t>
            </w:r>
          </w:p>
        </w:tc>
        <w:tc>
          <w:tcPr>
            <w:tcW w:w="7800" w:type="dxa"/>
          </w:tcPr>
          <w:p w:rsidR="00DB35CC" w:rsidRDefault="00DB35CC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Нижнеодесской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первичной организации общества инвалидов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</w:t>
            </w:r>
          </w:p>
        </w:tc>
      </w:tr>
      <w:tr w:rsidR="00DB35CC" w:rsidRPr="00F17D61" w:rsidTr="008D5995">
        <w:trPr>
          <w:trHeight w:val="739"/>
        </w:trPr>
        <w:tc>
          <w:tcPr>
            <w:tcW w:w="2514" w:type="dxa"/>
          </w:tcPr>
          <w:p w:rsidR="00DB35CC" w:rsidRDefault="00377F40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Рыбин С.Н.</w:t>
            </w:r>
          </w:p>
        </w:tc>
        <w:tc>
          <w:tcPr>
            <w:tcW w:w="7800" w:type="dxa"/>
          </w:tcPr>
          <w:p w:rsidR="00DB35CC" w:rsidRDefault="00A81318" w:rsidP="008D5995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318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инспектор дорожного надзора </w:t>
            </w:r>
            <w:r w:rsidR="00DB35CC" w:rsidRPr="00A81318">
              <w:rPr>
                <w:rFonts w:ascii="Times New Roman" w:hAnsi="Times New Roman" w:cs="Times New Roman"/>
                <w:sz w:val="26"/>
                <w:szCs w:val="26"/>
              </w:rPr>
              <w:t xml:space="preserve">ОГИБДД ОМВД России по </w:t>
            </w:r>
            <w:proofErr w:type="gramStart"/>
            <w:r w:rsidR="00DB35CC" w:rsidRPr="00A8131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B35CC" w:rsidRPr="00A81318">
              <w:rPr>
                <w:rFonts w:ascii="Times New Roman" w:hAnsi="Times New Roman" w:cs="Times New Roman"/>
                <w:sz w:val="26"/>
                <w:szCs w:val="26"/>
              </w:rPr>
              <w:t>. Сосногорску</w:t>
            </w:r>
            <w:r w:rsidRPr="00A81318">
              <w:rPr>
                <w:rFonts w:ascii="Times New Roman" w:hAnsi="Times New Roman" w:cs="Times New Roman"/>
                <w:sz w:val="26"/>
                <w:szCs w:val="26"/>
              </w:rPr>
              <w:t>, капитан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Общее количество членов комиссии – </w:t>
      </w:r>
      <w:r w:rsidR="002D55A5">
        <w:rPr>
          <w:rFonts w:ascii="Times New Roman" w:hAnsi="Times New Roman" w:cs="Times New Roman"/>
          <w:sz w:val="26"/>
          <w:szCs w:val="26"/>
        </w:rPr>
        <w:t>8</w:t>
      </w:r>
    </w:p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5C0955">
        <w:rPr>
          <w:rFonts w:ascii="Times New Roman" w:hAnsi="Times New Roman" w:cs="Times New Roman"/>
          <w:sz w:val="26"/>
          <w:szCs w:val="26"/>
        </w:rPr>
        <w:t>–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8D5995">
        <w:rPr>
          <w:rFonts w:ascii="Times New Roman" w:hAnsi="Times New Roman" w:cs="Times New Roman"/>
          <w:sz w:val="26"/>
          <w:szCs w:val="26"/>
        </w:rPr>
        <w:t>7</w:t>
      </w:r>
      <w:r w:rsidR="005C0955">
        <w:rPr>
          <w:rFonts w:ascii="Times New Roman" w:hAnsi="Times New Roman" w:cs="Times New Roman"/>
          <w:sz w:val="26"/>
          <w:szCs w:val="26"/>
        </w:rPr>
        <w:t>.   Кворум имеется.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5995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762237" w:rsidRPr="008D5995" w:rsidRDefault="00762237" w:rsidP="00671DBC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995">
        <w:rPr>
          <w:rFonts w:ascii="Times New Roman" w:hAnsi="Times New Roman" w:cs="Times New Roman"/>
          <w:bCs/>
          <w:sz w:val="26"/>
          <w:szCs w:val="26"/>
        </w:rPr>
        <w:t xml:space="preserve">Рассмотрение и </w:t>
      </w:r>
      <w:r w:rsidR="005C0955" w:rsidRPr="008D5995">
        <w:rPr>
          <w:rFonts w:ascii="Times New Roman" w:hAnsi="Times New Roman" w:cs="Times New Roman"/>
          <w:bCs/>
          <w:sz w:val="26"/>
          <w:szCs w:val="26"/>
        </w:rPr>
        <w:t xml:space="preserve">оценка предложений заинтересованных лиц о включении дворовых территорий многоквартирных домов, расположенных на территории городского поселения «Нижний Одес» </w:t>
      </w:r>
      <w:r w:rsidR="00DB35CC" w:rsidRPr="008D5995">
        <w:rPr>
          <w:rFonts w:ascii="Times New Roman" w:hAnsi="Times New Roman" w:cs="Times New Roman"/>
          <w:bCs/>
          <w:sz w:val="26"/>
          <w:szCs w:val="26"/>
        </w:rPr>
        <w:t xml:space="preserve">в перечень  дворовых территорий </w:t>
      </w:r>
      <w:r w:rsidR="005C0955" w:rsidRPr="008D5995">
        <w:rPr>
          <w:rFonts w:ascii="Times New Roman" w:hAnsi="Times New Roman" w:cs="Times New Roman"/>
          <w:bCs/>
          <w:sz w:val="26"/>
          <w:szCs w:val="26"/>
        </w:rPr>
        <w:t>по муниципальной программ</w:t>
      </w:r>
      <w:r w:rsidR="00586345" w:rsidRPr="008D5995">
        <w:rPr>
          <w:rFonts w:ascii="Times New Roman" w:hAnsi="Times New Roman" w:cs="Times New Roman"/>
          <w:bCs/>
          <w:sz w:val="26"/>
          <w:szCs w:val="26"/>
        </w:rPr>
        <w:t>е «Формирование комфортной городской среды»</w:t>
      </w:r>
      <w:bookmarkStart w:id="0" w:name="OLE_LINK9"/>
      <w:bookmarkStart w:id="1" w:name="OLE_LINK10"/>
      <w:r w:rsidR="0098539E" w:rsidRPr="008D5995">
        <w:rPr>
          <w:rFonts w:ascii="Times New Roman" w:hAnsi="Times New Roman" w:cs="Times New Roman"/>
          <w:sz w:val="26"/>
          <w:szCs w:val="26"/>
        </w:rPr>
        <w:t>.</w:t>
      </w:r>
      <w:bookmarkEnd w:id="0"/>
      <w:bookmarkEnd w:id="1"/>
    </w:p>
    <w:p w:rsidR="00F17D61" w:rsidRPr="00684158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539E"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DB35CC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03 октября </w:t>
      </w:r>
      <w:r w:rsidR="00586345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>01</w:t>
      </w:r>
      <w:r w:rsidR="00586345">
        <w:rPr>
          <w:rFonts w:ascii="Times New Roman" w:hAnsi="Times New Roman" w:cs="Times New Roman"/>
          <w:sz w:val="26"/>
          <w:szCs w:val="26"/>
        </w:rPr>
        <w:t>9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DB35CC">
        <w:rPr>
          <w:rFonts w:ascii="Times New Roman" w:hAnsi="Times New Roman" w:cs="Times New Roman"/>
          <w:sz w:val="26"/>
          <w:szCs w:val="26"/>
        </w:rPr>
        <w:t>1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8D5995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7D61" w:rsidRPr="00684158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 w:rsidR="00F17D61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8D5995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proofErr w:type="gramStart"/>
      <w:r w:rsidR="00586345">
        <w:rPr>
          <w:rFonts w:ascii="Times New Roman" w:hAnsi="Times New Roman" w:cs="Times New Roman"/>
          <w:sz w:val="26"/>
          <w:szCs w:val="26"/>
        </w:rPr>
        <w:t>Вавринчук</w:t>
      </w:r>
      <w:proofErr w:type="spellEnd"/>
      <w:r w:rsidR="00586345">
        <w:rPr>
          <w:rFonts w:ascii="Times New Roman" w:hAnsi="Times New Roman" w:cs="Times New Roman"/>
          <w:sz w:val="26"/>
          <w:szCs w:val="26"/>
        </w:rPr>
        <w:t xml:space="preserve"> С.В., который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586345">
        <w:rPr>
          <w:rFonts w:ascii="Times New Roman" w:hAnsi="Times New Roman" w:cs="Times New Roman"/>
          <w:sz w:val="26"/>
          <w:szCs w:val="26"/>
        </w:rPr>
        <w:t xml:space="preserve"> заявки дворовых территорий многоквартирных домов для участия в отборе на соответствие требованиям, установленных «Порядком представления, рассмотрения и оценки </w:t>
      </w:r>
      <w:r w:rsidR="00586345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предложений заинтересованных лиц о включении дворовых территорий  многоквартирных домов, расположенных на территории городского поселения «Нижний Одес» по муниципальной программе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17D61" w:rsidRPr="00F17D61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586345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городского поселения «Нижний Одес» от 30.08.2017г</w:t>
      </w:r>
      <w:proofErr w:type="gramEnd"/>
      <w:r w:rsidR="00586345">
        <w:rPr>
          <w:rFonts w:ascii="Times New Roman" w:hAnsi="Times New Roman" w:cs="Times New Roman"/>
          <w:sz w:val="26"/>
          <w:szCs w:val="26"/>
        </w:rPr>
        <w:t xml:space="preserve">. № 267 «Об утверждении Порядка представления, рассмотрения и оценки предложений заинтересованных лиц о включении дворовых территорий многоквартирных домов, расположенных на территории </w:t>
      </w:r>
      <w:r w:rsidR="00897661">
        <w:rPr>
          <w:rFonts w:ascii="Times New Roman" w:hAnsi="Times New Roman" w:cs="Times New Roman"/>
          <w:sz w:val="26"/>
          <w:szCs w:val="26"/>
        </w:rPr>
        <w:t>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(далее – Постановление).</w:t>
      </w:r>
    </w:p>
    <w:p w:rsidR="00897661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7661">
        <w:rPr>
          <w:rFonts w:ascii="Times New Roman" w:hAnsi="Times New Roman" w:cs="Times New Roman"/>
          <w:sz w:val="26"/>
          <w:szCs w:val="26"/>
        </w:rPr>
        <w:t xml:space="preserve">Всего подано </w:t>
      </w:r>
      <w:r w:rsidR="00824B05">
        <w:rPr>
          <w:rFonts w:ascii="Times New Roman" w:hAnsi="Times New Roman" w:cs="Times New Roman"/>
          <w:sz w:val="26"/>
          <w:szCs w:val="26"/>
        </w:rPr>
        <w:t>4</w:t>
      </w:r>
      <w:r w:rsidR="00897661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DB35CC">
        <w:rPr>
          <w:rFonts w:ascii="Times New Roman" w:hAnsi="Times New Roman" w:cs="Times New Roman"/>
          <w:sz w:val="26"/>
          <w:szCs w:val="26"/>
        </w:rPr>
        <w:t>и</w:t>
      </w:r>
      <w:r w:rsidR="00897661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 по адресам: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97661" w:rsidTr="00897661">
        <w:tc>
          <w:tcPr>
            <w:tcW w:w="959" w:type="dxa"/>
          </w:tcPr>
          <w:p w:rsidR="00897661" w:rsidRDefault="00897661" w:rsidP="008D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97661" w:rsidRDefault="00897661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897661" w:rsidRDefault="00DB35CC" w:rsidP="00DB35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2 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897661" w:rsidRDefault="00DB35CC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Ленина, д. 19 и д. 17</w:t>
            </w:r>
          </w:p>
        </w:tc>
      </w:tr>
      <w:tr w:rsidR="00824B05" w:rsidTr="00897661">
        <w:tc>
          <w:tcPr>
            <w:tcW w:w="959" w:type="dxa"/>
          </w:tcPr>
          <w:p w:rsidR="00824B05" w:rsidRDefault="00824B05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824B05" w:rsidRDefault="00824B05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6 и д. 4, ул. Молодежная, дом 16  </w:t>
            </w:r>
          </w:p>
        </w:tc>
      </w:tr>
      <w:tr w:rsidR="00824B05" w:rsidTr="00897661">
        <w:tc>
          <w:tcPr>
            <w:tcW w:w="959" w:type="dxa"/>
          </w:tcPr>
          <w:p w:rsidR="00824B05" w:rsidRDefault="00824B05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824B05" w:rsidRDefault="00824B05" w:rsidP="00824B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Нефтяников, дом 5 </w:t>
            </w:r>
          </w:p>
        </w:tc>
      </w:tr>
    </w:tbl>
    <w:p w:rsidR="00DB35CC" w:rsidRDefault="00372366" w:rsidP="00DB35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B35C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и </w:t>
      </w:r>
      <w:proofErr w:type="gramStart"/>
      <w:r w:rsidR="00DB35CC">
        <w:rPr>
          <w:rFonts w:ascii="Times New Roman" w:hAnsi="Times New Roman" w:cs="Times New Roman"/>
          <w:sz w:val="26"/>
          <w:szCs w:val="26"/>
        </w:rPr>
        <w:t>оценки</w:t>
      </w:r>
      <w:proofErr w:type="gramEnd"/>
      <w:r w:rsidR="00DB35CC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802095">
        <w:rPr>
          <w:rFonts w:ascii="Times New Roman" w:hAnsi="Times New Roman" w:cs="Times New Roman"/>
          <w:sz w:val="26"/>
          <w:szCs w:val="26"/>
        </w:rPr>
        <w:t>х</w:t>
      </w:r>
      <w:r w:rsidR="00DB35CC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="00802095">
        <w:rPr>
          <w:rFonts w:ascii="Times New Roman" w:hAnsi="Times New Roman" w:cs="Times New Roman"/>
          <w:sz w:val="26"/>
          <w:szCs w:val="26"/>
        </w:rPr>
        <w:t xml:space="preserve">, </w:t>
      </w:r>
      <w:r w:rsidR="00824B05">
        <w:rPr>
          <w:rFonts w:ascii="Times New Roman" w:hAnsi="Times New Roman" w:cs="Times New Roman"/>
          <w:sz w:val="26"/>
          <w:szCs w:val="26"/>
        </w:rPr>
        <w:t xml:space="preserve">заявка № 1 </w:t>
      </w:r>
      <w:r w:rsidR="00DB35CC">
        <w:rPr>
          <w:rFonts w:ascii="Times New Roman" w:hAnsi="Times New Roman" w:cs="Times New Roman"/>
          <w:sz w:val="26"/>
          <w:szCs w:val="26"/>
        </w:rPr>
        <w:t xml:space="preserve">соответствует действующему законодательству и Порядку. </w:t>
      </w:r>
    </w:p>
    <w:p w:rsidR="00824B05" w:rsidRDefault="00824B05" w:rsidP="00824B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Заявки </w:t>
      </w:r>
      <w:r w:rsidR="00377F40">
        <w:rPr>
          <w:rFonts w:ascii="Times New Roman" w:hAnsi="Times New Roman" w:cs="Times New Roman"/>
          <w:sz w:val="26"/>
          <w:szCs w:val="26"/>
        </w:rPr>
        <w:t xml:space="preserve">№ 2, </w:t>
      </w:r>
      <w:r>
        <w:rPr>
          <w:rFonts w:ascii="Times New Roman" w:hAnsi="Times New Roman" w:cs="Times New Roman"/>
          <w:sz w:val="26"/>
          <w:szCs w:val="26"/>
        </w:rPr>
        <w:t xml:space="preserve">№ 3 и № 4 возвращаются Заявителям в связи с несоответствием заявок и документов требованиям действующего законодательства и Порядка. </w:t>
      </w:r>
    </w:p>
    <w:p w:rsidR="00824B05" w:rsidRDefault="00824B05" w:rsidP="00DB35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пунктом 2.6. Постановления Общественная рабочая группа возвращает Заявителям предоставленные документы в случае выявления несоответствия заявок и документов требованиям действующего законодательства и настоящего Порядка в течение 2 рабочих дней со дня выявления таких несоответствий с указанием причин, явившихся основанием для возврата и отказа. </w:t>
      </w:r>
    </w:p>
    <w:p w:rsidR="00372366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Результат рассмотрения представленных документов по дворовой территории многоквартирных домов:</w:t>
      </w:r>
    </w:p>
    <w:tbl>
      <w:tblPr>
        <w:tblStyle w:val="a5"/>
        <w:tblW w:w="0" w:type="auto"/>
        <w:tblLook w:val="04A0"/>
      </w:tblPr>
      <w:tblGrid>
        <w:gridCol w:w="563"/>
        <w:gridCol w:w="1605"/>
        <w:gridCol w:w="1605"/>
        <w:gridCol w:w="1173"/>
        <w:gridCol w:w="2639"/>
        <w:gridCol w:w="2835"/>
      </w:tblGrid>
      <w:tr w:rsidR="00802095" w:rsidTr="00372366">
        <w:tc>
          <w:tcPr>
            <w:tcW w:w="563" w:type="dxa"/>
          </w:tcPr>
          <w:p w:rsidR="00372366" w:rsidRPr="00372366" w:rsidRDefault="00372366" w:rsidP="008D5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(местное время)</w:t>
            </w:r>
          </w:p>
        </w:tc>
        <w:tc>
          <w:tcPr>
            <w:tcW w:w="1173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639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3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комиссии:</w:t>
            </w:r>
          </w:p>
        </w:tc>
      </w:tr>
      <w:tr w:rsidR="00802095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372366" w:rsidRDefault="00802095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03.09.2019</w:t>
            </w:r>
          </w:p>
        </w:tc>
        <w:tc>
          <w:tcPr>
            <w:tcW w:w="1605" w:type="dxa"/>
          </w:tcPr>
          <w:p w:rsidR="00372366" w:rsidRDefault="0080209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E56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6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372366" w:rsidRDefault="00802095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9" w:type="dxa"/>
          </w:tcPr>
          <w:p w:rsidR="00372366" w:rsidRDefault="00372366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 w:rsidR="00802095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="008020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72366" w:rsidRDefault="0080209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перечень дворовой территории</w:t>
            </w:r>
          </w:p>
        </w:tc>
      </w:tr>
      <w:tr w:rsidR="00802095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372366" w:rsidRDefault="0080209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11.09.2019</w:t>
            </w:r>
          </w:p>
        </w:tc>
        <w:tc>
          <w:tcPr>
            <w:tcW w:w="1605" w:type="dxa"/>
          </w:tcPr>
          <w:p w:rsidR="00372366" w:rsidRDefault="008E5606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:4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372366" w:rsidRDefault="00802095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9" w:type="dxa"/>
          </w:tcPr>
          <w:p w:rsidR="00372366" w:rsidRDefault="00802095" w:rsidP="00377F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Ленина, д. 19 </w:t>
            </w:r>
          </w:p>
        </w:tc>
        <w:tc>
          <w:tcPr>
            <w:tcW w:w="2835" w:type="dxa"/>
          </w:tcPr>
          <w:p w:rsidR="00372366" w:rsidRDefault="00377F40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</w:t>
            </w:r>
          </w:p>
        </w:tc>
      </w:tr>
      <w:tr w:rsidR="00824B05" w:rsidTr="00372366">
        <w:tc>
          <w:tcPr>
            <w:tcW w:w="563" w:type="dxa"/>
          </w:tcPr>
          <w:p w:rsidR="00824B05" w:rsidRDefault="00824B05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5" w:type="dxa"/>
          </w:tcPr>
          <w:p w:rsidR="00824B05" w:rsidRDefault="00824B0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</w:tc>
        <w:tc>
          <w:tcPr>
            <w:tcW w:w="1605" w:type="dxa"/>
          </w:tcPr>
          <w:p w:rsidR="00824B05" w:rsidRDefault="00824B0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9:37</w:t>
            </w:r>
          </w:p>
        </w:tc>
        <w:tc>
          <w:tcPr>
            <w:tcW w:w="1173" w:type="dxa"/>
          </w:tcPr>
          <w:p w:rsidR="00824B05" w:rsidRDefault="00824B05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9" w:type="dxa"/>
          </w:tcPr>
          <w:p w:rsidR="00824B05" w:rsidRDefault="00824B05" w:rsidP="008E56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6 и д. 4, ул. Молодежная, дом 16  </w:t>
            </w:r>
          </w:p>
        </w:tc>
        <w:tc>
          <w:tcPr>
            <w:tcW w:w="2835" w:type="dxa"/>
          </w:tcPr>
          <w:p w:rsidR="00824B05" w:rsidRDefault="00824B05" w:rsidP="00824B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 документов заинтересованному лицу </w:t>
            </w:r>
          </w:p>
        </w:tc>
      </w:tr>
      <w:tr w:rsidR="00824B05" w:rsidTr="00372366">
        <w:tc>
          <w:tcPr>
            <w:tcW w:w="563" w:type="dxa"/>
          </w:tcPr>
          <w:p w:rsidR="00824B05" w:rsidRDefault="00824B05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5" w:type="dxa"/>
          </w:tcPr>
          <w:p w:rsidR="00824B05" w:rsidRDefault="00824B0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</w:tc>
        <w:tc>
          <w:tcPr>
            <w:tcW w:w="1605" w:type="dxa"/>
          </w:tcPr>
          <w:p w:rsidR="00824B05" w:rsidRDefault="00824B0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9:40</w:t>
            </w:r>
          </w:p>
        </w:tc>
        <w:tc>
          <w:tcPr>
            <w:tcW w:w="1173" w:type="dxa"/>
          </w:tcPr>
          <w:p w:rsidR="00824B05" w:rsidRDefault="00824B05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9" w:type="dxa"/>
          </w:tcPr>
          <w:p w:rsidR="00824B05" w:rsidRDefault="00824B05" w:rsidP="008E56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дом 5</w:t>
            </w:r>
          </w:p>
        </w:tc>
        <w:tc>
          <w:tcPr>
            <w:tcW w:w="2835" w:type="dxa"/>
          </w:tcPr>
          <w:p w:rsidR="00824B05" w:rsidRDefault="00824B05" w:rsidP="00824B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 документов заинтересованному лицу </w:t>
            </w:r>
          </w:p>
        </w:tc>
      </w:tr>
    </w:tbl>
    <w:p w:rsidR="00802095" w:rsidRDefault="004F5CC5" w:rsidP="008D59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bookmarkEnd w:id="2"/>
      <w:bookmarkEnd w:id="3"/>
      <w:bookmarkEnd w:id="4"/>
      <w:r w:rsidR="008D59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2095"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802095"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>Вынести</w:t>
      </w:r>
      <w:r w:rsidR="00377F40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предложение о включении дворовой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377F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A5C3E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регистрационного номера № 8 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 xml:space="preserve">в перечень дворовых территорий подлежащих благоустройству в рамках муниципальной программы «Формирование комфортной городской среды». </w:t>
      </w:r>
    </w:p>
    <w:p w:rsidR="00802095" w:rsidRDefault="00802095" w:rsidP="00802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5995" w:rsidRDefault="00802095" w:rsidP="00802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включить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дворовых территорий подлежащих благоустройству в рамках муниципальной программы «Формирование комфортной городской среды»: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5148BF" w:rsidRDefault="005148BF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 w:rsidR="00802095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="008020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A5C3E" w:rsidRDefault="00FA5C3E" w:rsidP="00FA5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eastAsia="ru-RU"/>
        </w:rPr>
        <w:t>Вернуть Заявителям предоставленные документы.</w:t>
      </w:r>
    </w:p>
    <w:p w:rsidR="00FA5C3E" w:rsidRDefault="00FA5C3E" w:rsidP="008D5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>Всего возвращается документов по дворовым территориям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многоквартирных домов по адресам</w:t>
      </w: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FA5C3E" w:rsidTr="00051AFD">
        <w:tc>
          <w:tcPr>
            <w:tcW w:w="959" w:type="dxa"/>
          </w:tcPr>
          <w:p w:rsidR="00FA5C3E" w:rsidRDefault="00FA5C3E" w:rsidP="00051AF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FA5C3E" w:rsidRDefault="00FA5C3E" w:rsidP="00051A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377F40" w:rsidTr="00051AFD">
        <w:tc>
          <w:tcPr>
            <w:tcW w:w="959" w:type="dxa"/>
          </w:tcPr>
          <w:p w:rsidR="00377F40" w:rsidRDefault="00377F40" w:rsidP="00377F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377F40" w:rsidRDefault="00377F40" w:rsidP="00377F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Ленина, дом 19</w:t>
            </w:r>
          </w:p>
        </w:tc>
      </w:tr>
      <w:tr w:rsidR="00FA5C3E" w:rsidTr="00051AFD">
        <w:tc>
          <w:tcPr>
            <w:tcW w:w="959" w:type="dxa"/>
          </w:tcPr>
          <w:p w:rsidR="00FA5C3E" w:rsidRDefault="00377F40" w:rsidP="00051A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FA5C3E" w:rsidRDefault="00FA5C3E" w:rsidP="00051AF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5</w:t>
            </w:r>
          </w:p>
        </w:tc>
      </w:tr>
      <w:tr w:rsidR="00FA5C3E" w:rsidTr="00051AFD">
        <w:tc>
          <w:tcPr>
            <w:tcW w:w="959" w:type="dxa"/>
          </w:tcPr>
          <w:p w:rsidR="00FA5C3E" w:rsidRDefault="00377F40" w:rsidP="00051A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FA5C3E" w:rsidRDefault="00FA5C3E" w:rsidP="00F31CD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1CD5">
              <w:rPr>
                <w:rFonts w:ascii="Times New Roman" w:hAnsi="Times New Roman" w:cs="Times New Roman"/>
                <w:sz w:val="26"/>
                <w:szCs w:val="26"/>
              </w:rPr>
              <w:t xml:space="preserve"> Нижний Одес, ул. Молодежная,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16, Школьная, д. 4, Школьная, д</w:t>
            </w:r>
            <w:r w:rsidR="00F31C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proofErr w:type="gramEnd"/>
          </w:p>
        </w:tc>
      </w:tr>
    </w:tbl>
    <w:p w:rsidR="00FA5C3E" w:rsidRDefault="00FA5C3E" w:rsidP="00FA5C3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, «против» -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, «воздержались» -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повестки рассмотрены.</w:t>
      </w:r>
    </w:p>
    <w:p w:rsidR="00FA5C3E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общественной рабочей группы по отбору заявок по 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2018-2024 годы объявляю закрытым. </w:t>
      </w:r>
    </w:p>
    <w:p w:rsidR="008D5995" w:rsidRDefault="008D5995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134"/>
      </w:tblGrid>
      <w:tr w:rsidR="00021FAA" w:rsidRPr="00F07AB5" w:rsidTr="00261EF0">
        <w:trPr>
          <w:trHeight w:val="609"/>
        </w:trPr>
        <w:tc>
          <w:tcPr>
            <w:tcW w:w="7338" w:type="dxa"/>
          </w:tcPr>
          <w:p w:rsidR="00021FAA" w:rsidRPr="002D55A5" w:rsidRDefault="00261EF0" w:rsidP="005148B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619"/>
        </w:trPr>
        <w:tc>
          <w:tcPr>
            <w:tcW w:w="7338" w:type="dxa"/>
          </w:tcPr>
          <w:p w:rsidR="00021FAA" w:rsidRPr="002D55A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  <w:proofErr w:type="spellEnd"/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5148BF">
        <w:trPr>
          <w:trHeight w:val="702"/>
        </w:trPr>
        <w:tc>
          <w:tcPr>
            <w:tcW w:w="7338" w:type="dxa"/>
          </w:tcPr>
          <w:p w:rsidR="00021FAA" w:rsidRPr="002D55A5" w:rsidRDefault="00261EF0" w:rsidP="0080209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 w:rsidR="00802095"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596"/>
        </w:trPr>
        <w:tc>
          <w:tcPr>
            <w:tcW w:w="7338" w:type="dxa"/>
          </w:tcPr>
          <w:p w:rsidR="00021FAA" w:rsidRPr="002D55A5" w:rsidRDefault="00261EF0" w:rsidP="0080209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_ Попов А.В.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888"/>
        </w:trPr>
        <w:tc>
          <w:tcPr>
            <w:tcW w:w="7338" w:type="dxa"/>
          </w:tcPr>
          <w:p w:rsidR="00021FAA" w:rsidRPr="002D55A5" w:rsidRDefault="00261EF0" w:rsidP="0080209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_ Безлепко Н.А.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095" w:rsidRPr="00F07AB5" w:rsidTr="00261EF0">
        <w:trPr>
          <w:trHeight w:val="888"/>
        </w:trPr>
        <w:tc>
          <w:tcPr>
            <w:tcW w:w="7338" w:type="dxa"/>
          </w:tcPr>
          <w:p w:rsidR="00802095" w:rsidRPr="002D55A5" w:rsidRDefault="00802095" w:rsidP="0080209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 Попова Н.Н.</w:t>
            </w:r>
          </w:p>
        </w:tc>
        <w:tc>
          <w:tcPr>
            <w:tcW w:w="9134" w:type="dxa"/>
          </w:tcPr>
          <w:p w:rsidR="00802095" w:rsidRPr="00F07AB5" w:rsidRDefault="0080209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095" w:rsidRPr="00F07AB5" w:rsidTr="00261EF0">
        <w:trPr>
          <w:trHeight w:val="888"/>
        </w:trPr>
        <w:tc>
          <w:tcPr>
            <w:tcW w:w="7338" w:type="dxa"/>
          </w:tcPr>
          <w:p w:rsidR="00802095" w:rsidRDefault="00802095" w:rsidP="00A81318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A81318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="00377F40">
              <w:rPr>
                <w:rFonts w:ascii="Times New Roman" w:hAnsi="Times New Roman" w:cs="Times New Roman"/>
                <w:sz w:val="26"/>
                <w:szCs w:val="26"/>
              </w:rPr>
              <w:t>Рыбин С.Н.</w:t>
            </w:r>
          </w:p>
        </w:tc>
        <w:tc>
          <w:tcPr>
            <w:tcW w:w="9134" w:type="dxa"/>
          </w:tcPr>
          <w:p w:rsidR="00802095" w:rsidRPr="00F07AB5" w:rsidRDefault="0080209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095" w:rsidRPr="00F07AB5" w:rsidTr="00261EF0">
        <w:trPr>
          <w:trHeight w:val="888"/>
        </w:trPr>
        <w:tc>
          <w:tcPr>
            <w:tcW w:w="7338" w:type="dxa"/>
          </w:tcPr>
          <w:p w:rsidR="00802095" w:rsidRDefault="00802095" w:rsidP="0080209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4" w:type="dxa"/>
          </w:tcPr>
          <w:p w:rsidR="00802095" w:rsidRPr="00F07AB5" w:rsidRDefault="0080209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Pr="00442522" w:rsidRDefault="0098539E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F2A64"/>
    <w:rsid w:val="00193146"/>
    <w:rsid w:val="001C6004"/>
    <w:rsid w:val="001C63A6"/>
    <w:rsid w:val="001F113D"/>
    <w:rsid w:val="001F5B7C"/>
    <w:rsid w:val="00261EF0"/>
    <w:rsid w:val="00266E46"/>
    <w:rsid w:val="002A7FD1"/>
    <w:rsid w:val="002B174C"/>
    <w:rsid w:val="002D55A5"/>
    <w:rsid w:val="002F1781"/>
    <w:rsid w:val="00306F02"/>
    <w:rsid w:val="00372366"/>
    <w:rsid w:val="00377F40"/>
    <w:rsid w:val="00387A4A"/>
    <w:rsid w:val="00432CBF"/>
    <w:rsid w:val="00442522"/>
    <w:rsid w:val="00480F7F"/>
    <w:rsid w:val="004810DF"/>
    <w:rsid w:val="00490529"/>
    <w:rsid w:val="004E59F5"/>
    <w:rsid w:val="004F5073"/>
    <w:rsid w:val="004F5CC5"/>
    <w:rsid w:val="00503D6F"/>
    <w:rsid w:val="005148BF"/>
    <w:rsid w:val="00524614"/>
    <w:rsid w:val="00540A11"/>
    <w:rsid w:val="005530AD"/>
    <w:rsid w:val="005826A8"/>
    <w:rsid w:val="005842DB"/>
    <w:rsid w:val="00586345"/>
    <w:rsid w:val="005A08C2"/>
    <w:rsid w:val="005C0955"/>
    <w:rsid w:val="005C7B4E"/>
    <w:rsid w:val="005F2EBE"/>
    <w:rsid w:val="00652EB3"/>
    <w:rsid w:val="00671DBC"/>
    <w:rsid w:val="00684158"/>
    <w:rsid w:val="006842FE"/>
    <w:rsid w:val="00684AC3"/>
    <w:rsid w:val="006C1CA1"/>
    <w:rsid w:val="006C3C8A"/>
    <w:rsid w:val="00714E9F"/>
    <w:rsid w:val="00732C89"/>
    <w:rsid w:val="00762237"/>
    <w:rsid w:val="007643FA"/>
    <w:rsid w:val="00765DE8"/>
    <w:rsid w:val="0077466F"/>
    <w:rsid w:val="007C0B83"/>
    <w:rsid w:val="00802095"/>
    <w:rsid w:val="00824B05"/>
    <w:rsid w:val="0085556F"/>
    <w:rsid w:val="0089193A"/>
    <w:rsid w:val="00897661"/>
    <w:rsid w:val="008A5BC0"/>
    <w:rsid w:val="008B5D49"/>
    <w:rsid w:val="008D56C5"/>
    <w:rsid w:val="008D5995"/>
    <w:rsid w:val="008E5606"/>
    <w:rsid w:val="008F4E60"/>
    <w:rsid w:val="00901886"/>
    <w:rsid w:val="009234D6"/>
    <w:rsid w:val="0098539E"/>
    <w:rsid w:val="009A5E84"/>
    <w:rsid w:val="009B4C7E"/>
    <w:rsid w:val="009F374D"/>
    <w:rsid w:val="00A5323F"/>
    <w:rsid w:val="00A533F8"/>
    <w:rsid w:val="00A67157"/>
    <w:rsid w:val="00A81318"/>
    <w:rsid w:val="00AC094C"/>
    <w:rsid w:val="00AE7881"/>
    <w:rsid w:val="00AF244F"/>
    <w:rsid w:val="00AF3D54"/>
    <w:rsid w:val="00B01CA5"/>
    <w:rsid w:val="00B32714"/>
    <w:rsid w:val="00B671A9"/>
    <w:rsid w:val="00BC5DBF"/>
    <w:rsid w:val="00BD632C"/>
    <w:rsid w:val="00BE19BD"/>
    <w:rsid w:val="00BE1AC5"/>
    <w:rsid w:val="00C07F13"/>
    <w:rsid w:val="00C1554D"/>
    <w:rsid w:val="00C951A1"/>
    <w:rsid w:val="00CB4FD7"/>
    <w:rsid w:val="00CE7B6B"/>
    <w:rsid w:val="00D132B7"/>
    <w:rsid w:val="00D31627"/>
    <w:rsid w:val="00D37079"/>
    <w:rsid w:val="00DB35CC"/>
    <w:rsid w:val="00DC7EC2"/>
    <w:rsid w:val="00DD54A3"/>
    <w:rsid w:val="00E250A0"/>
    <w:rsid w:val="00E51DD2"/>
    <w:rsid w:val="00F17D61"/>
    <w:rsid w:val="00F20AA2"/>
    <w:rsid w:val="00F31CD5"/>
    <w:rsid w:val="00F47C1A"/>
    <w:rsid w:val="00FA5C3E"/>
    <w:rsid w:val="00FC2E43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2106-5931-46E6-B616-9B9B4CA5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2</cp:revision>
  <cp:lastPrinted>2019-10-02T07:21:00Z</cp:lastPrinted>
  <dcterms:created xsi:type="dcterms:W3CDTF">2019-10-04T10:39:00Z</dcterms:created>
  <dcterms:modified xsi:type="dcterms:W3CDTF">2019-10-04T10:39:00Z</dcterms:modified>
</cp:coreProperties>
</file>