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F8" w:rsidRDefault="004E7438" w:rsidP="00BB32F8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32F8">
        <w:rPr>
          <w:color w:val="000000"/>
          <w:sz w:val="28"/>
          <w:szCs w:val="28"/>
        </w:rPr>
        <w:t xml:space="preserve">Вопросами противодействия коррупции должны заниматься </w:t>
      </w:r>
    </w:p>
    <w:p w:rsidR="004E7438" w:rsidRDefault="004E7438" w:rsidP="00BB32F8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32F8">
        <w:rPr>
          <w:color w:val="000000"/>
          <w:sz w:val="28"/>
          <w:szCs w:val="28"/>
        </w:rPr>
        <w:t>не только правоохранительные органы</w:t>
      </w:r>
    </w:p>
    <w:p w:rsidR="00BB32F8" w:rsidRPr="00BB32F8" w:rsidRDefault="00BB32F8" w:rsidP="00BB32F8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7438" w:rsidRPr="00BB32F8" w:rsidRDefault="00BB32F8" w:rsidP="00BB3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2F8">
        <w:rPr>
          <w:color w:val="000000"/>
          <w:sz w:val="28"/>
          <w:szCs w:val="28"/>
        </w:rPr>
        <w:t xml:space="preserve">Сыктывкарская транспортная прокуратура разъясняет, что в </w:t>
      </w:r>
      <w:r w:rsidR="004E7438" w:rsidRPr="00BB32F8">
        <w:rPr>
          <w:color w:val="000000"/>
          <w:sz w:val="28"/>
          <w:szCs w:val="28"/>
        </w:rPr>
        <w:t>силу статьи 3 Федерального закона № 273-ФЗ от 25.12.2008 «О противодействии коррупции» к основным принципам противодействия коррупции отнесено приоритетное применение мер по ее предупреждению.</w:t>
      </w:r>
    </w:p>
    <w:p w:rsidR="004E7438" w:rsidRPr="00BB32F8" w:rsidRDefault="004E7438" w:rsidP="00BB3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2F8">
        <w:rPr>
          <w:color w:val="000000"/>
          <w:sz w:val="28"/>
          <w:szCs w:val="28"/>
        </w:rPr>
        <w:t xml:space="preserve">В целях активизации этого процесса с </w:t>
      </w:r>
      <w:r w:rsidR="00BB32F8" w:rsidRPr="00BB32F8">
        <w:rPr>
          <w:color w:val="000000"/>
          <w:sz w:val="28"/>
          <w:szCs w:val="28"/>
        </w:rPr>
        <w:t>01.01.2013</w:t>
      </w:r>
      <w:r w:rsidRPr="00BB32F8">
        <w:rPr>
          <w:color w:val="000000"/>
          <w:sz w:val="28"/>
          <w:szCs w:val="28"/>
        </w:rPr>
        <w:t xml:space="preserve"> действует статья 13.3 названного Федерального закона, устанавливающая обязанность организаций принимать меры по предупреждению коррупции.</w:t>
      </w:r>
    </w:p>
    <w:p w:rsidR="004E7438" w:rsidRPr="00BB32F8" w:rsidRDefault="004E7438" w:rsidP="00BB3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2F8">
        <w:rPr>
          <w:color w:val="000000"/>
          <w:sz w:val="28"/>
          <w:szCs w:val="28"/>
        </w:rPr>
        <w:t>Эта обязанность распространяется на все организации (юридические лица) независимо от их форм собственности, организационно-правовой формы и штатной численности, то есть не только на государственные и муниципальные учреждения и предприятия, но и на акционерные общества, общества с ограниченной ответственностью, иные коммерческие и общественные организации.</w:t>
      </w:r>
    </w:p>
    <w:p w:rsidR="004E7438" w:rsidRPr="00BB32F8" w:rsidRDefault="00BB32F8" w:rsidP="00BB3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2F8">
        <w:rPr>
          <w:color w:val="000000"/>
          <w:sz w:val="28"/>
          <w:szCs w:val="28"/>
        </w:rPr>
        <w:t>Часть</w:t>
      </w:r>
      <w:r w:rsidR="004E7438" w:rsidRPr="00BB32F8">
        <w:rPr>
          <w:color w:val="000000"/>
          <w:sz w:val="28"/>
          <w:szCs w:val="28"/>
        </w:rPr>
        <w:t xml:space="preserve"> 2 статьи 13.3</w:t>
      </w:r>
      <w:r w:rsidRPr="00BB32F8">
        <w:rPr>
          <w:color w:val="000000"/>
          <w:sz w:val="28"/>
          <w:szCs w:val="28"/>
        </w:rPr>
        <w:t xml:space="preserve"> данного</w:t>
      </w:r>
      <w:r w:rsidR="004E7438" w:rsidRPr="00BB32F8">
        <w:rPr>
          <w:color w:val="000000"/>
          <w:sz w:val="28"/>
          <w:szCs w:val="28"/>
        </w:rPr>
        <w:t xml:space="preserve"> закона содержит примерный перечень мер по предупреждению коррупции, которые могут приниматься в организации. </w:t>
      </w:r>
    </w:p>
    <w:p w:rsidR="004E7438" w:rsidRPr="00BB32F8" w:rsidRDefault="004E7438" w:rsidP="00BB3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2F8">
        <w:rPr>
          <w:color w:val="000000"/>
          <w:sz w:val="28"/>
          <w:szCs w:val="28"/>
        </w:rPr>
        <w:t>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</w:t>
      </w:r>
      <w:r w:rsidR="00BB32F8" w:rsidRPr="00BB32F8">
        <w:rPr>
          <w:color w:val="000000"/>
          <w:sz w:val="28"/>
          <w:szCs w:val="28"/>
        </w:rPr>
        <w:t>твию коррупции, которые содержат</w:t>
      </w:r>
      <w:proofErr w:type="gramStart"/>
      <w:r w:rsidRPr="00BB32F8">
        <w:rPr>
          <w:color w:val="000000"/>
          <w:sz w:val="28"/>
          <w:szCs w:val="28"/>
        </w:rPr>
        <w:t>.</w:t>
      </w:r>
      <w:proofErr w:type="gramEnd"/>
      <w:r w:rsidRPr="00BB32F8">
        <w:rPr>
          <w:color w:val="000000"/>
          <w:sz w:val="28"/>
          <w:szCs w:val="28"/>
        </w:rPr>
        <w:t xml:space="preserve"> </w:t>
      </w:r>
      <w:proofErr w:type="gramStart"/>
      <w:r w:rsidRPr="00BB32F8">
        <w:rPr>
          <w:color w:val="000000"/>
          <w:sz w:val="28"/>
          <w:szCs w:val="28"/>
        </w:rPr>
        <w:t>к</w:t>
      </w:r>
      <w:proofErr w:type="gramEnd"/>
      <w:r w:rsidRPr="00BB32F8">
        <w:rPr>
          <w:color w:val="000000"/>
          <w:sz w:val="28"/>
          <w:szCs w:val="28"/>
        </w:rPr>
        <w:t>ак алгоритм разработки данного документа, так и предложения по его содержанию и последующему исполнению.</w:t>
      </w:r>
    </w:p>
    <w:p w:rsidR="004E7438" w:rsidRPr="00BB32F8" w:rsidRDefault="004E7438" w:rsidP="00BB3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2F8">
        <w:rPr>
          <w:color w:val="000000"/>
          <w:sz w:val="28"/>
          <w:szCs w:val="28"/>
        </w:rPr>
        <w:t>Кроме того, Методические рекомендации содержат большое количество справочной информации по вопр</w:t>
      </w:r>
      <w:r w:rsidR="00BB32F8" w:rsidRPr="00BB32F8">
        <w:rPr>
          <w:color w:val="000000"/>
          <w:sz w:val="28"/>
          <w:szCs w:val="28"/>
        </w:rPr>
        <w:t>осам противодействия коррупции.</w:t>
      </w:r>
    </w:p>
    <w:p w:rsidR="00C67FFB" w:rsidRPr="004E7438" w:rsidRDefault="00C67FFB">
      <w:pPr>
        <w:rPr>
          <w:sz w:val="28"/>
          <w:szCs w:val="28"/>
        </w:rPr>
      </w:pPr>
      <w:bookmarkStart w:id="0" w:name="_GoBack"/>
      <w:bookmarkEnd w:id="0"/>
    </w:p>
    <w:sectPr w:rsidR="00C67FFB" w:rsidRPr="004E7438" w:rsidSect="0077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F15"/>
    <w:rsid w:val="004E7438"/>
    <w:rsid w:val="00777B99"/>
    <w:rsid w:val="00A71F15"/>
    <w:rsid w:val="00BB32F8"/>
    <w:rsid w:val="00C67FFB"/>
    <w:rsid w:val="00F6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91"/>
    <w:rPr>
      <w:sz w:val="96"/>
      <w:szCs w:val="96"/>
    </w:rPr>
  </w:style>
  <w:style w:type="paragraph" w:styleId="2">
    <w:name w:val="heading 2"/>
    <w:basedOn w:val="a"/>
    <w:link w:val="20"/>
    <w:uiPriority w:val="9"/>
    <w:qFormat/>
    <w:rsid w:val="004E743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438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743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91"/>
    <w:rPr>
      <w:sz w:val="96"/>
      <w:szCs w:val="96"/>
    </w:rPr>
  </w:style>
  <w:style w:type="paragraph" w:styleId="2">
    <w:name w:val="heading 2"/>
    <w:basedOn w:val="a"/>
    <w:link w:val="20"/>
    <w:uiPriority w:val="9"/>
    <w:qFormat/>
    <w:rsid w:val="004E743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438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743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</cp:lastModifiedBy>
  <cp:revision>3</cp:revision>
  <dcterms:created xsi:type="dcterms:W3CDTF">2019-06-22T12:32:00Z</dcterms:created>
  <dcterms:modified xsi:type="dcterms:W3CDTF">2019-06-26T21:47:00Z</dcterms:modified>
</cp:coreProperties>
</file>