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809" w:rsidRPr="00012EC4" w:rsidRDefault="00B95809" w:rsidP="00B9580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 xml:space="preserve">Об изменениях порядка получения компенсации по уходу </w:t>
      </w:r>
    </w:p>
    <w:p w:rsidR="00B95809" w:rsidRPr="00012EC4" w:rsidRDefault="00B95809" w:rsidP="00B9580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proofErr w:type="gramStart"/>
      <w:r w:rsidRPr="00012EC4">
        <w:rPr>
          <w:color w:val="000000"/>
          <w:sz w:val="28"/>
          <w:szCs w:val="28"/>
        </w:rPr>
        <w:t>за</w:t>
      </w:r>
      <w:proofErr w:type="gramEnd"/>
      <w:r w:rsidRPr="00012EC4">
        <w:rPr>
          <w:color w:val="000000"/>
          <w:sz w:val="28"/>
          <w:szCs w:val="28"/>
        </w:rPr>
        <w:t xml:space="preserve"> инвалидами и лицами, достигшими 80 лет</w:t>
      </w:r>
    </w:p>
    <w:p w:rsidR="00B95809" w:rsidRPr="00012EC4" w:rsidRDefault="00B95809" w:rsidP="00B95809">
      <w:pPr>
        <w:pStyle w:val="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B95809" w:rsidRPr="00012EC4" w:rsidRDefault="00B95809" w:rsidP="00B9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Сыктывкарская транспортная прокуратура разъясняет, что для граждан, ухаживающих за инвалидами или престарелыми, упрощен порядок получения компенсации за уход.</w:t>
      </w:r>
    </w:p>
    <w:p w:rsidR="00B95809" w:rsidRPr="00012EC4" w:rsidRDefault="00B95809" w:rsidP="00B9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Соответствующие изменения внесены постановлением Правительства РФ от 30.10.2018 № 1287 в Правила осуществления ежемесячных компенсационных выплат неработающим трудоспособным лицам, осуществляющим уход за инвалидом I группы (за исключением инвалидов с детства I группы), а также за престарелым, нуждающимся по заключению лечебного учреждения в постоянном постороннем уходе либо достигшим возраста 80 лет и в Правила осуществления ежемесячных выплат неработающим трудоспособным лицам, осуществляющим уход за детьми-инвалидами в возрасте до 18 лет или инвалидами с детства I группы.</w:t>
      </w:r>
    </w:p>
    <w:p w:rsidR="00B95809" w:rsidRPr="00012EC4" w:rsidRDefault="00B95809" w:rsidP="00B9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Так, неработающим трудоспособным лицам, осуществляющим уход за указанными категориями граждан, для назначения компенсации не требуется представлять документы о прекращении работы, если пенсионный орган уже располагает такими сведениями. В настоящее время факт прекращения трудовой деятельности подтверждается трудовой книжкой лица, осуществляющего уход.</w:t>
      </w:r>
    </w:p>
    <w:p w:rsidR="00B95809" w:rsidRPr="00012EC4" w:rsidRDefault="00B95809" w:rsidP="00B9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Для получения компенсации по уходу за инвалидом I группы, престарелым гражданином, нуждающимся в постоянном постороннем уходе либо достигшим возраста 80 лет, требуется также трудовая книжка этих лиц.</w:t>
      </w:r>
    </w:p>
    <w:p w:rsidR="00B95809" w:rsidRPr="00012EC4" w:rsidRDefault="00B95809" w:rsidP="00B9580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12EC4">
        <w:rPr>
          <w:color w:val="000000"/>
          <w:sz w:val="28"/>
          <w:szCs w:val="28"/>
        </w:rPr>
        <w:t>Размер указанной компенсации остается неизменным и составляет 1200 рублей (п. 1 Указа Президента РФ от 26.12.2006 № 1455 «О компенсационных выплатах лицам, осуществляющим уход за нетрудоспособными гражданами»).</w:t>
      </w:r>
    </w:p>
    <w:p w:rsidR="0098751D" w:rsidRDefault="0098751D">
      <w:bookmarkStart w:id="0" w:name="_GoBack"/>
      <w:bookmarkEnd w:id="0"/>
    </w:p>
    <w:sectPr w:rsidR="00987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6F"/>
    <w:rsid w:val="0001756F"/>
    <w:rsid w:val="0098751D"/>
    <w:rsid w:val="00B9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F79724-6F2F-4918-93E1-4F9F18ACD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958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58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958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2019-03-19T11:07:00Z</dcterms:created>
  <dcterms:modified xsi:type="dcterms:W3CDTF">2019-03-19T11:07:00Z</dcterms:modified>
</cp:coreProperties>
</file>