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1020BD7F" wp14:editId="40D4E02A">
            <wp:extent cx="6000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22"/>
        <w:gridCol w:w="4063"/>
      </w:tblGrid>
      <w:tr w:rsidR="00EC5096" w:rsidTr="009F7D6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EC5096" w:rsidRDefault="00EC5096" w:rsidP="00EC50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D5DA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5D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5D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5D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5D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bookmarkStart w:id="0" w:name="_GoBack"/>
      <w:bookmarkEnd w:id="0"/>
      <w:r w:rsidR="001D5DAD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</w:p>
    <w:p w:rsidR="00EC5096" w:rsidRDefault="00EC5096" w:rsidP="00EC5096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EC5096" w:rsidTr="009F7D64">
        <w:tc>
          <w:tcPr>
            <w:tcW w:w="4968" w:type="dxa"/>
            <w:hideMark/>
          </w:tcPr>
          <w:p w:rsidR="00EC5096" w:rsidRDefault="00EC5096" w:rsidP="009F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</w:t>
            </w:r>
            <w:r w:rsidR="009F7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EC50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«Выдача ордера (раз</w:t>
            </w:r>
            <w:r w:rsidR="009F7D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EC50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решения) на производство земляных работ» </w:t>
            </w:r>
          </w:p>
        </w:tc>
        <w:tc>
          <w:tcPr>
            <w:tcW w:w="3886" w:type="dxa"/>
          </w:tcPr>
          <w:p w:rsidR="00EC5096" w:rsidRDefault="00EC5096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C5096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5096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пальной услуги 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ордера (разрешения) на производство земляных работ»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 Постановление администрации городского посел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ения «Микунь» от 17.11.2015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200 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ления муниципальной услуги «Выдача ордера (разрешения)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производство земляных работ» (в редакции постановления</w:t>
      </w:r>
      <w:r w:rsidRPr="00EC5096">
        <w:t xml:space="preserve"> 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от 23.06.2016 № 181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24.04.2017 № 94, от 10.04.2018 № 83) считать утратившим силу, с контроля снять.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EC5096" w:rsidRDefault="00EC5096" w:rsidP="00EC5096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146FD3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p w:rsidR="009F7D64" w:rsidRDefault="009F7D64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3266" w:rsidTr="00EF3266">
        <w:tc>
          <w:tcPr>
            <w:tcW w:w="4672" w:type="dxa"/>
          </w:tcPr>
          <w:p w:rsidR="00EF3266" w:rsidRDefault="00EF3266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36</w:t>
            </w:r>
          </w:p>
          <w:p w:rsidR="00EF3266" w:rsidRP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EF3266" w:rsidRDefault="00EF3266" w:rsidP="00EF32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3266" w:rsidRDefault="00EF3266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Выдача ордера (разрешения)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bCs/>
          <w:sz w:val="28"/>
          <w:szCs w:val="28"/>
        </w:rPr>
        <w:t>на производство земляных работ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B2C32">
        <w:rPr>
          <w:vertAlign w:val="superscript"/>
        </w:rPr>
        <w:t xml:space="preserve"> </w:t>
      </w:r>
    </w:p>
    <w:p w:rsidR="009F7D64" w:rsidRPr="005B2C32" w:rsidRDefault="009F7D64" w:rsidP="00EF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5"/>
      <w:bookmarkEnd w:id="1"/>
      <w:r w:rsidRPr="005B2C3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9"/>
      <w:bookmarkEnd w:id="2"/>
      <w:r w:rsidRPr="005B2C3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1"/>
      <w:bookmarkEnd w:id="3"/>
      <w:r w:rsidRPr="005B2C32">
        <w:rPr>
          <w:rFonts w:ascii="Times New Roman" w:hAnsi="Times New Roman"/>
          <w:sz w:val="28"/>
          <w:szCs w:val="28"/>
        </w:rPr>
        <w:t xml:space="preserve">1.2.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Заявителями </w:t>
      </w:r>
      <w:r w:rsidRPr="005B2C32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</w:t>
      </w:r>
      <w:r w:rsidRPr="005B2C32">
        <w:rPr>
          <w:rFonts w:ascii="Times New Roman" w:hAnsi="Times New Roman"/>
          <w:sz w:val="28"/>
          <w:szCs w:val="28"/>
          <w:lang w:eastAsia="ru-RU"/>
        </w:rPr>
        <w:t>являются физические лица (в том числе индивидуальные предприниматели) и юридические лица.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</w:t>
      </w:r>
      <w:r w:rsidRPr="005B2C32">
        <w:rPr>
          <w:rFonts w:ascii="Times New Roman" w:hAnsi="Times New Roman"/>
          <w:sz w:val="28"/>
          <w:szCs w:val="28"/>
        </w:rPr>
        <w:lastRenderedPageBreak/>
        <w:t>могут выступать лица, имеющие такое право в соответствии с законода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6"/>
      <w:bookmarkEnd w:id="4"/>
      <w:r w:rsidRPr="005B2C32">
        <w:rPr>
          <w:rFonts w:ascii="Times New Roman" w:hAnsi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5B2C32">
        <w:rPr>
          <w:rFonts w:ascii="Times New Roman" w:hAnsi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1.4.2. Информация по вопросам предоставления услуг, которые явля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функциональном центре предоставления государственных и муниципальных услуг.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справочная информация: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органи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C71FE2">
        <w:rPr>
          <w:rFonts w:ascii="Times New Roman" w:hAnsi="Times New Roman"/>
          <w:sz w:val="28"/>
          <w:szCs w:val="28"/>
        </w:rPr>
        <w:t>- http://gpmikun.ru/;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 сайта МФЦ (mfc.rkomi.ru);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>Н</w:t>
      </w:r>
      <w:r w:rsidRPr="005B2C32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F7D64" w:rsidRPr="005B2C32" w:rsidRDefault="009F7D64" w:rsidP="009F7D64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а)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F7D64" w:rsidRPr="005B2C32" w:rsidRDefault="009F7D64" w:rsidP="009F7D6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9F7D64" w:rsidRPr="005B2C32" w:rsidRDefault="009F7D64" w:rsidP="009F7D6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5B2C32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г)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д)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5B2C32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5B2C32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2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F7D64" w:rsidRPr="005B2C32" w:rsidRDefault="009F7D64" w:rsidP="009F7D64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5B2C32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B2C32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вающего взимание платы, регистрацию или авторизацию заявителя, или предоставление им персональных данных.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98"/>
      <w:bookmarkEnd w:id="5"/>
      <w:r w:rsidRPr="005B2C3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6" w:name="Par100"/>
      <w:bookmarkEnd w:id="6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2.1. Наименование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услуги: </w:t>
      </w:r>
      <w:r w:rsidRPr="005B2C32">
        <w:rPr>
          <w:rFonts w:ascii="Times New Roman" w:hAnsi="Times New Roman"/>
          <w:sz w:val="28"/>
          <w:szCs w:val="28"/>
          <w:lang w:eastAsia="ru-RU"/>
        </w:rPr>
        <w:t>«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5B2C32">
        <w:rPr>
          <w:rFonts w:ascii="Times New Roman" w:hAnsi="Times New Roman"/>
          <w:sz w:val="28"/>
          <w:szCs w:val="28"/>
          <w:lang w:eastAsia="ru-RU"/>
        </w:rPr>
        <w:t>».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02"/>
      <w:bookmarkEnd w:id="7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админист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рацией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 xml:space="preserve">Для получения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5B2C32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венной власти, органов местного самоуправления и подведомственных этим органам организаций</w:t>
      </w:r>
      <w:r w:rsidRPr="005B2C32">
        <w:rPr>
          <w:rFonts w:ascii="Times New Roman" w:eastAsia="Times New Roman" w:hAnsi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 w:rsidRPr="005B2C32"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 w:rsidRPr="005B2C32">
        <w:rPr>
          <w:rFonts w:ascii="Times New Roman" w:eastAsia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Министерство строительства и дорожного хозяйства Республики Коми –</w:t>
      </w:r>
      <w:r w:rsidRPr="005B2C32">
        <w:rPr>
          <w:rFonts w:ascii="Times New Roman" w:hAnsi="Times New Roman"/>
          <w:sz w:val="28"/>
          <w:szCs w:val="28"/>
        </w:rPr>
        <w:t xml:space="preserve"> в части выдачи </w:t>
      </w:r>
      <w:r w:rsidRPr="005B2C32">
        <w:rPr>
          <w:rFonts w:ascii="Times New Roman" w:hAnsi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</w:t>
      </w:r>
      <w:r w:rsidR="00EF3266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ного строительства, в случае если строительство осуществляется на территории муниципального образования.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ГКУ РК «Коми реклама» – в части предоставления разрешения на установку рекламной конструкции.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пальных услуг».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ar108"/>
      <w:bookmarkEnd w:id="8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B2C32">
        <w:rPr>
          <w:rFonts w:ascii="Times New Roman" w:hAnsi="Times New Roman"/>
          <w:strike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112"/>
      <w:bookmarkEnd w:id="9"/>
      <w:r w:rsidRPr="005B2C32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5B2C32">
        <w:rPr>
          <w:rFonts w:ascii="Times New Roman" w:hAnsi="Times New Roman"/>
          <w:b/>
          <w:sz w:val="28"/>
          <w:szCs w:val="28"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2.4.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C32">
        <w:rPr>
          <w:rFonts w:ascii="Times New Roman" w:hAnsi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F7D64" w:rsidRPr="00C77D89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F7D64" w:rsidRPr="00C77D89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Par123"/>
      <w:bookmarkEnd w:id="10"/>
      <w:r w:rsidRPr="005B2C32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2.5. </w:t>
      </w:r>
      <w:bookmarkStart w:id="11" w:name="Par140"/>
      <w:bookmarkEnd w:id="11"/>
      <w:r w:rsidRPr="005B2C32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ление муниципальной услуги, размещен на официальном сайте Органа </w:t>
      </w:r>
      <w:r>
        <w:rPr>
          <w:rFonts w:ascii="Times New Roman" w:hAnsi="Times New Roman"/>
          <w:sz w:val="28"/>
          <w:szCs w:val="28"/>
        </w:rPr>
        <w:t>-</w:t>
      </w:r>
      <w:r w:rsidRPr="00C77D89">
        <w:rPr>
          <w:rFonts w:ascii="Times New Roman" w:hAnsi="Times New Roman"/>
          <w:sz w:val="28"/>
          <w:szCs w:val="28"/>
        </w:rPr>
        <w:t xml:space="preserve"> </w:t>
      </w:r>
      <w:r w:rsidRPr="0045613F">
        <w:rPr>
          <w:rFonts w:ascii="Times New Roman" w:hAnsi="Times New Roman"/>
          <w:sz w:val="28"/>
          <w:szCs w:val="28"/>
        </w:rPr>
        <w:t>http://gpmikun.ru/</w:t>
      </w:r>
      <w:r w:rsidRPr="005B2C32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2" w:name="Par147"/>
      <w:bookmarkEnd w:id="12"/>
      <w:r w:rsidRPr="005B2C32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EF3266">
        <w:rPr>
          <w:rFonts w:ascii="Times New Roman" w:eastAsia="Times New Roman" w:hAnsi="Times New Roman"/>
          <w:sz w:val="28"/>
          <w:szCs w:val="28"/>
        </w:rPr>
        <w:t>(по формам согласно Приложению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1 (для юридических лиц), </w:t>
      </w:r>
      <w:r w:rsidR="00EF3266">
        <w:rPr>
          <w:rFonts w:ascii="Times New Roman" w:eastAsia="Times New Roman" w:hAnsi="Times New Roman"/>
          <w:sz w:val="28"/>
          <w:szCs w:val="28"/>
        </w:rPr>
        <w:lastRenderedPageBreak/>
        <w:t>Приложению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2 (для физических лиц, индивидуальных предпринимателей) к настоящему административному регламенту)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также следующие документы в 1 экземпляре: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7) календарный график производства работ;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B2C32">
        <w:rPr>
          <w:rFonts w:ascii="Times New Roman" w:hAnsi="Times New Roman"/>
          <w:iCs/>
          <w:sz w:val="28"/>
          <w:szCs w:val="28"/>
        </w:rPr>
        <w:t xml:space="preserve">9) </w:t>
      </w:r>
      <w:r w:rsidRPr="005B2C32">
        <w:rPr>
          <w:rFonts w:ascii="Times New Roman" w:hAnsi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тивного регламента по собственной инициативе), почтовым отправлением,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B2C32"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</w:t>
      </w:r>
      <w:r w:rsidRPr="005B2C32">
        <w:rPr>
          <w:rFonts w:ascii="Times New Roman" w:hAnsi="Times New Roman"/>
          <w:sz w:val="28"/>
          <w:szCs w:val="28"/>
        </w:rPr>
        <w:lastRenderedPageBreak/>
        <w:t>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лении муниципальных услуг, за исключением документов, указанных в </w:t>
      </w:r>
      <w:hyperlink r:id="rId8" w:history="1">
        <w:r w:rsidRPr="00EF3266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EF3266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</w:t>
      </w:r>
      <w:r w:rsidRPr="005B2C32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5) </w:t>
      </w:r>
      <w:r w:rsidRPr="005B2C32">
        <w:rPr>
          <w:rFonts w:ascii="Times New Roman" w:eastAsia="Times New Roman" w:hAnsi="Times New Roman"/>
          <w:sz w:val="28"/>
          <w:szCs w:val="28"/>
        </w:rPr>
        <w:t>требовать от заявителя совершения иных действий, кроме прохож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5B2C32">
        <w:rPr>
          <w:rFonts w:ascii="Times New Roman" w:hAnsi="Times New Roman"/>
          <w:sz w:val="28"/>
          <w:szCs w:val="28"/>
        </w:rPr>
        <w:lastRenderedPageBreak/>
        <w:t>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Pr="00EB5C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78"/>
      <w:bookmarkEnd w:id="13"/>
      <w:r w:rsidRPr="005B2C32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9F7D64" w:rsidRPr="005B2C32" w:rsidRDefault="009F7D64" w:rsidP="009F7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9F7D64" w:rsidRPr="005B2C32" w:rsidRDefault="009F7D64" w:rsidP="009F7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5B2C32">
        <w:rPr>
          <w:rFonts w:ascii="Times New Roman" w:hAnsi="Times New Roman"/>
          <w:sz w:val="28"/>
          <w:szCs w:val="28"/>
        </w:rPr>
        <w:t>эксплуатационных предприятий;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текст заявления не поддается прочтению</w:t>
      </w:r>
      <w:r w:rsidRPr="005B2C32">
        <w:rPr>
          <w:rFonts w:ascii="Times New Roman" w:hAnsi="Times New Roman"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 муниципальной услуги, предусмотренных пунктом 2.14 настоящего Административного регламента.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  <w:r w:rsidRPr="00EB5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или иной платы,</w:t>
      </w:r>
      <w:r w:rsidRPr="00EB5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услуги, включая информацию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о методике расчета такой платы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5B2C32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5B2C32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5B2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bCs/>
          <w:sz w:val="28"/>
          <w:szCs w:val="28"/>
        </w:rPr>
        <w:t>услуги, предоставляемой организа</w:t>
      </w:r>
      <w:r w:rsidR="00EF3266">
        <w:rPr>
          <w:rFonts w:ascii="Times New Roman" w:hAnsi="Times New Roman"/>
          <w:bCs/>
          <w:sz w:val="28"/>
          <w:szCs w:val="28"/>
        </w:rPr>
        <w:t>-</w:t>
      </w:r>
      <w:r w:rsidRPr="005B2C32">
        <w:rPr>
          <w:rFonts w:ascii="Times New Roman" w:hAnsi="Times New Roman"/>
          <w:bCs/>
          <w:sz w:val="28"/>
          <w:szCs w:val="28"/>
        </w:rPr>
        <w:t>цией, участвующей в предоставлении муниципальной услуги,</w:t>
      </w:r>
      <w:r w:rsidRPr="005B2C32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E44"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4E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и прилагаемые к нему документы регистрируются в день их поступления.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B324F4" w:rsidRDefault="00B324F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9F7D64" w:rsidRPr="005B2C32">
        <w:rPr>
          <w:rFonts w:ascii="Times New Roman" w:hAnsi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lastRenderedPageBreak/>
        <w:t>к обеспечению доступности для инвалидов указанных объектов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в соответствии с законодательством Российской Федерации 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венного пользования транспортом, средствами связи и информации;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B2C32">
        <w:t xml:space="preserve">, </w:t>
      </w:r>
      <w:r w:rsidRPr="005B2C32"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5B2C32">
        <w:rPr>
          <w:rFonts w:ascii="Times New Roman" w:hAnsi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F7D64" w:rsidRPr="005B2C32" w:rsidRDefault="009F7D64" w:rsidP="009F7D6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ных и муниципальных услуг, утвержденными постановлением Правительства Российской Федерации от 22.12.2012 N 1376.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B2C32">
        <w:rPr>
          <w:sz w:val="20"/>
          <w:szCs w:val="20"/>
        </w:rPr>
        <w:t> </w:t>
      </w:r>
      <w:r w:rsidRPr="005B2C32">
        <w:rPr>
          <w:sz w:val="16"/>
          <w:szCs w:val="16"/>
        </w:rPr>
        <w:t> 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904"/>
      </w:tblGrid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F7D64" w:rsidRPr="00B324F4" w:rsidRDefault="009F7D64" w:rsidP="00B32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324F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9F7D64" w:rsidRPr="005B2C32" w:rsidTr="00B324F4"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F7D64" w:rsidRPr="005B2C32" w:rsidTr="00B324F4">
        <w:trPr>
          <w:trHeight w:val="1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7D64" w:rsidRPr="005B2C32" w:rsidTr="00B324F4">
        <w:trPr>
          <w:trHeight w:val="6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1.4.</w:t>
            </w:r>
            <w:r w:rsidR="00B32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Прием и регистрация орга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ном (организацией) запроса и иных документов, необходимых для предоставления муниципаль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том числе с использова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нием информационно-коммуникационных технологий&gt;</w:t>
            </w:r>
          </w:p>
        </w:tc>
      </w:tr>
      <w:tr w:rsidR="009F7D64" w:rsidRPr="005B2C32" w:rsidTr="00B324F4">
        <w:trPr>
          <w:trHeight w:val="6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вий (бездействия) органа (орга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низации), должностного лица органа (организации) либо госу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дарственного или муниципаль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ного служащего,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 данного 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можности) получения муници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пальной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B324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чения муниципальной услуги через МФЦ 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чество взаимодейст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вий и продолжитель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ность&gt;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5B2C32">
              <w:t xml:space="preserve"> 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9F7D64" w:rsidRPr="005B2C32" w:rsidTr="00B324F4"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 муниципальной услуги в Органе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В МФЦ обеспечиваются: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3A4E44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F7D64" w:rsidRPr="00EE0011" w:rsidRDefault="009F7D64" w:rsidP="009F7D6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B2C3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5B2C32">
        <w:rPr>
          <w:rFonts w:ascii="Times New Roman" w:hAnsi="Times New Roman"/>
          <w:b/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2C32">
        <w:rPr>
          <w:rFonts w:ascii="Times New Roman" w:hAnsi="Times New Roman"/>
          <w:b/>
          <w:sz w:val="28"/>
          <w:szCs w:val="28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2C32">
        <w:rPr>
          <w:rFonts w:ascii="Times New Roman" w:hAnsi="Times New Roman"/>
          <w:b/>
          <w:sz w:val="28"/>
          <w:szCs w:val="28"/>
        </w:rPr>
        <w:t>)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2C32">
        <w:rPr>
          <w:rFonts w:ascii="Times New Roman" w:hAnsi="Times New Roman"/>
          <w:bCs/>
          <w:sz w:val="28"/>
          <w:szCs w:val="28"/>
        </w:rPr>
        <w:t>3.1 Перечень административных процедур (действий) при предостав</w:t>
      </w:r>
      <w:r w:rsidR="00EE0011">
        <w:rPr>
          <w:rFonts w:ascii="Times New Roman" w:hAnsi="Times New Roman"/>
          <w:bCs/>
          <w:sz w:val="28"/>
          <w:szCs w:val="28"/>
        </w:rPr>
        <w:t>-</w:t>
      </w:r>
      <w:r w:rsidRPr="005B2C32">
        <w:rPr>
          <w:rFonts w:ascii="Times New Roman" w:hAnsi="Times New Roman"/>
          <w:bCs/>
          <w:sz w:val="28"/>
          <w:szCs w:val="28"/>
        </w:rPr>
        <w:t>лении государственных услуг в электронной форме: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ru-RU"/>
        </w:rPr>
      </w:pPr>
      <w:r w:rsidRPr="005B2C32">
        <w:rPr>
          <w:rFonts w:ascii="Times New Roman" w:eastAsia="Times New Roman" w:hAnsi="Times New Roman" w:cs="Calibri"/>
          <w:sz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порядке ее предоставления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по иным вопросам, связанным с предоставлением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в том числе о ходе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 указано в пункте 1.4 настоящего Административного регламента.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</w:t>
      </w: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и прием таких запроса о предоставлении муниципальной услуги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и документов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2C32">
        <w:rPr>
          <w:rFonts w:ascii="Times New Roman" w:hAnsi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5B2C32">
        <w:rPr>
          <w:rFonts w:ascii="Times New Roman" w:hAnsi="Times New Roman"/>
          <w:sz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2C32">
        <w:rPr>
          <w:rFonts w:ascii="Times New Roman" w:hAnsi="Times New Roman"/>
          <w:sz w:val="28"/>
        </w:rPr>
        <w:lastRenderedPageBreak/>
        <w:t>Идентификация заявителя обеспечивается электронным идентифика</w:t>
      </w:r>
      <w:r w:rsidR="00EE0011">
        <w:rPr>
          <w:rFonts w:ascii="Times New Roman" w:hAnsi="Times New Roman"/>
          <w:sz w:val="28"/>
        </w:rPr>
        <w:t>-</w:t>
      </w:r>
      <w:r w:rsidRPr="005B2C32">
        <w:rPr>
          <w:rFonts w:ascii="Times New Roman" w:hAnsi="Times New Roman"/>
          <w:sz w:val="28"/>
        </w:rPr>
        <w:t>ционным приложением с использованием соответствующего сервиса единой системы идентификации и аутентификации.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5B2C32">
        <w:rPr>
          <w:rFonts w:ascii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B2C3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ным порядковым номером в день их поступления (</w:t>
      </w:r>
      <w:r w:rsidRPr="005B2C3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5B2C3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5B2C32">
        <w:rPr>
          <w:rFonts w:ascii="Times New Roman" w:hAnsi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прием и регистрация в Органе запроса и документов, представленных заявителем, и их передача специалисту Органа, ответственному за межве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домственное взаимодействие (в случае, если заявитель самостоятельно не представил документы, указанные в пункте 2.10 настоящего Администра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9F7D64" w:rsidRPr="005B2C32" w:rsidRDefault="009F7D64" w:rsidP="00EE0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EE0011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услуг (функций) Республики Коми и (или) Единый портал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(функций).</w:t>
      </w:r>
    </w:p>
    <w:p w:rsidR="009F7D64" w:rsidRPr="005B2C32" w:rsidRDefault="009F7D64" w:rsidP="009F7D64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i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/>
          <w:sz w:val="28"/>
          <w:szCs w:val="28"/>
        </w:rPr>
        <w:t xml:space="preserve"> о результатах предоставления муници</w:t>
      </w:r>
      <w:r w:rsidR="00EE0011">
        <w:rPr>
          <w:rFonts w:ascii="Times New Roman" w:hAnsi="Times New Roman"/>
          <w:sz w:val="28"/>
          <w:szCs w:val="28"/>
        </w:rPr>
        <w:t>-</w:t>
      </w:r>
      <w:r w:rsidRPr="00096A9F">
        <w:rPr>
          <w:rFonts w:ascii="Times New Roman" w:hAnsi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/>
          <w:sz w:val="28"/>
          <w:szCs w:val="28"/>
        </w:rPr>
        <w:t>т 21 ноября 2017 г. № 321/125-р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Pr="005B2C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B2C3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9F7D64" w:rsidRPr="00ED7D9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>
        <w:rPr>
          <w:rFonts w:ascii="Times New Roman" w:hAnsi="Times New Roman"/>
          <w:sz w:val="28"/>
          <w:szCs w:val="28"/>
        </w:rPr>
        <w:t>способ</w:t>
      </w:r>
      <w:r w:rsidRPr="00096A9F">
        <w:rPr>
          <w:rFonts w:ascii="Times New Roman" w:hAnsi="Times New Roman"/>
          <w:sz w:val="28"/>
          <w:szCs w:val="28"/>
        </w:rPr>
        <w:t xml:space="preserve"> фиксации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9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2C32">
        <w:rPr>
          <w:rFonts w:ascii="Times New Roman" w:hAnsi="Times New Roman"/>
          <w:b/>
          <w:sz w:val="28"/>
          <w:szCs w:val="28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2C32">
        <w:rPr>
          <w:rFonts w:ascii="Times New Roman" w:hAnsi="Times New Roman"/>
          <w:b/>
          <w:sz w:val="28"/>
          <w:szCs w:val="28"/>
        </w:rPr>
        <w:t>)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C15EA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административные процедуры (действия):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EE0011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ные этим органам организации в случае, если определенные документы не были представлены заявителем самостоятельно</w:t>
      </w:r>
      <w:r w:rsidRPr="005B2C32">
        <w:rPr>
          <w:rFonts w:ascii="Times New Roman" w:hAnsi="Times New Roman"/>
          <w:sz w:val="28"/>
          <w:szCs w:val="28"/>
          <w:vertAlign w:val="superscript"/>
          <w:lang w:eastAsia="ru-RU"/>
        </w:rPr>
        <w:t>17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ном между МФЦ и органом, предоставляющим муниципальную услугу.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Порядок досудебного (внесудебного) обжалования решений 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действий (бездействия) МФЦ и его работников установлены разделом </w:t>
      </w:r>
      <w:r w:rsidRPr="005B2C3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F7D64" w:rsidRP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Прием</w:t>
      </w:r>
      <w:r w:rsidRPr="005B2C32"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 xml:space="preserve">и регистрация запроса и иных документов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B2C3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ным порядковым номером в день их поступления (</w:t>
      </w:r>
      <w:r w:rsidRPr="005B2C3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5B2C3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необходимости 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</w:t>
      </w:r>
      <w:r w:rsidRPr="005B2C32">
        <w:rPr>
          <w:rFonts w:ascii="Times New Roman" w:hAnsi="Times New Roman"/>
          <w:sz w:val="28"/>
          <w:szCs w:val="28"/>
        </w:rPr>
        <w:lastRenderedPageBreak/>
        <w:t>фамилии и инициалов.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3.9.2. </w:t>
      </w:r>
      <w:r w:rsidRPr="00C15EA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рабочий день со дня поступления запроса от заявителя о предоставлении</w:t>
      </w:r>
      <w:r w:rsidRPr="005B2C32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9F7D64" w:rsidRPr="00614925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</w:t>
      </w:r>
      <w:r w:rsidRPr="00614925">
        <w:rPr>
          <w:rFonts w:ascii="Times New Roman" w:hAnsi="Times New Roman"/>
          <w:sz w:val="28"/>
          <w:szCs w:val="28"/>
        </w:rPr>
        <w:t xml:space="preserve">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1492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614925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614925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25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25">
        <w:rPr>
          <w:rFonts w:ascii="Times New Roman" w:hAnsi="Times New Roman"/>
          <w:sz w:val="28"/>
          <w:szCs w:val="28"/>
        </w:rPr>
        <w:t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</w:t>
      </w:r>
      <w:r w:rsidRPr="005B2C3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9F7D64" w:rsidRPr="005B2C32" w:rsidRDefault="009F7D64" w:rsidP="00E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lastRenderedPageBreak/>
        <w:t>результата пред</w:t>
      </w:r>
      <w:r w:rsidR="00EE0011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5B2C32"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0011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5B2C3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</w:rPr>
        <w:t>в органе, предоставляющим муниципальную услугу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bookmarkStart w:id="15" w:name="Par279"/>
      <w:bookmarkEnd w:id="15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3.1.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</w:t>
      </w:r>
      <w:r w:rsidR="00EE0011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ные этим органам организации в случае, если определенные документы не были представлены заявителем самостоятельно;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ED7D9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4) уведомление заявителя о принятом решении, выдача заявителю результата </w:t>
      </w:r>
      <w:r w:rsidRPr="00ED7D97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D97">
        <w:rPr>
          <w:rFonts w:ascii="Times New Roman" w:hAnsi="Times New Roman"/>
          <w:sz w:val="28"/>
          <w:szCs w:val="28"/>
        </w:rPr>
        <w:t>3.14. Предоставление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</w:t>
      </w:r>
      <w:bookmarkStart w:id="16" w:name="Par288"/>
      <w:bookmarkEnd w:id="16"/>
      <w:r>
        <w:rPr>
          <w:rFonts w:ascii="Times New Roman" w:eastAsia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7" w:name="Par293"/>
      <w:bookmarkEnd w:id="17"/>
      <w:r w:rsidRPr="005B2C32">
        <w:rPr>
          <w:rFonts w:ascii="Times New Roman" w:hAnsi="Times New Roman"/>
          <w:b/>
          <w:sz w:val="28"/>
          <w:szCs w:val="28"/>
        </w:rPr>
        <w:t>Прием</w:t>
      </w:r>
      <w:r w:rsidRPr="005B2C32"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услуги: на бумажном носителе непосредственно в Орган;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</w:t>
      </w:r>
      <w:r w:rsidRPr="005B2C32">
        <w:rPr>
          <w:rFonts w:ascii="Times New Roman" w:hAnsi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7D64" w:rsidRPr="005B2C32" w:rsidRDefault="009F7D64" w:rsidP="00EE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5B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5B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</w:t>
      </w:r>
      <w:r w:rsidRPr="005B2C32">
        <w:rPr>
          <w:rFonts w:ascii="Times New Roman" w:hAnsi="Times New Roman"/>
          <w:sz w:val="28"/>
          <w:szCs w:val="28"/>
        </w:rPr>
        <w:lastRenderedPageBreak/>
        <w:t>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в) проверяет наличие всех документов, необходимых для 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7D64" w:rsidRPr="005B2C32" w:rsidRDefault="009F7D64" w:rsidP="00EE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5B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5B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3.15.1. Критерием принятия решения о приеме документов либо реше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3.15.2. Максимальный срок исполнения административной процедуры составляет 1 рабочий</w:t>
      </w:r>
      <w:r w:rsidRPr="005B2C32">
        <w:rPr>
          <w:rFonts w:ascii="Times New Roman" w:hAnsi="Times New Roman"/>
          <w:i/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 xml:space="preserve">день со дня поступления запроса от заявителя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прием и регистрация в Органе, МФЦ запроса и документов, представ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 xml:space="preserve">ленных 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5B2C32">
        <w:rPr>
          <w:rFonts w:ascii="Times New Roman" w:hAnsi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венных запросов о получении документов (сведений из них), указанных в пункте 2.10 настоящего Административного регламента (</w:t>
      </w:r>
      <w:r w:rsidRPr="005B2C32"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B2C32">
        <w:rPr>
          <w:rFonts w:ascii="Times New Roman" w:hAnsi="Times New Roman"/>
          <w:sz w:val="28"/>
          <w:szCs w:val="28"/>
          <w:lang w:eastAsia="ru-RU"/>
        </w:rPr>
        <w:t>)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</w:t>
      </w:r>
      <w:r w:rsidR="00BF3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действие.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/>
          <w:sz w:val="28"/>
          <w:szCs w:val="28"/>
        </w:rPr>
        <w:lastRenderedPageBreak/>
        <w:t>заведующим отделом строительства, жилищно-коммунального хозяйства и землепользования Органа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3.17.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5B2C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F58CA">
        <w:rPr>
          <w:rFonts w:ascii="Times New Roman" w:hAnsi="Times New Roman"/>
          <w:sz w:val="28"/>
          <w:szCs w:val="28"/>
        </w:rPr>
        <w:t xml:space="preserve">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Специалист Органа после оформления проекта решения о предостав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3.17.1. Критерием принятия решения</w:t>
      </w:r>
      <w:r w:rsidRPr="005B2C32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rPr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Pr="005B2C32">
        <w:rPr>
          <w:rFonts w:ascii="Times New Roman" w:hAnsi="Times New Roman"/>
          <w:sz w:val="28"/>
          <w:szCs w:val="28"/>
        </w:rPr>
        <w:t xml:space="preserve">2 рабочих дней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со дня получения из Органа, МФЦ полного комплекта документов, необходимых для предоставления муниципальной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3.18.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F7D64" w:rsidRPr="00DD21BE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 уведомление о результатах предоставления муници</w:t>
      </w:r>
      <w:r w:rsidR="00BF30DA">
        <w:rPr>
          <w:rFonts w:ascii="Times New Roman" w:eastAsia="Times New Roman" w:hAnsi="Times New Roman"/>
          <w:sz w:val="28"/>
          <w:szCs w:val="28"/>
        </w:rPr>
        <w:t>-</w:t>
      </w:r>
      <w:r w:rsidRPr="00DD21BE">
        <w:rPr>
          <w:rFonts w:ascii="Times New Roman" w:eastAsia="Times New Roman" w:hAnsi="Times New Roman"/>
          <w:sz w:val="28"/>
          <w:szCs w:val="28"/>
        </w:rPr>
        <w:t>пальной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документа, подтверждающего полномочия представителя.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3.18.1. </w:t>
      </w:r>
      <w:r w:rsidRPr="005B2C32">
        <w:rPr>
          <w:rFonts w:ascii="Times New Roman" w:hAnsi="Times New Roman"/>
          <w:sz w:val="28"/>
          <w:szCs w:val="28"/>
          <w:lang w:eastAsia="ru-RU"/>
        </w:rPr>
        <w:t>Критерием принятия решения о выдаче результата предостав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5B2C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B2C3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 В случае выявления заявителем опечаток, ошибок в полученном заявителем документе, являющемся результатом предоставления муници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услуги, заявитель вправе обратиться в </w:t>
      </w:r>
      <w:r w:rsidRPr="005B2C32">
        <w:rPr>
          <w:rFonts w:ascii="Times New Roman" w:hAnsi="Times New Roman"/>
          <w:sz w:val="28"/>
          <w:szCs w:val="28"/>
        </w:rPr>
        <w:t>Орган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F7D64" w:rsidRPr="005B2C32" w:rsidRDefault="009F7D64" w:rsidP="009F7D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(заявителем представляются оригиналы документов с опечатками и (или) ошибками, специалистом Органа делаются копии этих документов)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исключением положений, касающихся 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возможности представлять документы в электронном виде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EE7F26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Внутренняя организация работы рассматривается заведующим отделом строительства, жилищно-коммунального хозяйства и землеполь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зования Органа, передается заявителю в течении 2 рабочих дней.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бочих дней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D64" w:rsidRPr="005B2C32" w:rsidRDefault="009F7D64" w:rsidP="00BF30D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B2C32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F7D64" w:rsidRPr="005B2C32" w:rsidRDefault="009F7D64" w:rsidP="00BF30D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B2C32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5B2C32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EE4E01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</w:t>
      </w:r>
      <w:r w:rsidR="00BF30DA">
        <w:rPr>
          <w:rFonts w:ascii="Times New Roman" w:hAnsi="Times New Roman"/>
          <w:sz w:val="28"/>
          <w:szCs w:val="28"/>
        </w:rPr>
        <w:t>-</w:t>
      </w:r>
      <w:r w:rsidRPr="00EE4E01">
        <w:rPr>
          <w:rFonts w:ascii="Times New Roman" w:hAnsi="Times New Roman"/>
          <w:sz w:val="28"/>
          <w:szCs w:val="28"/>
        </w:rPr>
        <w:t xml:space="preserve">ся </w:t>
      </w:r>
      <w:r w:rsidRPr="00CF72D5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CF72D5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5B2C32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9F7D64" w:rsidRPr="005B2C32" w:rsidRDefault="009F7D64" w:rsidP="00BF30D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F7D64" w:rsidRPr="005B2C32" w:rsidRDefault="009F7D64" w:rsidP="00BF30D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внесение новой информации, сведений из вновь полученных докумен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тов, которые не были представлены при подаче заявления о предоставлении муниципальной услуги.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опечаток и (или) ошибок, допущенных в доку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ментах, являющихся результатом предоставления муниципальной услуги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3.19.5</w:t>
      </w:r>
      <w:r w:rsidRPr="00690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E0F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3 рабочих дня со 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сотруднику Органа,</w:t>
      </w:r>
      <w:r w:rsidRPr="00297E0F">
        <w:rPr>
          <w:rFonts w:ascii="Times New Roman" w:hAnsi="Times New Roman"/>
          <w:sz w:val="28"/>
          <w:szCs w:val="28"/>
          <w:lang w:eastAsia="ru-RU"/>
        </w:rPr>
        <w:t xml:space="preserve"> ответственному за его выдачу.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9F7D64" w:rsidRPr="005B2C32" w:rsidRDefault="009F7D64" w:rsidP="00BF30D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F7D64" w:rsidRPr="005B2C32" w:rsidRDefault="009F7D64" w:rsidP="00BF30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B2C32">
        <w:rPr>
          <w:rFonts w:ascii="Times New Roman" w:hAnsi="Times New Roman"/>
          <w:sz w:val="28"/>
          <w:szCs w:val="28"/>
        </w:rPr>
        <w:t>опечаток и (или) ошибок, допу</w:t>
      </w:r>
      <w:r w:rsidR="00BF30DA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щенных в документах, выданных в результате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документации.</w:t>
      </w:r>
    </w:p>
    <w:p w:rsidR="009F7D64" w:rsidRPr="00FF798F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8F">
        <w:rPr>
          <w:rFonts w:ascii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FF798F">
        <w:rPr>
          <w:rFonts w:ascii="Times New Roman" w:hAnsi="Times New Roman"/>
          <w:sz w:val="28"/>
          <w:szCs w:val="28"/>
          <w:lang w:eastAsia="ru-RU"/>
        </w:rPr>
        <w:t>жит уничтожению, факт которого фиксируется в деле по рассмотрению обращения заявителя.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  <w:r w:rsidR="00BF30DA">
        <w:rPr>
          <w:rFonts w:ascii="Times New Roman" w:hAnsi="Times New Roman"/>
          <w:b/>
          <w:sz w:val="28"/>
          <w:szCs w:val="28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Par368"/>
      <w:bookmarkEnd w:id="18"/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устанавливающих требования </w:t>
      </w: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предоставлению муниципальной услуги,</w:t>
      </w:r>
    </w:p>
    <w:p w:rsidR="009F7D64" w:rsidRPr="005B2C32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также принятием ими решений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2C32">
        <w:rPr>
          <w:rFonts w:ascii="Times New Roman" w:hAnsi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/>
          <w:sz w:val="28"/>
          <w:szCs w:val="28"/>
        </w:rPr>
        <w:t>руководитель Органа</w:t>
      </w:r>
      <w:r w:rsidRPr="005B2C32">
        <w:rPr>
          <w:rFonts w:ascii="Times New Roman" w:hAnsi="Times New Roman"/>
          <w:sz w:val="28"/>
          <w:szCs w:val="28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Органа</w:t>
      </w:r>
      <w:r w:rsidRPr="005B2C32">
        <w:rPr>
          <w:rFonts w:ascii="Times New Roman" w:hAnsi="Times New Roman"/>
          <w:sz w:val="28"/>
          <w:szCs w:val="28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9" w:name="Par377"/>
      <w:bookmarkEnd w:id="19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4.4. Внеплановые проверки проводятся в форме документарной провер</w:t>
      </w:r>
      <w:r w:rsidR="00BF30DA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ки и (или) выездной проверки в порядке, установленном законодательством.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5B2C32">
        <w:rPr>
          <w:rFonts w:ascii="Times New Roman" w:hAnsi="Times New Roman"/>
          <w:sz w:val="28"/>
          <w:szCs w:val="28"/>
        </w:rPr>
        <w:t xml:space="preserve"> услуги, несут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МФЦ и его работники несут ответственность, установленную законода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1" w:name="Par394"/>
      <w:bookmarkEnd w:id="21"/>
      <w:r w:rsidRPr="005B2C32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4.7.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5B2C3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B2C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</w:t>
      </w:r>
      <w:r w:rsidRPr="005B2C32">
        <w:rPr>
          <w:rFonts w:ascii="Times New Roman" w:hAnsi="Times New Roman"/>
          <w:sz w:val="28"/>
          <w:szCs w:val="28"/>
        </w:rPr>
        <w:lastRenderedPageBreak/>
        <w:t>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F7D64" w:rsidRPr="00BF30DA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5B2C32">
        <w:rPr>
          <w:rFonts w:ascii="Times New Roman" w:hAnsi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услуги, у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10)</w:t>
      </w:r>
      <w:r w:rsidRPr="005B2C32">
        <w:rPr>
          <w:rFonts w:ascii="Times New Roman" w:hAnsi="Times New Roman"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9F7D64" w:rsidRPr="00EE4E0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7D64" w:rsidRPr="00EE4E0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F7D64" w:rsidRPr="00BF30DA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5B2C32">
        <w:rPr>
          <w:rFonts w:ascii="Times New Roman" w:hAnsi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C3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</w:t>
      </w:r>
      <w:r w:rsidRPr="005B2C32">
        <w:rPr>
          <w:rFonts w:ascii="Times New Roman" w:hAnsi="Times New Roman"/>
          <w:sz w:val="28"/>
          <w:szCs w:val="28"/>
        </w:rPr>
        <w:lastRenderedPageBreak/>
        <w:t>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5B2C32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и в письменной форме информирует заявителя о перенаправлении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МФЦ, Министерство, либо вышестоящий орган (при его наличии),подлежит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 w:rsidR="00BF30DA">
        <w:rPr>
          <w:rFonts w:ascii="Times New Roman" w:hAnsi="Times New Roman"/>
          <w:sz w:val="28"/>
          <w:szCs w:val="28"/>
          <w:lang w:eastAsia="ru-RU"/>
        </w:rPr>
        <w:t>ущенными опечатками и ошибками.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Pr="005B2C32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</w:t>
      </w:r>
      <w:r w:rsidR="008C7ED7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ном лице Органа, работнике МФЦ, решение или действия (бездействие) которого обжалуются;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необходимых для обоснования и рассмотрения жалобы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A3B71">
        <w:rPr>
          <w:rFonts w:ascii="Times New Roman" w:hAnsi="Times New Roman"/>
          <w:sz w:val="28"/>
          <w:szCs w:val="28"/>
          <w:lang w:eastAsia="ru-RU"/>
        </w:rPr>
        <w:t>http://gpmikun.ru/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B2C32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B2C32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B2C32">
        <w:rPr>
          <w:rFonts w:ascii="Times New Roman" w:hAnsi="Times New Roman"/>
          <w:sz w:val="28"/>
          <w:szCs w:val="28"/>
        </w:rPr>
        <w:t xml:space="preserve">сведения об </w:t>
      </w:r>
      <w:r w:rsidRPr="005B2C32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B2C32">
        <w:rPr>
          <w:rFonts w:ascii="Times New Roman" w:hAnsi="Times New Roman"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 рассмотрения жалобы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C7ED7" w:rsidTr="008C7ED7">
        <w:tc>
          <w:tcPr>
            <w:tcW w:w="4390" w:type="dxa"/>
          </w:tcPr>
          <w:p w:rsidR="008C7ED7" w:rsidRDefault="008C7ED7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8C7ED7" w:rsidRDefault="008C7ED7" w:rsidP="008C7ED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F7D64" w:rsidRPr="005B2C32" w:rsidRDefault="009F7D64" w:rsidP="008C7E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3" w:name="Par779"/>
      <w:bookmarkEnd w:id="23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077"/>
      </w:tblGrid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F7D64" w:rsidRPr="005B2C32" w:rsidTr="008C7ED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B2C3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F7D64" w:rsidRPr="005B2C32" w:rsidTr="008C7ED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F7D64" w:rsidRPr="008C7ED7" w:rsidRDefault="009F7D64" w:rsidP="008C7ED7">
                  <w:pPr>
                    <w:spacing w:after="20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7ED7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C7ED7" w:rsidRDefault="008C7ED7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5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5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59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6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7D64" w:rsidRPr="008C7ED7" w:rsidRDefault="009F7D64" w:rsidP="008C7ED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7ED7">
        <w:rPr>
          <w:rFonts w:ascii="Times New Roman" w:hAnsi="Times New Roman"/>
          <w:b/>
          <w:sz w:val="28"/>
          <w:szCs w:val="28"/>
        </w:rPr>
        <w:lastRenderedPageBreak/>
        <w:t>ЗАПРОС</w:t>
      </w:r>
    </w:p>
    <w:p w:rsidR="009F7D64" w:rsidRPr="008C7ED7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Прошу выдать ордер (разрешение) на производство земляных работ, связанных с (</w:t>
      </w:r>
      <w:r w:rsidRPr="005B2C32">
        <w:rPr>
          <w:rFonts w:ascii="Times New Roman" w:hAnsi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5B2C32">
        <w:rPr>
          <w:rFonts w:ascii="Times New Roman" w:hAnsi="Times New Roman"/>
          <w:sz w:val="28"/>
          <w:szCs w:val="28"/>
        </w:rPr>
        <w:t>) __________________________</w:t>
      </w:r>
      <w:r w:rsidR="008C7ED7">
        <w:rPr>
          <w:rFonts w:ascii="Times New Roman" w:hAnsi="Times New Roman"/>
          <w:sz w:val="28"/>
          <w:szCs w:val="28"/>
        </w:rPr>
        <w:t>_________</w:t>
      </w:r>
      <w:r w:rsidRPr="005B2C32">
        <w:rPr>
          <w:rFonts w:ascii="Times New Roman" w:hAnsi="Times New Roman"/>
          <w:sz w:val="28"/>
          <w:szCs w:val="28"/>
        </w:rPr>
        <w:t>_________________________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Восстановление разрушенных/повреждаемых элементов благоустройст</w:t>
      </w:r>
      <w:r w:rsidR="008C7ED7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ва включено в смету затрат на производство работ и обеспечено финансированием.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Работы будет производить (</w:t>
      </w:r>
      <w:r w:rsidRPr="005B2C32">
        <w:rPr>
          <w:rFonts w:ascii="Times New Roman" w:hAnsi="Times New Roman"/>
          <w:i/>
          <w:sz w:val="28"/>
          <w:szCs w:val="28"/>
        </w:rPr>
        <w:t>наименование</w:t>
      </w:r>
      <w:r w:rsidRPr="005B2C32">
        <w:rPr>
          <w:rFonts w:ascii="Times New Roman" w:hAnsi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9F7D64" w:rsidRPr="005B2C32" w:rsidRDefault="009F7D64" w:rsidP="009F7D64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00"/>
        <w:gridCol w:w="830"/>
        <w:gridCol w:w="310"/>
        <w:gridCol w:w="1316"/>
        <w:gridCol w:w="170"/>
        <w:gridCol w:w="6"/>
        <w:gridCol w:w="1032"/>
        <w:gridCol w:w="1157"/>
        <w:gridCol w:w="1476"/>
        <w:gridCol w:w="2015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7ED7" w:rsidRPr="008C7ED7" w:rsidRDefault="008C7ED7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F7D64" w:rsidRPr="005B2C32" w:rsidTr="00EF3266">
        <w:tc>
          <w:tcPr>
            <w:tcW w:w="3190" w:type="dxa"/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c>
          <w:tcPr>
            <w:tcW w:w="3190" w:type="dxa"/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ED7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ED7">
              <w:rPr>
                <w:rFonts w:ascii="Times New Roman" w:hAnsi="Times New Roman"/>
              </w:rPr>
              <w:t>Подпись/ФИО</w:t>
            </w:r>
          </w:p>
        </w:tc>
      </w:tr>
    </w:tbl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C7ED7" w:rsidTr="00614925">
        <w:tc>
          <w:tcPr>
            <w:tcW w:w="4390" w:type="dxa"/>
          </w:tcPr>
          <w:p w:rsidR="008C7ED7" w:rsidRDefault="008C7ED7" w:rsidP="0061492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7ED7" w:rsidRPr="005B2C32" w:rsidRDefault="008C7ED7" w:rsidP="0061492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C7ED7" w:rsidRPr="005B2C32" w:rsidRDefault="008C7ED7" w:rsidP="006149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7ED7" w:rsidRPr="005B2C32" w:rsidRDefault="008C7ED7" w:rsidP="006149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8C7ED7" w:rsidRDefault="008C7ED7" w:rsidP="00614925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405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F7D64" w:rsidRPr="005B2C32" w:rsidTr="00EF326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B2C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F7D64" w:rsidRPr="005B2C32" w:rsidTr="00EF3266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F7D64" w:rsidRPr="008C7ED7" w:rsidRDefault="009F7D64" w:rsidP="008C7ED7">
                  <w:pPr>
                    <w:spacing w:after="20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7ED7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C7ED7" w:rsidRPr="008C7ED7" w:rsidRDefault="008C7ED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137"/>
        <w:gridCol w:w="217"/>
        <w:gridCol w:w="1264"/>
        <w:gridCol w:w="1032"/>
        <w:gridCol w:w="1382"/>
        <w:gridCol w:w="1468"/>
        <w:gridCol w:w="1792"/>
      </w:tblGrid>
      <w:tr w:rsidR="009F7D64" w:rsidRPr="005B2C32" w:rsidTr="008C7ED7">
        <w:trPr>
          <w:trHeight w:val="20"/>
          <w:jc w:val="center"/>
        </w:trPr>
        <w:tc>
          <w:tcPr>
            <w:tcW w:w="12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2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F7D64" w:rsidRPr="005B2C32" w:rsidRDefault="009F7D64" w:rsidP="008C7ED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9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Юридический адрес (адрес регистрации) индивидуального </w:t>
            </w:r>
          </w:p>
          <w:p w:rsidR="009F7D64" w:rsidRPr="005B2C32" w:rsidRDefault="009F7D64" w:rsidP="008C7E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4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9F7D64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  <w:p w:rsidR="008C7ED7" w:rsidRPr="008C7ED7" w:rsidRDefault="008C7ED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4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174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174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8C7ED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9F7D64" w:rsidRPr="008C7ED7" w:rsidRDefault="009F7D64" w:rsidP="008C7E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D7">
        <w:rPr>
          <w:rFonts w:ascii="Times New Roman" w:hAnsi="Times New Roman"/>
          <w:b/>
          <w:sz w:val="28"/>
          <w:szCs w:val="28"/>
        </w:rPr>
        <w:t>ЗАПРОС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Прошу выдать ордер (разрешение) на производство земляных работ, связанных с (</w:t>
      </w:r>
      <w:r w:rsidRPr="005B2C32">
        <w:rPr>
          <w:rFonts w:ascii="Times New Roman" w:hAnsi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5B2C32">
        <w:rPr>
          <w:rFonts w:ascii="Times New Roman" w:hAnsi="Times New Roman"/>
          <w:sz w:val="28"/>
          <w:szCs w:val="28"/>
        </w:rPr>
        <w:t>) _______________________________</w:t>
      </w:r>
      <w:r w:rsidR="008C7ED7">
        <w:rPr>
          <w:rFonts w:ascii="Times New Roman" w:hAnsi="Times New Roman"/>
          <w:sz w:val="28"/>
          <w:szCs w:val="28"/>
        </w:rPr>
        <w:t>_________</w:t>
      </w:r>
      <w:r w:rsidRPr="005B2C32">
        <w:rPr>
          <w:rFonts w:ascii="Times New Roman" w:hAnsi="Times New Roman"/>
          <w:sz w:val="28"/>
          <w:szCs w:val="28"/>
        </w:rPr>
        <w:t>____________________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Восстановление разрушенных/повреждаемых элементов благоустройства включено в смету затрат на производство работ и обеспечено финансированием.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Работы будет производить (</w:t>
      </w:r>
      <w:r w:rsidRPr="005B2C32">
        <w:rPr>
          <w:rFonts w:ascii="Times New Roman" w:hAnsi="Times New Roman"/>
          <w:i/>
          <w:sz w:val="28"/>
          <w:szCs w:val="28"/>
        </w:rPr>
        <w:t>наименование</w:t>
      </w:r>
      <w:r w:rsidRPr="005B2C32">
        <w:rPr>
          <w:rFonts w:ascii="Times New Roman" w:hAnsi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6"/>
        <w:gridCol w:w="309"/>
        <w:gridCol w:w="1315"/>
        <w:gridCol w:w="173"/>
        <w:gridCol w:w="1032"/>
        <w:gridCol w:w="1162"/>
        <w:gridCol w:w="1478"/>
        <w:gridCol w:w="2010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287" w:rsidRPr="00773287" w:rsidRDefault="0077328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287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F7D64" w:rsidRPr="005B2C32" w:rsidTr="00EF3266">
        <w:tc>
          <w:tcPr>
            <w:tcW w:w="3190" w:type="dxa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c>
          <w:tcPr>
            <w:tcW w:w="3190" w:type="dxa"/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73287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73287">
              <w:rPr>
                <w:rFonts w:ascii="Times New Roman" w:hAnsi="Times New Roman"/>
              </w:rPr>
              <w:t>Подпись/ФИО</w:t>
            </w: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EC5096" w:rsidRDefault="009F7D64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D64" w:rsidRPr="00EC5096" w:rsidSect="00556BA0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FA" w:rsidRDefault="008710FA" w:rsidP="009F7D64">
      <w:pPr>
        <w:spacing w:after="0" w:line="240" w:lineRule="auto"/>
      </w:pPr>
      <w:r>
        <w:separator/>
      </w:r>
    </w:p>
  </w:endnote>
  <w:endnote w:type="continuationSeparator" w:id="0">
    <w:p w:rsidR="008710FA" w:rsidRDefault="008710FA" w:rsidP="009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FA" w:rsidRDefault="008710FA" w:rsidP="009F7D64">
      <w:pPr>
        <w:spacing w:after="0" w:line="240" w:lineRule="auto"/>
      </w:pPr>
      <w:r>
        <w:separator/>
      </w:r>
    </w:p>
  </w:footnote>
  <w:footnote w:type="continuationSeparator" w:id="0">
    <w:p w:rsidR="008710FA" w:rsidRDefault="008710FA" w:rsidP="009F7D64">
      <w:pPr>
        <w:spacing w:after="0" w:line="240" w:lineRule="auto"/>
      </w:pPr>
      <w:r>
        <w:continuationSeparator/>
      </w:r>
    </w:p>
  </w:footnote>
  <w:footnote w:id="1">
    <w:p w:rsidR="00614925" w:rsidRPr="00BA6B49" w:rsidRDefault="00614925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614925" w:rsidRPr="00BA6B49" w:rsidRDefault="00614925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614925" w:rsidRPr="00BA6B49" w:rsidRDefault="00614925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614925" w:rsidRDefault="00614925" w:rsidP="009F7D64">
      <w:pPr>
        <w:pStyle w:val="17"/>
      </w:pPr>
      <w:r>
        <w:rPr>
          <w:rStyle w:val="ac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96"/>
    <w:rsid w:val="00146FD3"/>
    <w:rsid w:val="001D5DAD"/>
    <w:rsid w:val="003C3E25"/>
    <w:rsid w:val="00556BA0"/>
    <w:rsid w:val="00614925"/>
    <w:rsid w:val="00773287"/>
    <w:rsid w:val="008710FA"/>
    <w:rsid w:val="008C7ED7"/>
    <w:rsid w:val="009F7D64"/>
    <w:rsid w:val="00B324F4"/>
    <w:rsid w:val="00B34636"/>
    <w:rsid w:val="00BF30DA"/>
    <w:rsid w:val="00D41A63"/>
    <w:rsid w:val="00EC5096"/>
    <w:rsid w:val="00EE0011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7DEF-61C4-43DC-B9F3-BD46D38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9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96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7D64"/>
  </w:style>
  <w:style w:type="paragraph" w:customStyle="1" w:styleId="ConsPlusNormal">
    <w:name w:val="ConsPlusNormal"/>
    <w:link w:val="ConsPlusNormal0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F7D6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Текст выноски1"/>
    <w:basedOn w:val="a"/>
    <w:next w:val="a3"/>
    <w:uiPriority w:val="99"/>
    <w:semiHidden/>
    <w:unhideWhenUsed/>
    <w:rsid w:val="009F7D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9F7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2">
    <w:name w:val="Гиперссылка1"/>
    <w:basedOn w:val="a0"/>
    <w:uiPriority w:val="99"/>
    <w:unhideWhenUsed/>
    <w:rsid w:val="009F7D64"/>
    <w:rPr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F7D64"/>
    <w:rPr>
      <w:sz w:val="20"/>
      <w:szCs w:val="20"/>
    </w:rPr>
  </w:style>
  <w:style w:type="paragraph" w:customStyle="1" w:styleId="13">
    <w:name w:val="Текст примечания1"/>
    <w:basedOn w:val="a"/>
    <w:next w:val="a7"/>
    <w:uiPriority w:val="99"/>
    <w:semiHidden/>
    <w:unhideWhenUsed/>
    <w:rsid w:val="009F7D6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F7D64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F7D64"/>
    <w:rPr>
      <w:b/>
      <w:bCs/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9F7D64"/>
    <w:pPr>
      <w:spacing w:after="200"/>
    </w:pPr>
    <w:rPr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9F7D64"/>
    <w:rPr>
      <w:b/>
      <w:bCs/>
      <w:sz w:val="20"/>
      <w:szCs w:val="20"/>
    </w:rPr>
  </w:style>
  <w:style w:type="paragraph" w:customStyle="1" w:styleId="17">
    <w:name w:val="Текст сноски1"/>
    <w:basedOn w:val="a"/>
    <w:next w:val="aa"/>
    <w:link w:val="ab"/>
    <w:uiPriority w:val="99"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17"/>
    <w:uiPriority w:val="99"/>
    <w:rsid w:val="009F7D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7D64"/>
    <w:rPr>
      <w:vertAlign w:val="superscript"/>
    </w:rPr>
  </w:style>
  <w:style w:type="paragraph" w:customStyle="1" w:styleId="18">
    <w:name w:val="Без интервала1"/>
    <w:next w:val="ad"/>
    <w:uiPriority w:val="1"/>
    <w:qFormat/>
    <w:rsid w:val="009F7D64"/>
    <w:pPr>
      <w:spacing w:after="0" w:line="240" w:lineRule="auto"/>
    </w:pPr>
  </w:style>
  <w:style w:type="paragraph" w:customStyle="1" w:styleId="19">
    <w:name w:val="Верхний колонтитул1"/>
    <w:basedOn w:val="a"/>
    <w:next w:val="ae"/>
    <w:link w:val="af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19"/>
    <w:uiPriority w:val="99"/>
    <w:rsid w:val="009F7D64"/>
  </w:style>
  <w:style w:type="paragraph" w:customStyle="1" w:styleId="1a">
    <w:name w:val="Нижний колонтитул1"/>
    <w:basedOn w:val="a"/>
    <w:next w:val="af0"/>
    <w:link w:val="af1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1a"/>
    <w:uiPriority w:val="99"/>
    <w:rsid w:val="009F7D64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9F7D64"/>
    <w:rPr>
      <w:sz w:val="20"/>
      <w:szCs w:val="20"/>
    </w:rPr>
  </w:style>
  <w:style w:type="paragraph" w:customStyle="1" w:styleId="1b">
    <w:name w:val="Текст концевой сноски1"/>
    <w:basedOn w:val="a"/>
    <w:next w:val="af3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9F7D64"/>
    <w:rPr>
      <w:sz w:val="20"/>
      <w:szCs w:val="20"/>
    </w:rPr>
  </w:style>
  <w:style w:type="paragraph" w:customStyle="1" w:styleId="464">
    <w:name w:val="Стиль 464"/>
    <w:basedOn w:val="aa"/>
    <w:link w:val="4640"/>
    <w:qFormat/>
    <w:rsid w:val="009F7D64"/>
    <w:rPr>
      <w:rFonts w:ascii="Times New Roman" w:hAnsi="Times New Roman"/>
    </w:rPr>
  </w:style>
  <w:style w:type="character" w:customStyle="1" w:styleId="4640">
    <w:name w:val="Стиль 464 Знак"/>
    <w:basedOn w:val="ab"/>
    <w:link w:val="464"/>
    <w:rsid w:val="009F7D64"/>
    <w:rPr>
      <w:rFonts w:ascii="Times New Roman" w:hAnsi="Times New Roman"/>
      <w:sz w:val="20"/>
      <w:szCs w:val="20"/>
    </w:rPr>
  </w:style>
  <w:style w:type="character" w:customStyle="1" w:styleId="1d">
    <w:name w:val="Текст сноски Знак1"/>
    <w:basedOn w:val="a0"/>
    <w:uiPriority w:val="99"/>
    <w:semiHidden/>
    <w:rsid w:val="009F7D64"/>
    <w:rPr>
      <w:sz w:val="20"/>
      <w:szCs w:val="20"/>
    </w:rPr>
  </w:style>
  <w:style w:type="table" w:customStyle="1" w:styleId="31">
    <w:name w:val="Сетка таблицы31"/>
    <w:basedOn w:val="a1"/>
    <w:next w:val="af4"/>
    <w:uiPriority w:val="59"/>
    <w:rsid w:val="009F7D6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next w:val="af4"/>
    <w:uiPriority w:val="59"/>
    <w:rsid w:val="009F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9F7D64"/>
    <w:rPr>
      <w:sz w:val="16"/>
      <w:szCs w:val="16"/>
    </w:rPr>
  </w:style>
  <w:style w:type="character" w:customStyle="1" w:styleId="1f">
    <w:name w:val="Текст выноски Знак1"/>
    <w:basedOn w:val="a0"/>
    <w:uiPriority w:val="99"/>
    <w:semiHidden/>
    <w:rsid w:val="009F7D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D6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6">
    <w:name w:val="Hyperlink"/>
    <w:basedOn w:val="a0"/>
    <w:uiPriority w:val="99"/>
    <w:semiHidden/>
    <w:unhideWhenUsed/>
    <w:rsid w:val="009F7D64"/>
    <w:rPr>
      <w:color w:val="0563C1" w:themeColor="hyperlink"/>
      <w:u w:val="single"/>
    </w:rPr>
  </w:style>
  <w:style w:type="paragraph" w:styleId="a7">
    <w:name w:val="annotation text"/>
    <w:basedOn w:val="a"/>
    <w:link w:val="a6"/>
    <w:uiPriority w:val="99"/>
    <w:semiHidden/>
    <w:unhideWhenUsed/>
    <w:rsid w:val="009F7D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">
    <w:name w:val="Текст примечания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F7D64"/>
    <w:rPr>
      <w:b/>
      <w:bCs/>
    </w:rPr>
  </w:style>
  <w:style w:type="character" w:customStyle="1" w:styleId="20">
    <w:name w:val="Тема примечания Знак2"/>
    <w:basedOn w:val="2"/>
    <w:uiPriority w:val="99"/>
    <w:semiHidden/>
    <w:rsid w:val="009F7D6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21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1">
    <w:name w:val="Текст сноски Знак2"/>
    <w:basedOn w:val="a0"/>
    <w:link w:val="aa"/>
    <w:uiPriority w:val="99"/>
    <w:semiHidden/>
    <w:rsid w:val="009F7D64"/>
    <w:rPr>
      <w:sz w:val="20"/>
      <w:szCs w:val="20"/>
    </w:rPr>
  </w:style>
  <w:style w:type="paragraph" w:styleId="ad">
    <w:name w:val="No Spacing"/>
    <w:uiPriority w:val="1"/>
    <w:qFormat/>
    <w:rsid w:val="009F7D64"/>
    <w:pPr>
      <w:spacing w:after="0" w:line="240" w:lineRule="auto"/>
    </w:pPr>
  </w:style>
  <w:style w:type="paragraph" w:styleId="ae">
    <w:name w:val="header"/>
    <w:basedOn w:val="a"/>
    <w:link w:val="1f0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0">
    <w:name w:val="Верхний колонтитул Знак1"/>
    <w:basedOn w:val="a0"/>
    <w:link w:val="ae"/>
    <w:uiPriority w:val="99"/>
    <w:semiHidden/>
    <w:rsid w:val="009F7D64"/>
  </w:style>
  <w:style w:type="paragraph" w:styleId="af0">
    <w:name w:val="footer"/>
    <w:basedOn w:val="a"/>
    <w:link w:val="1f1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1">
    <w:name w:val="Нижний колонтитул Знак1"/>
    <w:basedOn w:val="a0"/>
    <w:link w:val="af0"/>
    <w:uiPriority w:val="99"/>
    <w:semiHidden/>
    <w:rsid w:val="009F7D64"/>
  </w:style>
  <w:style w:type="paragraph" w:styleId="af3">
    <w:name w:val="endnote text"/>
    <w:basedOn w:val="a"/>
    <w:link w:val="af2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2">
    <w:name w:val="Текст концевой сноски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table" w:styleId="af4">
    <w:name w:val="Table Grid"/>
    <w:basedOn w:val="a1"/>
    <w:uiPriority w:val="39"/>
    <w:rsid w:val="009F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48</Pages>
  <Words>15707</Words>
  <Characters>89532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Орготдел</cp:lastModifiedBy>
  <cp:revision>6</cp:revision>
  <cp:lastPrinted>2019-04-18T11:05:00Z</cp:lastPrinted>
  <dcterms:created xsi:type="dcterms:W3CDTF">2019-02-15T08:17:00Z</dcterms:created>
  <dcterms:modified xsi:type="dcterms:W3CDTF">2019-06-10T07:36:00Z</dcterms:modified>
</cp:coreProperties>
</file>