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54" w:rsidRPr="00BD7B54" w:rsidRDefault="00BD7B54" w:rsidP="00BD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B54">
        <w:rPr>
          <w:rFonts w:ascii="Times New Roman" w:eastAsia="Times New Roman" w:hAnsi="Times New Roman" w:cs="Times New Roman"/>
          <w:b/>
          <w:sz w:val="24"/>
          <w:szCs w:val="24"/>
        </w:rPr>
        <w:t>РЕСПУБЛИКА КАРЕЛИЯ</w:t>
      </w:r>
    </w:p>
    <w:p w:rsidR="00BD7B54" w:rsidRPr="00BD7B54" w:rsidRDefault="00BD7B54" w:rsidP="00BD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B5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BD7B54" w:rsidRPr="00BD7B54" w:rsidRDefault="00BD7B54" w:rsidP="00BD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B5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D7B54" w:rsidRPr="00BD7B54" w:rsidRDefault="00BD7B54" w:rsidP="00BD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B54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971D9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D7B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D7B54">
        <w:rPr>
          <w:rFonts w:ascii="Times New Roman" w:eastAsia="Times New Roman" w:hAnsi="Times New Roman" w:cs="Times New Roman"/>
          <w:sz w:val="24"/>
          <w:szCs w:val="24"/>
        </w:rPr>
        <w:t xml:space="preserve"> 2016 г.                                                                                     №</w:t>
      </w:r>
      <w:r w:rsidR="00971D9D">
        <w:rPr>
          <w:rFonts w:ascii="Times New Roman" w:eastAsia="Times New Roman" w:hAnsi="Times New Roman" w:cs="Times New Roman"/>
          <w:sz w:val="24"/>
          <w:szCs w:val="24"/>
        </w:rPr>
        <w:t xml:space="preserve"> 345/а</w:t>
      </w:r>
      <w:r w:rsidRPr="00BD7B5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D7B54" w:rsidRPr="00BD7B54" w:rsidRDefault="00BD7B54" w:rsidP="00BD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B54">
        <w:rPr>
          <w:rFonts w:ascii="Times New Roman" w:eastAsia="Times New Roman" w:hAnsi="Times New Roman" w:cs="Times New Roman"/>
          <w:sz w:val="24"/>
          <w:szCs w:val="24"/>
        </w:rPr>
        <w:t>г. Лахденпохья</w:t>
      </w:r>
    </w:p>
    <w:p w:rsidR="00BD7B54" w:rsidRDefault="00BD7B54" w:rsidP="00BD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B5E" w:rsidRPr="00BD7B54" w:rsidRDefault="00164B5E" w:rsidP="00BD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pStyle w:val="ConsPlusTitle"/>
        <w:ind w:right="4315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proofErr w:type="gramStart"/>
      <w:r w:rsidRPr="00BD7B54">
        <w:rPr>
          <w:rFonts w:ascii="Times New Roman" w:hAnsi="Times New Roman" w:cs="Times New Roman"/>
          <w:b w:val="0"/>
          <w:sz w:val="24"/>
          <w:szCs w:val="24"/>
        </w:rPr>
        <w:t>Об утверждении адресной программы по переселению граждан из аварийного жилищного фонда с учетом необходимости развития малоэтажного строительства на территории</w:t>
      </w:r>
      <w:proofErr w:type="gramEnd"/>
      <w:r w:rsidRPr="00BD7B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Лахденпохского городского поселения на 2016</w:t>
      </w:r>
      <w:r w:rsidRPr="00BD7B54">
        <w:rPr>
          <w:rFonts w:ascii="Times New Roman" w:hAnsi="Times New Roman" w:cs="Times New Roman"/>
          <w:b w:val="0"/>
          <w:sz w:val="24"/>
          <w:szCs w:val="24"/>
        </w:rPr>
        <w:t>-2017г.г.</w:t>
      </w:r>
    </w:p>
    <w:p w:rsid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B5E" w:rsidRPr="00BD7B54" w:rsidRDefault="00164B5E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A11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12F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РК от 23.04.2014 N 129-П "О Региональной адресной программе по переселению граждан из аварийного жилищного фонда на 2014-2017 годы", </w:t>
      </w:r>
      <w:r w:rsidRPr="00BD7B54">
        <w:rPr>
          <w:rFonts w:ascii="Times New Roman" w:hAnsi="Times New Roman" w:cs="Times New Roman"/>
          <w:sz w:val="24"/>
          <w:szCs w:val="24"/>
        </w:rPr>
        <w:t xml:space="preserve">целях реализации Региональной адресной программы по переселению граждан из аварийного жилищного фонда на 2014-2017г.г., </w:t>
      </w:r>
    </w:p>
    <w:p w:rsidR="00BD7B54" w:rsidRPr="00BD7B54" w:rsidRDefault="00BD7B54" w:rsidP="00BD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A112F0" w:rsidP="00BD7B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BD7B54" w:rsidRPr="00BD7B54">
        <w:rPr>
          <w:rFonts w:ascii="Times New Roman" w:hAnsi="Times New Roman" w:cs="Times New Roman"/>
          <w:sz w:val="24"/>
          <w:szCs w:val="24"/>
        </w:rPr>
        <w:t>:</w:t>
      </w:r>
    </w:p>
    <w:p w:rsidR="00BD7B54" w:rsidRPr="00BD7B54" w:rsidRDefault="00BD7B54" w:rsidP="00BD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rPr>
          <w:sz w:val="24"/>
          <w:szCs w:val="24"/>
        </w:rPr>
      </w:pPr>
      <w:r w:rsidRPr="00BD7B54">
        <w:rPr>
          <w:sz w:val="24"/>
          <w:szCs w:val="24"/>
        </w:rPr>
        <w:t xml:space="preserve">Утвердить адресную программу по переселению граждан из аварийного жилищного фонда с учетом необходимости развития малоэтажного строительства на территории </w:t>
      </w:r>
      <w:r w:rsidR="00164B5E">
        <w:rPr>
          <w:sz w:val="24"/>
          <w:szCs w:val="24"/>
        </w:rPr>
        <w:t>Лахденпохского городского поселения на 2016</w:t>
      </w:r>
      <w:r w:rsidRPr="00BD7B54">
        <w:rPr>
          <w:sz w:val="24"/>
          <w:szCs w:val="24"/>
        </w:rPr>
        <w:t xml:space="preserve">-2017г.г. (прилагается). </w:t>
      </w:r>
    </w:p>
    <w:p w:rsidR="00BD7B54" w:rsidRPr="00164B5E" w:rsidRDefault="00164B5E" w:rsidP="00164B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4B5E">
        <w:rPr>
          <w:sz w:val="24"/>
          <w:szCs w:val="24"/>
        </w:rPr>
        <w:t>Постановление опубликовать (обнародовать) в установленном порядке.</w:t>
      </w:r>
    </w:p>
    <w:p w:rsidR="00BD7B54" w:rsidRPr="00164B5E" w:rsidRDefault="00BD7B54" w:rsidP="00164B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64B5E">
        <w:rPr>
          <w:sz w:val="24"/>
          <w:szCs w:val="24"/>
        </w:rPr>
        <w:t>Контроль за</w:t>
      </w:r>
      <w:proofErr w:type="gramEnd"/>
      <w:r w:rsidRPr="00164B5E">
        <w:rPr>
          <w:sz w:val="24"/>
          <w:szCs w:val="24"/>
        </w:rPr>
        <w:t xml:space="preserve"> исполнением постановления оставляю за собой.</w:t>
      </w:r>
    </w:p>
    <w:p w:rsidR="00BD7B54" w:rsidRPr="00BD7B54" w:rsidRDefault="00BD7B54" w:rsidP="00BD7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B5E" w:rsidRDefault="00BD7B54" w:rsidP="00BD7B54">
      <w:pPr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64B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7B54" w:rsidRPr="00BD7B54" w:rsidRDefault="00164B5E" w:rsidP="00BD7B54">
      <w:pPr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А.К. Матвеев</w:t>
      </w:r>
      <w:r w:rsidR="00BD7B54" w:rsidRPr="00BD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54" w:rsidRPr="00BD7B54" w:rsidRDefault="00BD7B54" w:rsidP="00BD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7B54" w:rsidRPr="00BD7B54">
          <w:pgSz w:w="11906" w:h="16838"/>
          <w:pgMar w:top="1134" w:right="1276" w:bottom="1134" w:left="1559" w:header="720" w:footer="720" w:gutter="0"/>
          <w:pgNumType w:start="1"/>
          <w:cols w:space="720"/>
        </w:sectPr>
      </w:pPr>
    </w:p>
    <w:p w:rsidR="00BD7B54" w:rsidRPr="00BD7B54" w:rsidRDefault="00BD7B54" w:rsidP="00164B5E">
      <w:pPr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D7B54" w:rsidRPr="00BD7B54" w:rsidRDefault="00164B5E" w:rsidP="00164B5E">
      <w:pPr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BD7B54" w:rsidRPr="00BD7B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Лахденпохского городского </w:t>
      </w:r>
      <w:r w:rsidR="00BD7B54" w:rsidRPr="00BD7B54">
        <w:rPr>
          <w:rFonts w:ascii="Times New Roman" w:hAnsi="Times New Roman" w:cs="Times New Roman"/>
          <w:sz w:val="24"/>
          <w:szCs w:val="24"/>
        </w:rPr>
        <w:t>поселения от «</w:t>
      </w:r>
      <w:r w:rsidR="00971D9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ноября 2016г. №</w:t>
      </w:r>
      <w:r w:rsidR="00971D9D">
        <w:rPr>
          <w:rFonts w:ascii="Times New Roman" w:hAnsi="Times New Roman" w:cs="Times New Roman"/>
          <w:sz w:val="24"/>
          <w:szCs w:val="24"/>
        </w:rPr>
        <w:t>345/а</w:t>
      </w:r>
    </w:p>
    <w:p w:rsidR="00BD7B54" w:rsidRPr="00BD7B54" w:rsidRDefault="00BD7B54" w:rsidP="00164B5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переселению граждан из аварийного жилищного фонда с учетом необходимости развития малоэтажного строительства на территории </w:t>
      </w:r>
      <w:r w:rsidR="00164B5E">
        <w:rPr>
          <w:rFonts w:ascii="Times New Roman" w:hAnsi="Times New Roman" w:cs="Times New Roman"/>
          <w:b/>
          <w:sz w:val="24"/>
          <w:szCs w:val="24"/>
        </w:rPr>
        <w:t>Лахденпохского городского поселения на 2016</w:t>
      </w:r>
      <w:r w:rsidRPr="00BD7B54">
        <w:rPr>
          <w:rFonts w:ascii="Times New Roman" w:hAnsi="Times New Roman" w:cs="Times New Roman"/>
          <w:b/>
          <w:sz w:val="24"/>
          <w:szCs w:val="24"/>
        </w:rPr>
        <w:t>-2017гг.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ПАСПОРТ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адресной программы по переселению граждан из аварийного жилищного фонда с учетом необходимости развития малоэтажного строительства на территории </w:t>
      </w:r>
      <w:r w:rsidR="00164B5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BD7B54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164B5E">
        <w:rPr>
          <w:rFonts w:ascii="Times New Roman" w:hAnsi="Times New Roman" w:cs="Times New Roman"/>
          <w:sz w:val="24"/>
          <w:szCs w:val="24"/>
        </w:rPr>
        <w:t>6</w:t>
      </w:r>
      <w:r w:rsidRPr="00BD7B54">
        <w:rPr>
          <w:rFonts w:ascii="Times New Roman" w:hAnsi="Times New Roman" w:cs="Times New Roman"/>
          <w:sz w:val="24"/>
          <w:szCs w:val="24"/>
        </w:rPr>
        <w:t>-2017гг.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196"/>
      </w:tblGrid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164B5E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Адресная программа по переселению граждан из аварийного жилищного фонда с учетом необходимости развития малоэтажного строительства на территории </w:t>
            </w:r>
            <w:r w:rsidR="0016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Лахденпохского городского поселения на 2016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-2017гг.</w:t>
            </w: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(далее – Программа)</w:t>
            </w:r>
          </w:p>
        </w:tc>
      </w:tr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Основания для разработки Программы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4" w:rsidRPr="00BD7B54" w:rsidRDefault="00BD7B54" w:rsidP="00BD7B54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21 июля 2007 года № 185-ФЗ "О Фонде содействия реформированию жилищно-коммунального хозяйства" (далее – Федеральный закон).</w:t>
            </w:r>
          </w:p>
          <w:p w:rsidR="00BD7B54" w:rsidRPr="00BD7B54" w:rsidRDefault="00BD7B54" w:rsidP="00BD7B54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адресная программа по переселению граждан из аварийного жилищного фонда на 2014-2017 годы Республики Карелия.</w:t>
            </w:r>
          </w:p>
          <w:p w:rsidR="00BD7B54" w:rsidRPr="00BD7B54" w:rsidRDefault="00BD7B54" w:rsidP="00BD7B54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Муниципальный заказчик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164B5E">
            <w:pPr>
              <w:pStyle w:val="ConsPlusNormal"/>
              <w:widowControl/>
              <w:ind w:firstLine="25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164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Лахденпохского городского</w:t>
            </w: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164B5E" w:rsidP="00BD7B54">
            <w:pPr>
              <w:pStyle w:val="ConsPlusNormal"/>
              <w:widowControl/>
              <w:ind w:firstLine="25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Лахденпохского городского</w:t>
            </w: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цели Программы: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2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переселение граждан из аварийного жилищного фонда в целях создания им безопасных и благоприятных условий для проживания;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2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объемов малоэтажного строительства на территории </w:t>
            </w:r>
            <w:r w:rsidR="00164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Лахденпохского городского</w:t>
            </w: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поселения.</w:t>
            </w:r>
          </w:p>
          <w:p w:rsidR="00BD7B54" w:rsidRPr="00BD7B54" w:rsidRDefault="00BD7B54" w:rsidP="00BD7B54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задачи Программы: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3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ликвидация аварийного жилищного фонда;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3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многоквартирных домов малоэтажной застройки;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3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финансовых ресурсов для обеспечения жильем граждан, переселяемых из аварийного жилищного фонда;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3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привлечение финансовой поддержки за счет средств Фонда содействия реформированию жилищно-коммунального хозяйства (далее – Фонд)</w:t>
            </w:r>
          </w:p>
        </w:tc>
      </w:tr>
      <w:tr w:rsidR="00BD7B54" w:rsidRPr="00BD7B54" w:rsidTr="00BD7B54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164B5E" w:rsidP="00BD7B54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Лахденпохского городского</w:t>
            </w: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Важнейшие </w:t>
            </w: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целевые индикаторы и основные показатели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164B5E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расселение </w:t>
            </w:r>
            <w:r w:rsidR="00164B5E" w:rsidRPr="00164B5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четырех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многоквартирных домов, признанных до 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01.01.2012года в установленном порядке аварийными и подлежащими сносу в связи с физическим износом в процессе эксплуатации, жители которых переселяются в рамках выполнения мероприятий Программы, общей площадью жилых помещений </w:t>
            </w:r>
            <w:r w:rsidR="00164B5E" w:rsidRPr="00164B5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__________</w:t>
            </w:r>
            <w:r w:rsidRPr="00164B5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кв.м.</w:t>
            </w:r>
          </w:p>
        </w:tc>
      </w:tr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164B5E" w:rsidP="00BD7B54">
            <w:pPr>
              <w:pStyle w:val="ConsPlusNormal"/>
              <w:widowControl/>
              <w:ind w:firstLine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BD7B54"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-2017гг.</w:t>
            </w:r>
          </w:p>
        </w:tc>
      </w:tr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строительства МКД и приобретения жилых помещений в рамках Программы, составляет </w:t>
            </w:r>
            <w:r w:rsidR="0016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из них: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4"/>
              </w:num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Фонда – </w:t>
            </w:r>
            <w:r w:rsidR="0016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4"/>
              </w:num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Республики Карелия на долевое финансирование – </w:t>
            </w:r>
            <w:r w:rsidR="0016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4"/>
              </w:num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="0016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Лахденпохского городского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на долевое финансирование – </w:t>
            </w:r>
            <w:r w:rsidR="0016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4"/>
              </w:num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="006E1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Лахденпохского городского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на финансирование расходов на оплату разницы превышения расселяемой площади аварийного жилого помещения и предоставляемой общей площади жилого помещения, определяемой в соответствии с жилищным законодательством нормы предоставления площади жилого помещения на одного человека – </w:t>
            </w:r>
            <w:r w:rsidR="006E1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BD7B54" w:rsidRPr="00BD7B54" w:rsidRDefault="00BD7B54" w:rsidP="006E1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Объем финанси</w:t>
            </w:r>
            <w:r w:rsidR="006E1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расходов по формированию земельных участков под аварийным жилым фондом, за счет средств бюджета </w:t>
            </w:r>
            <w:r w:rsidR="006E1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Лахденпохского городского</w:t>
            </w:r>
            <w:r w:rsidR="006E1296"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поселения, в рамках Программы, составляет </w:t>
            </w:r>
            <w:r w:rsidR="006E1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 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BD7B54" w:rsidRPr="00BD7B54" w:rsidTr="00BD7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переселение </w:t>
            </w:r>
            <w:r w:rsidR="006E1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человек, проживающих в </w:t>
            </w:r>
            <w:r w:rsidR="006E1296" w:rsidRPr="006E129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многоквартирных домах, признанных до 01.01.2012 года аварийными и подлежащими сносу в результате физического износа в процессе их эксплуатации, расселяемая площадь жилых помещений в которых составляет </w:t>
            </w:r>
            <w:r w:rsidR="006E1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метров.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Администрацией </w:t>
            </w:r>
            <w:r w:rsidR="006E1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Лахденпохского городского</w:t>
            </w:r>
            <w:r w:rsidR="006E1296"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безопасных и комфортных условий проживания граждан</w:t>
            </w: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D7B54" w:rsidRPr="00BD7B54" w:rsidRDefault="00BD7B54" w:rsidP="00BD7B54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переселение из аварийного жилищного фонда – 27 человек.</w:t>
            </w:r>
          </w:p>
        </w:tc>
      </w:tr>
    </w:tbl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50EC" w:rsidRDefault="003950EC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50EC" w:rsidRPr="00BD7B54" w:rsidRDefault="003950EC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lastRenderedPageBreak/>
        <w:t>I. Введение</w:t>
      </w:r>
    </w:p>
    <w:p w:rsidR="003950EC" w:rsidRPr="00BD7B54" w:rsidRDefault="003950EC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</w:t>
      </w:r>
      <w:hyperlink r:id="rId5" w:history="1">
        <w:r w:rsidRPr="003950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950EC">
        <w:rPr>
          <w:rFonts w:ascii="Times New Roman" w:hAnsi="Times New Roman" w:cs="Times New Roman"/>
          <w:sz w:val="24"/>
          <w:szCs w:val="24"/>
        </w:rPr>
        <w:t>,</w:t>
      </w:r>
      <w:r w:rsidRPr="00BD7B54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по разработке региональной программы по переселению граждан из аварийного жилищного фонда, утвержденными Правлением государственной корпорации – Фонд содействия реформированию жилищно-коммунального хозяйства.</w:t>
      </w:r>
    </w:p>
    <w:p w:rsidR="00BD7B54" w:rsidRPr="00750E65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расселение </w:t>
      </w:r>
      <w:r w:rsidR="003950EC" w:rsidRPr="00750E65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BD7B54">
        <w:rPr>
          <w:rFonts w:ascii="Times New Roman" w:hAnsi="Times New Roman" w:cs="Times New Roman"/>
          <w:sz w:val="24"/>
          <w:szCs w:val="24"/>
        </w:rPr>
        <w:t xml:space="preserve"> многоквартирных домов, признанных до</w:t>
      </w:r>
      <w:r w:rsidRPr="00BD7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 xml:space="preserve">1 января 2012 года в установленном </w:t>
      </w:r>
      <w:hyperlink r:id="rId6" w:history="1">
        <w:r w:rsidRPr="00750E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750E65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 в связи с физическим износом в процессе их эксплуатации. Признание жилых помещений непригодными для проживания, а многоквартирных жилых домов аварийными и подлежащими сносу осуществлялось в соответствии с </w:t>
      </w:r>
      <w:hyperlink r:id="rId7" w:history="1">
        <w:r w:rsidRPr="00750E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750E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65">
        <w:rPr>
          <w:rFonts w:ascii="Times New Roman" w:hAnsi="Times New Roman" w:cs="Times New Roman"/>
          <w:sz w:val="24"/>
          <w:szCs w:val="24"/>
        </w:rPr>
        <w:t>Программа не предусматривает расселение частных индивидуальных жилых домов, находящихся в аварийном состоянии.</w:t>
      </w:r>
    </w:p>
    <w:p w:rsidR="00B21C3F" w:rsidRPr="00750E65" w:rsidRDefault="00B21C3F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  <w:highlight w:val="yellow"/>
        </w:rPr>
        <w:t>Так же в настоящей Программе указано фактическое расселение граждан из аварийного фонда за период с 2014-2015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>II. Содержание проблемы и обоснование ее решения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Аварийный жилищный фонд угрожает жизни и здоровью граждан, ухудшает внешний облик населенных пунктов, сдерживает развитие инженерной инфраструктуры, понижает инвестиционную привлекательность.</w:t>
      </w:r>
    </w:p>
    <w:p w:rsidR="00BD7B54" w:rsidRPr="00BD7B54" w:rsidRDefault="00750E65" w:rsidP="00BD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Лахденпохское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городское</w:t>
      </w:r>
      <w:r w:rsidRPr="00BD7B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7B54" w:rsidRPr="00BD7B54">
        <w:rPr>
          <w:rFonts w:ascii="Times New Roman" w:hAnsi="Times New Roman" w:cs="Times New Roman"/>
          <w:sz w:val="24"/>
          <w:szCs w:val="24"/>
        </w:rPr>
        <w:t xml:space="preserve">поселение в связи с высокой степенью </w:t>
      </w:r>
      <w:proofErr w:type="spellStart"/>
      <w:r w:rsidR="00BD7B54" w:rsidRPr="00BD7B54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="00BD7B54" w:rsidRPr="00BD7B54">
        <w:rPr>
          <w:rFonts w:ascii="Times New Roman" w:hAnsi="Times New Roman" w:cs="Times New Roman"/>
          <w:sz w:val="24"/>
          <w:szCs w:val="24"/>
        </w:rPr>
        <w:t xml:space="preserve"> бюджета самостоятельно решить проблему переселения граждан из аварийного жилищного фонда не может. К тому же переселение граждан только за счет средств муниципального образования может затянуться на долгие годы. Следовательно, решать данную проблему необходимо программным методом.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54">
        <w:rPr>
          <w:rFonts w:ascii="Times New Roman" w:hAnsi="Times New Roman" w:cs="Times New Roman"/>
          <w:sz w:val="24"/>
          <w:szCs w:val="24"/>
        </w:rPr>
        <w:t>По состоянию на 01.01.2012</w:t>
      </w:r>
      <w:r w:rsidR="00265444">
        <w:rPr>
          <w:rFonts w:ascii="Times New Roman" w:hAnsi="Times New Roman" w:cs="Times New Roman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 xml:space="preserve">года, в соответствии с данными Территориального органа Федеральной службы государственной статистики по Республике Карелия, на территории </w:t>
      </w:r>
      <w:r w:rsidR="00750E65">
        <w:rPr>
          <w:rFonts w:ascii="Times New Roman" w:hAnsi="Times New Roman" w:cs="Times New Roman"/>
          <w:sz w:val="24"/>
          <w:szCs w:val="24"/>
          <w:lang w:eastAsia="en-US"/>
        </w:rPr>
        <w:t>Лахденпохского городского</w:t>
      </w:r>
      <w:r w:rsidR="00750E65" w:rsidRPr="00BD7B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 xml:space="preserve">поселения насчитывалось </w:t>
      </w:r>
      <w:r w:rsidR="00750E65">
        <w:rPr>
          <w:rFonts w:ascii="Times New Roman" w:hAnsi="Times New Roman" w:cs="Times New Roman"/>
          <w:sz w:val="24"/>
          <w:szCs w:val="24"/>
        </w:rPr>
        <w:t>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жилых домов, признанных аварийными, в том числе </w:t>
      </w:r>
      <w:r w:rsidR="00750E65">
        <w:rPr>
          <w:rFonts w:ascii="Times New Roman" w:hAnsi="Times New Roman" w:cs="Times New Roman"/>
          <w:sz w:val="24"/>
          <w:szCs w:val="24"/>
        </w:rPr>
        <w:t>____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муниципальных многоквартирных жилых дома с общей площадью жилых помещений </w:t>
      </w:r>
      <w:r w:rsidR="00750E65">
        <w:rPr>
          <w:rFonts w:ascii="Times New Roman" w:hAnsi="Times New Roman" w:cs="Times New Roman"/>
          <w:sz w:val="24"/>
          <w:szCs w:val="24"/>
        </w:rPr>
        <w:t>_______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кв. метров, в том числе подлежащих переселению в рамках реализации настоящей Программы – </w:t>
      </w:r>
      <w:r w:rsidR="00750E65">
        <w:rPr>
          <w:rFonts w:ascii="Times New Roman" w:hAnsi="Times New Roman" w:cs="Times New Roman"/>
          <w:sz w:val="24"/>
          <w:szCs w:val="24"/>
        </w:rPr>
        <w:t>_______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кв. метров.</w:t>
      </w:r>
      <w:proofErr w:type="gramEnd"/>
      <w:r w:rsidRPr="00BD7B54">
        <w:rPr>
          <w:rFonts w:ascii="Times New Roman" w:hAnsi="Times New Roman" w:cs="Times New Roman"/>
          <w:sz w:val="24"/>
          <w:szCs w:val="24"/>
        </w:rPr>
        <w:t xml:space="preserve"> В настоящее время в данных аварийных многоквартирных домах проживают </w:t>
      </w:r>
      <w:r w:rsidR="00750E65">
        <w:rPr>
          <w:rFonts w:ascii="Times New Roman" w:hAnsi="Times New Roman" w:cs="Times New Roman"/>
          <w:sz w:val="24"/>
          <w:szCs w:val="24"/>
        </w:rPr>
        <w:t>_____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человек, для переселения которых необходимо строительство или приобретение </w:t>
      </w:r>
      <w:r w:rsidR="00750E65">
        <w:rPr>
          <w:rFonts w:ascii="Times New Roman" w:hAnsi="Times New Roman" w:cs="Times New Roman"/>
          <w:sz w:val="24"/>
          <w:szCs w:val="24"/>
        </w:rPr>
        <w:t>____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квартир общей площадью жилых помещений </w:t>
      </w:r>
      <w:r w:rsidR="00750E65">
        <w:rPr>
          <w:rFonts w:ascii="Times New Roman" w:hAnsi="Times New Roman" w:cs="Times New Roman"/>
          <w:sz w:val="24"/>
          <w:szCs w:val="24"/>
        </w:rPr>
        <w:t>_______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кв. метров. </w:t>
      </w:r>
    </w:p>
    <w:p w:rsidR="00BD7B54" w:rsidRPr="00750E65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В Программу включены </w:t>
      </w:r>
      <w:r w:rsidR="00750E65" w:rsidRPr="00750E65">
        <w:rPr>
          <w:rFonts w:ascii="Times New Roman" w:hAnsi="Times New Roman" w:cs="Times New Roman"/>
          <w:sz w:val="24"/>
          <w:szCs w:val="24"/>
          <w:highlight w:val="yellow"/>
        </w:rPr>
        <w:t>четыре</w:t>
      </w:r>
      <w:r w:rsidRPr="00BD7B54">
        <w:rPr>
          <w:rFonts w:ascii="Times New Roman" w:hAnsi="Times New Roman" w:cs="Times New Roman"/>
          <w:sz w:val="24"/>
          <w:szCs w:val="24"/>
        </w:rPr>
        <w:t xml:space="preserve"> аварийных многоквартирных жилых дома, признанных в установленном </w:t>
      </w:r>
      <w:hyperlink r:id="rId8" w:history="1">
        <w:r w:rsidRPr="00750E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750E65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 в связи с физическим износом в процессе их эксплуатации. </w:t>
      </w:r>
      <w:r w:rsidRPr="00750E65">
        <w:rPr>
          <w:rFonts w:ascii="Times New Roman" w:hAnsi="Times New Roman" w:cs="Times New Roman"/>
          <w:sz w:val="24"/>
          <w:szCs w:val="24"/>
          <w:highlight w:val="yellow"/>
        </w:rPr>
        <w:t>Собственниками жилых помещений приняты решения об участии в региональной программе по переселению граждан и выбраны в качестве способов расселения указанных аварийных многоквартирных домов</w:t>
      </w:r>
      <w:r w:rsidRPr="00750E65">
        <w:rPr>
          <w:rFonts w:ascii="Times New Roman" w:hAnsi="Times New Roman" w:cs="Times New Roman"/>
          <w:sz w:val="24"/>
          <w:szCs w:val="24"/>
        </w:rPr>
        <w:t xml:space="preserve"> </w:t>
      </w:r>
      <w:r w:rsidRPr="00750E65">
        <w:rPr>
          <w:rFonts w:ascii="Times New Roman" w:hAnsi="Times New Roman" w:cs="Times New Roman"/>
          <w:sz w:val="24"/>
          <w:szCs w:val="24"/>
          <w:highlight w:val="yellow"/>
        </w:rPr>
        <w:t>(в соответствии с приложением №3):</w:t>
      </w:r>
    </w:p>
    <w:p w:rsidR="00BD7B54" w:rsidRPr="00750E65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0E65">
        <w:rPr>
          <w:rFonts w:ascii="Times New Roman" w:hAnsi="Times New Roman" w:cs="Times New Roman"/>
          <w:sz w:val="24"/>
          <w:szCs w:val="24"/>
        </w:rPr>
        <w:t xml:space="preserve"> </w:t>
      </w:r>
      <w:r w:rsidRPr="00750E65">
        <w:rPr>
          <w:rFonts w:ascii="Times New Roman" w:hAnsi="Times New Roman" w:cs="Times New Roman"/>
          <w:sz w:val="24"/>
          <w:szCs w:val="24"/>
          <w:highlight w:val="yellow"/>
        </w:rPr>
        <w:t xml:space="preserve">– строительство  многоквартирного дома,  указанного в </w:t>
      </w:r>
      <w:hyperlink r:id="rId9" w:history="1">
        <w:r w:rsidRPr="00750E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2,3 части 2 статьи 49</w:t>
        </w:r>
      </w:hyperlink>
      <w:r w:rsidRPr="00750E65">
        <w:rPr>
          <w:rFonts w:ascii="Times New Roman" w:hAnsi="Times New Roman" w:cs="Times New Roman"/>
          <w:sz w:val="24"/>
          <w:szCs w:val="24"/>
          <w:highlight w:val="yellow"/>
        </w:rPr>
        <w:t xml:space="preserve"> Градостроительного кодекса Российской Федерации; 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65">
        <w:rPr>
          <w:rFonts w:ascii="Times New Roman" w:hAnsi="Times New Roman" w:cs="Times New Roman"/>
          <w:sz w:val="24"/>
          <w:szCs w:val="24"/>
          <w:highlight w:val="yellow"/>
        </w:rPr>
        <w:t xml:space="preserve">- приобретение в собственность муниципального образования </w:t>
      </w:r>
      <w:r w:rsidR="00750E65" w:rsidRPr="00750E65">
        <w:rPr>
          <w:rFonts w:ascii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750E65" w:rsidRPr="00750E65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Лахденпохское</w:t>
      </w:r>
      <w:proofErr w:type="spellEnd"/>
      <w:r w:rsidR="00750E65" w:rsidRPr="00750E65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городское </w:t>
      </w:r>
      <w:r w:rsidRPr="00750E65">
        <w:rPr>
          <w:rFonts w:ascii="Times New Roman" w:hAnsi="Times New Roman" w:cs="Times New Roman"/>
          <w:sz w:val="24"/>
          <w:szCs w:val="24"/>
          <w:highlight w:val="yellow"/>
        </w:rPr>
        <w:t>поселение»  жилых помещений в многоквартирных домах для предоставления в соответствии с жилищным законодательством гражданам, переселяемым из аварийного жилищного фонда по договорам социального найма.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lastRenderedPageBreak/>
        <w:t xml:space="preserve">Переселение граждан из аварийного жилищного фонда осуществляется в соответствии с жилищным законодательством. Жилое помещение, предоставляется гражданам при переселении их в соответствии с Федеральным законом №185-ФЗ из аварийного жилищного фонда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пункта. Жилые помещения предоставляются гражданам по договору социального найма с учетом решений суда, нормы предоставления жилья и не </w:t>
      </w:r>
      <w:proofErr w:type="gramStart"/>
      <w:r w:rsidRPr="00BD7B54">
        <w:rPr>
          <w:rFonts w:ascii="Times New Roman" w:hAnsi="Times New Roman" w:cs="Times New Roman"/>
          <w:sz w:val="24"/>
          <w:szCs w:val="24"/>
        </w:rPr>
        <w:t>менее ранее</w:t>
      </w:r>
      <w:proofErr w:type="gramEnd"/>
      <w:r w:rsidRPr="00BD7B54">
        <w:rPr>
          <w:rFonts w:ascii="Times New Roman" w:hAnsi="Times New Roman" w:cs="Times New Roman"/>
          <w:sz w:val="24"/>
          <w:szCs w:val="24"/>
        </w:rPr>
        <w:t xml:space="preserve"> занимаемой жилой площади. Реестр аварийных многоквартирных домов с указанием способа переселения и </w:t>
      </w:r>
      <w:proofErr w:type="spellStart"/>
      <w:r w:rsidRPr="00BD7B54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BD7B54">
        <w:rPr>
          <w:rFonts w:ascii="Times New Roman" w:hAnsi="Times New Roman" w:cs="Times New Roman"/>
          <w:sz w:val="24"/>
          <w:szCs w:val="24"/>
        </w:rPr>
        <w:t xml:space="preserve"> список граждан с указанием расселяемой площади жилых помещений и планируемой жилой площади для предоставления гражданам по договору социального найма, указан в приложении №1.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Переселение граждан из аварийного жилищного фонда является одной из самых острых социальных проблем. </w:t>
      </w:r>
      <w:r w:rsidRPr="00750E65">
        <w:rPr>
          <w:rFonts w:ascii="Times New Roman" w:hAnsi="Times New Roman" w:cs="Times New Roman"/>
          <w:sz w:val="24"/>
          <w:szCs w:val="24"/>
          <w:highlight w:val="yellow"/>
        </w:rPr>
        <w:t>Семь из восьми аварийных</w:t>
      </w:r>
      <w:r w:rsidRPr="00BD7B54">
        <w:rPr>
          <w:rFonts w:ascii="Times New Roman" w:hAnsi="Times New Roman" w:cs="Times New Roman"/>
          <w:sz w:val="24"/>
          <w:szCs w:val="24"/>
        </w:rPr>
        <w:t xml:space="preserve"> жилых квартир, подлежащих расселению в соответствии с Программой, занимают граждане по договору социального найма, а жилые помещения являются муниципальной собственностью.</w:t>
      </w:r>
    </w:p>
    <w:p w:rsidR="00BD7B54" w:rsidRPr="00BD7B54" w:rsidRDefault="00BD7B54" w:rsidP="00BD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Изъятие жилых помещений в аварийных многоквартирных домах (за исключением жилых помещений, принадлежащих на праве собственности муниципальному образованию) осуществляется в порядке, предусмотренном частями 1-9 статьи 32 Жилищного кодекса Российской Федерации.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снижению социальной напряженности, созданию безопасных и благоприятных условий для проживания граждан, улучшению демографической ситуации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>III. Основные цели и задачи Программы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BD7B54" w:rsidRPr="00BD7B54" w:rsidRDefault="00BD7B54" w:rsidP="00BD7B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в целях создания им безопасных и благоприятных условий для проживания;</w:t>
      </w:r>
    </w:p>
    <w:p w:rsidR="00BD7B54" w:rsidRPr="00BD7B54" w:rsidRDefault="00BD7B54" w:rsidP="00BD7B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увеличение объемов малоэтажного строительства на территории Лахденпохского </w:t>
      </w:r>
      <w:r w:rsidR="00C43AF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D7B54">
        <w:rPr>
          <w:rFonts w:ascii="Times New Roman" w:hAnsi="Times New Roman" w:cs="Times New Roman"/>
          <w:sz w:val="24"/>
          <w:szCs w:val="24"/>
        </w:rPr>
        <w:t>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В рамках реализации Программы будут решаться следующие основные задачи:</w:t>
      </w:r>
    </w:p>
    <w:p w:rsidR="00BD7B54" w:rsidRPr="00BD7B54" w:rsidRDefault="00BD7B54" w:rsidP="00BD7B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формирование финансовых ресурсов для обеспечения жильем граждан, переселяемых из аварийного жилищного фонда;</w:t>
      </w:r>
    </w:p>
    <w:p w:rsidR="00BD7B54" w:rsidRPr="00BD7B54" w:rsidRDefault="00BD7B54" w:rsidP="00BD7B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строительство многоквартирных домов малоэтажной застройки;</w:t>
      </w:r>
    </w:p>
    <w:p w:rsidR="00BD7B54" w:rsidRPr="00BD7B54" w:rsidRDefault="00BD7B54" w:rsidP="00BD7B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привлечение финансовой поддержки за счет средств Фонда.</w:t>
      </w:r>
    </w:p>
    <w:p w:rsidR="00BD7B54" w:rsidRPr="00BD7B54" w:rsidRDefault="00BD7B54" w:rsidP="00BD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BD7B54" w:rsidRPr="00BD7B54" w:rsidRDefault="00BD7B54" w:rsidP="00BD7B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переселение всех</w:t>
      </w:r>
      <w:r w:rsidR="00C43AF2">
        <w:rPr>
          <w:rFonts w:ascii="Times New Roman" w:hAnsi="Times New Roman" w:cs="Times New Roman"/>
          <w:sz w:val="24"/>
          <w:szCs w:val="24"/>
        </w:rPr>
        <w:t xml:space="preserve"> ______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граждан из </w:t>
      </w:r>
      <w:r w:rsidR="00C43AF2" w:rsidRPr="00C43AF2">
        <w:rPr>
          <w:rFonts w:ascii="Times New Roman" w:hAnsi="Times New Roman" w:cs="Times New Roman"/>
          <w:sz w:val="24"/>
          <w:szCs w:val="24"/>
          <w:highlight w:val="yellow"/>
        </w:rPr>
        <w:t>четырех</w:t>
      </w:r>
      <w:r w:rsidRPr="00BD7B54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домов, признанных непригодным для проживания до 01.01.2012года;</w:t>
      </w:r>
    </w:p>
    <w:p w:rsidR="00BD7B54" w:rsidRPr="00BD7B54" w:rsidRDefault="00BD7B54" w:rsidP="00BD7B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обеспечение переселяемых граждан жилыми помещениями общей площадью не менее занимаемой ранее и не менее определяемой в соответствии с жилищным законодательством нормы предоставления площади жилого помещения на одного человека.</w:t>
      </w:r>
    </w:p>
    <w:p w:rsidR="00BD7B54" w:rsidRPr="00BD7B54" w:rsidRDefault="00BD7B54" w:rsidP="00BD7B54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>IV. Ресурсное обеспечение Программы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Финансирование мероприятий по переселению граждан из аварийного жилищного фонда в рамках Программы предусматривает использование финансовых средств:</w:t>
      </w:r>
    </w:p>
    <w:p w:rsidR="00BD7B54" w:rsidRPr="00BD7B54" w:rsidRDefault="00BD7B54" w:rsidP="00BD7B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Фонда;</w:t>
      </w:r>
    </w:p>
    <w:p w:rsidR="00BD7B54" w:rsidRPr="00BD7B54" w:rsidRDefault="00BD7B54" w:rsidP="00BD7B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консолидированного бюджета Республики Карелия;</w:t>
      </w:r>
    </w:p>
    <w:p w:rsidR="00BD7B54" w:rsidRPr="00BD7B54" w:rsidRDefault="00BD7B54" w:rsidP="00BD7B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43AF2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BD7B5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D7B54" w:rsidRPr="00C43AF2" w:rsidRDefault="00BD7B54" w:rsidP="00BD7B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         Субсидии муниципальному образованию «</w:t>
      </w:r>
      <w:proofErr w:type="spellStart"/>
      <w:r w:rsidR="00C43AF2">
        <w:rPr>
          <w:rFonts w:ascii="Times New Roman" w:hAnsi="Times New Roman" w:cs="Times New Roman"/>
          <w:sz w:val="24"/>
          <w:szCs w:val="24"/>
        </w:rPr>
        <w:t>Лахденпохское</w:t>
      </w:r>
      <w:proofErr w:type="spellEnd"/>
      <w:r w:rsidR="00C43AF2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C43AF2" w:rsidRPr="00BD7B54">
        <w:rPr>
          <w:rFonts w:ascii="Times New Roman" w:hAnsi="Times New Roman" w:cs="Times New Roman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 xml:space="preserve">поселение» предоставляются на финансирование строительства домов, </w:t>
      </w:r>
      <w:r w:rsidRPr="00BD7B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указанных </w:t>
      </w:r>
      <w:r w:rsidRPr="00C43AF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</w:t>
      </w:r>
      <w:hyperlink r:id="rId10" w:history="1">
        <w:r w:rsidRPr="00C43AF2">
          <w:rPr>
            <w:rStyle w:val="a4"/>
            <w:rFonts w:ascii="Times New Roman" w:eastAsiaTheme="minorHAnsi" w:hAnsi="Times New Roman" w:cs="Times New Roman"/>
            <w:bCs/>
            <w:color w:val="auto"/>
            <w:sz w:val="24"/>
            <w:szCs w:val="24"/>
            <w:u w:val="none"/>
            <w:lang w:eastAsia="en-US"/>
          </w:rPr>
          <w:t>пункте 2 части 2 статьи 49</w:t>
        </w:r>
      </w:hyperlink>
      <w:r w:rsidRPr="00C43AF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43AF2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РФ, или приобретение жилых помещений в </w:t>
      </w:r>
      <w:proofErr w:type="spellStart"/>
      <w:proofErr w:type="gramStart"/>
      <w:r w:rsidRPr="00C43AF2">
        <w:rPr>
          <w:rFonts w:ascii="Times New Roman" w:hAnsi="Times New Roman" w:cs="Times New Roman"/>
          <w:sz w:val="24"/>
          <w:szCs w:val="24"/>
        </w:rPr>
        <w:t>много-квартирных</w:t>
      </w:r>
      <w:proofErr w:type="spellEnd"/>
      <w:proofErr w:type="gramEnd"/>
      <w:r w:rsidRPr="00C43AF2">
        <w:rPr>
          <w:rFonts w:ascii="Times New Roman" w:hAnsi="Times New Roman" w:cs="Times New Roman"/>
          <w:sz w:val="24"/>
          <w:szCs w:val="24"/>
        </w:rPr>
        <w:t xml:space="preserve"> домах, в том числе у застройщиков. При этом ввод в эксплуатацию домов, в которые переселяются граждане из аварийного жилищного фонда и мероприятия по  </w:t>
      </w:r>
      <w:r w:rsidRPr="00C43AF2">
        <w:rPr>
          <w:rFonts w:ascii="Times New Roman" w:hAnsi="Times New Roman" w:cs="Times New Roman"/>
          <w:sz w:val="24"/>
          <w:szCs w:val="24"/>
        </w:rPr>
        <w:lastRenderedPageBreak/>
        <w:t>расселению граждан должны быть заве</w:t>
      </w:r>
      <w:r w:rsidR="00C43AF2" w:rsidRPr="00C43AF2">
        <w:rPr>
          <w:rFonts w:ascii="Times New Roman" w:hAnsi="Times New Roman" w:cs="Times New Roman"/>
          <w:sz w:val="24"/>
          <w:szCs w:val="24"/>
        </w:rPr>
        <w:t>ршены не позднее 31 декабря 2017</w:t>
      </w:r>
      <w:r w:rsidRPr="00C43AF2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C43AF2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r w:rsidRPr="00C43AF2">
        <w:rPr>
          <w:rFonts w:ascii="Times New Roman" w:hAnsi="Times New Roman" w:cs="Times New Roman"/>
          <w:sz w:val="24"/>
          <w:szCs w:val="24"/>
          <w:highlight w:val="yellow"/>
        </w:rPr>
        <w:t>приложение №</w:t>
      </w:r>
      <w:hyperlink r:id="rId11" w:history="1">
        <w:r w:rsidRPr="00C43A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C43AF2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BD7B54" w:rsidRPr="00BD7B54" w:rsidRDefault="00BD7B54" w:rsidP="00BD7B5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54">
        <w:rPr>
          <w:rFonts w:ascii="Times New Roman" w:hAnsi="Times New Roman" w:cs="Times New Roman"/>
          <w:sz w:val="24"/>
          <w:szCs w:val="24"/>
        </w:rPr>
        <w:t>Предельная стоимость одного квадратного метра общей площади жилых помещений, предоставляемых гражданам, размер которой указан в Региональной адресной программы по переселению граждан из аварийного жилищного фо</w:t>
      </w:r>
      <w:r w:rsidR="00C43AF2">
        <w:rPr>
          <w:rFonts w:ascii="Times New Roman" w:hAnsi="Times New Roman" w:cs="Times New Roman"/>
          <w:sz w:val="24"/>
          <w:szCs w:val="24"/>
        </w:rPr>
        <w:t>нда на 2016</w:t>
      </w:r>
      <w:r w:rsidRPr="00BD7B54">
        <w:rPr>
          <w:rFonts w:ascii="Times New Roman" w:hAnsi="Times New Roman" w:cs="Times New Roman"/>
          <w:sz w:val="24"/>
          <w:szCs w:val="24"/>
        </w:rPr>
        <w:t>-201</w:t>
      </w:r>
      <w:r w:rsidR="00C43AF2">
        <w:rPr>
          <w:rFonts w:ascii="Times New Roman" w:hAnsi="Times New Roman" w:cs="Times New Roman"/>
          <w:sz w:val="24"/>
          <w:szCs w:val="24"/>
        </w:rPr>
        <w:t>7 годы, для этапа программы 2015</w:t>
      </w:r>
      <w:r w:rsidRPr="00BD7B54">
        <w:rPr>
          <w:rFonts w:ascii="Times New Roman" w:hAnsi="Times New Roman" w:cs="Times New Roman"/>
          <w:sz w:val="24"/>
          <w:szCs w:val="24"/>
        </w:rPr>
        <w:t xml:space="preserve"> года - составляет </w:t>
      </w:r>
      <w:proofErr w:type="spellStart"/>
      <w:r w:rsidR="00C43AF2">
        <w:rPr>
          <w:rFonts w:ascii="Times New Roman" w:hAnsi="Times New Roman" w:cs="Times New Roman"/>
          <w:sz w:val="24"/>
          <w:szCs w:val="24"/>
        </w:rPr>
        <w:t>_______________</w:t>
      </w:r>
      <w:r w:rsidRPr="00BD7B54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BD7B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Обоснование объема средств определяется исходя из стоимости одного квадратного метра и общей площади жилых помещений, подлежащих расселению.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54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</w:t>
      </w:r>
      <w:r w:rsidRPr="00C43AF2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2" w:history="1">
        <w:r w:rsidRPr="00C43A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C43AF2">
        <w:rPr>
          <w:rFonts w:ascii="Times New Roman" w:hAnsi="Times New Roman" w:cs="Times New Roman"/>
          <w:sz w:val="24"/>
          <w:szCs w:val="24"/>
        </w:rPr>
        <w:t xml:space="preserve"> нормы</w:t>
      </w:r>
      <w:r w:rsidRPr="00BD7B54">
        <w:rPr>
          <w:rFonts w:ascii="Times New Roman" w:hAnsi="Times New Roman" w:cs="Times New Roman"/>
          <w:sz w:val="24"/>
          <w:szCs w:val="24"/>
        </w:rPr>
        <w:t xml:space="preserve"> предоставления площади жилого помещения на одного человека, финансирование расходов на оплату стоимости такого превышения осуществляется за счет средств бюджета </w:t>
      </w:r>
      <w:r w:rsidR="00C43AF2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C43AF2" w:rsidRPr="00BD7B54">
        <w:rPr>
          <w:rFonts w:ascii="Times New Roman" w:hAnsi="Times New Roman" w:cs="Times New Roman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>Объем ресурсного обеспечения Программы</w:t>
      </w:r>
    </w:p>
    <w:p w:rsidR="00BD7B54" w:rsidRPr="00BD7B54" w:rsidRDefault="00BD7B54" w:rsidP="00BD7B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1693"/>
        <w:gridCol w:w="1440"/>
        <w:gridCol w:w="1612"/>
        <w:gridCol w:w="1492"/>
      </w:tblGrid>
      <w:tr w:rsidR="00BD7B54" w:rsidRPr="00BD7B54" w:rsidTr="00B83E53">
        <w:trPr>
          <w:cantSplit/>
          <w:trHeight w:val="600"/>
          <w:jc w:val="center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    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Фонда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консолидированного бюджета 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Республики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Карелия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="00C43AF2">
              <w:rPr>
                <w:rFonts w:ascii="Times New Roman" w:hAnsi="Times New Roman" w:cs="Times New Roman"/>
                <w:sz w:val="24"/>
                <w:szCs w:val="24"/>
              </w:rPr>
              <w:t>Лахденпохского городского</w:t>
            </w:r>
            <w:r w:rsidR="00C43AF2" w:rsidRPr="00BD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</w:tr>
      <w:tr w:rsidR="00BD7B54" w:rsidRPr="00BD7B54" w:rsidTr="00B83E53">
        <w:trPr>
          <w:cantSplit/>
          <w:trHeight w:val="240"/>
          <w:jc w:val="center"/>
        </w:trPr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54" w:rsidRPr="00BD7B54" w:rsidRDefault="00BD7B54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54" w:rsidRPr="00BD7B54" w:rsidRDefault="00BD7B54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консолидированном бюджете на </w:t>
            </w:r>
            <w:proofErr w:type="gramStart"/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долевое</w:t>
            </w:r>
            <w:proofErr w:type="gramEnd"/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финансиро-вание</w:t>
            </w:r>
            <w:proofErr w:type="spellEnd"/>
          </w:p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оплату разницы превышения площадей жилых помещений</w:t>
            </w:r>
          </w:p>
        </w:tc>
      </w:tr>
      <w:tr w:rsidR="00BD7B54" w:rsidRPr="00BD7B54" w:rsidTr="00B83E53">
        <w:trPr>
          <w:cantSplit/>
          <w:trHeight w:val="240"/>
          <w:jc w:val="center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83E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B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C43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83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B54" w:rsidRPr="00BD7B54" w:rsidRDefault="00BD7B54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E53" w:rsidRPr="00BD7B54" w:rsidTr="00B83E53">
        <w:trPr>
          <w:cantSplit/>
          <w:trHeight w:val="240"/>
          <w:jc w:val="center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E53" w:rsidRPr="00B83E53" w:rsidRDefault="00B83E53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E53" w:rsidRPr="00BD7B54" w:rsidRDefault="00B83E53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E53" w:rsidRPr="00BD7B54" w:rsidRDefault="00B83E53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E53" w:rsidRPr="00BD7B54" w:rsidRDefault="00B83E53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E53" w:rsidRPr="00BD7B54" w:rsidRDefault="00B83E53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E53" w:rsidRPr="00BD7B54" w:rsidRDefault="00B83E53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E53" w:rsidRPr="00BD7B54" w:rsidTr="00B83E53">
        <w:trPr>
          <w:cantSplit/>
          <w:trHeight w:val="240"/>
          <w:jc w:val="center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E53" w:rsidRPr="00B83E53" w:rsidRDefault="00B83E53" w:rsidP="00BD7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E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E53" w:rsidRPr="00BD7B54" w:rsidRDefault="00B83E53" w:rsidP="00BD7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Фонда, средств консолидированного бюджета Республики Карелия и бюджета </w:t>
      </w:r>
      <w:r w:rsidR="00265444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265444" w:rsidRPr="00BD7B54">
        <w:rPr>
          <w:rFonts w:ascii="Times New Roman" w:hAnsi="Times New Roman" w:cs="Times New Roman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 xml:space="preserve">поселения указан в </w:t>
      </w:r>
      <w:hyperlink r:id="rId13" w:history="1">
        <w:r w:rsidRPr="002654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№ 2</w:t>
        </w:r>
      </w:hyperlink>
      <w:r w:rsidRPr="00BD7B54">
        <w:rPr>
          <w:rFonts w:ascii="Times New Roman" w:hAnsi="Times New Roman" w:cs="Times New Roman"/>
          <w:sz w:val="24"/>
          <w:szCs w:val="24"/>
        </w:rPr>
        <w:t xml:space="preserve"> к настоящей Программе. Объем финансирования расходов по формированию земельных участков дополнительно составляет </w:t>
      </w:r>
      <w:r w:rsidR="00265444">
        <w:rPr>
          <w:rFonts w:ascii="Times New Roman" w:hAnsi="Times New Roman" w:cs="Times New Roman"/>
          <w:sz w:val="24"/>
          <w:szCs w:val="24"/>
        </w:rPr>
        <w:t>_______</w:t>
      </w:r>
      <w:r w:rsidRPr="00BD7B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>V. Механизм реализации Программы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исполнителем Программы </w:t>
      </w:r>
      <w:r w:rsidRPr="00BD7B5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7B5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265444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265444" w:rsidRPr="00BD7B54">
        <w:rPr>
          <w:rFonts w:ascii="Times New Roman" w:hAnsi="Times New Roman" w:cs="Times New Roman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Порядок взаимодействия Администрации </w:t>
      </w:r>
      <w:r w:rsidR="00265444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BD7B54">
        <w:rPr>
          <w:rFonts w:ascii="Times New Roman" w:hAnsi="Times New Roman" w:cs="Times New Roman"/>
          <w:sz w:val="24"/>
          <w:szCs w:val="24"/>
        </w:rPr>
        <w:t xml:space="preserve"> поселения с Министерством строительства, жилищно-коммунального хозяйства и энергетики Республики Карелия в ходе реализации Программы определяется в соглашениях, заключаемых в соответствии с законодательством.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5444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265444" w:rsidRPr="00BD7B54">
        <w:rPr>
          <w:rFonts w:ascii="Times New Roman" w:hAnsi="Times New Roman" w:cs="Times New Roman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>поселения осуществляет:</w:t>
      </w:r>
    </w:p>
    <w:p w:rsidR="00BD7B54" w:rsidRPr="00BD7B54" w:rsidRDefault="00BD7B54" w:rsidP="00BD7B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B54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направляемых на финансирование мероприятий по расселению граждан;</w:t>
      </w:r>
    </w:p>
    <w:p w:rsidR="00BD7B54" w:rsidRPr="00BD7B54" w:rsidRDefault="00BD7B54" w:rsidP="00BD7B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B54">
        <w:rPr>
          <w:rFonts w:ascii="Times New Roman" w:hAnsi="Times New Roman" w:cs="Times New Roman"/>
          <w:sz w:val="24"/>
          <w:szCs w:val="24"/>
        </w:rPr>
        <w:t xml:space="preserve"> соблюдением сроков реализации Программы;</w:t>
      </w:r>
    </w:p>
    <w:p w:rsidR="00BD7B54" w:rsidRPr="00BD7B54" w:rsidRDefault="00BD7B54" w:rsidP="00BD7B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ежемесячно в срок до 5 числа месяца, следующего за </w:t>
      </w:r>
      <w:proofErr w:type="gramStart"/>
      <w:r w:rsidRPr="00BD7B5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D7B54">
        <w:rPr>
          <w:rFonts w:ascii="Times New Roman" w:hAnsi="Times New Roman" w:cs="Times New Roman"/>
          <w:sz w:val="24"/>
          <w:szCs w:val="24"/>
        </w:rPr>
        <w:t xml:space="preserve">, представление в Министерство строительства, жилищно-коммунального хозяйства и энергетики </w:t>
      </w:r>
      <w:r w:rsidRPr="00BD7B54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Карелия информации о ходе реализации Программы и расходовании средств Фонда, консолидированного бюджета Республики Карелия и бюджета </w:t>
      </w:r>
      <w:r w:rsidR="00265444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265444" w:rsidRPr="00BD7B54">
        <w:rPr>
          <w:rFonts w:ascii="Times New Roman" w:hAnsi="Times New Roman" w:cs="Times New Roman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>поселения;</w:t>
      </w:r>
    </w:p>
    <w:p w:rsidR="00BD7B54" w:rsidRPr="00BD7B54" w:rsidRDefault="00BD7B54" w:rsidP="00BD7B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разработку графиков переселения семей из аварийного жилищного фонда, проверку документов, необходимых для переселения граждан из аварийного жилищного фонда;</w:t>
      </w:r>
    </w:p>
    <w:p w:rsidR="00BD7B54" w:rsidRPr="00BD7B54" w:rsidRDefault="00BD7B54" w:rsidP="00BD7B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снос аварийных многоквартирных жилых домов в 3-месячный срок после завершения их расселения, </w:t>
      </w:r>
      <w:r w:rsidRPr="00265444">
        <w:rPr>
          <w:rFonts w:ascii="Times New Roman" w:hAnsi="Times New Roman" w:cs="Times New Roman"/>
          <w:sz w:val="24"/>
          <w:szCs w:val="24"/>
          <w:highlight w:val="yellow"/>
        </w:rPr>
        <w:t>но не позднее срока реализации Программы;</w:t>
      </w:r>
    </w:p>
    <w:p w:rsidR="00BD7B54" w:rsidRPr="00BD7B54" w:rsidRDefault="00BD7B54" w:rsidP="00BD7B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 xml:space="preserve">формирование земельных участков, освободившихся после сноса аварийного жилищного фонда, в соответствии с утвержденными генеральным планом и правилами землепользования и застройки </w:t>
      </w:r>
      <w:r w:rsidR="00265444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265444" w:rsidRPr="00BD7B54">
        <w:rPr>
          <w:rFonts w:ascii="Times New Roman" w:hAnsi="Times New Roman" w:cs="Times New Roman"/>
          <w:sz w:val="24"/>
          <w:szCs w:val="24"/>
        </w:rPr>
        <w:t xml:space="preserve"> </w:t>
      </w:r>
      <w:r w:rsidRPr="00BD7B54">
        <w:rPr>
          <w:rFonts w:ascii="Times New Roman" w:hAnsi="Times New Roman" w:cs="Times New Roman"/>
          <w:sz w:val="24"/>
          <w:szCs w:val="24"/>
        </w:rPr>
        <w:t>поселения.</w:t>
      </w:r>
    </w:p>
    <w:p w:rsidR="00BD7B54" w:rsidRPr="00BD7B54" w:rsidRDefault="00BD7B54" w:rsidP="00BD7B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54">
        <w:rPr>
          <w:rFonts w:ascii="Times New Roman" w:hAnsi="Times New Roman" w:cs="Times New Roman"/>
          <w:sz w:val="24"/>
          <w:szCs w:val="24"/>
        </w:rPr>
        <w:t>заключение договоров мены с собственниками жилых помещений в аварийных многоквартирных домах и предоставление жилых помещений по договорам социального найма, в многоквартирных жилых домах, предназначенных для расселения аварийного жилого фонда, указанного в настоящей Программе.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D7B54" w:rsidRPr="00B21C3F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1C3F">
        <w:rPr>
          <w:rFonts w:ascii="Times New Roman" w:hAnsi="Times New Roman" w:cs="Times New Roman"/>
          <w:b/>
          <w:sz w:val="24"/>
          <w:szCs w:val="24"/>
        </w:rPr>
        <w:t>VI. Оценка социально-экономической эффективности</w:t>
      </w:r>
    </w:p>
    <w:p w:rsidR="00BD7B54" w:rsidRPr="00B21C3F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3F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BD7B54" w:rsidRPr="00B21C3F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 критерием эффективности которой является количество граждан, переселенных из аварийного жилищного фонда, и обеспечивает:</w:t>
      </w:r>
    </w:p>
    <w:p w:rsidR="00BD7B54" w:rsidRPr="00B21C3F" w:rsidRDefault="00BD7B54" w:rsidP="00BD7B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>выполнение обязательств государства перед гражданами, проживающими в непригодных для постоянного проживания жилых помещениях;</w:t>
      </w:r>
    </w:p>
    <w:p w:rsidR="00BD7B54" w:rsidRPr="00B21C3F" w:rsidRDefault="00BD7B54" w:rsidP="00BD7B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>улучшение состояния здоровья населения;</w:t>
      </w:r>
    </w:p>
    <w:p w:rsidR="00BD7B54" w:rsidRPr="00B21C3F" w:rsidRDefault="00BD7B54" w:rsidP="00BD7B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>улучшение внешнего облика населенных пунктов.</w:t>
      </w:r>
    </w:p>
    <w:p w:rsidR="00BD7B54" w:rsidRPr="00B21C3F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ликвидируется </w:t>
      </w:r>
      <w:r w:rsidR="00B21C3F" w:rsidRPr="00B21C3F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B21C3F">
        <w:rPr>
          <w:rFonts w:ascii="Times New Roman" w:hAnsi="Times New Roman" w:cs="Times New Roman"/>
          <w:sz w:val="24"/>
          <w:szCs w:val="24"/>
        </w:rPr>
        <w:t xml:space="preserve"> аварийных и подлежащих сносу многоквартирных жилых дома общей площадью жилых помещений </w:t>
      </w:r>
      <w:r w:rsidR="00B21C3F">
        <w:rPr>
          <w:rFonts w:ascii="Times New Roman" w:hAnsi="Times New Roman" w:cs="Times New Roman"/>
          <w:sz w:val="24"/>
          <w:szCs w:val="24"/>
        </w:rPr>
        <w:t>_______</w:t>
      </w:r>
      <w:r w:rsidRPr="00B21C3F">
        <w:rPr>
          <w:rFonts w:ascii="Times New Roman" w:hAnsi="Times New Roman" w:cs="Times New Roman"/>
          <w:sz w:val="24"/>
          <w:szCs w:val="24"/>
        </w:rPr>
        <w:t xml:space="preserve"> кв. метров, планируется:</w:t>
      </w:r>
    </w:p>
    <w:p w:rsidR="00BD7B54" w:rsidRPr="00B21C3F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 xml:space="preserve">-  строительство многоквартирного жилого дома и предоставление жилых помещений по договорам социального найма и договору мены общей площадью не менее </w:t>
      </w:r>
      <w:r w:rsidR="00B21C3F">
        <w:rPr>
          <w:rFonts w:ascii="Times New Roman" w:hAnsi="Times New Roman" w:cs="Times New Roman"/>
          <w:sz w:val="24"/>
          <w:szCs w:val="24"/>
        </w:rPr>
        <w:t>_______</w:t>
      </w:r>
      <w:r w:rsidRPr="00B21C3F">
        <w:rPr>
          <w:rFonts w:ascii="Times New Roman" w:hAnsi="Times New Roman" w:cs="Times New Roman"/>
          <w:sz w:val="24"/>
          <w:szCs w:val="24"/>
        </w:rPr>
        <w:t xml:space="preserve"> кв. метров;</w:t>
      </w:r>
    </w:p>
    <w:p w:rsidR="00BD7B54" w:rsidRPr="00B21C3F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>- приобретение в собственность муниципального образования «</w:t>
      </w:r>
      <w:proofErr w:type="spellStart"/>
      <w:r w:rsidR="00B21C3F">
        <w:rPr>
          <w:rFonts w:ascii="Times New Roman" w:hAnsi="Times New Roman" w:cs="Times New Roman"/>
          <w:sz w:val="24"/>
          <w:szCs w:val="24"/>
        </w:rPr>
        <w:t>Лахденпохское</w:t>
      </w:r>
      <w:proofErr w:type="spellEnd"/>
      <w:r w:rsidR="00B21C3F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B21C3F">
        <w:rPr>
          <w:rFonts w:ascii="Times New Roman" w:hAnsi="Times New Roman" w:cs="Times New Roman"/>
          <w:sz w:val="24"/>
          <w:szCs w:val="24"/>
        </w:rPr>
        <w:t xml:space="preserve"> поселение»  жилых помещений у застройщика и предоставление жилых помещений по договорам социального найма общей площадью не менее </w:t>
      </w:r>
      <w:r w:rsidR="00B83E53">
        <w:rPr>
          <w:rFonts w:ascii="Times New Roman" w:hAnsi="Times New Roman" w:cs="Times New Roman"/>
          <w:sz w:val="24"/>
          <w:szCs w:val="24"/>
        </w:rPr>
        <w:t>_________</w:t>
      </w:r>
      <w:r w:rsidRPr="00B21C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7B54" w:rsidRPr="00B21C3F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 xml:space="preserve">Результатом привлечения средств Фонда к реализации Программы станет также и улучшение </w:t>
      </w:r>
      <w:r w:rsidR="00B83E53">
        <w:rPr>
          <w:rFonts w:ascii="Times New Roman" w:hAnsi="Times New Roman" w:cs="Times New Roman"/>
          <w:sz w:val="24"/>
          <w:szCs w:val="24"/>
        </w:rPr>
        <w:t>городской</w:t>
      </w:r>
      <w:r w:rsidRPr="00B21C3F">
        <w:rPr>
          <w:rFonts w:ascii="Times New Roman" w:hAnsi="Times New Roman" w:cs="Times New Roman"/>
          <w:sz w:val="24"/>
          <w:szCs w:val="24"/>
        </w:rPr>
        <w:t xml:space="preserve"> среды за счет комплексного освоения территории после ликвидации аварийного жилищного фонда.</w:t>
      </w:r>
    </w:p>
    <w:p w:rsidR="00BD7B54" w:rsidRPr="00B21C3F" w:rsidRDefault="00BD7B54" w:rsidP="00BD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 xml:space="preserve">Завершающим мероприятием реализации Программы является снос </w:t>
      </w:r>
      <w:r w:rsidR="00B83E53" w:rsidRPr="00B83E5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B21C3F">
        <w:rPr>
          <w:rFonts w:ascii="Times New Roman" w:hAnsi="Times New Roman" w:cs="Times New Roman"/>
          <w:sz w:val="24"/>
          <w:szCs w:val="24"/>
        </w:rPr>
        <w:t xml:space="preserve"> аварийных многоквартирных жилых домов.</w:t>
      </w:r>
    </w:p>
    <w:p w:rsidR="00BD7B54" w:rsidRPr="00B21C3F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3F">
        <w:rPr>
          <w:rFonts w:ascii="Times New Roman" w:hAnsi="Times New Roman" w:cs="Times New Roman"/>
          <w:sz w:val="24"/>
          <w:szCs w:val="24"/>
        </w:rPr>
        <w:t xml:space="preserve">Планируемые </w:t>
      </w:r>
      <w:hyperlink r:id="rId14" w:history="1">
        <w:r w:rsidRPr="00B21C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показатели</w:t>
        </w:r>
      </w:hyperlink>
      <w:r w:rsidRPr="00B21C3F">
        <w:rPr>
          <w:rFonts w:ascii="Times New Roman" w:hAnsi="Times New Roman" w:cs="Times New Roman"/>
          <w:sz w:val="24"/>
          <w:szCs w:val="24"/>
        </w:rPr>
        <w:t xml:space="preserve"> выполнения Программы указаны в приложении № 4 к настоящей Программе.</w:t>
      </w:r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 xml:space="preserve">VII. Использование средств, составляющих разницу </w:t>
      </w:r>
      <w:proofErr w:type="gramStart"/>
      <w:r w:rsidRPr="00BD7B54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BD7B54" w:rsidRP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>начальной (максимальной) ценой муниципального контракта</w:t>
      </w:r>
    </w:p>
    <w:p w:rsidR="00BD7B54" w:rsidRDefault="00BD7B54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54">
        <w:rPr>
          <w:rFonts w:ascii="Times New Roman" w:hAnsi="Times New Roman" w:cs="Times New Roman"/>
          <w:b/>
          <w:sz w:val="24"/>
          <w:szCs w:val="24"/>
        </w:rPr>
        <w:t>и ценой заключенного муниципального контракта</w:t>
      </w:r>
    </w:p>
    <w:p w:rsidR="00B83E53" w:rsidRPr="00BD7B54" w:rsidRDefault="00B83E53" w:rsidP="00BD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54" w:rsidRPr="00B83E53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E53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средства, составляющие разницу между рассчитанной в соответствии с </w:t>
      </w:r>
      <w:hyperlink r:id="rId15" w:history="1">
        <w:r w:rsidRPr="00B83E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20.5</w:t>
        </w:r>
      </w:hyperlink>
      <w:r w:rsidRPr="00B83E53">
        <w:rPr>
          <w:rFonts w:ascii="Times New Roman" w:hAnsi="Times New Roman" w:cs="Times New Roman"/>
          <w:sz w:val="24"/>
          <w:szCs w:val="24"/>
        </w:rPr>
        <w:t xml:space="preserve"> Федерального закона начальной (максимальной) ценой строительства домов или приобретения жилых помещений в таких домах и ценой заключенного муниципального контракта, могут быть направлены на финансирование работ по формированию земельных участков, которые находятся в муниципальной собственности или государственная собственность, на которые не разграничена и которые предназначены</w:t>
      </w:r>
      <w:proofErr w:type="gramEnd"/>
      <w:r w:rsidRPr="00B83E53">
        <w:rPr>
          <w:rFonts w:ascii="Times New Roman" w:hAnsi="Times New Roman" w:cs="Times New Roman"/>
          <w:sz w:val="24"/>
          <w:szCs w:val="24"/>
        </w:rPr>
        <w:t xml:space="preserve"> для строительства домов, указанных в </w:t>
      </w:r>
      <w:hyperlink r:id="rId16" w:history="1">
        <w:r w:rsidRPr="00B83E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части 3 </w:t>
        </w:r>
        <w:r w:rsidRPr="00B83E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статьи 20.5</w:t>
        </w:r>
      </w:hyperlink>
      <w:r w:rsidRPr="00B83E53">
        <w:rPr>
          <w:rFonts w:ascii="Times New Roman" w:hAnsi="Times New Roman" w:cs="Times New Roman"/>
          <w:sz w:val="24"/>
          <w:szCs w:val="24"/>
        </w:rPr>
        <w:t xml:space="preserve"> Федерального закона в целях переселения граждан из аварийного жилищного фонда, и проведению государственного кадастрового учета таких земельных участков, а также на обеспечение таких земельных участков объектами инженерной инфраструктуры.</w:t>
      </w:r>
    </w:p>
    <w:p w:rsidR="00BD7B54" w:rsidRPr="00B83E53" w:rsidRDefault="00BD7B54" w:rsidP="00BD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E53">
        <w:rPr>
          <w:rFonts w:ascii="Times New Roman" w:hAnsi="Times New Roman" w:cs="Times New Roman"/>
          <w:sz w:val="24"/>
          <w:szCs w:val="24"/>
        </w:rPr>
        <w:t xml:space="preserve">Перечень объектов инженерной инфраструктуры определяется с учетом генерального плана поселения, местных нормативов градостроительного проектирования, а при их отсутствии – на основании </w:t>
      </w:r>
      <w:hyperlink r:id="rId17" w:history="1">
        <w:r w:rsidRPr="00B83E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46.1</w:t>
        </w:r>
      </w:hyperlink>
      <w:r w:rsidRPr="00B83E5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утвержденными органом местного самоуправления расчетными показателями обеспечения территории объектами инженерной инфраструктуры, к которым в соответствии с </w:t>
      </w:r>
      <w:hyperlink r:id="rId18" w:history="1">
        <w:r w:rsidRPr="00B83E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13 раздела 3.1.5</w:t>
        </w:r>
      </w:hyperlink>
      <w:r w:rsidRPr="00B83E53">
        <w:rPr>
          <w:rFonts w:ascii="Times New Roman" w:hAnsi="Times New Roman" w:cs="Times New Roman"/>
          <w:sz w:val="24"/>
          <w:szCs w:val="24"/>
        </w:rPr>
        <w:t xml:space="preserve"> Инструкции о порядке разработки, согласования, экспертизы и утверждения градостроительной документации, утвержденной Приказом</w:t>
      </w:r>
      <w:proofErr w:type="gramEnd"/>
      <w:r w:rsidRPr="00B83E53">
        <w:rPr>
          <w:rFonts w:ascii="Times New Roman" w:hAnsi="Times New Roman" w:cs="Times New Roman"/>
          <w:sz w:val="24"/>
          <w:szCs w:val="24"/>
        </w:rPr>
        <w:t xml:space="preserve"> Госстроя России от 29 октября 2002 года № 150, могут быть отнесены: головные сооружения и магистральные сети инженерной инфраструктуры – водопровод, канализация, теплоснабжение, газоснабжение, ливневая канализация; основные объекты связи; гидротехнические сооружения; сооружения инженерной защиты от неблагоприятных природных факторов.</w:t>
      </w:r>
    </w:p>
    <w:p w:rsidR="00BD7B54" w:rsidRPr="00B83E53" w:rsidRDefault="00BD7B54" w:rsidP="00BD7B54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83E53">
        <w:t xml:space="preserve">Использование неизрасходованных средств, возникших в рамках реализации Программы, осуществляется на основании перечня мероприятий, определенных </w:t>
      </w:r>
      <w:hyperlink r:id="rId19" w:history="1">
        <w:r w:rsidRPr="00B83E53">
          <w:rPr>
            <w:rStyle w:val="a4"/>
            <w:color w:val="auto"/>
            <w:u w:val="none"/>
          </w:rPr>
          <w:t>частью 8 статьи 20.5</w:t>
        </w:r>
      </w:hyperlink>
      <w:r w:rsidRPr="00B83E53">
        <w:t xml:space="preserve"> Федерального закона.</w:t>
      </w:r>
    </w:p>
    <w:tbl>
      <w:tblPr>
        <w:tblW w:w="13755" w:type="dxa"/>
        <w:tblLayout w:type="fixed"/>
        <w:tblLook w:val="04A0"/>
      </w:tblPr>
      <w:tblGrid>
        <w:gridCol w:w="536"/>
        <w:gridCol w:w="557"/>
        <w:gridCol w:w="1004"/>
        <w:gridCol w:w="760"/>
        <w:gridCol w:w="736"/>
        <w:gridCol w:w="560"/>
        <w:gridCol w:w="710"/>
        <w:gridCol w:w="710"/>
        <w:gridCol w:w="680"/>
        <w:gridCol w:w="710"/>
        <w:gridCol w:w="710"/>
        <w:gridCol w:w="680"/>
        <w:gridCol w:w="5402"/>
      </w:tblGrid>
      <w:tr w:rsidR="00BD7B54" w:rsidRPr="00B83E53" w:rsidTr="00BD7B54">
        <w:trPr>
          <w:trHeight w:val="264"/>
        </w:trPr>
        <w:tc>
          <w:tcPr>
            <w:tcW w:w="535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ind w:right="-903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noWrap/>
            <w:vAlign w:val="bottom"/>
          </w:tcPr>
          <w:p w:rsidR="00BD7B54" w:rsidRPr="00B83E53" w:rsidRDefault="00BD7B54" w:rsidP="00BD7B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7B54" w:rsidRPr="00BD7B54" w:rsidRDefault="00BD7B54" w:rsidP="00BD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B54" w:rsidRPr="00BD7B54" w:rsidSect="002B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7D"/>
    <w:multiLevelType w:val="hybridMultilevel"/>
    <w:tmpl w:val="8F402DD8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E680D"/>
    <w:multiLevelType w:val="hybridMultilevel"/>
    <w:tmpl w:val="174C3D86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966AD"/>
    <w:multiLevelType w:val="hybridMultilevel"/>
    <w:tmpl w:val="9154D86E"/>
    <w:lvl w:ilvl="0" w:tplc="23BC5BA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6649D"/>
    <w:multiLevelType w:val="hybridMultilevel"/>
    <w:tmpl w:val="5FD612B0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31CE0"/>
    <w:multiLevelType w:val="hybridMultilevel"/>
    <w:tmpl w:val="5CB29FE6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4564A"/>
    <w:multiLevelType w:val="hybridMultilevel"/>
    <w:tmpl w:val="59BE3A8A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E1437"/>
    <w:multiLevelType w:val="hybridMultilevel"/>
    <w:tmpl w:val="62ACE150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11557"/>
    <w:multiLevelType w:val="hybridMultilevel"/>
    <w:tmpl w:val="DF7C3946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A7F15"/>
    <w:multiLevelType w:val="hybridMultilevel"/>
    <w:tmpl w:val="39247E6A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D6111"/>
    <w:multiLevelType w:val="hybridMultilevel"/>
    <w:tmpl w:val="02F614AA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B54"/>
    <w:rsid w:val="000F21B2"/>
    <w:rsid w:val="00164B5E"/>
    <w:rsid w:val="00265444"/>
    <w:rsid w:val="002B7F9E"/>
    <w:rsid w:val="003950EC"/>
    <w:rsid w:val="0062487D"/>
    <w:rsid w:val="006E1296"/>
    <w:rsid w:val="00750E65"/>
    <w:rsid w:val="00971D9D"/>
    <w:rsid w:val="00A112F0"/>
    <w:rsid w:val="00B21C3F"/>
    <w:rsid w:val="00B83E53"/>
    <w:rsid w:val="00BD7B54"/>
    <w:rsid w:val="00C4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BD7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D7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B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D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D7B54"/>
    <w:rPr>
      <w:color w:val="0000FF"/>
      <w:u w:val="single"/>
    </w:rPr>
  </w:style>
  <w:style w:type="paragraph" w:customStyle="1" w:styleId="msonormalbullet2gif">
    <w:name w:val="msonormalbullet2.gif"/>
    <w:basedOn w:val="a"/>
    <w:rsid w:val="00BD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;dst=100139" TargetMode="External"/><Relationship Id="rId13" Type="http://schemas.openxmlformats.org/officeDocument/2006/relationships/hyperlink" Target="consultantplus://offline/main?base=RLAW904;n=26131;fld=134;dst=100080" TargetMode="External"/><Relationship Id="rId18" Type="http://schemas.openxmlformats.org/officeDocument/2006/relationships/hyperlink" Target="consultantplus://offline/main?base=LAW;n=41063;fld=134;dst=1002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70316;fld=134;dst=100132" TargetMode="External"/><Relationship Id="rId12" Type="http://schemas.openxmlformats.org/officeDocument/2006/relationships/hyperlink" Target="consultantplus://offline/main?base=LAW;n=117057;fld=134;dst=100355" TargetMode="External"/><Relationship Id="rId17" Type="http://schemas.openxmlformats.org/officeDocument/2006/relationships/hyperlink" Target="consultantplus://offline/main?base=LAW;n=112001;fld=134;dst=4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0;fld=134;dst=1002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70316;fld=134;dst=100132" TargetMode="External"/><Relationship Id="rId11" Type="http://schemas.openxmlformats.org/officeDocument/2006/relationships/hyperlink" Target="consultantplus://offline/main?base=RLAW904;n=26131;fld=134;dst=100080" TargetMode="External"/><Relationship Id="rId5" Type="http://schemas.openxmlformats.org/officeDocument/2006/relationships/hyperlink" Target="consultantplus://offline/main?base=LAW;n=116780;fld=134;dst=100157" TargetMode="External"/><Relationship Id="rId15" Type="http://schemas.openxmlformats.org/officeDocument/2006/relationships/hyperlink" Target="consultantplus://offline/main?base=LAW;n=116780;fld=134;dst=100372" TargetMode="External"/><Relationship Id="rId10" Type="http://schemas.openxmlformats.org/officeDocument/2006/relationships/hyperlink" Target="consultantplus://offline/ref=26652E81C246EEA3F740117D614E0E0098E81C87D03B0A00A893598475B9D326E13925F641CClBO7N" TargetMode="External"/><Relationship Id="rId19" Type="http://schemas.openxmlformats.org/officeDocument/2006/relationships/hyperlink" Target="consultantplus://offline/main?base=LAW;n=116780;fld=134;dst=100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6E84F4FD311FCCC102D791563DFA766C864F9A0CF8EA7AEBA4CABE1D1D813F1D8169CC0E75DDEg9t5M" TargetMode="External"/><Relationship Id="rId14" Type="http://schemas.openxmlformats.org/officeDocument/2006/relationships/hyperlink" Target="consultantplus://offline/main?base=RLAW904;n=26131;fld=134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2016-11-15T09:51:00Z</dcterms:created>
  <dcterms:modified xsi:type="dcterms:W3CDTF">2017-05-05T11:52:00Z</dcterms:modified>
</cp:coreProperties>
</file>