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B3" w:rsidRDefault="00D67CD1" w:rsidP="006F5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B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7B3">
        <w:rPr>
          <w:rFonts w:ascii="Times New Roman" w:hAnsi="Times New Roman" w:cs="Times New Roman"/>
          <w:sz w:val="24"/>
          <w:szCs w:val="24"/>
        </w:rPr>
        <w:t>ПРОЕКТ</w:t>
      </w:r>
    </w:p>
    <w:p w:rsidR="00C134BD" w:rsidRDefault="00D64BA0" w:rsidP="00D6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73D5B" w:rsidRPr="00873D5B">
        <w:rPr>
          <w:rFonts w:ascii="Times New Roman" w:hAnsi="Times New Roman" w:cs="Times New Roman"/>
          <w:sz w:val="24"/>
          <w:szCs w:val="24"/>
        </w:rPr>
        <w:t xml:space="preserve">Внести изменения в Генеральный план и правила землепользования и застройки </w:t>
      </w:r>
      <w:proofErr w:type="spellStart"/>
      <w:r w:rsidR="00873D5B" w:rsidRPr="00873D5B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="00873D5B" w:rsidRPr="00873D5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D5B">
        <w:rPr>
          <w:rFonts w:ascii="Times New Roman" w:hAnsi="Times New Roman" w:cs="Times New Roman"/>
          <w:sz w:val="24"/>
          <w:szCs w:val="24"/>
        </w:rPr>
        <w:t xml:space="preserve"> (Том 4.</w:t>
      </w:r>
      <w:proofErr w:type="gramEnd"/>
      <w:r w:rsidRPr="00873D5B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регламенты. </w:t>
      </w:r>
      <w:proofErr w:type="gramStart"/>
      <w:r w:rsidRPr="00873D5B">
        <w:rPr>
          <w:rFonts w:ascii="Times New Roman" w:hAnsi="Times New Roman" w:cs="Times New Roman"/>
          <w:sz w:val="24"/>
          <w:szCs w:val="24"/>
        </w:rPr>
        <w:t>Благоустройство и дизайн среды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6A2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4BA0" w:rsidRPr="00B16A26" w:rsidRDefault="00D64BA0" w:rsidP="00D64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26" w:rsidRPr="00B16A26">
        <w:rPr>
          <w:rFonts w:ascii="Times New Roman" w:hAnsi="Times New Roman" w:cs="Times New Roman"/>
          <w:b/>
          <w:sz w:val="24"/>
          <w:szCs w:val="24"/>
        </w:rPr>
        <w:t>А)</w:t>
      </w:r>
    </w:p>
    <w:p w:rsidR="00D64BA0" w:rsidRPr="00B16A26" w:rsidRDefault="00D64BA0" w:rsidP="00B16A26">
      <w:pPr>
        <w:jc w:val="both"/>
        <w:rPr>
          <w:rFonts w:ascii="Times New Roman" w:hAnsi="Times New Roman" w:cs="Times New Roman"/>
          <w:sz w:val="24"/>
          <w:szCs w:val="24"/>
        </w:rPr>
      </w:pPr>
      <w:r w:rsidRPr="00B16A26">
        <w:rPr>
          <w:rFonts w:ascii="Times New Roman" w:hAnsi="Times New Roman" w:cs="Times New Roman"/>
          <w:sz w:val="24"/>
          <w:szCs w:val="24"/>
        </w:rPr>
        <w:t>Статья 54</w:t>
      </w:r>
      <w:r w:rsidRPr="00B16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6A26">
        <w:rPr>
          <w:rFonts w:ascii="Times New Roman" w:hAnsi="Times New Roman" w:cs="Times New Roman"/>
          <w:sz w:val="24"/>
          <w:szCs w:val="24"/>
        </w:rPr>
        <w:t>Градостроительные регламенты. Жилые зоны - Ж</w:t>
      </w:r>
    </w:p>
    <w:p w:rsidR="00D64BA0" w:rsidRPr="00D64BA0" w:rsidRDefault="00D64BA0" w:rsidP="00D64B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Жилые зоны предназначены для застройки индивидуальными жилыми домами и многоквартирными жилыми домами различной этажности, другими объектами, предназначенными для проживания граждан.</w:t>
      </w:r>
    </w:p>
    <w:p w:rsidR="00D64BA0" w:rsidRPr="00D64BA0" w:rsidRDefault="00D64BA0" w:rsidP="00D64B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В жилых зонах возможно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стоянок автомобильного транспорта, гаражей и других объектов, связанных с проживанием граждан, обслуживающих жилые зоны и не оказывающих негативного воздействия на окружающую среду.</w:t>
      </w:r>
    </w:p>
    <w:p w:rsidR="00D64BA0" w:rsidRPr="00D64BA0" w:rsidRDefault="00D64BA0" w:rsidP="00D64B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2. Максимальный класс опасности объектов капитального строительства, размещаемых на территории жилых зон по классификации </w:t>
      </w:r>
      <w:proofErr w:type="spellStart"/>
      <w:r w:rsidRPr="00D64BA0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2.2.1./2.1.1.1200-03 "Санитарно-защитные зоны и санитарная классификация предприятий, сооружений и иных объектов" – V.</w:t>
      </w:r>
    </w:p>
    <w:p w:rsidR="00D64BA0" w:rsidRPr="00D64BA0" w:rsidRDefault="00D64BA0" w:rsidP="00D64BA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3. Ограничения на размещение встроено-пристроенных объектов общественного назначения в жилых домах устанавливаются Нормативами градостроительного проектирования Республики Карелия.</w:t>
      </w:r>
    </w:p>
    <w:p w:rsidR="00D64BA0" w:rsidRPr="00AD78A0" w:rsidRDefault="00D64BA0" w:rsidP="00D64BA0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8A0">
        <w:rPr>
          <w:rFonts w:ascii="Times New Roman" w:eastAsia="Calibri" w:hAnsi="Times New Roman" w:cs="Times New Roman"/>
          <w:sz w:val="24"/>
          <w:szCs w:val="24"/>
        </w:rPr>
        <w:t xml:space="preserve">4. В состав жилых зон </w:t>
      </w:r>
      <w:proofErr w:type="gramStart"/>
      <w:r w:rsidRPr="00AD78A0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AD78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78A0" w:rsidRPr="00AD78A0" w:rsidRDefault="00D64BA0" w:rsidP="00D64BA0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8A0">
        <w:rPr>
          <w:rFonts w:ascii="Times New Roman" w:eastAsia="Calibri" w:hAnsi="Times New Roman" w:cs="Times New Roman"/>
          <w:sz w:val="24"/>
          <w:szCs w:val="24"/>
        </w:rPr>
        <w:t xml:space="preserve">1) зона </w:t>
      </w:r>
      <w:r w:rsidR="00AD78A0" w:rsidRPr="00AD78A0">
        <w:rPr>
          <w:rFonts w:ascii="Times New Roman" w:hAnsi="Times New Roman" w:cs="Times New Roman"/>
          <w:sz w:val="24"/>
          <w:szCs w:val="24"/>
        </w:rPr>
        <w:t>малоэтажной жилой застройки</w:t>
      </w:r>
    </w:p>
    <w:p w:rsidR="00D64BA0" w:rsidRPr="00AD78A0" w:rsidRDefault="00143516" w:rsidP="00D64BA0">
      <w:pPr>
        <w:tabs>
          <w:tab w:val="left" w:pos="360"/>
          <w:tab w:val="left" w:pos="108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64BA0" w:rsidRPr="00AD78A0">
        <w:rPr>
          <w:rFonts w:ascii="Times New Roman" w:eastAsia="Calibri" w:hAnsi="Times New Roman" w:cs="Times New Roman"/>
          <w:sz w:val="24"/>
          <w:szCs w:val="24"/>
        </w:rPr>
        <w:t>) зона</w:t>
      </w:r>
      <w:r w:rsidR="00AD78A0" w:rsidRPr="00AD7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A0" w:rsidRPr="00AD78A0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AD78A0" w:rsidRPr="00AD78A0">
        <w:rPr>
          <w:rFonts w:ascii="Times New Roman" w:hAnsi="Times New Roman" w:cs="Times New Roman"/>
          <w:sz w:val="24"/>
          <w:szCs w:val="24"/>
        </w:rPr>
        <w:t xml:space="preserve"> жилой застройки</w:t>
      </w:r>
      <w:r w:rsidR="00D64BA0" w:rsidRPr="00AD78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2469" w:rsidRDefault="00642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Малоэтажная жилая застройка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119"/>
        <w:gridCol w:w="3260"/>
        <w:gridCol w:w="2693"/>
      </w:tblGrid>
      <w:tr w:rsidR="00D64BA0" w:rsidRPr="00D64BA0" w:rsidTr="00EE1C41">
        <w:trPr>
          <w:trHeight w:val="63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BA0" w:rsidRPr="00D64BA0" w:rsidRDefault="00D64BA0" w:rsidP="00D6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виды разрешённого использования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4BA0" w:rsidRPr="00D64BA0" w:rsidRDefault="00D64BA0" w:rsidP="00D6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4BA0" w:rsidRPr="00D64BA0" w:rsidRDefault="00D64BA0" w:rsidP="00D64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виды использования</w:t>
            </w:r>
          </w:p>
        </w:tc>
      </w:tr>
      <w:tr w:rsidR="00D64BA0" w:rsidRPr="00D64BA0" w:rsidTr="00EE1C41">
        <w:trPr>
          <w:trHeight w:val="2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49D1" w:rsidRDefault="003149D1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D42A0E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площадей) -2.1</w:t>
            </w:r>
          </w:p>
          <w:p w:rsidR="00AC430C" w:rsidRPr="00D42A0E" w:rsidRDefault="00AC430C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</w:p>
          <w:p w:rsidR="00D64BA0" w:rsidRPr="00D64BA0" w:rsidRDefault="00D64BA0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4BA0" w:rsidRPr="00D64BA0" w:rsidRDefault="00F26E68" w:rsidP="00A53D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0E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</w:t>
            </w:r>
            <w:r w:rsidR="00AD0360" w:rsidRPr="00D42A0E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-2.5</w:t>
            </w:r>
            <w:r w:rsidR="00D64BA0"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A0E" w:rsidRDefault="00A53D44" w:rsidP="00D6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В</w:t>
            </w:r>
            <w:r w:rsidR="00D42A0E"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ыращивание плодовых, ягодных, овощных, бахчевых или иных декоративных или сельскохозяйственных культур</w:t>
            </w:r>
            <w:r w:rsidR="003A088A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- 2.1</w:t>
            </w:r>
            <w:r w:rsidR="00D42A0E" w:rsidRPr="00D6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BA0" w:rsidRPr="00D64BA0" w:rsidRDefault="00D64BA0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7C3" w:rsidRPr="00D64BA0" w:rsidTr="00EE1C41">
        <w:trPr>
          <w:trHeight w:val="43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7C3" w:rsidRPr="00D42A0E" w:rsidRDefault="003467C3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-2.3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67C3" w:rsidRPr="00D42A0E" w:rsidRDefault="00A53D44" w:rsidP="003D50DA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физкультурой, в том числе водным </w:t>
            </w:r>
            <w:r w:rsidR="003D50DA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67C3" w:rsidRPr="00485BE0" w:rsidRDefault="00085AE0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природовосстановительных</w:t>
            </w:r>
            <w:proofErr w:type="spellEnd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-5.2</w:t>
            </w:r>
          </w:p>
        </w:tc>
      </w:tr>
      <w:tr w:rsidR="00AC430C" w:rsidRPr="00D64BA0" w:rsidTr="00EE1C41">
        <w:trPr>
          <w:trHeight w:val="76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30C" w:rsidRPr="00485BE0" w:rsidRDefault="00AC430C" w:rsidP="003D50DA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  <w:r w:rsidR="008F13DC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C430C" w:rsidRPr="00D42A0E" w:rsidRDefault="009A0A4E" w:rsidP="003D50DA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30C" w:rsidRDefault="00A53D44" w:rsidP="00EE1C41">
            <w:pPr>
              <w:ind w:right="-605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Обустройство мест охоты и рыбалки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-5.3</w:t>
            </w:r>
          </w:p>
          <w:p w:rsidR="00786591" w:rsidRPr="00485BE0" w:rsidRDefault="00786591" w:rsidP="00EE1C41">
            <w:pPr>
              <w:ind w:right="-605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-5.4</w:t>
            </w:r>
          </w:p>
        </w:tc>
      </w:tr>
      <w:tr w:rsidR="00C34867" w:rsidRPr="00D64BA0" w:rsidTr="005F7059">
        <w:trPr>
          <w:trHeight w:val="82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867" w:rsidRPr="00485BE0" w:rsidRDefault="00E16978" w:rsidP="00C02C13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 w:rsidR="00C02C13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867" w:rsidRPr="00D42A0E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сельскохозяйственными, под надзором человека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-3.10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867" w:rsidRPr="00485BE0" w:rsidRDefault="00C34867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BB62FE" w:rsidRPr="00D64BA0" w:rsidTr="00EB3C46">
        <w:trPr>
          <w:trHeight w:val="18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62FE" w:rsidRPr="00485BE0" w:rsidRDefault="00FB3D7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Размещение объектов капитального строительства, предназначенных для продажи товаров, торговая площадь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которых составляет до 5000 кв</w:t>
            </w: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</w:t>
            </w:r>
            <w:r w:rsidR="00786591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="00803907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4.4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62FE" w:rsidRPr="00D42A0E" w:rsidRDefault="00EB3C46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62FE" w:rsidRPr="00485BE0" w:rsidRDefault="00BB62FE" w:rsidP="00D64BA0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</w:tbl>
    <w:p w:rsidR="00D64BA0" w:rsidRPr="00D64BA0" w:rsidRDefault="00D64BA0" w:rsidP="00C02C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D64BA0" w:rsidRPr="00D64BA0" w:rsidRDefault="00D64BA0" w:rsidP="00C02C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1. Минимальная площадь земельных участков:</w:t>
      </w:r>
    </w:p>
    <w:p w:rsidR="00D64BA0" w:rsidRPr="00D64BA0" w:rsidRDefault="00D64BA0" w:rsidP="00C02C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 для </w:t>
      </w:r>
      <w:r w:rsidR="005F7059" w:rsidRPr="005F7059">
        <w:rPr>
          <w:rFonts w:ascii="Times New Roman" w:hAnsi="Times New Roman" w:cs="Times New Roman"/>
          <w:sz w:val="24"/>
          <w:szCs w:val="24"/>
        </w:rPr>
        <w:t>р</w:t>
      </w:r>
      <w:r w:rsidR="005F7059" w:rsidRPr="005F7059">
        <w:rPr>
          <w:rFonts w:ascii="Times New Roman" w:eastAsia="Calibri" w:hAnsi="Times New Roman" w:cs="Times New Roman"/>
          <w:sz w:val="24"/>
          <w:szCs w:val="24"/>
        </w:rPr>
        <w:t>азмещени</w:t>
      </w:r>
      <w:r w:rsidR="005F7059" w:rsidRPr="005F7059">
        <w:rPr>
          <w:rFonts w:ascii="Times New Roman" w:hAnsi="Times New Roman" w:cs="Times New Roman"/>
          <w:sz w:val="24"/>
          <w:szCs w:val="24"/>
        </w:rPr>
        <w:t>я</w:t>
      </w:r>
      <w:r w:rsidR="005F7059" w:rsidRPr="005F7059">
        <w:rPr>
          <w:rFonts w:ascii="Times New Roman" w:eastAsia="Calibri" w:hAnsi="Times New Roman" w:cs="Times New Roman"/>
          <w:sz w:val="24"/>
          <w:szCs w:val="24"/>
        </w:rPr>
        <w:t xml:space="preserve">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</w:r>
      <w:r w:rsidR="005F7059" w:rsidRPr="005F7059">
        <w:rPr>
          <w:rFonts w:ascii="Times New Roman" w:hAnsi="Times New Roman" w:cs="Times New Roman"/>
          <w:sz w:val="24"/>
          <w:szCs w:val="24"/>
        </w:rPr>
        <w:t>-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200 кв</w:t>
      </w:r>
      <w:proofErr w:type="gramStart"/>
      <w:r w:rsidRPr="00D64BA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для каждого блока;</w:t>
      </w:r>
    </w:p>
    <w:p w:rsidR="00D64BA0" w:rsidRPr="00D64BA0" w:rsidRDefault="00D64BA0" w:rsidP="00C02C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 для </w:t>
      </w:r>
      <w:r w:rsidR="005F7059">
        <w:rPr>
          <w:rFonts w:ascii="Times New Roman" w:hAnsi="Times New Roman" w:cs="Times New Roman"/>
          <w:sz w:val="24"/>
          <w:szCs w:val="24"/>
        </w:rPr>
        <w:t>р</w:t>
      </w:r>
      <w:r w:rsidR="005F7059" w:rsidRPr="005F7059">
        <w:rPr>
          <w:rFonts w:ascii="Times New Roman" w:hAnsi="Times New Roman" w:cs="Times New Roman"/>
          <w:sz w:val="24"/>
          <w:szCs w:val="24"/>
        </w:rPr>
        <w:t xml:space="preserve">азмещения жилого дома, не предназначенного для раздела на квартиры (дом, пригодный для постоянного проживания, высотой не выше трех надземных площадей) 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– 600 кв</w:t>
      </w:r>
      <w:proofErr w:type="gramStart"/>
      <w:r w:rsidRPr="00D64BA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4B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BA0" w:rsidRPr="00D64BA0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 для </w:t>
      </w:r>
      <w:r w:rsidR="005F7059" w:rsidRPr="0088032D">
        <w:rPr>
          <w:rFonts w:ascii="Times New Roman" w:eastAsia="Calibri" w:hAnsi="Times New Roman" w:cs="Times New Roman"/>
          <w:sz w:val="24"/>
          <w:szCs w:val="24"/>
        </w:rPr>
        <w:t xml:space="preserve">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 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принимается из расчета – </w:t>
      </w:r>
      <w:r w:rsidR="005F7059" w:rsidRPr="0088032D">
        <w:rPr>
          <w:rFonts w:ascii="Times New Roman" w:eastAsia="Calibri" w:hAnsi="Times New Roman" w:cs="Times New Roman"/>
          <w:sz w:val="24"/>
          <w:szCs w:val="24"/>
        </w:rPr>
        <w:t>30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D64BA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на человека при этажности в 2-3 этажа.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2. Максимальная площадь земельных участков:</w:t>
      </w:r>
    </w:p>
    <w:p w:rsidR="005F7059" w:rsidRPr="00D64BA0" w:rsidRDefault="005F7059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 для </w:t>
      </w:r>
      <w:r w:rsidRPr="005F7059">
        <w:rPr>
          <w:rFonts w:ascii="Times New Roman" w:hAnsi="Times New Roman" w:cs="Times New Roman"/>
          <w:sz w:val="24"/>
          <w:szCs w:val="24"/>
        </w:rPr>
        <w:t>р</w:t>
      </w:r>
      <w:r w:rsidRPr="005F7059">
        <w:rPr>
          <w:rFonts w:ascii="Times New Roman" w:eastAsia="Calibri" w:hAnsi="Times New Roman" w:cs="Times New Roman"/>
          <w:sz w:val="24"/>
          <w:szCs w:val="24"/>
        </w:rPr>
        <w:t>азмещени</w:t>
      </w:r>
      <w:r w:rsidRPr="005F7059">
        <w:rPr>
          <w:rFonts w:ascii="Times New Roman" w:hAnsi="Times New Roman" w:cs="Times New Roman"/>
          <w:sz w:val="24"/>
          <w:szCs w:val="24"/>
        </w:rPr>
        <w:t>я</w:t>
      </w:r>
      <w:r w:rsidRPr="005F7059">
        <w:rPr>
          <w:rFonts w:ascii="Times New Roman" w:eastAsia="Calibri" w:hAnsi="Times New Roman" w:cs="Times New Roman"/>
          <w:sz w:val="24"/>
          <w:szCs w:val="24"/>
        </w:rPr>
        <w:t xml:space="preserve">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</w:r>
      <w:r w:rsidRPr="005F7059">
        <w:rPr>
          <w:rFonts w:ascii="Times New Roman" w:hAnsi="Times New Roman" w:cs="Times New Roman"/>
          <w:sz w:val="24"/>
          <w:szCs w:val="24"/>
        </w:rPr>
        <w:t>-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D64BA0">
        <w:rPr>
          <w:rFonts w:ascii="Times New Roman" w:eastAsia="Calibri" w:hAnsi="Times New Roman" w:cs="Times New Roman"/>
          <w:sz w:val="24"/>
          <w:szCs w:val="24"/>
        </w:rPr>
        <w:t>0 кв</w:t>
      </w:r>
      <w:proofErr w:type="gramStart"/>
      <w:r w:rsidRPr="00D64BA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для каждого блока;</w:t>
      </w:r>
    </w:p>
    <w:p w:rsidR="005F7059" w:rsidRPr="00D64BA0" w:rsidRDefault="005F7059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F7059">
        <w:rPr>
          <w:rFonts w:ascii="Times New Roman" w:hAnsi="Times New Roman" w:cs="Times New Roman"/>
          <w:sz w:val="24"/>
          <w:szCs w:val="24"/>
        </w:rPr>
        <w:t xml:space="preserve">азмещения жилого дома, не предназначенного для раздела на квартиры (дом, пригодный для постоянного проживания, высотой не выше трех надземных площадей) </w:t>
      </w: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4BA0">
        <w:rPr>
          <w:rFonts w:ascii="Times New Roman" w:eastAsia="Calibri" w:hAnsi="Times New Roman" w:cs="Times New Roman"/>
          <w:sz w:val="24"/>
          <w:szCs w:val="24"/>
        </w:rPr>
        <w:t>00 кв</w:t>
      </w:r>
      <w:proofErr w:type="gramStart"/>
      <w:r w:rsidRPr="00D64BA0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4B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3. Максимальное количество надземных этажей: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– жилых домов и общественных зданий – 3 этажа;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– хозяйственных построек – 1 этаж;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 объектов учреждений детского дошкольного образования – 3 этажа; </w:t>
      </w:r>
    </w:p>
    <w:p w:rsidR="00D64BA0" w:rsidRPr="00D64BA0" w:rsidRDefault="00D64BA0" w:rsidP="00D64BA0">
      <w:pPr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 xml:space="preserve">– объектов учреждений начального и среднего образования – 4 этажа. </w:t>
      </w:r>
    </w:p>
    <w:p w:rsidR="00D64BA0" w:rsidRPr="00D64BA0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4. Минимальные отступы от границ земельных участков:</w:t>
      </w:r>
    </w:p>
    <w:p w:rsidR="00D64BA0" w:rsidRPr="00D64BA0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– от красной линии улиц – 5 метров;</w:t>
      </w:r>
    </w:p>
    <w:p w:rsidR="00D64BA0" w:rsidRPr="00D64BA0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– от красной линии проездов – 3 метра;</w:t>
      </w:r>
    </w:p>
    <w:p w:rsidR="00D64BA0" w:rsidRPr="00D64BA0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BA0">
        <w:rPr>
          <w:rFonts w:ascii="Times New Roman" w:eastAsia="Calibri" w:hAnsi="Times New Roman" w:cs="Times New Roman"/>
          <w:sz w:val="24"/>
          <w:szCs w:val="24"/>
        </w:rPr>
        <w:t>– допускается размещение жилых зданий по красным линиям в условиях реконструкции сложившейся застройки.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lastRenderedPageBreak/>
        <w:t>5. Расстояние от основных строений до отдельно стоящих хозяйственных и прочих строений: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с учетом противопожарных требований;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в соответствии с санитарными нормами и правилами на основе расчётов инсоляции и освещенности.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 xml:space="preserve">6. Требования к ограждению земельных участков: 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со стороны улиц и проездов не допускается устройство ограждений высотой более 1,6 метра;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характер ограждения должен быть единообразным, как минимум, на протяжении одного квартала с обеих сторон улиц;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для объектов учреждений детского дошкольного образования, для объектов учреждений начального и среднего образования –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7. Максимальный процент застройки в границах земельного участка: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 xml:space="preserve">– для одно– </w:t>
      </w:r>
      <w:proofErr w:type="gramStart"/>
      <w:r w:rsidRPr="00EE1C4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End"/>
      <w:r w:rsidRPr="00EE1C41">
        <w:rPr>
          <w:rFonts w:ascii="Times New Roman" w:eastAsia="Calibri" w:hAnsi="Times New Roman" w:cs="Times New Roman"/>
          <w:sz w:val="24"/>
          <w:szCs w:val="24"/>
        </w:rPr>
        <w:t>двухквартирных жилых домов – 30 %;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для блокированных жилых домов – 50 %;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для многоквартирного жилого дома с количеством этажей не более чем три – 35 %;</w:t>
      </w:r>
    </w:p>
    <w:p w:rsidR="00D64BA0" w:rsidRPr="00EE1C41" w:rsidRDefault="00D64BA0" w:rsidP="008803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– 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</w:p>
    <w:p w:rsidR="00D64BA0" w:rsidRPr="00EE1C41" w:rsidRDefault="00D64BA0" w:rsidP="00EE1C41">
      <w:pPr>
        <w:rPr>
          <w:rFonts w:ascii="Times New Roman" w:eastAsia="Calibri" w:hAnsi="Times New Roman" w:cs="Times New Roman"/>
          <w:sz w:val="24"/>
          <w:szCs w:val="24"/>
        </w:rPr>
      </w:pPr>
      <w:r w:rsidRPr="00EE1C41">
        <w:rPr>
          <w:rFonts w:ascii="Times New Roman" w:eastAsia="Calibri" w:hAnsi="Times New Roman" w:cs="Times New Roman"/>
          <w:sz w:val="24"/>
          <w:szCs w:val="24"/>
        </w:rPr>
        <w:t>8.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D64BA0" w:rsidRPr="00873D5B" w:rsidRDefault="00D64BA0">
      <w:pPr>
        <w:rPr>
          <w:rFonts w:ascii="Times New Roman" w:hAnsi="Times New Roman" w:cs="Times New Roman"/>
          <w:sz w:val="24"/>
          <w:szCs w:val="24"/>
        </w:rPr>
      </w:pPr>
    </w:p>
    <w:p w:rsidR="009A0A4E" w:rsidRDefault="009A0A4E" w:rsidP="009A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119"/>
        <w:gridCol w:w="3260"/>
        <w:gridCol w:w="2693"/>
      </w:tblGrid>
      <w:tr w:rsidR="009A0A4E" w:rsidRPr="00D64BA0" w:rsidTr="00286C86">
        <w:trPr>
          <w:trHeight w:val="63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виды разрешённого использования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виды использования</w:t>
            </w:r>
          </w:p>
        </w:tc>
      </w:tr>
      <w:tr w:rsidR="009A0A4E" w:rsidRPr="00D64BA0" w:rsidTr="00286C86">
        <w:trPr>
          <w:trHeight w:val="2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D42A0E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 -2.5</w:t>
            </w: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Default="009A0A4E" w:rsidP="009A0A4E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D42A0E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площадей) -2.1</w:t>
            </w:r>
          </w:p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Default="009A0A4E" w:rsidP="002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В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ыращивание плодовых, ягодных, овощных, бахчевых или иных декоративных или сельскохозяйственных культур</w:t>
            </w:r>
            <w:r w:rsidRPr="00D6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4E" w:rsidRPr="00D64BA0" w:rsidRDefault="009A0A4E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A4E" w:rsidRPr="00D64BA0" w:rsidTr="00286C86">
        <w:trPr>
          <w:trHeight w:val="2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485F7C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9A0A4E" w:rsidP="009A0A4E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-2.3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Обустройство мест охоты и рыбалки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-5.3</w:t>
            </w:r>
          </w:p>
          <w:p w:rsidR="005563F2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-5.4</w:t>
            </w:r>
          </w:p>
        </w:tc>
      </w:tr>
      <w:tr w:rsidR="009A0A4E" w:rsidRPr="00D64BA0" w:rsidTr="00286C86">
        <w:trPr>
          <w:trHeight w:val="43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485F7C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физкультурой, в том числе водным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-5.1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485F7C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размещение объектов капитального строительства для размещения отделений почты и телеграфа;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- 3.2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5563F2" w:rsidP="00485F7C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- 3.9</w:t>
            </w:r>
          </w:p>
        </w:tc>
      </w:tr>
      <w:tr w:rsidR="009A0A4E" w:rsidRPr="00D64BA0" w:rsidTr="00286C86">
        <w:trPr>
          <w:trHeight w:val="182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5563F2" w:rsidP="00912122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– 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912122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1212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– 3.5</w:t>
            </w:r>
          </w:p>
        </w:tc>
      </w:tr>
      <w:tr w:rsidR="009A0A4E" w:rsidRPr="00D64BA0" w:rsidTr="00912122">
        <w:trPr>
          <w:trHeight w:val="97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устройство площадок для празднеств и гуляний;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зданий и сооружений для размещения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цирков, зверинцев, зоопарков, океанариумов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5563F2" w:rsidP="00912122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отправления </w:t>
            </w:r>
            <w:r w:rsidR="00912122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религиозных обрядов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="00912122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5563F2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</w:t>
            </w:r>
            <w:r w:rsidR="005563F2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(за исключением банковской и страховой деятельности)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- 4.1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625A60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которых составляет до 5000 кв</w:t>
            </w: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625A6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.м</w:t>
            </w:r>
            <w:proofErr w:type="gramEnd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с целью размещения одной или нескольких организаций, осуществляющих продажу товаров</w:t>
            </w:r>
            <w:r w:rsidR="00625A6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612E33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услуги- 4.5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612E33" w:rsidP="00912122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</w:t>
            </w:r>
            <w:r w:rsidR="00912122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-4.6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612E33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- 4.7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9A0A4E" w:rsidRPr="00D64BA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A4E" w:rsidRPr="00D42A0E" w:rsidRDefault="00612E33" w:rsidP="00912122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– 4.9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A4E" w:rsidRPr="00485BE0" w:rsidRDefault="009A0A4E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</w:tbl>
    <w:p w:rsidR="005563F2" w:rsidRPr="00CA6F67" w:rsidRDefault="005563F2" w:rsidP="005563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5563F2" w:rsidRPr="00CA6F67" w:rsidRDefault="005563F2" w:rsidP="005563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1. Минимальная площадь земельного участка:</w:t>
      </w:r>
    </w:p>
    <w:p w:rsidR="005563F2" w:rsidRPr="00CA6F67" w:rsidRDefault="005563F2" w:rsidP="005563F2">
      <w:pPr>
        <w:tabs>
          <w:tab w:val="left" w:pos="124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– многоквартирного жилого здания принимается из расчёта – </w:t>
      </w:r>
      <w:r w:rsidR="00CA6F67" w:rsidRPr="00CA6F67">
        <w:rPr>
          <w:rFonts w:ascii="Times New Roman" w:hAnsi="Times New Roman" w:cs="Times New Roman"/>
          <w:sz w:val="24"/>
          <w:szCs w:val="24"/>
        </w:rPr>
        <w:t>30</w:t>
      </w: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CA6F6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на человека в проектируемой застройке при этажности в 2-3 этажа;</w:t>
      </w:r>
    </w:p>
    <w:p w:rsidR="005563F2" w:rsidRPr="00CA6F67" w:rsidRDefault="005563F2" w:rsidP="005563F2">
      <w:pPr>
        <w:tabs>
          <w:tab w:val="left" w:pos="124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– многоквартирного жилого здания принимается из расчёта – </w:t>
      </w:r>
      <w:r w:rsidR="00CA6F67" w:rsidRPr="00CA6F67">
        <w:rPr>
          <w:rFonts w:ascii="Times New Roman" w:hAnsi="Times New Roman" w:cs="Times New Roman"/>
          <w:sz w:val="24"/>
          <w:szCs w:val="24"/>
        </w:rPr>
        <w:t>20</w:t>
      </w: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CA6F6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на человека в проектируемой застройке при этажности в 4 этажа.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2. Минимальное количество надземных этажей: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жилого дома – 2 этажей.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3. Максимальное количество надземных этажей (применяется одновременно при условии соблюдения требований зон с особыми условиями использования территории):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lastRenderedPageBreak/>
        <w:t>– жилых и общественных зданий – 4 этажей;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– объектов учреждений детского дошкольного образования – 3 этажа; </w:t>
      </w:r>
    </w:p>
    <w:p w:rsidR="005563F2" w:rsidRPr="00CA6F67" w:rsidRDefault="005563F2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объектов учреждений начального и среднего образования – 4 этажа.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4. Минимальные отступы от границ земельных участков: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жилые здания с квартирами на первых этажах следует располагать, как правило, с отступом от красной линии магистральных улиц – не менее 6 метров, жилых улиц и проездов – не менее 3 метров (если иное не определено линией регулирования застройки, проектом планировки территории);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– допускается размещать по красной линии жилые здания со встроенными </w:t>
      </w:r>
      <w:proofErr w:type="gramStart"/>
      <w:r w:rsidRPr="00CA6F67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этажи или пристроенными помещениями общественного назначения, а в условиях реконструкции сложившейся застройки на жилых улицах – жилые здания с квартирами в первых этажах. 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5. Требования к ограждению земельных участков: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выделение участка многоквартирного жилого дома ограждением не допускается;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для объектов учреждений детского дошкольного образования, для объектов учреждений начального и среднего образования – в соответствии с требованиями Нормативов градостроительного проектирования Республики Карелия и иного законодательства РФ и Республики Карелия;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выделение участка для объектов иного назначения, кроме режимных предприятий, имеющих охранную зону, ограждением не допускается.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6. Максимальный процент застройки в границах земельного участка: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– для многоквартирных </w:t>
      </w:r>
      <w:proofErr w:type="spellStart"/>
      <w:r w:rsidRPr="00CA6F67">
        <w:rPr>
          <w:rFonts w:ascii="Times New Roman" w:eastAsia="Calibri" w:hAnsi="Times New Roman" w:cs="Times New Roman"/>
          <w:sz w:val="24"/>
          <w:szCs w:val="24"/>
        </w:rPr>
        <w:t>среднеэтажных</w:t>
      </w:r>
      <w:proofErr w:type="spellEnd"/>
      <w:r w:rsidRPr="00CA6F67">
        <w:rPr>
          <w:rFonts w:ascii="Times New Roman" w:eastAsia="Calibri" w:hAnsi="Times New Roman" w:cs="Times New Roman"/>
          <w:sz w:val="24"/>
          <w:szCs w:val="24"/>
        </w:rPr>
        <w:t xml:space="preserve"> жилых домов – 35%;</w:t>
      </w:r>
    </w:p>
    <w:p w:rsidR="005563F2" w:rsidRPr="00CA6F67" w:rsidRDefault="005563F2" w:rsidP="0091212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– для объектов иного назначения в границах зоны –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</w:p>
    <w:p w:rsidR="005563F2" w:rsidRDefault="005563F2" w:rsidP="00CA6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F67">
        <w:rPr>
          <w:rFonts w:ascii="Times New Roman" w:eastAsia="Calibri" w:hAnsi="Times New Roman" w:cs="Times New Roman"/>
          <w:sz w:val="24"/>
          <w:szCs w:val="24"/>
        </w:rPr>
        <w:t>7. 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CA6F67" w:rsidRDefault="001D7F7D" w:rsidP="00CA6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12122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регламенты. Общественно деловые зоны</w:t>
      </w:r>
    </w:p>
    <w:p w:rsidR="001D7F7D" w:rsidRPr="00CA6F67" w:rsidRDefault="001D7F7D" w:rsidP="00CA6F6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 ОД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обслуживания  и общественно деловой активности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119"/>
        <w:gridCol w:w="3260"/>
        <w:gridCol w:w="2693"/>
      </w:tblGrid>
      <w:tr w:rsidR="005563F2" w:rsidRPr="00D64BA0" w:rsidTr="00286C86">
        <w:trPr>
          <w:trHeight w:val="63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3F2" w:rsidRPr="00D64BA0" w:rsidRDefault="005563F2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виды разрешённого использования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63F2" w:rsidRPr="00D64BA0" w:rsidRDefault="005563F2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Условно разрешённые виды использования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3F2" w:rsidRPr="00D64BA0" w:rsidRDefault="005563F2" w:rsidP="00286C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BA0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виды использования</w:t>
            </w:r>
          </w:p>
        </w:tc>
      </w:tr>
      <w:tr w:rsidR="005563F2" w:rsidRPr="00D64BA0" w:rsidTr="00286C86">
        <w:trPr>
          <w:trHeight w:val="2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64BA0" w:rsidRDefault="00DA6894" w:rsidP="00DA6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размещение объектов капитального строительства для размещения отделений почты и телеграфа;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- 3.2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64BA0" w:rsidRDefault="00D1437D" w:rsidP="006A1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физкультурой, в том числе водным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-5.1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D64BA0" w:rsidRDefault="00D1437D" w:rsidP="00DA6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познавательными сведениями об окружающей природной среде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природовосстановительных</w:t>
            </w:r>
            <w:proofErr w:type="spellEnd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-5.2</w:t>
            </w:r>
          </w:p>
        </w:tc>
      </w:tr>
      <w:tr w:rsidR="005563F2" w:rsidTr="00286C86">
        <w:trPr>
          <w:trHeight w:val="252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D1437D" w:rsidP="00D1437D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D1437D" w:rsidP="004E166D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-3.3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Default="006A16C7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-5.4</w:t>
            </w:r>
          </w:p>
        </w:tc>
      </w:tr>
      <w:tr w:rsidR="005563F2" w:rsidRPr="00485BE0" w:rsidTr="00286C86">
        <w:trPr>
          <w:trHeight w:val="68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8E073F" w:rsidP="001D6798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– 3.4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8E073F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- 3.7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8E073F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-3.10</w:t>
            </w: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DE2BC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 </w:t>
            </w:r>
            <w:r w:rsidR="00DE2BC2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– 3.5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8E073F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устройство площадок для празднеств и гуляний;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-3.6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-3.8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8E073F" w:rsidP="008E073F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- 3.9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- 4.1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948F4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которых составляет до 5000 кв</w:t>
            </w: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</w:t>
            </w:r>
            <w:r w:rsidR="00F047AF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4.4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Размещение объектов капитального строительства, общей площадью свыше 5000 кв</w:t>
            </w:r>
            <w:proofErr w:type="gramStart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.м</w:t>
            </w:r>
            <w:proofErr w:type="gramEnd"/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-4.2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CC7548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торговли, с учетом того, что каждое из торговых мест не располагает торговой площадью более 200 кв.</w:t>
            </w:r>
            <w:r w:rsidR="00F047AF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м: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гаражей и (или) стоянок для автомобилей сотрудников и посетителей рынка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-4.3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услуги- 4.5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CC7548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Размещение объектов капитального строительства в целях устройства мест общественного питания за плату 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-4.6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lastRenderedPageBreak/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- 4.7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CC7548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</w:t>
            </w:r>
            <w:r w:rsidR="00CC7548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 xml:space="preserve"> и игровых площадок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>- 4.8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  <w:tr w:rsidR="005563F2" w:rsidRPr="00485BE0" w:rsidTr="00286C86">
        <w:trPr>
          <w:trHeight w:val="29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485BE0" w:rsidRDefault="005563F2" w:rsidP="00CC7548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  <w:r w:rsidRPr="00485BE0"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</w:t>
            </w:r>
            <w:r w:rsidRPr="00485BE0">
              <w:rPr>
                <w:rFonts w:ascii="Times New Roman" w:eastAsia="Times New Roman" w:hAnsi="Times New Roman" w:cs="Times New Roman"/>
                <w:color w:val="2D2D2D"/>
                <w:szCs w:val="17"/>
                <w:lang w:eastAsia="ru-RU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  <w:t xml:space="preserve"> – 4.9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63F2" w:rsidRPr="00D42A0E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63F2" w:rsidRPr="00485BE0" w:rsidRDefault="005563F2" w:rsidP="00286C86">
            <w:pPr>
              <w:rPr>
                <w:rFonts w:ascii="Times New Roman" w:eastAsia="Times New Roman" w:hAnsi="Times New Roman"/>
                <w:color w:val="2D2D2D"/>
                <w:szCs w:val="17"/>
                <w:lang w:eastAsia="ru-RU"/>
              </w:rPr>
            </w:pPr>
          </w:p>
        </w:tc>
      </w:tr>
    </w:tbl>
    <w:p w:rsidR="007F7EE2" w:rsidRPr="004633B4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7F7EE2" w:rsidRPr="004633B4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1. Минимальный размер земельного участка:</w:t>
      </w:r>
    </w:p>
    <w:p w:rsidR="007F7EE2" w:rsidRPr="004633B4" w:rsidRDefault="007F7EE2" w:rsidP="004633B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– многоквартирного жилого здания принимается из расчёта </w:t>
      </w:r>
      <w:r w:rsidR="004633B4">
        <w:rPr>
          <w:rFonts w:ascii="Times New Roman" w:eastAsia="Calibri" w:hAnsi="Times New Roman" w:cs="Times New Roman"/>
          <w:sz w:val="24"/>
          <w:szCs w:val="24"/>
        </w:rPr>
        <w:t>20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4633B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на человека в проектируемой застройке при этажности в 4 этажа;</w:t>
      </w:r>
    </w:p>
    <w:p w:rsidR="007F7EE2" w:rsidRPr="004633B4" w:rsidRDefault="007F7EE2" w:rsidP="004633B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– многоквартирного жилого здания принимается из расчёта – </w:t>
      </w:r>
      <w:r w:rsidR="004633B4">
        <w:rPr>
          <w:rFonts w:ascii="Times New Roman" w:eastAsia="Calibri" w:hAnsi="Times New Roman" w:cs="Times New Roman"/>
          <w:sz w:val="24"/>
          <w:szCs w:val="24"/>
        </w:rPr>
        <w:t>20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4633B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на человека в проектируемой застройке при этажности в 5 этажей;</w:t>
      </w:r>
    </w:p>
    <w:p w:rsidR="007F7EE2" w:rsidRPr="004633B4" w:rsidRDefault="007F7EE2" w:rsidP="004633B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– многоквартирного жилого здания принимается из расчёта – 1</w:t>
      </w:r>
      <w:r w:rsidR="004633B4">
        <w:rPr>
          <w:rFonts w:ascii="Times New Roman" w:eastAsia="Calibri" w:hAnsi="Times New Roman" w:cs="Times New Roman"/>
          <w:sz w:val="24"/>
          <w:szCs w:val="24"/>
        </w:rPr>
        <w:t>5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</w:t>
      </w:r>
      <w:proofErr w:type="gramStart"/>
      <w:r w:rsidRPr="004633B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на человека в проектируемой застройке при этажности в 6 этажей и более;</w:t>
      </w:r>
    </w:p>
    <w:p w:rsidR="007F7EE2" w:rsidRPr="004633B4" w:rsidRDefault="007F7EE2" w:rsidP="004633B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lastRenderedPageBreak/>
        <w:t>– размеры земельных участков иных зданий, строений, сооружений в границах зоны определяются в соответствии с требованиями Нормативов градостроительного проектировании Республики Карелия и иного законодательства РФ и Республики Карелия.</w:t>
      </w:r>
    </w:p>
    <w:p w:rsidR="007F7EE2" w:rsidRPr="00645A28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2. Максимальная высота зданий, строений, сооружений –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территории.</w:t>
      </w:r>
    </w:p>
    <w:p w:rsidR="007F7EE2" w:rsidRPr="00645A28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3. Минимальные отступы от границ земельных участков: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жилые здания с квартирами на первых этажах следует располагать, как правило, с отступом от красной линии магистральных улиц – не менее 6 метров, жилых улиц и проездов – не менее 3 метров (если иное не определено линией регулирования застройки, проектом планировки территории);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– допускается размещать по красной линии жилые здания со встроенными </w:t>
      </w:r>
      <w:proofErr w:type="gramStart"/>
      <w:r w:rsidRPr="00645A28">
        <w:rPr>
          <w:rFonts w:ascii="Times New Roman" w:eastAsia="Calibri" w:hAnsi="Times New Roman" w:cs="Times New Roman"/>
          <w:sz w:val="24"/>
          <w:szCs w:val="24"/>
        </w:rPr>
        <w:t>в первые</w:t>
      </w:r>
      <w:proofErr w:type="gramEnd"/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 этажи или пристроенными помещениями общественного назначения, а в условиях реконструкции сложившейся застройки на жилых улицах – жилые здания с квартирами в первых этажах;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– иные здания, строения, сооружения, кроме режимных предприятий, имеющих охранную зону, следует размещать в соответствии с требованиями Нормативов градостроительного проектировании Республики Карелия и иного законодательства РФ и Республики Карелия. </w:t>
      </w:r>
    </w:p>
    <w:p w:rsidR="007F7EE2" w:rsidRPr="00645A28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4. Требования к ограждению земельных участков: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выделение участка многоквартирного жилого дома секционного типа ограждением не допускается;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объектов учреждений детского дошкольного образования, учреждений начального и среднего образования – в соответствии с требованиями Нормативов градостроительного проектирования Республики Карелия и иного законодательства РФ и Республики Карелия;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выделение участка для объектов иного назначения, кроме режимных предприятий, имеющих охранную зону, ограждением не допускается.</w:t>
      </w:r>
    </w:p>
    <w:p w:rsidR="007F7EE2" w:rsidRPr="00645A28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5. Максимальный процент застройки в границах земельного участка: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многоквартирных многоэтажных жилых домов – 30%;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– для многоквартирных </w:t>
      </w:r>
      <w:proofErr w:type="spellStart"/>
      <w:r w:rsidRPr="00645A28">
        <w:rPr>
          <w:rFonts w:ascii="Times New Roman" w:eastAsia="Calibri" w:hAnsi="Times New Roman" w:cs="Times New Roman"/>
          <w:sz w:val="24"/>
          <w:szCs w:val="24"/>
        </w:rPr>
        <w:t>среднеэтажных</w:t>
      </w:r>
      <w:proofErr w:type="spellEnd"/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 жилых домов – 35%;</w:t>
      </w:r>
    </w:p>
    <w:p w:rsidR="007F7EE2" w:rsidRPr="00645A28" w:rsidRDefault="007F7EE2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объектов иного назначения, размещаемых в границах зоны –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</w:p>
    <w:p w:rsidR="007F7EE2" w:rsidRPr="00645A28" w:rsidRDefault="007F7EE2" w:rsidP="007F7E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6. 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873D5B" w:rsidRDefault="005C2310" w:rsidP="00645A2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Пункты 55.2 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Больницы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станционарные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объекты здравоохранения; 55.3 ОД 3 Объекты образования – ИСКЛЮЧИТЬ.</w:t>
      </w:r>
    </w:p>
    <w:p w:rsidR="00E71F5C" w:rsidRDefault="005C2310" w:rsidP="00AB0D7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E71F5C">
        <w:rPr>
          <w:rFonts w:ascii="Times New Roman" w:eastAsia="Calibri" w:hAnsi="Times New Roman" w:cs="Times New Roman"/>
          <w:sz w:val="24"/>
          <w:szCs w:val="24"/>
        </w:rPr>
        <w:t xml:space="preserve">В статью 56 Градостроительные регламенты. Озелененные территории -  </w:t>
      </w:r>
      <w:proofErr w:type="gramStart"/>
      <w:r w:rsidR="00E71F5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E71F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0489" w:rsidRDefault="00450489" w:rsidP="00AB0D7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Включить в зону земли категории «земли лесного фонда» согласно информации, представленной ГКУ РК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Лахденпохское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центральное лесничество (исх. № 631 от 17.04.2015,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65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681 от 30.04.2015 года)</w:t>
      </w:r>
    </w:p>
    <w:p w:rsidR="00AB0D75" w:rsidRDefault="00AB0D75" w:rsidP="00AB0D7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D75">
        <w:rPr>
          <w:rFonts w:ascii="Times New Roman" w:eastAsia="Calibri" w:hAnsi="Times New Roman" w:cs="Times New Roman"/>
          <w:sz w:val="24"/>
          <w:szCs w:val="24"/>
        </w:rPr>
        <w:t>И</w:t>
      </w:r>
      <w:r w:rsidR="00290849" w:rsidRPr="00AB0D75">
        <w:rPr>
          <w:rFonts w:ascii="Times New Roman" w:eastAsia="Calibri" w:hAnsi="Times New Roman" w:cs="Times New Roman"/>
          <w:sz w:val="24"/>
          <w:szCs w:val="24"/>
        </w:rPr>
        <w:t>змен</w:t>
      </w:r>
      <w:r w:rsidRPr="00AB0D75">
        <w:rPr>
          <w:rFonts w:ascii="Times New Roman" w:eastAsia="Calibri" w:hAnsi="Times New Roman" w:cs="Times New Roman"/>
          <w:sz w:val="24"/>
          <w:szCs w:val="24"/>
        </w:rPr>
        <w:t>ить</w:t>
      </w:r>
      <w:r w:rsidR="00290849" w:rsidRPr="00AB0D75">
        <w:rPr>
          <w:rFonts w:ascii="Times New Roman" w:eastAsia="Calibri" w:hAnsi="Times New Roman" w:cs="Times New Roman"/>
          <w:sz w:val="24"/>
          <w:szCs w:val="24"/>
        </w:rPr>
        <w:t xml:space="preserve"> границы </w:t>
      </w:r>
      <w:r w:rsidRPr="00AB0D75">
        <w:rPr>
          <w:rFonts w:ascii="Times New Roman" w:eastAsia="Calibri" w:hAnsi="Times New Roman" w:cs="Times New Roman"/>
          <w:sz w:val="24"/>
          <w:szCs w:val="24"/>
        </w:rPr>
        <w:t xml:space="preserve">зоны – территории перспективного развития (озелененная территория общего пользования)  в кадастровом квартале 10:12:0011303 в соответствии с Постановлением Администрации </w:t>
      </w:r>
      <w:proofErr w:type="spellStart"/>
      <w:r w:rsidRPr="00AB0D75">
        <w:rPr>
          <w:rFonts w:ascii="Times New Roman" w:eastAsia="Calibri" w:hAnsi="Times New Roman" w:cs="Times New Roman"/>
          <w:sz w:val="24"/>
          <w:szCs w:val="24"/>
        </w:rPr>
        <w:t>Лахденпохского</w:t>
      </w:r>
      <w:proofErr w:type="spellEnd"/>
      <w:r w:rsidRPr="00AB0D7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№ 69а от 19.03.2015 года «Об утверждении схемы расположения земельного участка на кадастровом плане территории для отдыха (рекреация), расположенного в </w:t>
      </w:r>
      <w:proofErr w:type="gramStart"/>
      <w:r w:rsidRPr="00AB0D7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B0D75">
        <w:rPr>
          <w:rFonts w:ascii="Times New Roman" w:eastAsia="Calibri" w:hAnsi="Times New Roman" w:cs="Times New Roman"/>
          <w:sz w:val="24"/>
          <w:szCs w:val="24"/>
        </w:rPr>
        <w:t>. Лахденпохья, кадастровый квартал 10:12:0011303»</w:t>
      </w:r>
      <w:r w:rsidR="005C231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AB0D75" w:rsidSect="002C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4950"/>
    <w:multiLevelType w:val="hybridMultilevel"/>
    <w:tmpl w:val="0BCE1AA2"/>
    <w:lvl w:ilvl="0" w:tplc="662AD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5B"/>
    <w:rsid w:val="00026221"/>
    <w:rsid w:val="00046214"/>
    <w:rsid w:val="00085AE0"/>
    <w:rsid w:val="00123140"/>
    <w:rsid w:val="00125AC9"/>
    <w:rsid w:val="00136B94"/>
    <w:rsid w:val="00143516"/>
    <w:rsid w:val="00152112"/>
    <w:rsid w:val="001770FA"/>
    <w:rsid w:val="001D6798"/>
    <w:rsid w:val="001D7F7D"/>
    <w:rsid w:val="0023271F"/>
    <w:rsid w:val="00284840"/>
    <w:rsid w:val="00290849"/>
    <w:rsid w:val="002C6F3B"/>
    <w:rsid w:val="003149D1"/>
    <w:rsid w:val="003319AE"/>
    <w:rsid w:val="003467C3"/>
    <w:rsid w:val="00365763"/>
    <w:rsid w:val="003A088A"/>
    <w:rsid w:val="003B36B2"/>
    <w:rsid w:val="003D040E"/>
    <w:rsid w:val="003D50DA"/>
    <w:rsid w:val="00450489"/>
    <w:rsid w:val="004633B4"/>
    <w:rsid w:val="00485F7C"/>
    <w:rsid w:val="004E166D"/>
    <w:rsid w:val="004E16DC"/>
    <w:rsid w:val="0055166E"/>
    <w:rsid w:val="005563F2"/>
    <w:rsid w:val="00560BC4"/>
    <w:rsid w:val="005948F4"/>
    <w:rsid w:val="005C2310"/>
    <w:rsid w:val="005F7059"/>
    <w:rsid w:val="00612E33"/>
    <w:rsid w:val="00625A60"/>
    <w:rsid w:val="00642469"/>
    <w:rsid w:val="00645A28"/>
    <w:rsid w:val="006A16C7"/>
    <w:rsid w:val="006F57B3"/>
    <w:rsid w:val="00750D3D"/>
    <w:rsid w:val="00777438"/>
    <w:rsid w:val="00777AE3"/>
    <w:rsid w:val="00786591"/>
    <w:rsid w:val="007A4909"/>
    <w:rsid w:val="007F7EE2"/>
    <w:rsid w:val="00803907"/>
    <w:rsid w:val="00873D5B"/>
    <w:rsid w:val="0088032D"/>
    <w:rsid w:val="008E073F"/>
    <w:rsid w:val="008F13DC"/>
    <w:rsid w:val="00912122"/>
    <w:rsid w:val="009638BF"/>
    <w:rsid w:val="009A0A4E"/>
    <w:rsid w:val="00A4148E"/>
    <w:rsid w:val="00A53D44"/>
    <w:rsid w:val="00A77C34"/>
    <w:rsid w:val="00AB0D75"/>
    <w:rsid w:val="00AC430C"/>
    <w:rsid w:val="00AD0360"/>
    <w:rsid w:val="00AD78A0"/>
    <w:rsid w:val="00AE62DA"/>
    <w:rsid w:val="00B16A26"/>
    <w:rsid w:val="00B43790"/>
    <w:rsid w:val="00B648F3"/>
    <w:rsid w:val="00B71A82"/>
    <w:rsid w:val="00B8531D"/>
    <w:rsid w:val="00BB62FE"/>
    <w:rsid w:val="00BD3CAD"/>
    <w:rsid w:val="00C02C13"/>
    <w:rsid w:val="00C134BD"/>
    <w:rsid w:val="00C272BB"/>
    <w:rsid w:val="00C34867"/>
    <w:rsid w:val="00C97D42"/>
    <w:rsid w:val="00CA6F67"/>
    <w:rsid w:val="00CA7EE0"/>
    <w:rsid w:val="00CC3C7A"/>
    <w:rsid w:val="00CC7548"/>
    <w:rsid w:val="00D1437D"/>
    <w:rsid w:val="00D42A0E"/>
    <w:rsid w:val="00D64BA0"/>
    <w:rsid w:val="00D67CD1"/>
    <w:rsid w:val="00D809DB"/>
    <w:rsid w:val="00DA6894"/>
    <w:rsid w:val="00DE2BC2"/>
    <w:rsid w:val="00DF7D44"/>
    <w:rsid w:val="00E02EB7"/>
    <w:rsid w:val="00E16978"/>
    <w:rsid w:val="00E56A2B"/>
    <w:rsid w:val="00E71F5C"/>
    <w:rsid w:val="00EB3C46"/>
    <w:rsid w:val="00EE1C41"/>
    <w:rsid w:val="00EE7A62"/>
    <w:rsid w:val="00F047AF"/>
    <w:rsid w:val="00F26E68"/>
    <w:rsid w:val="00F619D7"/>
    <w:rsid w:val="00FB2CB8"/>
    <w:rsid w:val="00FB3D72"/>
    <w:rsid w:val="00FC16D7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171</cp:revision>
  <cp:lastPrinted>2015-05-08T07:04:00Z</cp:lastPrinted>
  <dcterms:created xsi:type="dcterms:W3CDTF">2015-05-01T06:48:00Z</dcterms:created>
  <dcterms:modified xsi:type="dcterms:W3CDTF">2015-05-08T07:13:00Z</dcterms:modified>
</cp:coreProperties>
</file>