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3102"/>
        <w:gridCol w:w="3379"/>
      </w:tblGrid>
      <w:tr w:rsidR="00384795" w:rsidTr="00384795">
        <w:tc>
          <w:tcPr>
            <w:tcW w:w="3089" w:type="dxa"/>
            <w:tcBorders>
              <w:top w:val="nil"/>
              <w:left w:val="nil"/>
              <w:bottom w:val="nil"/>
              <w:right w:val="nil"/>
            </w:tcBorders>
            <w:hideMark/>
          </w:tcPr>
          <w:p w:rsidR="00384795" w:rsidRDefault="00384795">
            <w:pPr>
              <w:ind w:firstLine="0"/>
              <w:rPr>
                <w:sz w:val="28"/>
                <w:szCs w:val="28"/>
              </w:rPr>
            </w:pPr>
            <w:r>
              <w:rPr>
                <w:sz w:val="28"/>
                <w:szCs w:val="28"/>
              </w:rPr>
              <w:t>«</w:t>
            </w:r>
            <w:proofErr w:type="spellStart"/>
            <w:r>
              <w:rPr>
                <w:sz w:val="28"/>
                <w:szCs w:val="28"/>
              </w:rPr>
              <w:t>Усогорск</w:t>
            </w:r>
            <w:proofErr w:type="spellEnd"/>
            <w:r>
              <w:rPr>
                <w:sz w:val="28"/>
                <w:szCs w:val="28"/>
              </w:rPr>
              <w:t>» кар</w:t>
            </w:r>
          </w:p>
          <w:p w:rsidR="00384795" w:rsidRDefault="00384795">
            <w:pPr>
              <w:ind w:firstLine="0"/>
              <w:rPr>
                <w:sz w:val="28"/>
                <w:szCs w:val="28"/>
              </w:rPr>
            </w:pPr>
            <w:proofErr w:type="spellStart"/>
            <w:r>
              <w:rPr>
                <w:sz w:val="28"/>
                <w:szCs w:val="28"/>
              </w:rPr>
              <w:t>овм</w:t>
            </w:r>
            <w:r>
              <w:rPr>
                <w:sz w:val="20"/>
                <w:szCs w:val="20"/>
              </w:rPr>
              <w:t>Ö</w:t>
            </w:r>
            <w:r>
              <w:rPr>
                <w:sz w:val="28"/>
                <w:szCs w:val="28"/>
              </w:rPr>
              <w:t>дч</w:t>
            </w:r>
            <w:r>
              <w:rPr>
                <w:sz w:val="20"/>
                <w:szCs w:val="20"/>
              </w:rPr>
              <w:t>Ö</w:t>
            </w:r>
            <w:r>
              <w:rPr>
                <w:sz w:val="28"/>
                <w:szCs w:val="28"/>
              </w:rPr>
              <w:t>минл</w:t>
            </w:r>
            <w:r>
              <w:rPr>
                <w:sz w:val="20"/>
                <w:szCs w:val="20"/>
              </w:rPr>
              <w:t>Ö</w:t>
            </w:r>
            <w:r>
              <w:rPr>
                <w:sz w:val="28"/>
                <w:szCs w:val="28"/>
              </w:rPr>
              <w:t>н</w:t>
            </w:r>
            <w:proofErr w:type="spellEnd"/>
          </w:p>
          <w:p w:rsidR="00384795" w:rsidRDefault="00384795">
            <w:pPr>
              <w:ind w:firstLine="0"/>
              <w:rPr>
                <w:sz w:val="28"/>
                <w:szCs w:val="28"/>
              </w:rPr>
            </w:pPr>
            <w:proofErr w:type="spellStart"/>
            <w:r>
              <w:rPr>
                <w:sz w:val="28"/>
                <w:szCs w:val="28"/>
              </w:rPr>
              <w:t>муниципальн</w:t>
            </w:r>
            <w:r>
              <w:rPr>
                <w:sz w:val="20"/>
                <w:szCs w:val="20"/>
              </w:rPr>
              <w:t>Ö</w:t>
            </w:r>
            <w:r>
              <w:rPr>
                <w:sz w:val="28"/>
                <w:szCs w:val="28"/>
              </w:rPr>
              <w:t>й</w:t>
            </w:r>
            <w:proofErr w:type="spellEnd"/>
            <w:r>
              <w:rPr>
                <w:sz w:val="28"/>
                <w:szCs w:val="28"/>
              </w:rPr>
              <w:t xml:space="preserve"> </w:t>
            </w:r>
            <w:proofErr w:type="spellStart"/>
            <w:r>
              <w:rPr>
                <w:sz w:val="28"/>
                <w:szCs w:val="28"/>
              </w:rPr>
              <w:t>юконса</w:t>
            </w:r>
            <w:proofErr w:type="spellEnd"/>
          </w:p>
          <w:p w:rsidR="00384795" w:rsidRDefault="00384795">
            <w:pPr>
              <w:ind w:firstLine="0"/>
              <w:rPr>
                <w:sz w:val="28"/>
                <w:szCs w:val="28"/>
              </w:rPr>
            </w:pPr>
            <w:r>
              <w:rPr>
                <w:sz w:val="28"/>
                <w:szCs w:val="28"/>
              </w:rPr>
              <w:t xml:space="preserve">администрация </w:t>
            </w:r>
            <w:proofErr w:type="spellStart"/>
            <w:r>
              <w:rPr>
                <w:sz w:val="28"/>
                <w:szCs w:val="28"/>
              </w:rPr>
              <w:t>веськ</w:t>
            </w:r>
            <w:r>
              <w:rPr>
                <w:sz w:val="20"/>
                <w:szCs w:val="20"/>
              </w:rPr>
              <w:t>Ö</w:t>
            </w:r>
            <w:r>
              <w:rPr>
                <w:sz w:val="28"/>
                <w:szCs w:val="28"/>
              </w:rPr>
              <w:t>длысь</w:t>
            </w:r>
            <w:proofErr w:type="spellEnd"/>
          </w:p>
        </w:tc>
        <w:tc>
          <w:tcPr>
            <w:tcW w:w="3102" w:type="dxa"/>
            <w:tcBorders>
              <w:top w:val="nil"/>
              <w:left w:val="nil"/>
              <w:bottom w:val="nil"/>
              <w:right w:val="nil"/>
            </w:tcBorders>
            <w:vAlign w:val="center"/>
            <w:hideMark/>
          </w:tcPr>
          <w:p w:rsidR="00384795" w:rsidRDefault="00384795">
            <w:pPr>
              <w:jc w:val="center"/>
            </w:pPr>
            <w:r>
              <w:rPr>
                <w:noProof/>
              </w:rPr>
              <w:drawing>
                <wp:inline distT="0" distB="0" distL="0" distR="0">
                  <wp:extent cx="1314450" cy="1123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100000"/>
                            <a:grayscl/>
                            <a:biLevel thresh="50000"/>
                          </a:blip>
                          <a:srcRect/>
                          <a:stretch>
                            <a:fillRect/>
                          </a:stretch>
                        </pic:blipFill>
                        <pic:spPr bwMode="auto">
                          <a:xfrm>
                            <a:off x="0" y="0"/>
                            <a:ext cx="1314450" cy="1123950"/>
                          </a:xfrm>
                          <a:prstGeom prst="rect">
                            <a:avLst/>
                          </a:prstGeom>
                          <a:noFill/>
                          <a:ln w="9525">
                            <a:noFill/>
                            <a:miter lim="800000"/>
                            <a:headEnd/>
                            <a:tailEnd/>
                          </a:ln>
                        </pic:spPr>
                      </pic:pic>
                    </a:graphicData>
                  </a:graphic>
                </wp:inline>
              </w:drawing>
            </w:r>
          </w:p>
        </w:tc>
        <w:tc>
          <w:tcPr>
            <w:tcW w:w="3379" w:type="dxa"/>
            <w:tcBorders>
              <w:top w:val="nil"/>
              <w:left w:val="nil"/>
              <w:bottom w:val="nil"/>
              <w:right w:val="nil"/>
            </w:tcBorders>
            <w:vAlign w:val="center"/>
            <w:hideMark/>
          </w:tcPr>
          <w:p w:rsidR="00384795" w:rsidRDefault="00384795">
            <w:pPr>
              <w:jc w:val="right"/>
              <w:rPr>
                <w:sz w:val="28"/>
                <w:szCs w:val="28"/>
              </w:rPr>
            </w:pPr>
            <w:r>
              <w:rPr>
                <w:sz w:val="28"/>
                <w:szCs w:val="28"/>
              </w:rPr>
              <w:t>Руководитель администрации муниципального образования городского поселения «</w:t>
            </w:r>
            <w:proofErr w:type="spellStart"/>
            <w:r>
              <w:rPr>
                <w:sz w:val="28"/>
                <w:szCs w:val="28"/>
              </w:rPr>
              <w:t>Усогорск</w:t>
            </w:r>
            <w:proofErr w:type="spellEnd"/>
            <w:r>
              <w:rPr>
                <w:sz w:val="28"/>
                <w:szCs w:val="28"/>
              </w:rPr>
              <w:t>»</w:t>
            </w:r>
          </w:p>
        </w:tc>
      </w:tr>
    </w:tbl>
    <w:p w:rsidR="00384795" w:rsidRDefault="00384795" w:rsidP="00384795"/>
    <w:p w:rsidR="00384795" w:rsidRDefault="00384795" w:rsidP="00384795"/>
    <w:p w:rsidR="00384795" w:rsidRDefault="00384795" w:rsidP="00384795">
      <w:pPr>
        <w:rPr>
          <w:b/>
        </w:rPr>
      </w:pPr>
      <w:r>
        <w:t xml:space="preserve">                                                               </w:t>
      </w:r>
      <w:proofErr w:type="gramStart"/>
      <w:r>
        <w:rPr>
          <w:b/>
        </w:rPr>
        <w:t>Ш</w:t>
      </w:r>
      <w:proofErr w:type="gramEnd"/>
      <w:r>
        <w:rPr>
          <w:b/>
        </w:rPr>
        <w:t xml:space="preserve"> У Ö М</w:t>
      </w:r>
    </w:p>
    <w:p w:rsidR="00384795" w:rsidRDefault="00384795" w:rsidP="00384795">
      <w:pPr>
        <w:rPr>
          <w:b/>
        </w:rPr>
      </w:pPr>
    </w:p>
    <w:p w:rsidR="00384795" w:rsidRDefault="00384795" w:rsidP="00384795">
      <w:pPr>
        <w:rPr>
          <w:b/>
        </w:rPr>
      </w:pPr>
      <w:r>
        <w:rPr>
          <w:b/>
        </w:rPr>
        <w:t xml:space="preserve">                                              </w:t>
      </w:r>
      <w:proofErr w:type="gramStart"/>
      <w:r>
        <w:rPr>
          <w:b/>
        </w:rPr>
        <w:t>П</w:t>
      </w:r>
      <w:proofErr w:type="gramEnd"/>
      <w:r>
        <w:rPr>
          <w:b/>
        </w:rPr>
        <w:t xml:space="preserve"> О С Т А Н О В Л Е Н И Е</w:t>
      </w:r>
    </w:p>
    <w:tbl>
      <w:tblPr>
        <w:tblW w:w="9138" w:type="dxa"/>
        <w:tblInd w:w="108" w:type="dxa"/>
        <w:tblLook w:val="04A0"/>
      </w:tblPr>
      <w:tblGrid>
        <w:gridCol w:w="993"/>
        <w:gridCol w:w="1701"/>
        <w:gridCol w:w="2160"/>
        <w:gridCol w:w="2659"/>
        <w:gridCol w:w="534"/>
        <w:gridCol w:w="1091"/>
      </w:tblGrid>
      <w:tr w:rsidR="00384795" w:rsidTr="00384795">
        <w:trPr>
          <w:cantSplit/>
          <w:trHeight w:val="240"/>
        </w:trPr>
        <w:tc>
          <w:tcPr>
            <w:tcW w:w="993" w:type="dxa"/>
            <w:vAlign w:val="bottom"/>
            <w:hideMark/>
          </w:tcPr>
          <w:p w:rsidR="00384795" w:rsidRDefault="00384795">
            <w:pPr>
              <w:pStyle w:val="a3"/>
            </w:pPr>
            <w:r>
              <w:t xml:space="preserve">от </w:t>
            </w:r>
          </w:p>
        </w:tc>
        <w:tc>
          <w:tcPr>
            <w:tcW w:w="1701" w:type="dxa"/>
            <w:tcBorders>
              <w:top w:val="nil"/>
              <w:left w:val="nil"/>
              <w:bottom w:val="single" w:sz="4" w:space="0" w:color="auto"/>
              <w:right w:val="nil"/>
            </w:tcBorders>
            <w:vAlign w:val="bottom"/>
            <w:hideMark/>
          </w:tcPr>
          <w:p w:rsidR="00384795" w:rsidRDefault="00384795">
            <w:pPr>
              <w:pStyle w:val="a3"/>
              <w:ind w:firstLine="0"/>
              <w:jc w:val="center"/>
            </w:pPr>
            <w:r>
              <w:t>20 января</w:t>
            </w:r>
          </w:p>
        </w:tc>
        <w:tc>
          <w:tcPr>
            <w:tcW w:w="2160" w:type="dxa"/>
            <w:vAlign w:val="bottom"/>
            <w:hideMark/>
          </w:tcPr>
          <w:p w:rsidR="00384795" w:rsidRDefault="00384795">
            <w:pPr>
              <w:pStyle w:val="a3"/>
              <w:ind w:hanging="108"/>
            </w:pPr>
            <w:r>
              <w:t xml:space="preserve">  2020 г.</w:t>
            </w:r>
          </w:p>
        </w:tc>
        <w:tc>
          <w:tcPr>
            <w:tcW w:w="2659" w:type="dxa"/>
            <w:vMerge w:val="restart"/>
            <w:vAlign w:val="center"/>
            <w:hideMark/>
          </w:tcPr>
          <w:p w:rsidR="00384795" w:rsidRDefault="00384795">
            <w:pPr>
              <w:pStyle w:val="a3"/>
              <w:jc w:val="center"/>
            </w:pPr>
            <w:r>
              <w:t xml:space="preserve">                                        </w:t>
            </w:r>
          </w:p>
        </w:tc>
        <w:tc>
          <w:tcPr>
            <w:tcW w:w="534" w:type="dxa"/>
          </w:tcPr>
          <w:p w:rsidR="00384795" w:rsidRDefault="00384795">
            <w:pPr>
              <w:pStyle w:val="a3"/>
              <w:jc w:val="center"/>
            </w:pPr>
            <w:r>
              <w:t xml:space="preserve">  </w:t>
            </w:r>
          </w:p>
          <w:p w:rsidR="00384795" w:rsidRDefault="00384795">
            <w:pPr>
              <w:pStyle w:val="a3"/>
              <w:jc w:val="center"/>
            </w:pPr>
          </w:p>
          <w:p w:rsidR="00384795" w:rsidRDefault="00384795">
            <w:pPr>
              <w:pStyle w:val="a3"/>
              <w:jc w:val="center"/>
            </w:pPr>
            <w:r>
              <w:t>№</w:t>
            </w:r>
          </w:p>
        </w:tc>
        <w:tc>
          <w:tcPr>
            <w:tcW w:w="1091" w:type="dxa"/>
            <w:tcBorders>
              <w:top w:val="nil"/>
              <w:left w:val="nil"/>
              <w:bottom w:val="single" w:sz="4" w:space="0" w:color="auto"/>
              <w:right w:val="nil"/>
            </w:tcBorders>
          </w:tcPr>
          <w:p w:rsidR="00384795" w:rsidRDefault="00384795">
            <w:pPr>
              <w:pStyle w:val="a3"/>
              <w:jc w:val="center"/>
              <w:rPr>
                <w:szCs w:val="24"/>
              </w:rPr>
            </w:pPr>
          </w:p>
          <w:p w:rsidR="00384795" w:rsidRDefault="00384795">
            <w:pPr>
              <w:pStyle w:val="a3"/>
              <w:jc w:val="center"/>
            </w:pPr>
          </w:p>
          <w:p w:rsidR="00384795" w:rsidRDefault="00384795">
            <w:pPr>
              <w:pStyle w:val="a3"/>
              <w:ind w:firstLine="67"/>
              <w:jc w:val="center"/>
            </w:pPr>
            <w:r>
              <w:t>3</w:t>
            </w:r>
          </w:p>
        </w:tc>
      </w:tr>
      <w:tr w:rsidR="00384795" w:rsidTr="00384795">
        <w:trPr>
          <w:cantSplit/>
          <w:trHeight w:val="310"/>
        </w:trPr>
        <w:tc>
          <w:tcPr>
            <w:tcW w:w="4854" w:type="dxa"/>
            <w:gridSpan w:val="3"/>
            <w:hideMark/>
          </w:tcPr>
          <w:p w:rsidR="00384795" w:rsidRDefault="00384795">
            <w:pPr>
              <w:pStyle w:val="a3"/>
              <w:rPr>
                <w:sz w:val="20"/>
              </w:rPr>
            </w:pPr>
            <w:r>
              <w:rPr>
                <w:sz w:val="20"/>
              </w:rPr>
              <w:t xml:space="preserve">  </w:t>
            </w:r>
            <w:proofErr w:type="spellStart"/>
            <w:r>
              <w:rPr>
                <w:sz w:val="20"/>
              </w:rPr>
              <w:t>гп</w:t>
            </w:r>
            <w:proofErr w:type="spellEnd"/>
            <w:r>
              <w:rPr>
                <w:sz w:val="20"/>
              </w:rPr>
              <w:t xml:space="preserve"> </w:t>
            </w:r>
            <w:proofErr w:type="spellStart"/>
            <w:r>
              <w:rPr>
                <w:sz w:val="20"/>
              </w:rPr>
              <w:t>Усогорск</w:t>
            </w:r>
            <w:proofErr w:type="spellEnd"/>
            <w:r>
              <w:rPr>
                <w:sz w:val="20"/>
              </w:rPr>
              <w:t xml:space="preserve">, </w:t>
            </w:r>
            <w:proofErr w:type="spellStart"/>
            <w:r>
              <w:rPr>
                <w:sz w:val="20"/>
              </w:rPr>
              <w:t>Удорский</w:t>
            </w:r>
            <w:proofErr w:type="spellEnd"/>
            <w:r>
              <w:rPr>
                <w:sz w:val="20"/>
              </w:rPr>
              <w:t xml:space="preserve"> район </w:t>
            </w:r>
          </w:p>
          <w:p w:rsidR="00384795" w:rsidRDefault="00384795">
            <w:pPr>
              <w:pStyle w:val="a3"/>
            </w:pPr>
            <w:r>
              <w:rPr>
                <w:sz w:val="20"/>
              </w:rPr>
              <w:t xml:space="preserve"> Республика Коми</w:t>
            </w:r>
          </w:p>
        </w:tc>
        <w:tc>
          <w:tcPr>
            <w:tcW w:w="0" w:type="auto"/>
            <w:vMerge/>
            <w:vAlign w:val="center"/>
            <w:hideMark/>
          </w:tcPr>
          <w:p w:rsidR="00384795" w:rsidRDefault="00384795">
            <w:pPr>
              <w:ind w:firstLine="0"/>
              <w:jc w:val="left"/>
              <w:rPr>
                <w:szCs w:val="20"/>
              </w:rPr>
            </w:pPr>
          </w:p>
        </w:tc>
        <w:tc>
          <w:tcPr>
            <w:tcW w:w="534" w:type="dxa"/>
          </w:tcPr>
          <w:p w:rsidR="00384795" w:rsidRDefault="00384795">
            <w:pPr>
              <w:pStyle w:val="a3"/>
              <w:jc w:val="center"/>
            </w:pPr>
          </w:p>
        </w:tc>
        <w:tc>
          <w:tcPr>
            <w:tcW w:w="1091" w:type="dxa"/>
            <w:tcBorders>
              <w:top w:val="single" w:sz="4" w:space="0" w:color="auto"/>
              <w:left w:val="nil"/>
              <w:bottom w:val="nil"/>
              <w:right w:val="nil"/>
            </w:tcBorders>
          </w:tcPr>
          <w:p w:rsidR="00384795" w:rsidRDefault="00384795">
            <w:pPr>
              <w:pStyle w:val="a3"/>
              <w:jc w:val="center"/>
            </w:pPr>
          </w:p>
        </w:tc>
      </w:tr>
    </w:tbl>
    <w:p w:rsidR="00384795" w:rsidRDefault="00384795" w:rsidP="00384795"/>
    <w:p w:rsidR="00384795" w:rsidRDefault="00384795" w:rsidP="00384795">
      <w:pPr>
        <w:ind w:firstLine="0"/>
        <w:rPr>
          <w:b/>
          <w:sz w:val="22"/>
          <w:szCs w:val="22"/>
        </w:rPr>
      </w:pPr>
      <w:r>
        <w:rPr>
          <w:b/>
          <w:sz w:val="22"/>
          <w:szCs w:val="22"/>
        </w:rPr>
        <w:t>О внесении изменений в постановление администрации МО ГП «</w:t>
      </w:r>
      <w:proofErr w:type="spellStart"/>
      <w:r>
        <w:rPr>
          <w:b/>
          <w:sz w:val="22"/>
          <w:szCs w:val="22"/>
        </w:rPr>
        <w:t>Усогорск</w:t>
      </w:r>
      <w:proofErr w:type="spellEnd"/>
      <w:r>
        <w:rPr>
          <w:b/>
          <w:sz w:val="22"/>
          <w:szCs w:val="22"/>
        </w:rPr>
        <w:t xml:space="preserve">» от 15.05.2013 </w:t>
      </w:r>
      <w:r w:rsidR="00335216">
        <w:rPr>
          <w:b/>
          <w:sz w:val="22"/>
          <w:szCs w:val="22"/>
        </w:rPr>
        <w:t xml:space="preserve">    </w:t>
      </w:r>
      <w:r>
        <w:rPr>
          <w:b/>
          <w:sz w:val="22"/>
          <w:szCs w:val="22"/>
        </w:rPr>
        <w:t xml:space="preserve">№ 69 «Об утверждении Порядка осуществления муниципального жилищного контроля». </w:t>
      </w:r>
    </w:p>
    <w:p w:rsidR="00384795" w:rsidRDefault="00384795" w:rsidP="00384795">
      <w:pPr>
        <w:jc w:val="right"/>
      </w:pPr>
    </w:p>
    <w:p w:rsidR="00384795" w:rsidRDefault="00384795" w:rsidP="00384795">
      <w:pPr>
        <w:ind w:firstLine="540"/>
      </w:pPr>
      <w:proofErr w:type="gramStart"/>
      <w:r>
        <w:t>Руководствуясь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Коми от 26.09.2012         N 81-РЗ «О некоторых вопросах, связанных с муниципальным жилищным контролем»,</w:t>
      </w:r>
      <w:proofErr w:type="gramEnd"/>
    </w:p>
    <w:p w:rsidR="00384795" w:rsidRDefault="00384795" w:rsidP="00384795">
      <w:pPr>
        <w:ind w:firstLine="540"/>
      </w:pPr>
    </w:p>
    <w:p w:rsidR="00384795" w:rsidRDefault="00384795" w:rsidP="00384795">
      <w:pPr>
        <w:ind w:firstLine="540"/>
      </w:pPr>
      <w:r>
        <w:t>ПОСТАНОВЛЯЮ:</w:t>
      </w:r>
    </w:p>
    <w:p w:rsidR="00384795" w:rsidRDefault="00384795" w:rsidP="00384795">
      <w:pPr>
        <w:ind w:firstLine="513"/>
        <w:rPr>
          <w:sz w:val="22"/>
          <w:szCs w:val="22"/>
        </w:rPr>
      </w:pPr>
    </w:p>
    <w:p w:rsidR="00384795" w:rsidRDefault="00384795" w:rsidP="00384795">
      <w:pPr>
        <w:ind w:firstLine="513"/>
      </w:pPr>
      <w:r>
        <w:t>1. Внести в постановление администрации муниципального образования городского поселения «</w:t>
      </w:r>
      <w:proofErr w:type="spellStart"/>
      <w:r>
        <w:t>Усогорск</w:t>
      </w:r>
      <w:proofErr w:type="spellEnd"/>
      <w:r>
        <w:t xml:space="preserve">» от 15.05.2013 № 69 </w:t>
      </w:r>
      <w:r>
        <w:rPr>
          <w:b/>
        </w:rPr>
        <w:t>«</w:t>
      </w:r>
      <w:r>
        <w:t>Об утверждении Порядка осуществления муниципального жилищного контроля</w:t>
      </w:r>
      <w:r>
        <w:rPr>
          <w:b/>
        </w:rPr>
        <w:t>»</w:t>
      </w:r>
      <w:r>
        <w:t xml:space="preserve"> следующие изменения:</w:t>
      </w:r>
    </w:p>
    <w:p w:rsidR="00384795" w:rsidRDefault="00384795" w:rsidP="00384795">
      <w:pPr>
        <w:ind w:firstLine="513"/>
      </w:pPr>
      <w:r>
        <w:t>1) пункт 2.4. Порядка изложить в следующей редакции:</w:t>
      </w:r>
    </w:p>
    <w:p w:rsidR="00384795" w:rsidRDefault="00384795" w:rsidP="00384795">
      <w:pPr>
        <w:ind w:firstLine="567"/>
      </w:pPr>
      <w:r>
        <w:t>« 2.4. Основанием для включения плановой проверки в ежегодный план проведения плановых проверок является истечение одного года со дня:</w:t>
      </w:r>
    </w:p>
    <w:p w:rsidR="00384795" w:rsidRDefault="00384795" w:rsidP="00384795">
      <w:pPr>
        <w:autoSpaceDE w:val="0"/>
        <w:autoSpaceDN w:val="0"/>
        <w:adjustRightInd w:val="0"/>
        <w:spacing w:before="240"/>
        <w:contextualSpacing/>
      </w:pPr>
      <w:proofErr w:type="gramStart"/>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384795" w:rsidRDefault="00384795" w:rsidP="00384795">
      <w:pPr>
        <w:autoSpaceDE w:val="0"/>
        <w:autoSpaceDN w:val="0"/>
        <w:adjustRightInd w:val="0"/>
        <w:spacing w:before="240"/>
        <w:contextualSpacing/>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384795" w:rsidRDefault="00384795" w:rsidP="00384795">
      <w:pPr>
        <w:autoSpaceDE w:val="0"/>
        <w:autoSpaceDN w:val="0"/>
        <w:adjustRightInd w:val="0"/>
        <w:spacing w:before="240"/>
        <w:contextualSpacing/>
      </w:pPr>
      <w:r>
        <w:t>2) окончания проведения последней плановой проверки юридического лица, индивидуального предпринимателя;</w:t>
      </w:r>
    </w:p>
    <w:p w:rsidR="00384795" w:rsidRDefault="00384795" w:rsidP="00384795">
      <w:pPr>
        <w:autoSpaceDE w:val="0"/>
        <w:autoSpaceDN w:val="0"/>
        <w:adjustRightInd w:val="0"/>
        <w:spacing w:before="240"/>
        <w:contextualSpacing/>
      </w:pPr>
      <w:r>
        <w:t>3) установления или изменения нормативов потребления коммунальных ресурсов (коммунальных услуг)</w:t>
      </w:r>
      <w:proofErr w:type="gramStart"/>
      <w:r>
        <w:t>.»</w:t>
      </w:r>
      <w:proofErr w:type="gramEnd"/>
      <w:r>
        <w:t>;</w:t>
      </w:r>
    </w:p>
    <w:p w:rsidR="00384795" w:rsidRDefault="00384795" w:rsidP="00384795">
      <w:pPr>
        <w:autoSpaceDE w:val="0"/>
        <w:autoSpaceDN w:val="0"/>
        <w:adjustRightInd w:val="0"/>
        <w:spacing w:before="240"/>
        <w:contextualSpacing/>
      </w:pPr>
      <w:r>
        <w:t>2) подпункт 2 пункта 3.1. Порядка изложить в следующей редакции:</w:t>
      </w:r>
    </w:p>
    <w:p w:rsidR="00384795" w:rsidRDefault="00384795" w:rsidP="00384795">
      <w:pPr>
        <w:autoSpaceDE w:val="0"/>
        <w:autoSpaceDN w:val="0"/>
        <w:adjustRightInd w:val="0"/>
      </w:pPr>
      <w:r>
        <w:t xml:space="preserve">« 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w:t>
      </w:r>
      <w:r>
        <w:lastRenderedPageBreak/>
        <w:t xml:space="preserve">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w:t>
      </w:r>
      <w:r>
        <w:rPr>
          <w:color w:val="000000" w:themeColor="text1"/>
        </w:rPr>
        <w:t xml:space="preserve">с </w:t>
      </w:r>
      <w:hyperlink r:id="rId6" w:history="1">
        <w:r>
          <w:rPr>
            <w:rStyle w:val="a5"/>
            <w:color w:val="000000" w:themeColor="text1"/>
            <w:u w:val="none"/>
          </w:rPr>
          <w:t>частью 2 статьи 91.18</w:t>
        </w:r>
      </w:hyperlink>
      <w:r>
        <w:t xml:space="preserve"> Жилищного кодекса</w:t>
      </w:r>
      <w:proofErr w:type="gramEnd"/>
      <w:r>
        <w:t xml:space="preserve"> </w:t>
      </w:r>
      <w:proofErr w:type="gramStart"/>
      <w: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Pr>
            <w:rStyle w:val="a5"/>
            <w:color w:val="000000" w:themeColor="text1"/>
            <w:u w:val="none"/>
          </w:rPr>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history="1">
        <w:r>
          <w:rPr>
            <w:rStyle w:val="a5"/>
            <w:color w:val="000000" w:themeColor="text1"/>
            <w:u w:val="none"/>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84795" w:rsidRDefault="00384795" w:rsidP="00384795">
      <w:pPr>
        <w:autoSpaceDE w:val="0"/>
        <w:autoSpaceDN w:val="0"/>
        <w:adjustRightInd w:val="0"/>
        <w:ind w:firstLine="540"/>
      </w:pPr>
      <w:r>
        <w:t>3) пункт 3.2. Порядка дополнить подпунктом 7.1 следующего содержания:</w:t>
      </w:r>
    </w:p>
    <w:p w:rsidR="00384795" w:rsidRDefault="00384795" w:rsidP="00384795">
      <w:pPr>
        <w:autoSpaceDE w:val="0"/>
        <w:autoSpaceDN w:val="0"/>
        <w:adjustRightInd w:val="0"/>
        <w:spacing w:before="240"/>
        <w:ind w:firstLine="540"/>
        <w:contextualSpacing/>
      </w:pPr>
      <w:r>
        <w:t>«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4795" w:rsidRDefault="00384795" w:rsidP="00384795">
      <w:pPr>
        <w:autoSpaceDE w:val="0"/>
        <w:autoSpaceDN w:val="0"/>
        <w:adjustRightInd w:val="0"/>
        <w:spacing w:before="240"/>
        <w:ind w:firstLine="540"/>
        <w:contextualSpacing/>
      </w:pPr>
      <w:r>
        <w:t>4) подпункт 8 пункта 3.2. Порядка изложить в следующей редакции:</w:t>
      </w:r>
    </w:p>
    <w:p w:rsidR="00384795" w:rsidRDefault="00384795" w:rsidP="00384795">
      <w:pPr>
        <w:autoSpaceDE w:val="0"/>
        <w:autoSpaceDN w:val="0"/>
        <w:adjustRightInd w:val="0"/>
        <w:spacing w:before="240"/>
        <w:ind w:firstLine="540"/>
        <w:contextualSpacing/>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документов, имеющих особое историческое, </w:t>
      </w:r>
      <w: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t>;»</w:t>
      </w:r>
      <w:proofErr w:type="gramEnd"/>
      <w:r>
        <w:t>.</w:t>
      </w:r>
    </w:p>
    <w:p w:rsidR="00384795" w:rsidRDefault="00384795" w:rsidP="00384795">
      <w:pPr>
        <w:autoSpaceDE w:val="0"/>
        <w:autoSpaceDN w:val="0"/>
        <w:adjustRightInd w:val="0"/>
        <w:ind w:firstLine="567"/>
      </w:pPr>
      <w:r>
        <w:t xml:space="preserve">2. </w:t>
      </w:r>
      <w:r>
        <w:rPr>
          <w:bCs/>
        </w:rPr>
        <w:t xml:space="preserve">Настоящее постановление вступает в силу </w:t>
      </w:r>
      <w:r>
        <w:t>со дня его официального обнародования.</w:t>
      </w:r>
    </w:p>
    <w:p w:rsidR="00384795" w:rsidRDefault="00384795" w:rsidP="00384795">
      <w:pPr>
        <w:ind w:firstLine="567"/>
        <w:rPr>
          <w:spacing w:val="-1"/>
        </w:rPr>
      </w:pPr>
      <w:r>
        <w:t xml:space="preserve">3.   </w:t>
      </w:r>
      <w:proofErr w:type="gramStart"/>
      <w:r>
        <w:t>Контроль за</w:t>
      </w:r>
      <w:proofErr w:type="gramEnd"/>
      <w:r>
        <w:t xml:space="preserve"> выполнением настоящего постановления оставляю за собой. </w:t>
      </w:r>
    </w:p>
    <w:p w:rsidR="00384795" w:rsidRDefault="00384795" w:rsidP="00384795">
      <w:pPr>
        <w:autoSpaceDE w:val="0"/>
        <w:autoSpaceDN w:val="0"/>
        <w:adjustRightInd w:val="0"/>
        <w:ind w:firstLine="540"/>
      </w:pPr>
    </w:p>
    <w:p w:rsidR="00384795" w:rsidRDefault="00384795" w:rsidP="00384795">
      <w:pPr>
        <w:ind w:firstLine="567"/>
      </w:pPr>
      <w:r>
        <w:t xml:space="preserve">Руководитель </w:t>
      </w:r>
      <w:r w:rsidR="00D14028">
        <w:t>администрации</w:t>
      </w:r>
    </w:p>
    <w:p w:rsidR="00384795" w:rsidRDefault="00384795" w:rsidP="00384795">
      <w:pPr>
        <w:ind w:firstLine="567"/>
        <w:jc w:val="left"/>
      </w:pPr>
      <w:r>
        <w:t>городского поселения «</w:t>
      </w:r>
      <w:proofErr w:type="spellStart"/>
      <w:r>
        <w:t>Усогорск</w:t>
      </w:r>
      <w:proofErr w:type="spellEnd"/>
      <w:r>
        <w:t>»                                                  И.М. Кузнецов</w:t>
      </w:r>
    </w:p>
    <w:p w:rsidR="00384795" w:rsidRDefault="00384795" w:rsidP="00384795">
      <w:pPr>
        <w:jc w:val="right"/>
      </w:pPr>
    </w:p>
    <w:p w:rsidR="00384795" w:rsidRDefault="00384795" w:rsidP="00384795">
      <w:pPr>
        <w:jc w:val="right"/>
      </w:pPr>
    </w:p>
    <w:p w:rsidR="00384795" w:rsidRDefault="00384795" w:rsidP="00384795">
      <w:pPr>
        <w:jc w:val="right"/>
      </w:pPr>
    </w:p>
    <w:p w:rsidR="00384795" w:rsidRDefault="00384795" w:rsidP="00384795">
      <w:pPr>
        <w:jc w:val="right"/>
      </w:pPr>
    </w:p>
    <w:p w:rsidR="00384795" w:rsidRDefault="00384795"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D14028" w:rsidRDefault="00D14028" w:rsidP="00384795">
      <w:pPr>
        <w:jc w:val="right"/>
      </w:pPr>
    </w:p>
    <w:p w:rsidR="00384795" w:rsidRDefault="00384795" w:rsidP="00384795">
      <w:pPr>
        <w:jc w:val="right"/>
      </w:pPr>
      <w:r>
        <w:lastRenderedPageBreak/>
        <w:t xml:space="preserve">Утвержден постановлением </w:t>
      </w:r>
    </w:p>
    <w:p w:rsidR="00384795" w:rsidRDefault="00384795" w:rsidP="00384795">
      <w:pPr>
        <w:jc w:val="right"/>
      </w:pPr>
      <w:r>
        <w:t xml:space="preserve">администрации муниципального образования </w:t>
      </w:r>
    </w:p>
    <w:p w:rsidR="00384795" w:rsidRDefault="00384795" w:rsidP="00384795">
      <w:pPr>
        <w:jc w:val="right"/>
      </w:pPr>
      <w:r>
        <w:t>городского поселения «</w:t>
      </w:r>
      <w:proofErr w:type="spellStart"/>
      <w:r>
        <w:t>Усогорск</w:t>
      </w:r>
      <w:proofErr w:type="spellEnd"/>
      <w:r>
        <w:t>»</w:t>
      </w:r>
    </w:p>
    <w:p w:rsidR="00384795" w:rsidRDefault="00384795" w:rsidP="00384795">
      <w:pPr>
        <w:rPr>
          <w:u w:val="single"/>
        </w:rPr>
      </w:pPr>
      <w:r>
        <w:t xml:space="preserve">                                                                                                            от «</w:t>
      </w:r>
      <w:r>
        <w:rPr>
          <w:u w:val="single"/>
        </w:rPr>
        <w:t>15</w:t>
      </w:r>
      <w:r>
        <w:t>»</w:t>
      </w:r>
      <w:r>
        <w:rPr>
          <w:u w:val="single"/>
        </w:rPr>
        <w:t>мая</w:t>
      </w:r>
      <w:r>
        <w:t xml:space="preserve">  2013 года № </w:t>
      </w:r>
      <w:r>
        <w:rPr>
          <w:u w:val="single"/>
        </w:rPr>
        <w:t>69</w:t>
      </w:r>
    </w:p>
    <w:p w:rsidR="00384795" w:rsidRDefault="00384795" w:rsidP="00384795">
      <w:pPr>
        <w:jc w:val="right"/>
      </w:pPr>
      <w:r>
        <w:rPr>
          <w:u w:val="single"/>
        </w:rPr>
        <w:t>(в редакции постановления от 20.01.2020 № 3)</w:t>
      </w:r>
    </w:p>
    <w:p w:rsidR="00384795" w:rsidRDefault="00384795" w:rsidP="00384795"/>
    <w:p w:rsidR="00384795" w:rsidRDefault="00384795" w:rsidP="00384795">
      <w:r>
        <w:t xml:space="preserve"> </w:t>
      </w:r>
    </w:p>
    <w:p w:rsidR="00384795" w:rsidRDefault="00384795" w:rsidP="00384795"/>
    <w:p w:rsidR="00384795" w:rsidRDefault="00384795" w:rsidP="00384795">
      <w:pPr>
        <w:jc w:val="center"/>
      </w:pPr>
      <w:r>
        <w:t>ПОРЯДОК</w:t>
      </w:r>
    </w:p>
    <w:p w:rsidR="00384795" w:rsidRDefault="00384795" w:rsidP="00384795">
      <w:pPr>
        <w:jc w:val="center"/>
      </w:pPr>
      <w:r>
        <w:t xml:space="preserve">осуществления муниципального жилищного контроля </w:t>
      </w:r>
    </w:p>
    <w:p w:rsidR="00384795" w:rsidRDefault="00384795" w:rsidP="00384795">
      <w:pPr>
        <w:jc w:val="center"/>
      </w:pPr>
      <w:r>
        <w:t>в муниципальном образовании городского поселения «</w:t>
      </w:r>
      <w:proofErr w:type="spellStart"/>
      <w:r>
        <w:t>Усогорск</w:t>
      </w:r>
      <w:proofErr w:type="spellEnd"/>
      <w:r>
        <w:t>»</w:t>
      </w:r>
    </w:p>
    <w:p w:rsidR="00384795" w:rsidRDefault="00384795" w:rsidP="00384795"/>
    <w:p w:rsidR="00384795" w:rsidRDefault="00384795" w:rsidP="00384795"/>
    <w:p w:rsidR="00384795" w:rsidRDefault="00384795" w:rsidP="00384795">
      <w:r>
        <w:t xml:space="preserve"> 1. Общие положения</w:t>
      </w:r>
    </w:p>
    <w:p w:rsidR="00384795" w:rsidRDefault="00384795" w:rsidP="00384795"/>
    <w:p w:rsidR="00384795" w:rsidRDefault="00384795" w:rsidP="00384795">
      <w:r>
        <w:t xml:space="preserve">1.1. </w:t>
      </w:r>
      <w:proofErr w:type="gramStart"/>
      <w:r>
        <w:t>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ГП «</w:t>
      </w:r>
      <w:proofErr w:type="spellStart"/>
      <w:r>
        <w:t>Усогорск</w:t>
      </w:r>
      <w:proofErr w:type="spellEnd"/>
      <w:r>
        <w:t>» и устанавливает порядок осуществления муниципального жилищного контроля на территории</w:t>
      </w:r>
      <w:proofErr w:type="gramEnd"/>
      <w:r>
        <w:t xml:space="preserve"> МО ГП «</w:t>
      </w:r>
      <w:proofErr w:type="spellStart"/>
      <w:r>
        <w:t>Усогорск</w:t>
      </w:r>
      <w:proofErr w:type="spellEnd"/>
      <w:r>
        <w:t>».</w:t>
      </w:r>
    </w:p>
    <w:p w:rsidR="00384795" w:rsidRDefault="00384795" w:rsidP="00384795"/>
    <w:p w:rsidR="00384795" w:rsidRDefault="00384795" w:rsidP="00384795">
      <w: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w:t>
      </w:r>
      <w:proofErr w:type="gramStart"/>
      <w:r>
        <w:t>е-</w:t>
      </w:r>
      <w:proofErr w:type="gramEnd"/>
      <w:r>
        <w:t xml:space="preserve"> обязательные требования).</w:t>
      </w:r>
    </w:p>
    <w:p w:rsidR="00384795" w:rsidRDefault="00384795" w:rsidP="00384795"/>
    <w:p w:rsidR="00384795" w:rsidRDefault="00384795" w:rsidP="00384795">
      <w:r>
        <w:t>1.3. Муниципальный жилищный контроль на территории МО ГП «</w:t>
      </w:r>
      <w:proofErr w:type="spellStart"/>
      <w:r>
        <w:t>Усогорск</w:t>
      </w:r>
      <w:proofErr w:type="spellEnd"/>
      <w:r>
        <w:t>» осуществляется администрацией МО ГП «</w:t>
      </w:r>
      <w:proofErr w:type="spellStart"/>
      <w:r>
        <w:t>Усогорск</w:t>
      </w:r>
      <w:proofErr w:type="spellEnd"/>
      <w:r>
        <w:t>».</w:t>
      </w:r>
    </w:p>
    <w:p w:rsidR="00384795" w:rsidRDefault="00384795" w:rsidP="00384795"/>
    <w:p w:rsidR="00384795" w:rsidRDefault="00384795" w:rsidP="0038479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1.4. Целями муниципального контроля являются:</w:t>
      </w:r>
    </w:p>
    <w:p w:rsidR="00384795" w:rsidRDefault="00384795" w:rsidP="0038479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обеспечение безопасных и комфортных условий проживания граждан в муниципальном жилищном фонде;</w:t>
      </w:r>
    </w:p>
    <w:p w:rsidR="00384795" w:rsidRDefault="00384795" w:rsidP="0038479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повышения эффективности использования и содержания жилищного фонда;</w:t>
      </w:r>
    </w:p>
    <w:p w:rsidR="00384795" w:rsidRDefault="00384795" w:rsidP="0038479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обеспечение сохранности муниципального жилищного фонда;</w:t>
      </w:r>
    </w:p>
    <w:p w:rsidR="00384795" w:rsidRDefault="00384795" w:rsidP="0038479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предупреждение процесса старения и разрушения муниципального жилищного фонда;</w:t>
      </w:r>
    </w:p>
    <w:p w:rsidR="00384795" w:rsidRDefault="00384795" w:rsidP="0038479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предупреждение, выявление и пресечение нарушений законодательства в сфере </w:t>
      </w:r>
      <w:r>
        <w:rPr>
          <w:rFonts w:ascii="Times New Roman" w:hAnsi="Times New Roman" w:cs="Times New Roman"/>
          <w:b w:val="0"/>
          <w:bCs w:val="0"/>
          <w:sz w:val="24"/>
          <w:szCs w:val="24"/>
        </w:rPr>
        <w:t xml:space="preserve">использования и сохранности муниципального жилищного фонда, </w:t>
      </w:r>
      <w:r>
        <w:rPr>
          <w:rFonts w:ascii="Times New Roman" w:hAnsi="Times New Roman" w:cs="Times New Roman"/>
          <w:b w:val="0"/>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384795" w:rsidRDefault="00384795" w:rsidP="0038479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соблюдение законодательства, требований по использованию и сохранности</w:t>
      </w:r>
      <w:r>
        <w:rPr>
          <w:rFonts w:ascii="Times New Roman" w:hAnsi="Times New Roman" w:cs="Times New Roman"/>
          <w:b w:val="0"/>
          <w:bCs w:val="0"/>
          <w:sz w:val="24"/>
          <w:szCs w:val="24"/>
        </w:rPr>
        <w:t xml:space="preserve"> муниципального жилищного фонда, </w:t>
      </w:r>
      <w:r>
        <w:rPr>
          <w:rFonts w:ascii="Times New Roman" w:hAnsi="Times New Roman" w:cs="Times New Roman"/>
          <w:b w:val="0"/>
          <w:sz w:val="24"/>
          <w:szCs w:val="24"/>
        </w:rPr>
        <w:t>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МО ГП «</w:t>
      </w:r>
      <w:proofErr w:type="spellStart"/>
      <w:r>
        <w:rPr>
          <w:rFonts w:ascii="Times New Roman" w:hAnsi="Times New Roman" w:cs="Times New Roman"/>
          <w:b w:val="0"/>
          <w:sz w:val="24"/>
          <w:szCs w:val="24"/>
        </w:rPr>
        <w:t>Усогорск</w:t>
      </w:r>
      <w:proofErr w:type="spellEnd"/>
      <w:r>
        <w:rPr>
          <w:rFonts w:ascii="Times New Roman" w:hAnsi="Times New Roman" w:cs="Times New Roman"/>
          <w:b w:val="0"/>
          <w:sz w:val="24"/>
          <w:szCs w:val="24"/>
        </w:rPr>
        <w:t>».</w:t>
      </w:r>
    </w:p>
    <w:p w:rsidR="00384795" w:rsidRDefault="00384795" w:rsidP="00384795">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1.6.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Республики Коми в области жилищных отношений, муниципальными правовыми актами.</w:t>
      </w:r>
    </w:p>
    <w:p w:rsidR="00384795" w:rsidRDefault="00384795" w:rsidP="00384795"/>
    <w:p w:rsidR="00384795" w:rsidRDefault="00384795" w:rsidP="00384795"/>
    <w:p w:rsidR="00384795" w:rsidRDefault="00384795" w:rsidP="00384795">
      <w:r>
        <w:t>2. Формы осуществления муниципального жилищного контроля</w:t>
      </w:r>
    </w:p>
    <w:p w:rsidR="00384795" w:rsidRDefault="00384795" w:rsidP="00384795"/>
    <w:p w:rsidR="00384795" w:rsidRDefault="00384795" w:rsidP="00384795">
      <w:r>
        <w:t xml:space="preserve">2.1. </w:t>
      </w:r>
      <w:proofErr w:type="gramStart"/>
      <w: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384795" w:rsidRDefault="00384795" w:rsidP="00384795"/>
    <w:p w:rsidR="00384795" w:rsidRDefault="00384795" w:rsidP="00384795">
      <w:r>
        <w:t>2.2. Плановые проверки проводятся на основании ежегодного плана проверок, утверждаемого руководителем администрации  МО ГП «</w:t>
      </w:r>
      <w:proofErr w:type="spellStart"/>
      <w:r>
        <w:t>Усогорск</w:t>
      </w:r>
      <w:proofErr w:type="spellEnd"/>
      <w:r>
        <w:t>».</w:t>
      </w:r>
    </w:p>
    <w:p w:rsidR="00384795" w:rsidRDefault="00384795" w:rsidP="00384795"/>
    <w:p w:rsidR="00384795" w:rsidRDefault="00384795" w:rsidP="00384795">
      <w:r>
        <w:t>2.3. В ежегодных планах проведения плановых проверок указываются следующие сведения:</w:t>
      </w:r>
    </w:p>
    <w:p w:rsidR="00384795" w:rsidRDefault="00384795" w:rsidP="00384795"/>
    <w:p w:rsidR="00384795" w:rsidRDefault="00384795" w:rsidP="00384795">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84795" w:rsidRDefault="00384795" w:rsidP="00384795"/>
    <w:p w:rsidR="00384795" w:rsidRDefault="00384795" w:rsidP="00384795">
      <w:r>
        <w:t>2) цель и основание проведения каждой плановой проверки;</w:t>
      </w:r>
    </w:p>
    <w:p w:rsidR="00384795" w:rsidRDefault="00384795" w:rsidP="00384795"/>
    <w:p w:rsidR="00384795" w:rsidRDefault="00384795" w:rsidP="00384795">
      <w:r>
        <w:t>3) дата и сроки проведения каждой плановой проверки;</w:t>
      </w:r>
    </w:p>
    <w:p w:rsidR="00384795" w:rsidRDefault="00384795" w:rsidP="00384795"/>
    <w:p w:rsidR="00384795" w:rsidRDefault="00384795" w:rsidP="00384795">
      <w:r>
        <w:t>4) наименование органа муниципального контроля, осуществляющего конкретную плановую проверку.</w:t>
      </w:r>
    </w:p>
    <w:p w:rsidR="00384795" w:rsidRDefault="00384795" w:rsidP="00384795"/>
    <w:p w:rsidR="00384795" w:rsidRDefault="00384795" w:rsidP="00384795">
      <w:pPr>
        <w:ind w:firstLine="567"/>
      </w:pPr>
      <w:r>
        <w:t>2.4. Основанием для включения плановой проверки в ежегодный план проведения плановых проверок является истечение одного года со дня:</w:t>
      </w:r>
    </w:p>
    <w:p w:rsidR="00384795" w:rsidRDefault="00384795" w:rsidP="00384795">
      <w:pPr>
        <w:autoSpaceDE w:val="0"/>
        <w:autoSpaceDN w:val="0"/>
        <w:adjustRightInd w:val="0"/>
        <w:spacing w:before="240"/>
        <w:contextualSpacing/>
      </w:pPr>
      <w:proofErr w:type="gramStart"/>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384795" w:rsidRDefault="00384795" w:rsidP="00384795">
      <w:pPr>
        <w:autoSpaceDE w:val="0"/>
        <w:autoSpaceDN w:val="0"/>
        <w:adjustRightInd w:val="0"/>
        <w:spacing w:before="240"/>
        <w:contextualSpacing/>
      </w:pP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384795" w:rsidRDefault="00384795" w:rsidP="00384795">
      <w:pPr>
        <w:autoSpaceDE w:val="0"/>
        <w:autoSpaceDN w:val="0"/>
        <w:adjustRightInd w:val="0"/>
        <w:spacing w:before="240"/>
        <w:contextualSpacing/>
      </w:pPr>
      <w:r>
        <w:t>2) окончания проведения последней плановой проверки юридического лица, индивидуального предпринимателя;</w:t>
      </w:r>
    </w:p>
    <w:p w:rsidR="00384795" w:rsidRDefault="00384795" w:rsidP="00384795">
      <w:pPr>
        <w:autoSpaceDE w:val="0"/>
        <w:autoSpaceDN w:val="0"/>
        <w:adjustRightInd w:val="0"/>
        <w:spacing w:before="240"/>
        <w:contextualSpacing/>
      </w:pPr>
      <w:r>
        <w:t>3) установления или изменения нормативов потребления коммунальных ресурсов (коммунальных услуг).</w:t>
      </w:r>
    </w:p>
    <w:p w:rsidR="00384795" w:rsidRDefault="00384795" w:rsidP="00384795"/>
    <w:p w:rsidR="00384795" w:rsidRDefault="00384795" w:rsidP="00384795">
      <w:r>
        <w:lastRenderedPageBreak/>
        <w:t xml:space="preserve">2.5. </w:t>
      </w:r>
      <w:proofErr w:type="gramStart"/>
      <w: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t xml:space="preserve"> </w:t>
      </w:r>
      <w:proofErr w:type="gramStart"/>
      <w: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84795" w:rsidRDefault="00384795" w:rsidP="00384795"/>
    <w:p w:rsidR="00384795" w:rsidRDefault="00384795" w:rsidP="00384795">
      <w:r>
        <w:t>2.6. Проверки, предусмотренные разделом 2 настоящего Порядка, осуществляются на основании распоряжения руководителя администрации МО ГП «</w:t>
      </w:r>
      <w:proofErr w:type="spellStart"/>
      <w:r>
        <w:t>Усогорск</w:t>
      </w:r>
      <w:proofErr w:type="spellEnd"/>
      <w:r>
        <w:t>» о проведении проверки.</w:t>
      </w:r>
    </w:p>
    <w:p w:rsidR="00384795" w:rsidRDefault="00384795" w:rsidP="00384795"/>
    <w:p w:rsidR="00384795" w:rsidRDefault="00384795" w:rsidP="00384795">
      <w:r>
        <w:t xml:space="preserve">2.7. Порядок проведения </w:t>
      </w:r>
      <w:proofErr w:type="gramStart"/>
      <w:r>
        <w:t>проверок, предусмотренных разделом 2 настоящего Порядка осуществляется</w:t>
      </w:r>
      <w:proofErr w:type="gramEnd"/>
      <w:r>
        <w:t xml:space="preserve"> в соответствии с административным регламентом, регулирующим проведение муниципального жилищного контроля на территории  МО ГП «</w:t>
      </w:r>
      <w:proofErr w:type="spellStart"/>
      <w:r>
        <w:t>Усогорск</w:t>
      </w:r>
      <w:proofErr w:type="spellEnd"/>
      <w:r>
        <w:t>».</w:t>
      </w:r>
    </w:p>
    <w:p w:rsidR="00384795" w:rsidRDefault="00384795" w:rsidP="00384795"/>
    <w:p w:rsidR="00384795" w:rsidRDefault="00384795" w:rsidP="00384795">
      <w: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4795" w:rsidRDefault="00384795" w:rsidP="00384795"/>
    <w:p w:rsidR="00384795" w:rsidRDefault="00384795" w:rsidP="00384795">
      <w:r>
        <w:t>2.9.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w:t>
      </w:r>
    </w:p>
    <w:p w:rsidR="00384795" w:rsidRDefault="00384795" w:rsidP="00384795"/>
    <w:p w:rsidR="00384795" w:rsidRDefault="00384795" w:rsidP="00384795">
      <w:proofErr w:type="gramStart"/>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t xml:space="preserve"> характера, а также других мероприятий, предусмотренных федеральными законами;</w:t>
      </w:r>
    </w:p>
    <w:p w:rsidR="00384795" w:rsidRDefault="00384795" w:rsidP="00384795"/>
    <w:p w:rsidR="00384795" w:rsidRDefault="00384795" w:rsidP="00384795">
      <w:proofErr w:type="gramStart"/>
      <w: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84795" w:rsidRDefault="00384795" w:rsidP="00384795"/>
    <w:p w:rsidR="00384795" w:rsidRDefault="00384795" w:rsidP="00384795">
      <w:r>
        <w:t>-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384795" w:rsidRDefault="00384795" w:rsidP="00384795"/>
    <w:p w:rsidR="00384795" w:rsidRDefault="00384795" w:rsidP="00384795">
      <w:proofErr w:type="gramStart"/>
      <w: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384795" w:rsidRDefault="00384795" w:rsidP="00384795"/>
    <w:p w:rsidR="00384795" w:rsidRDefault="00384795" w:rsidP="00384795">
      <w: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384795" w:rsidRDefault="00384795" w:rsidP="00384795"/>
    <w:p w:rsidR="00384795" w:rsidRDefault="00384795" w:rsidP="00384795">
      <w: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384795" w:rsidRDefault="00384795" w:rsidP="00384795"/>
    <w:p w:rsidR="00384795" w:rsidRDefault="00384795" w:rsidP="00384795">
      <w: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384795" w:rsidRDefault="00384795" w:rsidP="00384795"/>
    <w:p w:rsidR="00384795" w:rsidRDefault="00384795" w:rsidP="00384795">
      <w:r>
        <w:t xml:space="preserve">2.11. </w:t>
      </w:r>
      <w:proofErr w:type="gramStart"/>
      <w: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МО ГП «</w:t>
      </w:r>
      <w:proofErr w:type="spellStart"/>
      <w:r>
        <w:t>Усогорск</w:t>
      </w:r>
      <w:proofErr w:type="spellEnd"/>
      <w: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t xml:space="preserve"> проверку, его или их подписи.</w:t>
      </w:r>
    </w:p>
    <w:p w:rsidR="00384795" w:rsidRDefault="00384795" w:rsidP="00384795"/>
    <w:p w:rsidR="00384795" w:rsidRDefault="00384795" w:rsidP="00384795">
      <w:r>
        <w:t xml:space="preserve">2.12. </w:t>
      </w:r>
      <w:proofErr w:type="gramStart"/>
      <w: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МО ГП «</w:t>
      </w:r>
      <w:proofErr w:type="spellStart"/>
      <w:r>
        <w:t>Усогорск</w:t>
      </w:r>
      <w:proofErr w:type="spellEnd"/>
      <w: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Республики Коми.</w:t>
      </w:r>
      <w:proofErr w:type="gramEnd"/>
    </w:p>
    <w:p w:rsidR="00384795" w:rsidRDefault="00384795" w:rsidP="00384795"/>
    <w:p w:rsidR="00384795" w:rsidRDefault="00384795" w:rsidP="00384795">
      <w:r>
        <w:t xml:space="preserve"> 3. Полномочия органов жилищного контроля, должностных лиц, осуществляющих муниципальный жилищный контроль.</w:t>
      </w:r>
    </w:p>
    <w:p w:rsidR="00384795" w:rsidRDefault="00384795" w:rsidP="00384795"/>
    <w:p w:rsidR="00384795" w:rsidRDefault="00384795" w:rsidP="00384795">
      <w:r>
        <w:t>3.1. Должностные лица, уполномоченные на осуществление контроля  в пределах предоставленных полномочий, в порядке, установленном законодательством Российской Федерации, имеют право:</w:t>
      </w:r>
    </w:p>
    <w:p w:rsidR="00384795" w:rsidRDefault="00384795" w:rsidP="00384795"/>
    <w:p w:rsidR="00384795" w:rsidRDefault="00384795" w:rsidP="00384795">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384795" w:rsidRDefault="00384795" w:rsidP="00384795"/>
    <w:p w:rsidR="00384795" w:rsidRDefault="00384795" w:rsidP="00384795">
      <w: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w:t>
      </w:r>
      <w:r>
        <w:rPr>
          <w:color w:val="000000" w:themeColor="text1"/>
        </w:rPr>
        <w:t xml:space="preserve">с </w:t>
      </w:r>
      <w:hyperlink r:id="rId9" w:history="1">
        <w:r>
          <w:rPr>
            <w:rStyle w:val="a5"/>
            <w:color w:val="000000" w:themeColor="text1"/>
            <w:u w:val="none"/>
          </w:rPr>
          <w:t>частью 2 статьи 91.18</w:t>
        </w:r>
      </w:hyperlink>
      <w:r>
        <w:t xml:space="preserve"> Жилищного кодекса</w:t>
      </w:r>
      <w:proofErr w:type="gramEnd"/>
      <w:r>
        <w:t xml:space="preserve"> </w:t>
      </w:r>
      <w:proofErr w:type="gramStart"/>
      <w: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Pr>
            <w:rStyle w:val="a5"/>
            <w:color w:val="000000" w:themeColor="text1"/>
            <w:u w:val="none"/>
          </w:rPr>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Pr>
            <w:rStyle w:val="a5"/>
            <w:color w:val="000000" w:themeColor="text1"/>
            <w:u w:val="none"/>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84795" w:rsidRDefault="00384795" w:rsidP="00384795"/>
    <w:p w:rsidR="00384795" w:rsidRDefault="00384795" w:rsidP="00384795">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384795" w:rsidRDefault="00384795" w:rsidP="00384795"/>
    <w:p w:rsidR="00384795" w:rsidRDefault="00384795" w:rsidP="00384795">
      <w:r>
        <w:lastRenderedPageBreak/>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384795" w:rsidRDefault="00384795" w:rsidP="00384795"/>
    <w:p w:rsidR="00384795" w:rsidRDefault="00384795" w:rsidP="00384795">
      <w:r>
        <w:t xml:space="preserve">3.2. </w:t>
      </w:r>
      <w:proofErr w:type="gramStart"/>
      <w:r>
        <w:t>Должностные лица, уполномоченные на осуществление контроля  при проведении мероприятий по контролю обязаны</w:t>
      </w:r>
      <w:proofErr w:type="gramEnd"/>
      <w:r>
        <w:t>:</w:t>
      </w:r>
    </w:p>
    <w:p w:rsidR="00384795" w:rsidRDefault="00384795" w:rsidP="00384795"/>
    <w:p w:rsidR="00384795" w:rsidRDefault="00384795" w:rsidP="00384795">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4795" w:rsidRDefault="00384795" w:rsidP="00384795"/>
    <w:p w:rsidR="00384795" w:rsidRDefault="00384795" w:rsidP="00384795">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4795" w:rsidRDefault="00384795" w:rsidP="00384795"/>
    <w:p w:rsidR="00384795" w:rsidRDefault="00384795" w:rsidP="00384795">
      <w:r>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384795" w:rsidRDefault="00384795" w:rsidP="00384795"/>
    <w:p w:rsidR="00384795" w:rsidRDefault="00384795" w:rsidP="00384795">
      <w:proofErr w:type="gramStart"/>
      <w: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(приказа)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84795" w:rsidRDefault="00384795" w:rsidP="00384795"/>
    <w:p w:rsidR="00384795" w:rsidRDefault="00384795" w:rsidP="00384795">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4795" w:rsidRDefault="00384795" w:rsidP="00384795"/>
    <w:p w:rsidR="00384795" w:rsidRDefault="00384795" w:rsidP="00384795">
      <w: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4795" w:rsidRDefault="00384795" w:rsidP="00384795"/>
    <w:p w:rsidR="00384795" w:rsidRDefault="00384795" w:rsidP="00384795">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4795" w:rsidRDefault="00384795" w:rsidP="00384795">
      <w:pPr>
        <w:autoSpaceDE w:val="0"/>
        <w:autoSpaceDN w:val="0"/>
        <w:adjustRightInd w:val="0"/>
        <w:spacing w:before="240"/>
        <w:ind w:firstLine="567"/>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4795" w:rsidRDefault="00384795" w:rsidP="00384795"/>
    <w:p w:rsidR="00384795" w:rsidRDefault="00384795" w:rsidP="00384795">
      <w:pPr>
        <w:autoSpaceDE w:val="0"/>
        <w:autoSpaceDN w:val="0"/>
        <w:adjustRightInd w:val="0"/>
        <w:spacing w:before="240"/>
        <w:ind w:firstLine="567"/>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документов, имеющих особое историческое, </w:t>
      </w:r>
      <w: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4795" w:rsidRDefault="00384795" w:rsidP="00384795"/>
    <w:p w:rsidR="00384795" w:rsidRDefault="00384795" w:rsidP="00384795">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4795" w:rsidRDefault="00384795" w:rsidP="00384795"/>
    <w:p w:rsidR="00384795" w:rsidRDefault="00384795" w:rsidP="00384795">
      <w: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4795" w:rsidRDefault="00384795" w:rsidP="00384795">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4795" w:rsidRDefault="00384795" w:rsidP="00384795"/>
    <w:p w:rsidR="00384795" w:rsidRDefault="00384795" w:rsidP="00384795">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84795" w:rsidRDefault="00384795" w:rsidP="00384795"/>
    <w:p w:rsidR="00384795" w:rsidRDefault="00384795" w:rsidP="00384795">
      <w:r>
        <w:t>13) осуществлять запись о проведенной проверке в журнале учета проверок.</w:t>
      </w:r>
    </w:p>
    <w:p w:rsidR="00384795" w:rsidRDefault="00384795" w:rsidP="00384795">
      <w:pPr>
        <w:autoSpaceDE w:val="0"/>
        <w:autoSpaceDN w:val="0"/>
        <w:adjustRightInd w:val="0"/>
        <w:ind w:firstLine="540"/>
      </w:pPr>
    </w:p>
    <w:p w:rsidR="00384795" w:rsidRDefault="00384795" w:rsidP="00384795">
      <w:r>
        <w:t xml:space="preserve">3.3. При осуществлении муниципального жилищного контроля должностные лица, уполномоченные на осуществление контроля  несут в установленном действующим законодательством и настоящим Порядком ответственность </w:t>
      </w:r>
      <w:proofErr w:type="gramStart"/>
      <w:r>
        <w:t>за</w:t>
      </w:r>
      <w:proofErr w:type="gramEnd"/>
      <w:r>
        <w:t>:</w:t>
      </w:r>
    </w:p>
    <w:p w:rsidR="00384795" w:rsidRDefault="00384795" w:rsidP="00384795"/>
    <w:p w:rsidR="00384795" w:rsidRDefault="00384795" w:rsidP="00384795">
      <w:r>
        <w:t>а) несоблюдение требований законодательства при исполнении служебных обязанностей;</w:t>
      </w:r>
    </w:p>
    <w:p w:rsidR="00384795" w:rsidRDefault="00384795" w:rsidP="00384795"/>
    <w:p w:rsidR="00384795" w:rsidRDefault="00384795" w:rsidP="00384795">
      <w:r>
        <w:t>б) несоблюдение установленного порядка осуществления муниципального жилищного контроля;</w:t>
      </w:r>
    </w:p>
    <w:p w:rsidR="00384795" w:rsidRDefault="00384795" w:rsidP="00384795"/>
    <w:p w:rsidR="00384795" w:rsidRDefault="00384795" w:rsidP="00384795">
      <w:r>
        <w:t>в) непринятие мер по предотвращению и устранению последствий выявленных нарушений жилищного законодательства;</w:t>
      </w:r>
    </w:p>
    <w:p w:rsidR="00384795" w:rsidRDefault="00384795" w:rsidP="00384795"/>
    <w:p w:rsidR="00384795" w:rsidRDefault="00384795" w:rsidP="00384795">
      <w:r>
        <w:t>г) объективность и достоверность материалов проводимых проверок.</w:t>
      </w:r>
    </w:p>
    <w:p w:rsidR="00384795" w:rsidRDefault="00384795" w:rsidP="00384795"/>
    <w:p w:rsidR="00384795" w:rsidRDefault="00384795" w:rsidP="00384795">
      <w: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Республики Коми, осуществляющими региональный государственный жилищный надзор, в порядке, установленном законом Республики Коми.</w:t>
      </w:r>
    </w:p>
    <w:p w:rsidR="00384795" w:rsidRDefault="00384795" w:rsidP="00384795"/>
    <w:p w:rsidR="00384795" w:rsidRDefault="00384795" w:rsidP="00384795">
      <w: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384795" w:rsidRDefault="00384795" w:rsidP="00384795"/>
    <w:p w:rsidR="00384795" w:rsidRDefault="00384795" w:rsidP="00384795">
      <w:r>
        <w:lastRenderedPageBreak/>
        <w:t xml:space="preserve">3.6. </w:t>
      </w:r>
      <w:proofErr w:type="gramStart"/>
      <w:r>
        <w:t>Должностные лица, уполномоченные на осуществление контроля   составляют</w:t>
      </w:r>
      <w:proofErr w:type="gramEnd"/>
      <w:r>
        <w:t xml:space="preserve">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384795" w:rsidRDefault="00384795" w:rsidP="00384795"/>
    <w:p w:rsidR="00384795" w:rsidRDefault="00384795" w:rsidP="00384795">
      <w:r>
        <w:t xml:space="preserve">3.7. </w:t>
      </w:r>
      <w:proofErr w:type="gramStart"/>
      <w: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t xml:space="preserve"> или в случаях </w:t>
      </w:r>
      <w:proofErr w:type="gramStart"/>
      <w:r>
        <w:t>выявления 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w:t>
      </w:r>
    </w:p>
    <w:p w:rsidR="00F24535" w:rsidRDefault="00F24535"/>
    <w:sectPr w:rsidR="00F24535" w:rsidSect="00F24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795"/>
    <w:rsid w:val="000617B7"/>
    <w:rsid w:val="00182FF6"/>
    <w:rsid w:val="00335216"/>
    <w:rsid w:val="00384795"/>
    <w:rsid w:val="00637AB8"/>
    <w:rsid w:val="006939CD"/>
    <w:rsid w:val="007F67DC"/>
    <w:rsid w:val="00A44857"/>
    <w:rsid w:val="00D14028"/>
    <w:rsid w:val="00D7739E"/>
    <w:rsid w:val="00F2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95"/>
    <w:pPr>
      <w:spacing w:after="0"/>
      <w:ind w:firstLine="53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84795"/>
    <w:rPr>
      <w:szCs w:val="20"/>
    </w:rPr>
  </w:style>
  <w:style w:type="character" w:customStyle="1" w:styleId="a4">
    <w:name w:val="Основной текст Знак"/>
    <w:basedOn w:val="a0"/>
    <w:link w:val="a3"/>
    <w:rsid w:val="00384795"/>
    <w:rPr>
      <w:rFonts w:ascii="Times New Roman" w:eastAsia="Times New Roman" w:hAnsi="Times New Roman" w:cs="Times New Roman"/>
      <w:sz w:val="24"/>
      <w:szCs w:val="20"/>
      <w:lang w:eastAsia="ru-RU"/>
    </w:rPr>
  </w:style>
  <w:style w:type="paragraph" w:customStyle="1" w:styleId="ConsPlusTitle">
    <w:name w:val="ConsPlusTitle"/>
    <w:rsid w:val="00384795"/>
    <w:pPr>
      <w:widowControl w:val="0"/>
      <w:autoSpaceDE w:val="0"/>
      <w:autoSpaceDN w:val="0"/>
      <w:adjustRightInd w:val="0"/>
      <w:spacing w:after="0"/>
      <w:ind w:firstLine="539"/>
      <w:jc w:val="both"/>
    </w:pPr>
    <w:rPr>
      <w:rFonts w:ascii="Calibri" w:eastAsia="Calibri" w:hAnsi="Calibri" w:cs="Calibri"/>
      <w:b/>
      <w:bCs/>
      <w:lang w:eastAsia="ru-RU"/>
    </w:rPr>
  </w:style>
  <w:style w:type="character" w:styleId="a5">
    <w:name w:val="Hyperlink"/>
    <w:basedOn w:val="a0"/>
    <w:uiPriority w:val="99"/>
    <w:semiHidden/>
    <w:unhideWhenUsed/>
    <w:rsid w:val="00384795"/>
    <w:rPr>
      <w:color w:val="0000FF"/>
      <w:u w:val="single"/>
    </w:rPr>
  </w:style>
  <w:style w:type="paragraph" w:styleId="a6">
    <w:name w:val="Balloon Text"/>
    <w:basedOn w:val="a"/>
    <w:link w:val="a7"/>
    <w:uiPriority w:val="99"/>
    <w:semiHidden/>
    <w:unhideWhenUsed/>
    <w:rsid w:val="00384795"/>
    <w:rPr>
      <w:rFonts w:ascii="Tahoma" w:hAnsi="Tahoma" w:cs="Tahoma"/>
      <w:sz w:val="16"/>
      <w:szCs w:val="16"/>
    </w:rPr>
  </w:style>
  <w:style w:type="character" w:customStyle="1" w:styleId="a7">
    <w:name w:val="Текст выноски Знак"/>
    <w:basedOn w:val="a0"/>
    <w:link w:val="a6"/>
    <w:uiPriority w:val="99"/>
    <w:semiHidden/>
    <w:rsid w:val="003847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99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37F0DDA5464266422A9FF5FF44BAC464346CD0CF7D24B33D48D30DB42E9D6910609E37DA5DF90D1A7FA2C641BF3392C22B3B8D9B4D4D814Z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4D37F0DDA5464266422A9FF5FF44BAC464346CD0CF7D24B33D48D30DB42E9D6910609E37DA4D79DD4A7FA2C641BF3392C22B3B8D9B4D4D814Z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4D37F0DDA5464266422A9FF5FF44BAC464346CD0CF7D24B33D48D30DB42E9D6910609E37DA5DD9CD4A7FA2C641BF3392C22B3B8D9B4D4D814ZAG" TargetMode="External"/><Relationship Id="rId11" Type="http://schemas.openxmlformats.org/officeDocument/2006/relationships/hyperlink" Target="consultantplus://offline/ref=04D37F0DDA5464266422A9FF5FF44BAC464346CD0CF7D24B33D48D30DB42E9D6910609E37DA5DF90D1A7FA2C641BF3392C22B3B8D9B4D4D814ZAG" TargetMode="External"/><Relationship Id="rId5" Type="http://schemas.openxmlformats.org/officeDocument/2006/relationships/image" Target="media/image1.png"/><Relationship Id="rId10" Type="http://schemas.openxmlformats.org/officeDocument/2006/relationships/hyperlink" Target="consultantplus://offline/ref=04D37F0DDA5464266422A9FF5FF44BAC464346CD0CF7D24B33D48D30DB42E9D6910609E37DA4D79DD4A7FA2C641BF3392C22B3B8D9B4D4D814ZAG" TargetMode="External"/><Relationship Id="rId4" Type="http://schemas.openxmlformats.org/officeDocument/2006/relationships/webSettings" Target="webSettings.xml"/><Relationship Id="rId9" Type="http://schemas.openxmlformats.org/officeDocument/2006/relationships/hyperlink" Target="consultantplus://offline/ref=04D37F0DDA5464266422A9FF5FF44BAC464346CD0CF7D24B33D48D30DB42E9D6910609E37DA5DD9CD4A7FA2C641BF3392C22B3B8D9B4D4D814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1A864-1781-4A1E-B38C-77119413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4444</Words>
  <Characters>25334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2020-01-20T08:56:00Z</dcterms:created>
  <dcterms:modified xsi:type="dcterms:W3CDTF">2020-01-27T13:27:00Z</dcterms:modified>
</cp:coreProperties>
</file>