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27" w:rsidRPr="00F24859" w:rsidRDefault="00CF5C27" w:rsidP="00CF5C27">
      <w:pPr>
        <w:rPr>
          <w:lang w:val="en-US"/>
        </w:rPr>
      </w:pPr>
    </w:p>
    <w:p w:rsidR="00CF5C27" w:rsidRDefault="00CF5C27" w:rsidP="00CF5C27">
      <w:pPr>
        <w:jc w:val="center"/>
        <w:rPr>
          <w:b/>
        </w:rPr>
      </w:pPr>
      <w:r w:rsidRPr="00BB4823">
        <w:rPr>
          <w:b/>
        </w:rPr>
        <w:t>ПРОТОКОЛ ПУБЛИЧНЫХ СЛУШАНИЙ</w:t>
      </w:r>
    </w:p>
    <w:p w:rsidR="00CF5C27" w:rsidRPr="00BB4823" w:rsidRDefault="00CF5C27" w:rsidP="00CF5C27">
      <w:pPr>
        <w:jc w:val="center"/>
        <w:rPr>
          <w:b/>
        </w:rPr>
      </w:pPr>
      <w:r>
        <w:rPr>
          <w:b/>
        </w:rPr>
        <w:t>по проекту Правил землепользования и застройки</w:t>
      </w:r>
    </w:p>
    <w:p w:rsidR="00CF5C27" w:rsidRDefault="00CF5C27" w:rsidP="00CF5C27">
      <w:pPr>
        <w:jc w:val="center"/>
      </w:pPr>
    </w:p>
    <w:p w:rsidR="00CF5C27" w:rsidRPr="00E878A3" w:rsidRDefault="00CF5C27" w:rsidP="00CF5C27">
      <w:pPr>
        <w:rPr>
          <w:b/>
        </w:rPr>
      </w:pPr>
      <w:r w:rsidRPr="00E878A3">
        <w:rPr>
          <w:b/>
        </w:rPr>
        <w:t>с.</w:t>
      </w:r>
      <w:r>
        <w:rPr>
          <w:b/>
        </w:rPr>
        <w:t xml:space="preserve"> Черновское</w:t>
      </w:r>
      <w:r w:rsidRPr="00E878A3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15</w:t>
      </w:r>
      <w:r w:rsidRPr="00E878A3">
        <w:rPr>
          <w:b/>
        </w:rPr>
        <w:t>.0</w:t>
      </w:r>
      <w:r>
        <w:rPr>
          <w:b/>
        </w:rPr>
        <w:t>3</w:t>
      </w:r>
      <w:r w:rsidRPr="00E878A3">
        <w:rPr>
          <w:b/>
        </w:rPr>
        <w:t>.201</w:t>
      </w:r>
      <w:r>
        <w:rPr>
          <w:b/>
        </w:rPr>
        <w:t xml:space="preserve">3 </w:t>
      </w:r>
      <w:r w:rsidRPr="00E878A3">
        <w:rPr>
          <w:b/>
        </w:rPr>
        <w:t>г.</w:t>
      </w:r>
    </w:p>
    <w:p w:rsidR="00CF5C27" w:rsidRPr="00E878A3" w:rsidRDefault="00CF5C27" w:rsidP="00CF5C27">
      <w:pPr>
        <w:rPr>
          <w:b/>
        </w:rPr>
      </w:pPr>
    </w:p>
    <w:p w:rsidR="00CF5C27" w:rsidRDefault="00CF5C27" w:rsidP="00CF5C27">
      <w:r>
        <w:t>Место проведения – здание администрации Черновского сельского поселения.</w:t>
      </w:r>
    </w:p>
    <w:p w:rsidR="00CF5C27" w:rsidRDefault="00CF5C27" w:rsidP="00CF5C27">
      <w:r>
        <w:t>Председатель: Глава администрации  С.М. Кулаков</w:t>
      </w:r>
    </w:p>
    <w:p w:rsidR="00CF5C27" w:rsidRDefault="00CF5C27" w:rsidP="00CF5C27">
      <w:r>
        <w:t>Секретарь: Т.К.Литвинова</w:t>
      </w:r>
    </w:p>
    <w:p w:rsidR="00CF5C27" w:rsidRDefault="00CF5C27" w:rsidP="00CF5C27">
      <w:r>
        <w:t>Начала – 15.00 часов</w:t>
      </w:r>
    </w:p>
    <w:p w:rsidR="00CF5C27" w:rsidRDefault="00CF5C27" w:rsidP="00CF5C27">
      <w:r>
        <w:t xml:space="preserve">Окончание – 16.45  часов </w:t>
      </w:r>
    </w:p>
    <w:p w:rsidR="00CF5C27" w:rsidRDefault="00CF5C27" w:rsidP="00CF5C27">
      <w:r>
        <w:t>Присутствовали: 1</w:t>
      </w:r>
      <w:r w:rsidR="00933DD2">
        <w:t>0</w:t>
      </w:r>
      <w:r>
        <w:t xml:space="preserve"> человек (список прилагается)</w:t>
      </w:r>
      <w:r w:rsidR="0022126A">
        <w:t xml:space="preserve">, из них </w:t>
      </w:r>
      <w:r w:rsidR="00933DD2">
        <w:t>3</w:t>
      </w:r>
      <w:r w:rsidR="0022126A">
        <w:t xml:space="preserve"> человека - члены комиссии  по подготовке проекта правил землепользования и застройки.</w:t>
      </w:r>
    </w:p>
    <w:p w:rsidR="00CF5C27" w:rsidRDefault="00CF5C27" w:rsidP="00CF5C27">
      <w:r w:rsidRPr="00CF5C27">
        <w:t>Приглашенные</w:t>
      </w:r>
      <w:r>
        <w:t>: представитель проектной организац</w:t>
      </w:r>
      <w:proofErr w:type="gramStart"/>
      <w:r>
        <w:t>ии ООО</w:t>
      </w:r>
      <w:proofErr w:type="gramEnd"/>
      <w:r>
        <w:t xml:space="preserve"> «Полет» Плеханов В.В.</w:t>
      </w:r>
    </w:p>
    <w:p w:rsidR="00CF5C27" w:rsidRPr="00CF5C27" w:rsidRDefault="00CF5C27" w:rsidP="00CF5C27"/>
    <w:p w:rsidR="00CF5C27" w:rsidRDefault="00CF5C27" w:rsidP="00CF5C27">
      <w:pPr>
        <w:jc w:val="both"/>
        <w:rPr>
          <w:b/>
        </w:rPr>
      </w:pPr>
      <w:r>
        <w:rPr>
          <w:b/>
        </w:rPr>
        <w:t>Повестка слушаний</w:t>
      </w:r>
      <w:r w:rsidRPr="00BB4823">
        <w:rPr>
          <w:b/>
        </w:rPr>
        <w:t>:</w:t>
      </w:r>
      <w:r w:rsidRPr="00E878A3">
        <w:rPr>
          <w:b/>
        </w:rPr>
        <w:t xml:space="preserve"> </w:t>
      </w:r>
    </w:p>
    <w:p w:rsidR="00CF5C27" w:rsidRPr="008B22F3" w:rsidRDefault="00CF5C27" w:rsidP="00CF5C27">
      <w:pPr>
        <w:shd w:val="clear" w:color="auto" w:fill="FFFFFF"/>
        <w:spacing w:line="274" w:lineRule="exact"/>
        <w:ind w:left="5"/>
        <w:rPr>
          <w:sz w:val="28"/>
          <w:szCs w:val="28"/>
        </w:rPr>
      </w:pPr>
      <w:r>
        <w:rPr>
          <w:b/>
        </w:rPr>
        <w:t xml:space="preserve">1. </w:t>
      </w:r>
      <w:r>
        <w:t>Рассмотрение проекта Правил землепользования и застройки Черновского сельского поселения</w:t>
      </w:r>
      <w:r w:rsidRPr="0087243B">
        <w:t>.</w:t>
      </w:r>
    </w:p>
    <w:p w:rsidR="00C765B5" w:rsidRPr="00C765B5" w:rsidRDefault="00C765B5" w:rsidP="00C765B5">
      <w:pPr>
        <w:pStyle w:val="a3"/>
        <w:spacing w:before="0" w:beforeAutospacing="0" w:after="0" w:afterAutospacing="0"/>
      </w:pPr>
      <w:r w:rsidRPr="00C765B5">
        <w:rPr>
          <w:rStyle w:val="a4"/>
        </w:rPr>
        <w:t>Основание для проведения публичных слушаний</w:t>
      </w:r>
      <w:r>
        <w:rPr>
          <w:rStyle w:val="a4"/>
        </w:rPr>
        <w:t>:</w:t>
      </w:r>
    </w:p>
    <w:p w:rsidR="00C765B5" w:rsidRDefault="00C765B5" w:rsidP="00C765B5">
      <w:pPr>
        <w:pStyle w:val="a3"/>
        <w:spacing w:before="0" w:beforeAutospacing="0" w:after="0" w:afterAutospacing="0"/>
      </w:pPr>
      <w:r w:rsidRPr="00C765B5">
        <w:t>Постановление администрации</w:t>
      </w:r>
      <w:r>
        <w:t xml:space="preserve"> Черновского</w:t>
      </w:r>
      <w:r w:rsidRPr="00C765B5">
        <w:t xml:space="preserve"> сельского поселения </w:t>
      </w:r>
      <w:hyperlink r:id="rId6" w:history="1">
        <w:r w:rsidRPr="00C765B5">
          <w:rPr>
            <w:rStyle w:val="a5"/>
            <w:color w:val="auto"/>
          </w:rPr>
          <w:t xml:space="preserve">от </w:t>
        </w:r>
        <w:r>
          <w:rPr>
            <w:rStyle w:val="a5"/>
            <w:color w:val="auto"/>
          </w:rPr>
          <w:t>15</w:t>
        </w:r>
        <w:r w:rsidRPr="00C765B5">
          <w:rPr>
            <w:rStyle w:val="a5"/>
            <w:color w:val="auto"/>
          </w:rPr>
          <w:t>.</w:t>
        </w:r>
        <w:r>
          <w:rPr>
            <w:rStyle w:val="a5"/>
            <w:color w:val="auto"/>
          </w:rPr>
          <w:t>0</w:t>
        </w:r>
        <w:r w:rsidRPr="00C765B5">
          <w:rPr>
            <w:rStyle w:val="a5"/>
            <w:color w:val="auto"/>
          </w:rPr>
          <w:t>1.201</w:t>
        </w:r>
        <w:r>
          <w:rPr>
            <w:rStyle w:val="a5"/>
            <w:color w:val="auto"/>
          </w:rPr>
          <w:t>3</w:t>
        </w:r>
        <w:r w:rsidRPr="00C765B5">
          <w:rPr>
            <w:rStyle w:val="a5"/>
            <w:color w:val="auto"/>
          </w:rPr>
          <w:t xml:space="preserve">. № </w:t>
        </w:r>
        <w:r>
          <w:rPr>
            <w:rStyle w:val="a5"/>
            <w:color w:val="auto"/>
          </w:rPr>
          <w:t>1</w:t>
        </w:r>
        <w:r w:rsidRPr="00C765B5">
          <w:rPr>
            <w:rStyle w:val="a5"/>
            <w:color w:val="auto"/>
          </w:rPr>
          <w:t xml:space="preserve"> </w:t>
        </w:r>
      </w:hyperlink>
      <w:r w:rsidRPr="00C765B5">
        <w:t xml:space="preserve">«О </w:t>
      </w:r>
      <w:r>
        <w:t>проведен</w:t>
      </w:r>
      <w:r w:rsidRPr="00C765B5">
        <w:t>ии публичных слушаний по проект</w:t>
      </w:r>
      <w:r>
        <w:t>у</w:t>
      </w:r>
      <w:r w:rsidRPr="00C765B5">
        <w:t xml:space="preserve"> Правил землепользования и застройки </w:t>
      </w:r>
      <w:r>
        <w:t xml:space="preserve">Черновского </w:t>
      </w:r>
      <w:r w:rsidRPr="00C765B5">
        <w:t>сельского поселения</w:t>
      </w:r>
      <w:r w:rsidR="00980705">
        <w:t>», обнародованн</w:t>
      </w:r>
      <w:r w:rsidR="00850668">
        <w:t>ое в установленном порядке.</w:t>
      </w:r>
    </w:p>
    <w:p w:rsidR="00980705" w:rsidRPr="00980705" w:rsidRDefault="00980705" w:rsidP="00C765B5">
      <w:pPr>
        <w:pStyle w:val="a3"/>
        <w:spacing w:before="0" w:beforeAutospacing="0" w:after="0" w:afterAutospacing="0"/>
      </w:pPr>
      <w:r>
        <w:t xml:space="preserve">Проект Правил землепользования и застройки </w:t>
      </w:r>
      <w:r w:rsidR="00850668" w:rsidRPr="00704F4D">
        <w:t xml:space="preserve">размещен для ознакомления на официальном сайте </w:t>
      </w:r>
      <w:r>
        <w:t xml:space="preserve">Черновского сельского поселения </w:t>
      </w:r>
      <w:proofErr w:type="spellStart"/>
      <w:r>
        <w:rPr>
          <w:lang w:val="en-US"/>
        </w:rPr>
        <w:t>chernovskoe</w:t>
      </w:r>
      <w:proofErr w:type="spellEnd"/>
      <w:r w:rsidRPr="00980705">
        <w:t>-</w:t>
      </w:r>
      <w:r>
        <w:rPr>
          <w:lang w:val="en-US"/>
        </w:rPr>
        <w:t>sp</w:t>
      </w:r>
      <w:r w:rsidRPr="00980705">
        <w:t>.</w:t>
      </w:r>
      <w:proofErr w:type="spellStart"/>
      <w:r>
        <w:rPr>
          <w:lang w:val="en-US"/>
        </w:rPr>
        <w:t>ru</w:t>
      </w:r>
      <w:proofErr w:type="spellEnd"/>
      <w:r>
        <w:t xml:space="preserve">, на стендах администрации Черновского сельского поселения и стендах МБУК </w:t>
      </w:r>
      <w:r w:rsidRPr="00980705">
        <w:t>«</w:t>
      </w:r>
      <w:proofErr w:type="spellStart"/>
      <w:r w:rsidRPr="00980705">
        <w:t>Черновская</w:t>
      </w:r>
      <w:proofErr w:type="spellEnd"/>
      <w:r w:rsidRPr="00980705">
        <w:t xml:space="preserve"> сельская библиотека имени Павленкова Ф.Ф.»</w:t>
      </w:r>
      <w:r w:rsidR="00F039D5" w:rsidRPr="00F039D5">
        <w:t xml:space="preserve"> </w:t>
      </w:r>
      <w:r w:rsidR="00F039D5">
        <w:t>с 21.01.2013 года.</w:t>
      </w:r>
    </w:p>
    <w:p w:rsidR="00C765B5" w:rsidRPr="00C765B5" w:rsidRDefault="00EC3701" w:rsidP="00C765B5">
      <w:pPr>
        <w:pStyle w:val="a3"/>
        <w:spacing w:before="0" w:beforeAutospacing="0" w:after="0" w:afterAutospacing="0"/>
      </w:pPr>
      <w:r>
        <w:rPr>
          <w:rStyle w:val="a4"/>
        </w:rPr>
        <w:t xml:space="preserve">Регламент </w:t>
      </w:r>
      <w:r w:rsidR="00C765B5" w:rsidRPr="00C765B5">
        <w:rPr>
          <w:rStyle w:val="a4"/>
        </w:rPr>
        <w:t xml:space="preserve"> проведения публичных слушаний</w:t>
      </w:r>
      <w:r w:rsidR="00E426F8">
        <w:rPr>
          <w:rStyle w:val="a4"/>
        </w:rPr>
        <w:t>:</w:t>
      </w:r>
    </w:p>
    <w:p w:rsidR="00CF5C27" w:rsidRDefault="00EC3701" w:rsidP="00CF5C27">
      <w:pPr>
        <w:jc w:val="both"/>
      </w:pPr>
      <w:r>
        <w:t>- з</w:t>
      </w:r>
      <w:r w:rsidR="00F039D5" w:rsidRPr="00F039D5">
        <w:t>амечания</w:t>
      </w:r>
      <w:r w:rsidR="00CF5C27" w:rsidRPr="00F039D5">
        <w:t xml:space="preserve"> </w:t>
      </w:r>
      <w:r w:rsidR="00F039D5">
        <w:t>по проекту Правил землепользования и застройки (далее ПЗЗ) Черновского сельского поселения комиссии по подготовке ПЗЗ</w:t>
      </w:r>
      <w:r>
        <w:t xml:space="preserve"> (Литвинова Т.К., специалист </w:t>
      </w:r>
      <w:proofErr w:type="gramStart"/>
      <w:r>
        <w:t xml:space="preserve">по </w:t>
      </w:r>
      <w:proofErr w:type="spellStart"/>
      <w:r>
        <w:t>земельно</w:t>
      </w:r>
      <w:proofErr w:type="spellEnd"/>
      <w:proofErr w:type="gramEnd"/>
      <w:r>
        <w:t xml:space="preserve"> имущественным отношениям и градостроительству, секретарь комиссии) – не более 1 часа</w:t>
      </w:r>
      <w:r w:rsidR="00F039D5">
        <w:t>;</w:t>
      </w:r>
    </w:p>
    <w:p w:rsidR="00F039D5" w:rsidRDefault="00EC3701" w:rsidP="00CF5C27">
      <w:pPr>
        <w:jc w:val="both"/>
      </w:pPr>
      <w:r>
        <w:t>- о</w:t>
      </w:r>
      <w:r w:rsidR="00F039D5">
        <w:t>бсуждение</w:t>
      </w:r>
      <w:r>
        <w:t xml:space="preserve"> проекта ПЗЗ присутствующими – по 5 минут на каждого выступающего;</w:t>
      </w:r>
    </w:p>
    <w:p w:rsidR="00EC3701" w:rsidRPr="00F039D5" w:rsidRDefault="00EC3701" w:rsidP="00CF5C27">
      <w:pPr>
        <w:jc w:val="both"/>
      </w:pPr>
      <w:r>
        <w:t>- подведение итогов публичных слушаний по проекту ПЗЗ (Кулаков С.М., глава администрации)- 10 минут.</w:t>
      </w:r>
    </w:p>
    <w:p w:rsidR="00277D32" w:rsidRDefault="00CF5C27" w:rsidP="00EC3701">
      <w:pPr>
        <w:jc w:val="both"/>
      </w:pPr>
      <w:proofErr w:type="gramStart"/>
      <w:r w:rsidRPr="00AB5D88">
        <w:rPr>
          <w:u w:val="single"/>
        </w:rPr>
        <w:t>Литвинова Т.К.:</w:t>
      </w:r>
      <w:r>
        <w:t xml:space="preserve">  пояснила, что </w:t>
      </w:r>
      <w:r w:rsidR="00277D32">
        <w:rPr>
          <w:rStyle w:val="a4"/>
        </w:rPr>
        <w:t>Правила землепользования и застройки</w:t>
      </w:r>
      <w:r w:rsidR="00277D32">
        <w:t xml:space="preserve"> сельского поселения устанавливают территориальные зоны,</w:t>
      </w:r>
      <w:r w:rsidR="00277D32">
        <w:rPr>
          <w:rStyle w:val="a4"/>
        </w:rPr>
        <w:t xml:space="preserve"> </w:t>
      </w:r>
      <w:r w:rsidR="00277D32">
        <w:t>градостроительные регламенты, порядок применения настоящих Правил и внесения в них изменений и наряду с действующим законодательством, муниципальными правовыми актами органов местного самоуправления сельского поселения создают условия рационального использования территорий поселения с целью формирования гармоничной среды жизнедеятельности, планировки, застройки и благоустройства территории поселения, развития жилищного строительства, производственной</w:t>
      </w:r>
      <w:proofErr w:type="gramEnd"/>
      <w:r w:rsidR="00277D32">
        <w:t>, социальной, инженерно-транспортной инфраструктур, бережного природопользования, сохранения и развития историко-культурного наследия. Настоящие Правила подлежат применению на все территории поселения и обязательны для исполнения всеми субъектами градостроительных отношений.</w:t>
      </w:r>
    </w:p>
    <w:p w:rsidR="00277D32" w:rsidRDefault="00277D32" w:rsidP="00E30282">
      <w:pPr>
        <w:pStyle w:val="a3"/>
        <w:spacing w:before="0" w:beforeAutospacing="0" w:after="0" w:afterAutospacing="0"/>
        <w:ind w:firstLine="708"/>
      </w:pPr>
      <w:r w:rsidRPr="00E30282">
        <w:rPr>
          <w:rStyle w:val="a4"/>
          <w:b w:val="0"/>
        </w:rPr>
        <w:t xml:space="preserve">Назначение </w:t>
      </w:r>
      <w:r w:rsidR="00E30282">
        <w:rPr>
          <w:rStyle w:val="a4"/>
          <w:b w:val="0"/>
        </w:rPr>
        <w:t>ПЗЗ</w:t>
      </w:r>
      <w:r>
        <w:t>:</w:t>
      </w:r>
    </w:p>
    <w:p w:rsidR="00277D32" w:rsidRDefault="00277D32" w:rsidP="00E30282">
      <w:pPr>
        <w:pStyle w:val="a3"/>
        <w:spacing w:before="0" w:beforeAutospacing="0" w:after="0" w:afterAutospacing="0"/>
        <w:ind w:firstLine="708"/>
      </w:pPr>
      <w:r>
        <w:t xml:space="preserve"> обеспечение условий для реализации генерального плана поселения, сохранения природной</w:t>
      </w:r>
      <w:r w:rsidR="00E30282">
        <w:t xml:space="preserve"> и культурно-исторической среды;</w:t>
      </w:r>
    </w:p>
    <w:p w:rsidR="00277D32" w:rsidRDefault="00277D32" w:rsidP="00E30282">
      <w:pPr>
        <w:pStyle w:val="a3"/>
        <w:spacing w:before="0" w:beforeAutospacing="0" w:after="0" w:afterAutospacing="0"/>
        <w:ind w:firstLine="708"/>
      </w:pPr>
      <w:r>
        <w:t>создание условий для формирования земельных участков, их предоставления</w:t>
      </w:r>
      <w:r w:rsidR="00E30282">
        <w:t xml:space="preserve"> с применением процедуры торгов;</w:t>
      </w:r>
    </w:p>
    <w:p w:rsidR="00E30282" w:rsidRDefault="00277D32" w:rsidP="00E30282">
      <w:pPr>
        <w:pStyle w:val="a3"/>
        <w:spacing w:before="0" w:beforeAutospacing="0" w:after="0" w:afterAutospacing="0"/>
        <w:ind w:firstLine="708"/>
      </w:pPr>
      <w:r>
        <w:t>создание условий для участия граждан в принятии решений по вопросам землепользования и застройки посредство</w:t>
      </w:r>
      <w:r w:rsidR="00E30282">
        <w:t>м проведения публичных слушаний;</w:t>
      </w:r>
    </w:p>
    <w:p w:rsidR="00277D32" w:rsidRDefault="00277D32" w:rsidP="00E30282">
      <w:pPr>
        <w:pStyle w:val="a3"/>
        <w:spacing w:before="0" w:beforeAutospacing="0" w:after="0" w:afterAutospacing="0"/>
        <w:ind w:firstLine="708"/>
      </w:pPr>
      <w:r>
        <w:lastRenderedPageBreak/>
        <w:t xml:space="preserve">обеспечение </w:t>
      </w:r>
      <w:proofErr w:type="gramStart"/>
      <w:r>
        <w:t>контроля за</w:t>
      </w:r>
      <w:proofErr w:type="gramEnd"/>
      <w:r>
        <w:t xml:space="preserve"> соблюдением прав граждан и юридических лиц в области землепользования и застройки.</w:t>
      </w:r>
    </w:p>
    <w:p w:rsidR="00E30282" w:rsidRDefault="00E30282" w:rsidP="00E30282">
      <w:pPr>
        <w:pStyle w:val="a3"/>
        <w:spacing w:before="0" w:beforeAutospacing="0" w:after="0" w:afterAutospacing="0"/>
        <w:ind w:firstLine="708"/>
      </w:pPr>
      <w:r>
        <w:t>Рассмотрев и проанализировав представленный проект ПЗЗ Черновского сельского поселения</w:t>
      </w:r>
      <w:r w:rsidR="00E1586C">
        <w:t>,</w:t>
      </w:r>
      <w:r>
        <w:t xml:space="preserve"> комиссия</w:t>
      </w:r>
      <w:r w:rsidRPr="00E30282">
        <w:t xml:space="preserve"> </w:t>
      </w:r>
      <w:r>
        <w:t xml:space="preserve">по подготовке проекта правил землепользования и застройки, назначенная постановлением главы администрации Черновского сельского поселения от 06.04.2011 № 20 «О подготовке правил землепользования и застройки Черновского сельского поселения» (в редакции постановления  администрации  от 16.01.2013 № 2), </w:t>
      </w:r>
      <w:r w:rsidR="00F75F5C">
        <w:t>сформулировала ряд серьезных замечаний:</w:t>
      </w:r>
    </w:p>
    <w:p w:rsidR="00277D32" w:rsidRDefault="00F75F5C" w:rsidP="00F75F5C">
      <w:pPr>
        <w:ind w:firstLine="708"/>
      </w:pPr>
      <w:r>
        <w:rPr>
          <w:rStyle w:val="a4"/>
          <w:b w:val="0"/>
        </w:rPr>
        <w:t xml:space="preserve">1. </w:t>
      </w:r>
      <w:proofErr w:type="gramStart"/>
      <w:r w:rsidRPr="00F75F5C">
        <w:rPr>
          <w:rStyle w:val="a4"/>
          <w:b w:val="0"/>
        </w:rPr>
        <w:t>Отсутствие</w:t>
      </w:r>
      <w:r>
        <w:rPr>
          <w:rStyle w:val="a4"/>
        </w:rPr>
        <w:t xml:space="preserve"> </w:t>
      </w:r>
      <w:r w:rsidR="00277D32">
        <w:rPr>
          <w:rStyle w:val="a4"/>
        </w:rPr>
        <w:t>карт</w:t>
      </w:r>
      <w:r>
        <w:rPr>
          <w:rStyle w:val="a4"/>
        </w:rPr>
        <w:t>ы</w:t>
      </w:r>
      <w:r w:rsidR="00277D32">
        <w:rPr>
          <w:rStyle w:val="a4"/>
        </w:rPr>
        <w:t xml:space="preserve"> градостроительного зонирования</w:t>
      </w:r>
      <w:r>
        <w:t xml:space="preserve"> Черновского сельского поселения в целом, на которой  должны быть установлены </w:t>
      </w:r>
      <w:r w:rsidR="000F6B3D">
        <w:t>территориальные зоны в соответствии со статьями</w:t>
      </w:r>
      <w:r w:rsidRPr="00704F4D">
        <w:t xml:space="preserve"> 34</w:t>
      </w:r>
      <w:r w:rsidR="000F6B3D">
        <w:t>, 35</w:t>
      </w:r>
      <w:r w:rsidRPr="00704F4D">
        <w:t xml:space="preserve"> Градостроительного кодекса Российской Федерации и сочетат</w:t>
      </w:r>
      <w:r w:rsidR="000F6B3D">
        <w:t>ь</w:t>
      </w:r>
      <w:r w:rsidRPr="00704F4D">
        <w:t xml:space="preserve">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</w:t>
      </w:r>
      <w:r w:rsidR="00315ABE">
        <w:t>.</w:t>
      </w:r>
      <w:proofErr w:type="gramEnd"/>
      <w:r w:rsidR="00913B12">
        <w:t xml:space="preserve"> На карте территориальным зонам должны быть </w:t>
      </w:r>
      <w:r w:rsidR="00913B12" w:rsidRPr="00704F4D">
        <w:t>присвоены индексы, по которым можно узнать регламент к данной зоне.</w:t>
      </w:r>
      <w:r w:rsidR="00913B12">
        <w:t xml:space="preserve"> Индексы зон на карте градостроительного зонирования поселения  и на картах градостроительного зонирования населенных пунктов должны быть идентичны.</w:t>
      </w:r>
      <w:r w:rsidR="00B8214E">
        <w:t xml:space="preserve"> На карте должны быть обозначены</w:t>
      </w:r>
      <w:r w:rsidR="00913B12">
        <w:t xml:space="preserve"> </w:t>
      </w:r>
      <w:r w:rsidR="00B8214E">
        <w:t xml:space="preserve">существующая граница поселения, существующие территории населенных пунктов, территории, запланированные под развитие населенных пунктов, а также </w:t>
      </w:r>
      <w:proofErr w:type="gramStart"/>
      <w:r w:rsidR="00B8214E">
        <w:t>территории</w:t>
      </w:r>
      <w:proofErr w:type="gramEnd"/>
      <w:r w:rsidR="00B8214E">
        <w:t xml:space="preserve"> на которые устанавливаются градостроительные регламенты (рекреационные зоны, зоны производственных и коммунальных объектов, зоны сельскохозяйственного назначения, зоны кладбищ, зона свалок, зона обслуживания и деловой активности), и территории, на которые градостроительные регламенты не устанавли</w:t>
      </w:r>
      <w:r w:rsidR="003E2997">
        <w:t>ваются (территории,  занятые водными объектами, территории лесного фонда, территории сельскохозяйственных угодий).</w:t>
      </w:r>
    </w:p>
    <w:p w:rsidR="005F6461" w:rsidRPr="00704F4D" w:rsidRDefault="00913B12" w:rsidP="005F6461">
      <w:pPr>
        <w:ind w:firstLine="709"/>
      </w:pPr>
      <w:r>
        <w:t xml:space="preserve">2. Отсутствие </w:t>
      </w:r>
      <w:r>
        <w:rPr>
          <w:b/>
        </w:rPr>
        <w:t xml:space="preserve">карты зон с особыми условиями использования территорий </w:t>
      </w:r>
      <w:r>
        <w:t xml:space="preserve">Черновского сельского поселения, </w:t>
      </w:r>
      <w:r w:rsidR="005F6461">
        <w:t>или же на карте градостроительного зонирования должны быть обозначены зоны с особыми условиями использования территорий.</w:t>
      </w:r>
      <w:r w:rsidR="005F6461" w:rsidRPr="005F6461">
        <w:t xml:space="preserve"> </w:t>
      </w:r>
      <w:r w:rsidR="005F6461" w:rsidRPr="00704F4D">
        <w:t xml:space="preserve"> К таким зонам относятся:</w:t>
      </w:r>
    </w:p>
    <w:p w:rsidR="005F6461" w:rsidRPr="00704F4D" w:rsidRDefault="005F6461" w:rsidP="005F6461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 w:rsidRPr="00704F4D">
        <w:t>санитарно-защитные  зоны предприятий и других объектов;</w:t>
      </w:r>
    </w:p>
    <w:p w:rsidR="005F6461" w:rsidRDefault="005F6461" w:rsidP="005F6461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proofErr w:type="spellStart"/>
      <w:r w:rsidRPr="00704F4D">
        <w:t>водоохранные</w:t>
      </w:r>
      <w:proofErr w:type="spellEnd"/>
      <w:r w:rsidRPr="00704F4D">
        <w:t xml:space="preserve"> зоны, прибрежные защитные полосы водных объектов;</w:t>
      </w:r>
    </w:p>
    <w:p w:rsidR="005F6461" w:rsidRPr="008E04B4" w:rsidRDefault="008E04B4" w:rsidP="005F6461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 w:rsidRPr="008E04B4">
        <w:t>территории объектов культурного наследия</w:t>
      </w:r>
      <w:r>
        <w:t>;</w:t>
      </w:r>
    </w:p>
    <w:p w:rsidR="005F6461" w:rsidRDefault="005F6461" w:rsidP="005F6461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 w:rsidRPr="00704F4D">
        <w:t>охранные зоны инженерных сетей (ВЛЭП</w:t>
      </w:r>
      <w:r w:rsidR="003E2997">
        <w:t>, газопроводов</w:t>
      </w:r>
      <w:r w:rsidRPr="00704F4D">
        <w:t xml:space="preserve">), транспортных коммуникаций. </w:t>
      </w:r>
    </w:p>
    <w:p w:rsidR="00913B12" w:rsidRDefault="000230C5" w:rsidP="00F75F5C">
      <w:pPr>
        <w:ind w:firstLine="708"/>
      </w:pPr>
      <w:r>
        <w:t xml:space="preserve">3. </w:t>
      </w:r>
      <w:proofErr w:type="gramStart"/>
      <w:r>
        <w:t>В представленных картах градостроительного зонирования населенных пунктов, выбран масштаб 1: 2000, и только карта с. Черновское – 1: 5000, комиссия считает, что масштаб 1:5000, приемлем для карт градостроительного зонирования всех населенных пунктов, это дало бы возможность компактно разместить на 1 листе по 2-3карты или уменьшить формат, что будет удобным при работе с картами.</w:t>
      </w:r>
      <w:proofErr w:type="gramEnd"/>
    </w:p>
    <w:p w:rsidR="000230C5" w:rsidRDefault="000230C5" w:rsidP="00F75F5C">
      <w:pPr>
        <w:ind w:firstLine="708"/>
      </w:pPr>
      <w:r>
        <w:t>4.</w:t>
      </w:r>
      <w:r w:rsidR="00E8139F">
        <w:t xml:space="preserve"> </w:t>
      </w:r>
      <w:r w:rsidR="00AA74C8">
        <w:t>На карте</w:t>
      </w:r>
      <w:r w:rsidR="00C25447">
        <w:t xml:space="preserve"> с. Черновское не </w:t>
      </w:r>
      <w:proofErr w:type="gramStart"/>
      <w:r w:rsidR="00C25447">
        <w:t>обозначены</w:t>
      </w:r>
      <w:proofErr w:type="gramEnd"/>
      <w:r w:rsidR="00C25447">
        <w:t>:</w:t>
      </w:r>
    </w:p>
    <w:p w:rsidR="00C25447" w:rsidRDefault="00C25447" w:rsidP="00F75F5C">
      <w:pPr>
        <w:ind w:firstLine="708"/>
      </w:pPr>
      <w:r>
        <w:t>- зона размещения  производственной базы ПМК-14;</w:t>
      </w:r>
    </w:p>
    <w:p w:rsidR="00C25447" w:rsidRDefault="00C25447" w:rsidP="00F75F5C">
      <w:pPr>
        <w:ind w:firstLine="708"/>
      </w:pPr>
      <w:r>
        <w:t>-скважина на ул. Кутузова;</w:t>
      </w:r>
    </w:p>
    <w:p w:rsidR="00C25447" w:rsidRDefault="00C25447" w:rsidP="00F75F5C">
      <w:pPr>
        <w:ind w:firstLine="708"/>
      </w:pPr>
      <w:r>
        <w:t>- скважина на ул.  Энергетиков;</w:t>
      </w:r>
    </w:p>
    <w:p w:rsidR="00C25447" w:rsidRDefault="00C25447" w:rsidP="00F75F5C">
      <w:pPr>
        <w:ind w:firstLine="708"/>
      </w:pPr>
      <w:r>
        <w:t>- водозабор выше ул. Кутузова;</w:t>
      </w:r>
    </w:p>
    <w:p w:rsidR="00C25447" w:rsidRDefault="00C25447" w:rsidP="00F75F5C">
      <w:pPr>
        <w:ind w:firstLine="708"/>
      </w:pPr>
      <w:r>
        <w:t xml:space="preserve">- земли школы в излучине реки </w:t>
      </w:r>
      <w:proofErr w:type="gramStart"/>
      <w:r>
        <w:t>Сива</w:t>
      </w:r>
      <w:proofErr w:type="gramEnd"/>
      <w:r>
        <w:t>;</w:t>
      </w:r>
    </w:p>
    <w:p w:rsidR="00C25447" w:rsidRDefault="00C25447" w:rsidP="00F75F5C">
      <w:pPr>
        <w:ind w:firstLine="708"/>
      </w:pPr>
      <w:r>
        <w:t>- земли детско-юношеской спортивной школы</w:t>
      </w:r>
      <w:r w:rsidR="002A51A3">
        <w:t>;</w:t>
      </w:r>
    </w:p>
    <w:p w:rsidR="002A51A3" w:rsidRDefault="002A51A3" w:rsidP="00F75F5C">
      <w:pPr>
        <w:ind w:firstLine="708"/>
      </w:pPr>
      <w:r>
        <w:t>- территории больницы;</w:t>
      </w:r>
    </w:p>
    <w:p w:rsidR="002A51A3" w:rsidRDefault="0069264F" w:rsidP="00F75F5C">
      <w:pPr>
        <w:ind w:firstLine="708"/>
      </w:pPr>
      <w:r>
        <w:t>- объекты культурного наследия;</w:t>
      </w:r>
    </w:p>
    <w:p w:rsidR="00F06D0A" w:rsidRDefault="0069264F" w:rsidP="00F75F5C">
      <w:pPr>
        <w:ind w:firstLine="708"/>
      </w:pPr>
      <w:r>
        <w:t xml:space="preserve">- </w:t>
      </w:r>
      <w:r w:rsidR="00300C6C">
        <w:t>общественная зона</w:t>
      </w:r>
      <w:r>
        <w:t xml:space="preserve"> </w:t>
      </w:r>
      <w:r w:rsidR="00FC6F59">
        <w:t>(администрация поселения)</w:t>
      </w:r>
    </w:p>
    <w:p w:rsidR="0069264F" w:rsidRDefault="00F06D0A" w:rsidP="00F75F5C">
      <w:pPr>
        <w:ind w:firstLine="708"/>
      </w:pPr>
      <w:r>
        <w:t>- не обозначена планируемая граница населенного пункта</w:t>
      </w:r>
      <w:r w:rsidR="00FC6F59">
        <w:t>.</w:t>
      </w:r>
    </w:p>
    <w:p w:rsidR="00FC6F59" w:rsidRDefault="00FC6F59" w:rsidP="00F75F5C">
      <w:pPr>
        <w:ind w:firstLine="708"/>
      </w:pPr>
      <w:r>
        <w:t>Есть и другие замечания, отмеченные на карте градостроительного зонирования села Черновское.</w:t>
      </w:r>
    </w:p>
    <w:p w:rsidR="00FC6F59" w:rsidRDefault="00FC6F59" w:rsidP="00F75F5C">
      <w:pPr>
        <w:ind w:firstLine="708"/>
      </w:pPr>
      <w:r>
        <w:lastRenderedPageBreak/>
        <w:t>5. На карте градостроительного зонирования деревни Желнино не указаны:</w:t>
      </w:r>
    </w:p>
    <w:p w:rsidR="00FC6F59" w:rsidRDefault="00FC6F59" w:rsidP="00F75F5C">
      <w:pPr>
        <w:ind w:firstLine="708"/>
      </w:pPr>
      <w:r>
        <w:t>- водозабор и водовод;</w:t>
      </w:r>
    </w:p>
    <w:p w:rsidR="00FC6F59" w:rsidRDefault="00FC6F59" w:rsidP="00F75F5C">
      <w:pPr>
        <w:ind w:firstLine="708"/>
      </w:pPr>
      <w:r>
        <w:t>- граница населенного пункта не обозначена в соответствии с условными обозначениями.</w:t>
      </w:r>
    </w:p>
    <w:p w:rsidR="00F06D0A" w:rsidRDefault="00FC6F59" w:rsidP="005F586C">
      <w:pPr>
        <w:ind w:firstLine="708"/>
      </w:pPr>
      <w:r>
        <w:t>6.</w:t>
      </w:r>
      <w:r w:rsidR="00F06D0A">
        <w:t xml:space="preserve"> На карте градостроительного зонирования деревни </w:t>
      </w:r>
      <w:proofErr w:type="gramStart"/>
      <w:r w:rsidR="005F586C">
        <w:t>Плоска</w:t>
      </w:r>
      <w:proofErr w:type="gramEnd"/>
      <w:r w:rsidR="00F06D0A">
        <w:t xml:space="preserve"> не указаны:</w:t>
      </w:r>
    </w:p>
    <w:p w:rsidR="00FC6F59" w:rsidRDefault="005F586C" w:rsidP="00F75F5C">
      <w:pPr>
        <w:ind w:firstLine="708"/>
      </w:pPr>
      <w:r>
        <w:t>- водозабор и водовод;</w:t>
      </w:r>
    </w:p>
    <w:p w:rsidR="005F586C" w:rsidRDefault="005F586C" w:rsidP="00F75F5C">
      <w:pPr>
        <w:ind w:firstLine="708"/>
      </w:pPr>
      <w:r>
        <w:t xml:space="preserve">- зона </w:t>
      </w:r>
      <w:proofErr w:type="spellStart"/>
      <w:r>
        <w:t>сельхозназначения</w:t>
      </w:r>
      <w:proofErr w:type="spellEnd"/>
      <w:r>
        <w:t>;</w:t>
      </w:r>
    </w:p>
    <w:p w:rsidR="005F586C" w:rsidRDefault="005F586C" w:rsidP="005F586C">
      <w:pPr>
        <w:ind w:firstLine="708"/>
      </w:pPr>
      <w:r>
        <w:t>- граница населенного пункта не обозначена в соответствии с условными обозначениями.</w:t>
      </w:r>
    </w:p>
    <w:p w:rsidR="005F586C" w:rsidRDefault="005F586C" w:rsidP="005F586C">
      <w:pPr>
        <w:ind w:firstLine="708"/>
      </w:pPr>
      <w:r>
        <w:t>7. На карте градостроительного зонирования деревни Вары не указаны:</w:t>
      </w:r>
    </w:p>
    <w:p w:rsidR="005F586C" w:rsidRDefault="005F586C" w:rsidP="005F586C">
      <w:pPr>
        <w:ind w:firstLine="708"/>
      </w:pPr>
      <w:r>
        <w:t>- водозабор питьевой и водовод;</w:t>
      </w:r>
    </w:p>
    <w:p w:rsidR="005F586C" w:rsidRDefault="005F586C" w:rsidP="005F586C">
      <w:pPr>
        <w:ind w:firstLine="708"/>
      </w:pPr>
      <w:r>
        <w:t xml:space="preserve">- зона </w:t>
      </w:r>
      <w:proofErr w:type="spellStart"/>
      <w:r>
        <w:t>сельхозназначения</w:t>
      </w:r>
      <w:proofErr w:type="spellEnd"/>
      <w:r>
        <w:t>;</w:t>
      </w:r>
    </w:p>
    <w:p w:rsidR="005F586C" w:rsidRDefault="005F586C" w:rsidP="005F586C">
      <w:pPr>
        <w:ind w:firstLine="708"/>
      </w:pPr>
      <w:r>
        <w:t>- газопровод высо</w:t>
      </w:r>
      <w:r w:rsidR="00FD47AF">
        <w:t>кого давления с охранной зоной 3</w:t>
      </w:r>
      <w:r>
        <w:t xml:space="preserve"> м</w:t>
      </w:r>
      <w:r w:rsidR="00FD47AF">
        <w:t>;</w:t>
      </w:r>
    </w:p>
    <w:p w:rsidR="00FD47AF" w:rsidRDefault="00FD47AF" w:rsidP="00FD47AF">
      <w:pPr>
        <w:ind w:firstLine="708"/>
      </w:pPr>
      <w:r>
        <w:t>- граница населенного пункта не обозначена в соответствии с условными обозначениями.</w:t>
      </w:r>
    </w:p>
    <w:p w:rsidR="00893338" w:rsidRDefault="00FD47AF" w:rsidP="00893338">
      <w:pPr>
        <w:ind w:firstLine="708"/>
      </w:pPr>
      <w:r>
        <w:t xml:space="preserve">8. </w:t>
      </w:r>
      <w:r w:rsidR="00893338">
        <w:t>На карте градостроительного зонирования деревни Осиновка:</w:t>
      </w:r>
    </w:p>
    <w:p w:rsidR="00893338" w:rsidRDefault="00893338" w:rsidP="00893338">
      <w:pPr>
        <w:ind w:firstLine="708"/>
      </w:pPr>
      <w:r>
        <w:t xml:space="preserve">- зона </w:t>
      </w:r>
      <w:proofErr w:type="spellStart"/>
      <w:r>
        <w:t>сельхозназначения</w:t>
      </w:r>
      <w:proofErr w:type="spellEnd"/>
      <w:r w:rsidR="00F1568E">
        <w:t xml:space="preserve"> в границах населенного пункта отсутствует</w:t>
      </w:r>
      <w:r>
        <w:t>;</w:t>
      </w:r>
    </w:p>
    <w:p w:rsidR="00893338" w:rsidRDefault="00893338" w:rsidP="00893338">
      <w:pPr>
        <w:ind w:firstLine="708"/>
      </w:pPr>
      <w:r>
        <w:t>- граница населенного пункта не обозначена в соответствии с условными обозначениями.</w:t>
      </w:r>
    </w:p>
    <w:p w:rsidR="00893338" w:rsidRDefault="00893338" w:rsidP="00893338">
      <w:pPr>
        <w:ind w:firstLine="708"/>
      </w:pPr>
      <w:r>
        <w:t>9. На карте градостроительного зонирования деревни Зачерная не указаны:</w:t>
      </w:r>
    </w:p>
    <w:p w:rsidR="00893338" w:rsidRDefault="00893338" w:rsidP="00893338">
      <w:pPr>
        <w:ind w:firstLine="708"/>
      </w:pPr>
      <w:r>
        <w:t>- водозабор питьевой и водовод;</w:t>
      </w:r>
    </w:p>
    <w:p w:rsidR="00893338" w:rsidRDefault="00893338" w:rsidP="00893338">
      <w:pPr>
        <w:ind w:firstLine="708"/>
      </w:pPr>
      <w:r>
        <w:t xml:space="preserve">- зона </w:t>
      </w:r>
      <w:proofErr w:type="spellStart"/>
      <w:r>
        <w:t>сельхозназначения</w:t>
      </w:r>
      <w:proofErr w:type="spellEnd"/>
      <w:r>
        <w:t xml:space="preserve"> в границах населенного пункта отсутствует;</w:t>
      </w:r>
    </w:p>
    <w:p w:rsidR="00893338" w:rsidRDefault="00893338" w:rsidP="00893338">
      <w:pPr>
        <w:ind w:firstLine="708"/>
      </w:pPr>
      <w:r>
        <w:t>- граница населенного пункта не обозначена в соответствии с условными обозначениями.</w:t>
      </w:r>
    </w:p>
    <w:p w:rsidR="00AE5E5D" w:rsidRDefault="00AE5E5D" w:rsidP="00AE5E5D">
      <w:pPr>
        <w:ind w:firstLine="708"/>
      </w:pPr>
      <w:r>
        <w:t>10. На карте градостроительного зонирования деревни Лягушино:</w:t>
      </w:r>
    </w:p>
    <w:p w:rsidR="00AE5E5D" w:rsidRDefault="00AE5E5D" w:rsidP="00AE5E5D">
      <w:pPr>
        <w:ind w:firstLine="708"/>
      </w:pPr>
      <w:r>
        <w:t xml:space="preserve">- зона </w:t>
      </w:r>
      <w:proofErr w:type="spellStart"/>
      <w:r>
        <w:t>сельхозназначения</w:t>
      </w:r>
      <w:proofErr w:type="spellEnd"/>
      <w:r>
        <w:t xml:space="preserve"> в границах населенного пункта отсутствует;</w:t>
      </w:r>
    </w:p>
    <w:p w:rsidR="00AE5E5D" w:rsidRDefault="00AE5E5D" w:rsidP="00AE5E5D">
      <w:pPr>
        <w:ind w:firstLine="708"/>
      </w:pPr>
      <w:r>
        <w:t>- граница населенного пункта не обозначена в соответствии с условными обозначениями.</w:t>
      </w:r>
    </w:p>
    <w:p w:rsidR="002E4484" w:rsidRDefault="002E4484" w:rsidP="002E4484">
      <w:pPr>
        <w:pStyle w:val="a3"/>
        <w:spacing w:before="0" w:beforeAutospacing="0" w:after="0" w:afterAutospacing="0"/>
        <w:ind w:firstLine="708"/>
      </w:pPr>
      <w:r>
        <w:rPr>
          <w:rStyle w:val="a4"/>
        </w:rPr>
        <w:t xml:space="preserve">Градостроительный регламент </w:t>
      </w:r>
      <w:r>
        <w:t>определяет основу правового режима</w:t>
      </w:r>
      <w:r>
        <w:rPr>
          <w:rStyle w:val="a4"/>
        </w:rPr>
        <w:t xml:space="preserve"> </w:t>
      </w:r>
      <w:r>
        <w:t>земельных участков и объектов капитального строительства,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2E4484" w:rsidRPr="002E4484" w:rsidRDefault="002E4484" w:rsidP="002E4484">
      <w:pPr>
        <w:pStyle w:val="a3"/>
        <w:spacing w:before="0" w:beforeAutospacing="0" w:after="0" w:afterAutospacing="0"/>
        <w:ind w:firstLine="708"/>
        <w:rPr>
          <w:b/>
        </w:rPr>
      </w:pPr>
      <w:r w:rsidRPr="002E4484">
        <w:rPr>
          <w:rStyle w:val="a4"/>
          <w:b w:val="0"/>
        </w:rPr>
        <w:t xml:space="preserve">Градостроительный регламент </w:t>
      </w:r>
      <w:r>
        <w:rPr>
          <w:rStyle w:val="a4"/>
          <w:b w:val="0"/>
        </w:rPr>
        <w:t>в</w:t>
      </w:r>
      <w:r w:rsidRPr="002E4484">
        <w:rPr>
          <w:rStyle w:val="a4"/>
          <w:b w:val="0"/>
        </w:rPr>
        <w:t xml:space="preserve">ключает: </w:t>
      </w:r>
    </w:p>
    <w:p w:rsidR="002E4484" w:rsidRDefault="002E4484" w:rsidP="002E4484">
      <w:pPr>
        <w:pStyle w:val="a3"/>
        <w:spacing w:before="0" w:beforeAutospacing="0" w:after="0" w:afterAutospacing="0"/>
      </w:pPr>
      <w:r>
        <w:t>- характеристики современного состояния и использования территории</w:t>
      </w:r>
    </w:p>
    <w:p w:rsidR="002E4484" w:rsidRDefault="002E4484" w:rsidP="002E4484">
      <w:pPr>
        <w:pStyle w:val="a3"/>
        <w:spacing w:before="0" w:beforeAutospacing="0" w:after="0" w:afterAutospacing="0"/>
      </w:pPr>
      <w:r>
        <w:t xml:space="preserve">- основные и вспомогательные виды разрешенного использования земельных участков и объектов капитального строительства. Вспомогательные виды разрешенного использования допустимы лишь в качестве </w:t>
      </w:r>
      <w:proofErr w:type="gramStart"/>
      <w:r>
        <w:t>дополнительных</w:t>
      </w:r>
      <w:proofErr w:type="gramEnd"/>
      <w:r>
        <w:t xml:space="preserve"> к основным видам использования и только совместно с ними. Виды использования, не предусмотренные в градостроительном регламенте, являются запрещенными.</w:t>
      </w:r>
    </w:p>
    <w:p w:rsidR="002E4484" w:rsidRDefault="002E4484" w:rsidP="002E4484">
      <w:pPr>
        <w:pStyle w:val="a3"/>
        <w:spacing w:before="0" w:beforeAutospacing="0" w:after="0" w:afterAutospacing="0"/>
      </w:pPr>
      <w:r>
        <w:t>- параметры разрешенного использования: предельные (минимальные, максимальные) размеры земельных участков и предельные параметры разрешенного строительства объектов капитального строительства (минимальные отступы размеры отступа от границ ЗУ, фиксирующие место допустимого размещения построек, за пределами которого возводить здания строения, сооружения запрещено; минимальную, максимальную этажность или высоту построек; максимальный процент плотности застройки в границах ЗУ).</w:t>
      </w:r>
    </w:p>
    <w:p w:rsidR="002E4484" w:rsidRDefault="002E4484" w:rsidP="002E4484">
      <w:pPr>
        <w:pStyle w:val="a3"/>
        <w:spacing w:before="0" w:beforeAutospacing="0" w:after="0" w:afterAutospacing="0"/>
        <w:ind w:firstLine="708"/>
      </w:pPr>
      <w:r>
        <w:t>Сочетания указанных параметров и их значения устанавливаются индивидуально применительно к каждой территориальной зоне. Выполнение градостроительных регламентов является обязательным для всех субъектов градостроительных отношений.</w:t>
      </w:r>
    </w:p>
    <w:p w:rsidR="00363890" w:rsidRDefault="002E4484" w:rsidP="00363890">
      <w:pPr>
        <w:pStyle w:val="a3"/>
        <w:spacing w:before="0" w:beforeAutospacing="0" w:after="0" w:afterAutospacing="0"/>
        <w:ind w:firstLine="708"/>
      </w:pPr>
      <w:r>
        <w:t>Комиссия считает, что</w:t>
      </w:r>
      <w:r w:rsidR="00363890" w:rsidRPr="00363890">
        <w:t xml:space="preserve"> </w:t>
      </w:r>
      <w:r w:rsidR="00363890">
        <w:t>в зоне застройки жилыми индивидуальными домами</w:t>
      </w:r>
    </w:p>
    <w:p w:rsidR="002E4484" w:rsidRPr="00363890" w:rsidRDefault="002E4484" w:rsidP="00363890">
      <w:pPr>
        <w:pStyle w:val="a3"/>
        <w:spacing w:before="0" w:beforeAutospacing="0" w:after="0" w:afterAutospacing="0"/>
      </w:pPr>
      <w:r>
        <w:lastRenderedPageBreak/>
        <w:t xml:space="preserve"> необходимо снизить минимальный размер земельного участка </w:t>
      </w:r>
      <w:r w:rsidR="00363890">
        <w:t>до 400 м</w:t>
      </w:r>
      <w:proofErr w:type="gramStart"/>
      <w:r w:rsidR="00363890">
        <w:rPr>
          <w:vertAlign w:val="superscript"/>
        </w:rPr>
        <w:t>2</w:t>
      </w:r>
      <w:proofErr w:type="gramEnd"/>
      <w:r w:rsidR="00363890">
        <w:rPr>
          <w:vertAlign w:val="superscript"/>
        </w:rPr>
        <w:t xml:space="preserve"> </w:t>
      </w:r>
      <w:r w:rsidR="00363890">
        <w:t>(в проекте 1000 м</w:t>
      </w:r>
      <w:r w:rsidR="00363890">
        <w:rPr>
          <w:vertAlign w:val="superscript"/>
        </w:rPr>
        <w:t>2</w:t>
      </w:r>
      <w:r w:rsidR="00363890">
        <w:t xml:space="preserve">), минимальный отступ строений от передней границы участка снизить до 3 метров (в проекте 5 м)  </w:t>
      </w:r>
    </w:p>
    <w:p w:rsidR="00F1568E" w:rsidRDefault="00363890" w:rsidP="00AB5D88">
      <w:pPr>
        <w:ind w:firstLine="708"/>
        <w:jc w:val="both"/>
      </w:pPr>
      <w:r>
        <w:t>В  Черновском сельском поселении утвержден Генеральный план с. Черновское, просила бы проектную организацию еще раз обратить внимание на некотор</w:t>
      </w:r>
      <w:r w:rsidR="00AB5D88">
        <w:t>о</w:t>
      </w:r>
      <w:r>
        <w:t>е несоответствие</w:t>
      </w:r>
      <w:r w:rsidR="00AB5D88">
        <w:t xml:space="preserve"> проекта Правил землепользования и застройки утвержденному Генеральному плану с. Черновское.</w:t>
      </w:r>
    </w:p>
    <w:p w:rsidR="00AB5D88" w:rsidRDefault="00AB5D88" w:rsidP="00AB5D88">
      <w:pPr>
        <w:ind w:firstLine="708"/>
        <w:jc w:val="both"/>
      </w:pPr>
      <w:r>
        <w:t>Мнение комиссии: доработать проект Правил землепользования и застройки Черновского сельского поселения.</w:t>
      </w:r>
    </w:p>
    <w:p w:rsidR="00AB5D88" w:rsidRDefault="00AB5D88" w:rsidP="00AB5D88">
      <w:pPr>
        <w:ind w:firstLine="708"/>
        <w:jc w:val="both"/>
      </w:pPr>
      <w:r w:rsidRPr="00AB5D88">
        <w:rPr>
          <w:u w:val="single"/>
        </w:rPr>
        <w:t>Зайцев Л.В.:</w:t>
      </w:r>
      <w:r>
        <w:t xml:space="preserve"> на карте</w:t>
      </w:r>
      <w:r w:rsidRPr="00AB5D88">
        <w:t xml:space="preserve"> </w:t>
      </w:r>
      <w:r>
        <w:t xml:space="preserve"> градостроительного зонирования д. Зачерная, граница земельных участков с кадастровыми номерами </w:t>
      </w:r>
      <w:r w:rsidR="00A96208">
        <w:t>59:15:0590101:29,</w:t>
      </w:r>
      <w:proofErr w:type="gramStart"/>
      <w:r w:rsidR="00A96208">
        <w:t xml:space="preserve"> :</w:t>
      </w:r>
      <w:proofErr w:type="gramEnd"/>
      <w:r w:rsidR="00A96208">
        <w:t>30, :95, :31, :100</w:t>
      </w:r>
      <w:r>
        <w:t>, принадлежащие мне на праве собственности и аренды, нанесена неверно</w:t>
      </w:r>
      <w:r w:rsidR="00A96208">
        <w:t>, уширение дорогу также не отражено на карте</w:t>
      </w:r>
      <w:r>
        <w:t xml:space="preserve">. За  рекой </w:t>
      </w:r>
      <w:proofErr w:type="gramStart"/>
      <w:r>
        <w:t>Сива</w:t>
      </w:r>
      <w:proofErr w:type="gramEnd"/>
      <w:r>
        <w:t xml:space="preserve"> расположены  три жилых дома с приусадебными участками, они не нанесены ни не карту поселения, ни на карту</w:t>
      </w:r>
      <w:r w:rsidR="00A96208">
        <w:t xml:space="preserve"> с. Черновское.</w:t>
      </w:r>
      <w:r>
        <w:t xml:space="preserve"> </w:t>
      </w:r>
    </w:p>
    <w:p w:rsidR="00A96208" w:rsidRDefault="00A96208" w:rsidP="00AB5D88">
      <w:pPr>
        <w:ind w:firstLine="708"/>
        <w:jc w:val="both"/>
      </w:pPr>
      <w:r w:rsidRPr="00A96208">
        <w:rPr>
          <w:u w:val="single"/>
        </w:rPr>
        <w:t>Кожин В.П.:</w:t>
      </w:r>
      <w:r>
        <w:rPr>
          <w:u w:val="single"/>
        </w:rPr>
        <w:t xml:space="preserve"> </w:t>
      </w:r>
      <w:r>
        <w:t xml:space="preserve"> на картах градостроительного зонирования населенных пунктов не нанесены </w:t>
      </w:r>
      <w:r w:rsidR="00953F4F">
        <w:t xml:space="preserve"> сети водоснабжения, газоснабжения, кабельные линии и их охранные зоны.</w:t>
      </w:r>
    </w:p>
    <w:p w:rsidR="00953F4F" w:rsidRDefault="00953F4F" w:rsidP="00AB5D88">
      <w:pPr>
        <w:ind w:firstLine="708"/>
        <w:jc w:val="both"/>
      </w:pPr>
      <w:proofErr w:type="spellStart"/>
      <w:r w:rsidRPr="00273ED9">
        <w:rPr>
          <w:u w:val="single"/>
        </w:rPr>
        <w:t>Вьюгов</w:t>
      </w:r>
      <w:proofErr w:type="spellEnd"/>
      <w:r w:rsidRPr="00273ED9">
        <w:rPr>
          <w:u w:val="single"/>
        </w:rPr>
        <w:t xml:space="preserve"> А.В.:</w:t>
      </w:r>
      <w:r>
        <w:t xml:space="preserve"> Я арендую у собственника здание бывшей «</w:t>
      </w:r>
      <w:proofErr w:type="spellStart"/>
      <w:r>
        <w:t>пожарки</w:t>
      </w:r>
      <w:proofErr w:type="spellEnd"/>
      <w:r>
        <w:t xml:space="preserve">», оформил земельный участок под зданием и вокруг, хотел бы  провести реконструкцию здания под автосервис и </w:t>
      </w:r>
      <w:proofErr w:type="spellStart"/>
      <w:r>
        <w:t>автомойку</w:t>
      </w:r>
      <w:proofErr w:type="spellEnd"/>
      <w:r w:rsidR="007D4B7E">
        <w:t>, разрешение собственника есть</w:t>
      </w:r>
      <w:r>
        <w:t>.</w:t>
      </w:r>
      <w:r w:rsidR="00273ED9">
        <w:t xml:space="preserve"> После принятия Правил, смогу это сделать?</w:t>
      </w:r>
    </w:p>
    <w:p w:rsidR="00953F4F" w:rsidRDefault="00953F4F" w:rsidP="00AB5D88">
      <w:pPr>
        <w:ind w:firstLine="708"/>
        <w:jc w:val="both"/>
      </w:pPr>
      <w:r w:rsidRPr="00273ED9">
        <w:rPr>
          <w:u w:val="single"/>
        </w:rPr>
        <w:t>Кулаков С.М.:</w:t>
      </w:r>
      <w:r>
        <w:t xml:space="preserve"> Это здание является памятником</w:t>
      </w:r>
      <w:r w:rsidR="007D4B7E">
        <w:t xml:space="preserve"> архитектуры</w:t>
      </w:r>
      <w:r w:rsidR="00273ED9">
        <w:t xml:space="preserve">, реконструкция согласуется с соответствующими органами, это здание находится в зоне жилой застройки, автосервис и </w:t>
      </w:r>
      <w:proofErr w:type="spellStart"/>
      <w:r w:rsidR="00273ED9">
        <w:t>автомойка</w:t>
      </w:r>
      <w:proofErr w:type="spellEnd"/>
      <w:r w:rsidR="00273ED9">
        <w:t xml:space="preserve"> не входят ни во вспомогательные виды разрешенного использования, ни в условно разрешенные виды использования.</w:t>
      </w:r>
    </w:p>
    <w:p w:rsidR="00273ED9" w:rsidRDefault="00273ED9" w:rsidP="00273ED9">
      <w:pPr>
        <w:ind w:firstLine="709"/>
        <w:jc w:val="both"/>
        <w:rPr>
          <w:color w:val="000000"/>
        </w:rPr>
      </w:pPr>
      <w:r w:rsidRPr="00D805B9">
        <w:rPr>
          <w:color w:val="000000"/>
        </w:rPr>
        <w:t xml:space="preserve">Если </w:t>
      </w:r>
      <w:r>
        <w:rPr>
          <w:color w:val="000000"/>
        </w:rPr>
        <w:t xml:space="preserve">больше </w:t>
      </w:r>
      <w:r w:rsidRPr="00D805B9">
        <w:rPr>
          <w:color w:val="000000"/>
        </w:rPr>
        <w:t>нет вопросов и предложений по итогам слушаний</w:t>
      </w:r>
      <w:r>
        <w:rPr>
          <w:color w:val="000000"/>
        </w:rPr>
        <w:t>,</w:t>
      </w:r>
      <w:r w:rsidRPr="00DC3000">
        <w:rPr>
          <w:color w:val="000000"/>
        </w:rPr>
        <w:t xml:space="preserve"> для включения их в протокол</w:t>
      </w:r>
      <w:r>
        <w:rPr>
          <w:color w:val="000000"/>
        </w:rPr>
        <w:t xml:space="preserve">, </w:t>
      </w:r>
      <w:r w:rsidRPr="00DC3000">
        <w:rPr>
          <w:rStyle w:val="apple-converted-space"/>
          <w:color w:val="000000"/>
        </w:rPr>
        <w:t> </w:t>
      </w:r>
      <w:bookmarkStart w:id="0" w:name="YANDEX_44"/>
      <w:bookmarkEnd w:id="0"/>
      <w:r>
        <w:rPr>
          <w:color w:val="000000"/>
        </w:rPr>
        <w:t>предлагаю</w:t>
      </w:r>
      <w:r w:rsidRPr="00DC3000">
        <w:rPr>
          <w:color w:val="000000"/>
        </w:rPr>
        <w:t xml:space="preserve"> </w:t>
      </w:r>
      <w:bookmarkStart w:id="1" w:name="YANDEX_50"/>
      <w:bookmarkEnd w:id="1"/>
      <w:r>
        <w:rPr>
          <w:color w:val="000000"/>
        </w:rPr>
        <w:t>подвести итоги слу</w:t>
      </w:r>
      <w:r w:rsidR="00933DD2">
        <w:rPr>
          <w:color w:val="000000"/>
        </w:rPr>
        <w:t xml:space="preserve">шаний: поступило предложение от комиссии </w:t>
      </w:r>
      <w:r w:rsidR="00933DD2">
        <w:t>по подготовке проекта правил землепользования и застройки</w:t>
      </w:r>
      <w:r w:rsidR="00933DD2">
        <w:rPr>
          <w:color w:val="000000"/>
        </w:rPr>
        <w:t xml:space="preserve"> доработать проект Правил землепользования и застройки с учетом</w:t>
      </w:r>
      <w:r>
        <w:rPr>
          <w:color w:val="000000"/>
        </w:rPr>
        <w:t xml:space="preserve"> высказанны</w:t>
      </w:r>
      <w:r w:rsidR="00933DD2">
        <w:rPr>
          <w:color w:val="000000"/>
        </w:rPr>
        <w:t>х</w:t>
      </w:r>
      <w:r>
        <w:rPr>
          <w:color w:val="000000"/>
        </w:rPr>
        <w:t xml:space="preserve"> замечани</w:t>
      </w:r>
      <w:r w:rsidR="00F81D0C">
        <w:rPr>
          <w:color w:val="000000"/>
        </w:rPr>
        <w:t>й</w:t>
      </w:r>
      <w:r>
        <w:rPr>
          <w:color w:val="000000"/>
        </w:rPr>
        <w:t xml:space="preserve"> и предложени</w:t>
      </w:r>
      <w:r w:rsidR="00F81D0C">
        <w:rPr>
          <w:color w:val="000000"/>
        </w:rPr>
        <w:t>й</w:t>
      </w:r>
      <w:r w:rsidR="00933DD2">
        <w:rPr>
          <w:color w:val="000000"/>
        </w:rPr>
        <w:t>. Других предложений не поступ</w:t>
      </w:r>
      <w:r w:rsidR="00F81D0C">
        <w:rPr>
          <w:color w:val="000000"/>
        </w:rPr>
        <w:t>и</w:t>
      </w:r>
      <w:r w:rsidR="00933DD2">
        <w:rPr>
          <w:color w:val="000000"/>
        </w:rPr>
        <w:t>ло.</w:t>
      </w:r>
    </w:p>
    <w:p w:rsidR="00933DD2" w:rsidRDefault="00933DD2" w:rsidP="00273ED9">
      <w:pPr>
        <w:ind w:firstLine="709"/>
        <w:jc w:val="both"/>
        <w:rPr>
          <w:color w:val="000000"/>
        </w:rPr>
      </w:pPr>
      <w:r>
        <w:rPr>
          <w:color w:val="000000"/>
        </w:rPr>
        <w:t>Голосование: кто за то, чтобы доработать проект правил землепользования и застройки – 10 человек,</w:t>
      </w:r>
    </w:p>
    <w:p w:rsidR="00933DD2" w:rsidRDefault="00933DD2" w:rsidP="00933DD2">
      <w:pPr>
        <w:jc w:val="both"/>
        <w:rPr>
          <w:color w:val="000000"/>
        </w:rPr>
      </w:pPr>
      <w:r>
        <w:rPr>
          <w:color w:val="000000"/>
        </w:rPr>
        <w:t>против – нет,</w:t>
      </w:r>
    </w:p>
    <w:p w:rsidR="00933DD2" w:rsidRDefault="00933DD2" w:rsidP="00933DD2">
      <w:pPr>
        <w:jc w:val="both"/>
        <w:rPr>
          <w:color w:val="000000"/>
        </w:rPr>
      </w:pPr>
      <w:r>
        <w:rPr>
          <w:color w:val="000000"/>
        </w:rPr>
        <w:t>воздержавшихся – нет.</w:t>
      </w:r>
    </w:p>
    <w:p w:rsidR="00F81D0C" w:rsidRDefault="00F81D0C" w:rsidP="00933DD2">
      <w:pPr>
        <w:jc w:val="both"/>
        <w:rPr>
          <w:color w:val="000000"/>
        </w:rPr>
      </w:pPr>
      <w:r>
        <w:rPr>
          <w:color w:val="000000"/>
        </w:rPr>
        <w:t>Принято решение: Проект ПЗЗ отправить на доработку с учетом предложений и замечаний, высказанных в ходе публичных слушаний и внесенных в протокол.</w:t>
      </w:r>
      <w:r w:rsidR="00CA3AC8">
        <w:rPr>
          <w:color w:val="000000"/>
        </w:rPr>
        <w:t xml:space="preserve"> Обнародовать результаты публичных слушаний. </w:t>
      </w:r>
    </w:p>
    <w:p w:rsidR="00933DD2" w:rsidRPr="00DC3000" w:rsidRDefault="00933DD2" w:rsidP="00933DD2">
      <w:pPr>
        <w:jc w:val="both"/>
        <w:rPr>
          <w:color w:val="000000"/>
        </w:rPr>
      </w:pPr>
      <w:r>
        <w:rPr>
          <w:color w:val="000000"/>
        </w:rPr>
        <w:tab/>
      </w:r>
    </w:p>
    <w:p w:rsidR="00273ED9" w:rsidRPr="00A96208" w:rsidRDefault="00273ED9" w:rsidP="00AB5D88">
      <w:pPr>
        <w:ind w:firstLine="708"/>
        <w:jc w:val="both"/>
      </w:pPr>
    </w:p>
    <w:p w:rsidR="005F586C" w:rsidRDefault="005F586C" w:rsidP="00AB5D88">
      <w:pPr>
        <w:ind w:firstLine="708"/>
        <w:jc w:val="both"/>
      </w:pPr>
    </w:p>
    <w:p w:rsidR="005F586C" w:rsidRDefault="005F586C" w:rsidP="00F75F5C">
      <w:pPr>
        <w:ind w:firstLine="708"/>
      </w:pPr>
    </w:p>
    <w:p w:rsidR="00E8139F" w:rsidRPr="00913B12" w:rsidRDefault="00E8139F" w:rsidP="00F75F5C">
      <w:pPr>
        <w:ind w:firstLine="708"/>
      </w:pPr>
    </w:p>
    <w:p w:rsidR="00CF5C27" w:rsidRDefault="00CF5C27" w:rsidP="00CF5C27">
      <w:r>
        <w:t>Председатель:                                                                                              С.М. Кулаков</w:t>
      </w:r>
    </w:p>
    <w:p w:rsidR="00CF5C27" w:rsidRDefault="00CF5C27" w:rsidP="00CF5C27"/>
    <w:p w:rsidR="00CF5C27" w:rsidRDefault="00CF5C27" w:rsidP="00CF5C27">
      <w:r>
        <w:t xml:space="preserve">Секретарь:                                                                                                    Т.К.Литвинова           </w:t>
      </w:r>
    </w:p>
    <w:p w:rsidR="004F2869" w:rsidRDefault="004F2869"/>
    <w:sectPr w:rsidR="004F2869" w:rsidSect="00AF564C">
      <w:pgSz w:w="11906" w:h="16838"/>
      <w:pgMar w:top="1134" w:right="8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6FB4"/>
    <w:multiLevelType w:val="multilevel"/>
    <w:tmpl w:val="4A2C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2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0C5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0F6B3D"/>
    <w:rsid w:val="00102747"/>
    <w:rsid w:val="001027F8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0F60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26A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3ED9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77D32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1A3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484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0C6C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5ABE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890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4B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2BE4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997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6D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E790B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586C"/>
    <w:rsid w:val="005F60C9"/>
    <w:rsid w:val="005F6461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64F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2B03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B7E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0668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3338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4B4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3B12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3DD2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3F4F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705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208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4C8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5D88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5E5D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214E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447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5B5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3AC8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27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86C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0282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26F8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39F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988"/>
    <w:rsid w:val="00EB7A46"/>
    <w:rsid w:val="00EC08F0"/>
    <w:rsid w:val="00EC0977"/>
    <w:rsid w:val="00EC124C"/>
    <w:rsid w:val="00EC1602"/>
    <w:rsid w:val="00EC1796"/>
    <w:rsid w:val="00EC2033"/>
    <w:rsid w:val="00EC2B32"/>
    <w:rsid w:val="00EC3701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39D5"/>
    <w:rsid w:val="00F048DE"/>
    <w:rsid w:val="00F04BDA"/>
    <w:rsid w:val="00F056BA"/>
    <w:rsid w:val="00F05CBF"/>
    <w:rsid w:val="00F06D0A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8E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5C"/>
    <w:rsid w:val="00F75FDE"/>
    <w:rsid w:val="00F76B5D"/>
    <w:rsid w:val="00F76BA9"/>
    <w:rsid w:val="00F8000B"/>
    <w:rsid w:val="00F804C1"/>
    <w:rsid w:val="00F80DD0"/>
    <w:rsid w:val="00F81723"/>
    <w:rsid w:val="00F81D0C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C6F59"/>
    <w:rsid w:val="00FD0632"/>
    <w:rsid w:val="00FD1E4E"/>
    <w:rsid w:val="00FD201E"/>
    <w:rsid w:val="00FD2A4B"/>
    <w:rsid w:val="00FD2D92"/>
    <w:rsid w:val="00FD2DFA"/>
    <w:rsid w:val="00FD3093"/>
    <w:rsid w:val="00FD41F6"/>
    <w:rsid w:val="00FD47AF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7D32"/>
    <w:rPr>
      <w:b/>
      <w:bCs/>
    </w:rPr>
  </w:style>
  <w:style w:type="character" w:styleId="a5">
    <w:name w:val="Hyperlink"/>
    <w:basedOn w:val="a0"/>
    <w:uiPriority w:val="99"/>
    <w:semiHidden/>
    <w:unhideWhenUsed/>
    <w:rsid w:val="00C765B5"/>
    <w:rPr>
      <w:strike w:val="0"/>
      <w:dstrike w:val="0"/>
      <w:color w:val="284D73"/>
      <w:u w:val="none"/>
      <w:effect w:val="none"/>
    </w:rPr>
  </w:style>
  <w:style w:type="character" w:customStyle="1" w:styleId="apple-converted-space">
    <w:name w:val="apple-converted-space"/>
    <w:basedOn w:val="a0"/>
    <w:rsid w:val="00273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yadmin-kbr.ru/ops/pos/1285/id/79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6FE76-3A24-4C38-992B-1180BCF6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5</cp:revision>
  <dcterms:created xsi:type="dcterms:W3CDTF">2013-03-18T03:24:00Z</dcterms:created>
  <dcterms:modified xsi:type="dcterms:W3CDTF">2013-03-22T02:56:00Z</dcterms:modified>
</cp:coreProperties>
</file>