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9A4073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20</w:t>
      </w:r>
      <w:r w:rsidR="002A297A">
        <w:rPr>
          <w:rFonts w:cs="Arial"/>
          <w:b/>
          <w:bCs/>
          <w:kern w:val="28"/>
          <w:sz w:val="32"/>
          <w:szCs w:val="32"/>
        </w:rPr>
        <w:t>.</w:t>
      </w:r>
      <w:r w:rsidR="007A2576">
        <w:rPr>
          <w:rFonts w:cs="Arial"/>
          <w:b/>
          <w:bCs/>
          <w:kern w:val="28"/>
          <w:sz w:val="32"/>
          <w:szCs w:val="32"/>
        </w:rPr>
        <w:t>1</w:t>
      </w:r>
      <w:r w:rsidR="00DD0E11">
        <w:rPr>
          <w:rFonts w:cs="Arial"/>
          <w:b/>
          <w:bCs/>
          <w:kern w:val="28"/>
          <w:sz w:val="32"/>
          <w:szCs w:val="32"/>
        </w:rPr>
        <w:t>2</w:t>
      </w:r>
      <w:r w:rsidR="002A297A">
        <w:rPr>
          <w:rFonts w:cs="Arial"/>
          <w:b/>
          <w:bCs/>
          <w:kern w:val="28"/>
          <w:sz w:val="32"/>
          <w:szCs w:val="32"/>
        </w:rPr>
        <w:t>.201</w:t>
      </w:r>
      <w:r w:rsidR="00DE717A">
        <w:rPr>
          <w:rFonts w:cs="Arial"/>
          <w:b/>
          <w:bCs/>
          <w:kern w:val="28"/>
          <w:sz w:val="32"/>
          <w:szCs w:val="32"/>
        </w:rPr>
        <w:t xml:space="preserve">8 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13</w:t>
      </w:r>
      <w:r w:rsidR="008A4232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7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E2B6D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978E2" w:rsidRPr="0053647D" w:rsidRDefault="00006220" w:rsidP="00D978E2">
      <w:pPr>
        <w:jc w:val="center"/>
        <w:rPr>
          <w:rFonts w:cs="Arial"/>
          <w:b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В </w:t>
      </w:r>
      <w:r w:rsidR="007A2576">
        <w:rPr>
          <w:rFonts w:cs="Arial"/>
          <w:b/>
          <w:bCs/>
          <w:kern w:val="28"/>
          <w:sz w:val="32"/>
          <w:szCs w:val="32"/>
        </w:rPr>
        <w:t>РЕ</w:t>
      </w:r>
      <w:r w:rsidR="00D978E2">
        <w:rPr>
          <w:rFonts w:cs="Arial"/>
          <w:b/>
          <w:bCs/>
          <w:kern w:val="28"/>
          <w:sz w:val="32"/>
          <w:szCs w:val="32"/>
        </w:rPr>
        <w:t xml:space="preserve">ШЕНИЕ </w:t>
      </w:r>
      <w:r w:rsidR="007A2576">
        <w:rPr>
          <w:rFonts w:cs="Arial"/>
          <w:b/>
          <w:bCs/>
          <w:kern w:val="28"/>
          <w:sz w:val="32"/>
          <w:szCs w:val="32"/>
        </w:rPr>
        <w:t>ДУМЫ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МОЛОДЕЖНОГО МУНИЦИПАЛЬНОГО ОБРАЗОВАНИЯ</w:t>
      </w:r>
      <w:r w:rsidR="00D978E2">
        <w:rPr>
          <w:rFonts w:cs="Arial"/>
          <w:b/>
          <w:bCs/>
          <w:kern w:val="28"/>
          <w:sz w:val="32"/>
          <w:szCs w:val="32"/>
        </w:rPr>
        <w:t xml:space="preserve"> ОТ 19.04.2018 Г. № 05-01/ДСП «</w:t>
      </w:r>
      <w:r w:rsidR="00D978E2">
        <w:rPr>
          <w:rFonts w:cs="Arial"/>
          <w:b/>
          <w:bCs/>
          <w:caps/>
          <w:color w:val="000000"/>
          <w:spacing w:val="-7"/>
          <w:sz w:val="32"/>
          <w:szCs w:val="32"/>
        </w:rPr>
        <w:t xml:space="preserve">ОБ УТВЕРЖДЕНИИ ПОЛОЖЕНИЯ О ГЕРБЕ И ФЛАГЕ </w:t>
      </w:r>
      <w:r w:rsidR="00D978E2" w:rsidRPr="0053647D">
        <w:rPr>
          <w:rFonts w:cs="Arial"/>
          <w:b/>
          <w:sz w:val="32"/>
          <w:szCs w:val="32"/>
        </w:rPr>
        <w:t>МОЛОДЕЖНОГО</w:t>
      </w:r>
      <w:r w:rsidR="00D978E2">
        <w:rPr>
          <w:rFonts w:cs="Arial"/>
          <w:b/>
          <w:sz w:val="32"/>
          <w:szCs w:val="32"/>
        </w:rPr>
        <w:t xml:space="preserve"> </w:t>
      </w:r>
      <w:r w:rsidR="00D978E2" w:rsidRPr="0053647D">
        <w:rPr>
          <w:rFonts w:cs="Arial"/>
          <w:b/>
          <w:sz w:val="32"/>
          <w:szCs w:val="32"/>
        </w:rPr>
        <w:t>МУНИЦИПАЛЬНОГО ОБРАЗОВАНИЯ</w:t>
      </w:r>
      <w:r w:rsidR="00D978E2">
        <w:rPr>
          <w:rFonts w:cs="Arial"/>
          <w:b/>
          <w:sz w:val="32"/>
          <w:szCs w:val="32"/>
        </w:rPr>
        <w:t>»</w:t>
      </w:r>
      <w:r w:rsidR="00D978E2" w:rsidRPr="0053647D">
        <w:rPr>
          <w:rFonts w:cs="Arial"/>
          <w:b/>
          <w:sz w:val="32"/>
          <w:szCs w:val="32"/>
        </w:rPr>
        <w:t xml:space="preserve"> </w:t>
      </w:r>
    </w:p>
    <w:p w:rsidR="00640466" w:rsidRPr="00006220" w:rsidRDefault="00640466" w:rsidP="00006220">
      <w:pPr>
        <w:ind w:firstLine="0"/>
      </w:pPr>
    </w:p>
    <w:p w:rsidR="00006220" w:rsidRPr="00F27467" w:rsidRDefault="00D978E2" w:rsidP="00AA187B">
      <w:pPr>
        <w:ind w:firstLine="851"/>
        <w:rPr>
          <w:sz w:val="30"/>
          <w:szCs w:val="30"/>
        </w:rPr>
      </w:pPr>
      <w:r>
        <w:rPr>
          <w:rFonts w:cs="Arial"/>
        </w:rPr>
        <w:t xml:space="preserve">В целях </w:t>
      </w:r>
      <w:r w:rsidR="00EF690A">
        <w:rPr>
          <w:rFonts w:cs="Arial"/>
        </w:rPr>
        <w:t>точного описания герба и флага муниципального образования, руководствуясь</w:t>
      </w:r>
      <w:r w:rsidRPr="0053647D">
        <w:rPr>
          <w:rFonts w:cs="Arial"/>
        </w:rPr>
        <w:t xml:space="preserve"> </w:t>
      </w:r>
      <w:r>
        <w:rPr>
          <w:rFonts w:cs="Arial"/>
        </w:rPr>
        <w:t xml:space="preserve">ст. 9 </w:t>
      </w:r>
      <w:r w:rsidRPr="0053647D">
        <w:rPr>
          <w:rFonts w:cs="Arial"/>
        </w:rPr>
        <w:t>Федеральн</w:t>
      </w:r>
      <w:r>
        <w:rPr>
          <w:rFonts w:cs="Arial"/>
        </w:rPr>
        <w:t>ого</w:t>
      </w:r>
      <w:r w:rsidRPr="0053647D">
        <w:rPr>
          <w:rFonts w:cs="Arial"/>
        </w:rPr>
        <w:t xml:space="preserve"> закон</w:t>
      </w:r>
      <w:r>
        <w:rPr>
          <w:rFonts w:cs="Arial"/>
        </w:rPr>
        <w:t>а</w:t>
      </w:r>
      <w:r w:rsidRPr="0053647D">
        <w:rPr>
          <w:rFonts w:cs="Arial"/>
        </w:rPr>
        <w:t xml:space="preserve"> от 06.10.2003г. №131-Ф3 «Об общих принципах организации местного самоуправления в Российской Федерации»</w:t>
      </w:r>
      <w:r>
        <w:rPr>
          <w:rFonts w:cs="Arial"/>
        </w:rPr>
        <w:t xml:space="preserve">, руководствуясь </w:t>
      </w:r>
      <w:proofErr w:type="spellStart"/>
      <w:r w:rsidRPr="0053647D">
        <w:rPr>
          <w:rFonts w:cs="Arial"/>
        </w:rPr>
        <w:t>ст.</w:t>
      </w:r>
      <w:r>
        <w:rPr>
          <w:rFonts w:cs="Arial"/>
        </w:rPr>
        <w:t>ст</w:t>
      </w:r>
      <w:proofErr w:type="spellEnd"/>
      <w:r>
        <w:rPr>
          <w:rFonts w:cs="Arial"/>
        </w:rPr>
        <w:t>.</w:t>
      </w:r>
      <w:r w:rsidRPr="0053647D">
        <w:rPr>
          <w:rFonts w:cs="Arial"/>
        </w:rPr>
        <w:t xml:space="preserve"> 38</w:t>
      </w:r>
      <w:r>
        <w:rPr>
          <w:rFonts w:cs="Arial"/>
        </w:rPr>
        <w:t>, 49, 52</w:t>
      </w:r>
      <w:r w:rsidRPr="0053647D">
        <w:rPr>
          <w:rFonts w:cs="Arial"/>
        </w:rPr>
        <w:t xml:space="preserve"> Устава Молодежного муниципального образования</w:t>
      </w: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Pr="00F27467" w:rsidRDefault="00006220" w:rsidP="00006220">
      <w:pPr>
        <w:ind w:firstLine="0"/>
        <w:rPr>
          <w:sz w:val="30"/>
          <w:szCs w:val="30"/>
        </w:rPr>
      </w:pPr>
    </w:p>
    <w:p w:rsidR="001D27D1" w:rsidRDefault="008A3B47" w:rsidP="00AA187B">
      <w:pPr>
        <w:ind w:firstLine="851"/>
      </w:pPr>
      <w:r w:rsidRPr="00006220">
        <w:t xml:space="preserve">1. </w:t>
      </w:r>
      <w:r w:rsidR="00966AD1">
        <w:t xml:space="preserve">Внести следующие изменения и дополнения в </w:t>
      </w:r>
      <w:r w:rsidR="00EF690A" w:rsidRPr="00EF690A">
        <w:rPr>
          <w:rFonts w:cs="Arial"/>
          <w:bCs/>
          <w:kern w:val="28"/>
        </w:rPr>
        <w:t xml:space="preserve">решение </w:t>
      </w:r>
      <w:r w:rsidR="00EF690A">
        <w:rPr>
          <w:rFonts w:cs="Arial"/>
          <w:bCs/>
          <w:kern w:val="28"/>
        </w:rPr>
        <w:t>Думы М</w:t>
      </w:r>
      <w:r w:rsidR="00EF690A" w:rsidRPr="00EF690A">
        <w:rPr>
          <w:rFonts w:cs="Arial"/>
          <w:bCs/>
          <w:kern w:val="28"/>
        </w:rPr>
        <w:t>олодежного муниципального образования от 19.04.2018 г. № 05-01/</w:t>
      </w:r>
      <w:proofErr w:type="spellStart"/>
      <w:r w:rsidR="00EF690A" w:rsidRPr="00EF690A">
        <w:rPr>
          <w:rFonts w:cs="Arial"/>
          <w:bCs/>
          <w:kern w:val="28"/>
        </w:rPr>
        <w:t>дсп</w:t>
      </w:r>
      <w:proofErr w:type="spellEnd"/>
      <w:r w:rsidR="00EF690A" w:rsidRPr="00EF690A">
        <w:rPr>
          <w:rFonts w:cs="Arial"/>
          <w:bCs/>
          <w:kern w:val="28"/>
        </w:rPr>
        <w:t xml:space="preserve"> «</w:t>
      </w:r>
      <w:r w:rsidR="00EF690A">
        <w:rPr>
          <w:rFonts w:cs="Arial"/>
          <w:bCs/>
          <w:kern w:val="28"/>
        </w:rPr>
        <w:t>О</w:t>
      </w:r>
      <w:r w:rsidR="00EF690A" w:rsidRPr="00EF690A">
        <w:rPr>
          <w:rFonts w:cs="Arial"/>
          <w:bCs/>
          <w:color w:val="000000"/>
          <w:spacing w:val="-7"/>
        </w:rPr>
        <w:t xml:space="preserve">б утверждении </w:t>
      </w:r>
      <w:r w:rsidR="00EF690A">
        <w:rPr>
          <w:rFonts w:cs="Arial"/>
          <w:bCs/>
          <w:color w:val="000000"/>
          <w:spacing w:val="-7"/>
        </w:rPr>
        <w:t>П</w:t>
      </w:r>
      <w:r w:rsidR="00EF690A" w:rsidRPr="00EF690A">
        <w:rPr>
          <w:rFonts w:cs="Arial"/>
          <w:bCs/>
          <w:color w:val="000000"/>
          <w:spacing w:val="-7"/>
        </w:rPr>
        <w:t>оложения о гербе и флаге</w:t>
      </w:r>
      <w:r w:rsidR="00EF690A" w:rsidRPr="00EF690A">
        <w:rPr>
          <w:rFonts w:cs="Arial"/>
          <w:bCs/>
          <w:caps/>
          <w:color w:val="000000"/>
          <w:spacing w:val="-7"/>
        </w:rPr>
        <w:t xml:space="preserve"> </w:t>
      </w:r>
      <w:r w:rsidR="00EF690A">
        <w:rPr>
          <w:rFonts w:cs="Arial"/>
          <w:bCs/>
          <w:caps/>
          <w:color w:val="000000"/>
          <w:spacing w:val="-7"/>
        </w:rPr>
        <w:t>М</w:t>
      </w:r>
      <w:r w:rsidR="00EF690A" w:rsidRPr="00EF690A">
        <w:rPr>
          <w:rFonts w:cs="Arial"/>
        </w:rPr>
        <w:t>олодежного муниципального образования»</w:t>
      </w:r>
      <w:r w:rsidR="00966AD1" w:rsidRPr="00EF690A">
        <w:t>:</w:t>
      </w:r>
    </w:p>
    <w:p w:rsidR="00EF690A" w:rsidRDefault="001D27D1" w:rsidP="00AA187B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>
        <w:t xml:space="preserve">- </w:t>
      </w:r>
      <w:r w:rsidR="00EF690A">
        <w:t xml:space="preserve">пункт 2.1 статьи 2 </w:t>
      </w:r>
      <w:r w:rsidR="00EF6B8F">
        <w:t xml:space="preserve">Положения </w:t>
      </w:r>
      <w:r w:rsidR="00EF690A">
        <w:t>изложить в новой редакции</w:t>
      </w:r>
      <w:r>
        <w:t>: «</w:t>
      </w:r>
      <w:r w:rsidR="00EF690A" w:rsidRPr="00D706D6">
        <w:rPr>
          <w:rFonts w:cs="Arial"/>
        </w:rPr>
        <w:t>Геральдическое описание (</w:t>
      </w:r>
      <w:proofErr w:type="spellStart"/>
      <w:r w:rsidR="00EF690A" w:rsidRPr="00D706D6">
        <w:rPr>
          <w:rFonts w:cs="Arial"/>
        </w:rPr>
        <w:t>блазон</w:t>
      </w:r>
      <w:proofErr w:type="spellEnd"/>
      <w:r w:rsidR="00EF690A" w:rsidRPr="00D706D6">
        <w:rPr>
          <w:rFonts w:cs="Arial"/>
        </w:rPr>
        <w:t>) герба муниципального образования гласит:</w:t>
      </w:r>
    </w:p>
    <w:p w:rsidR="00EF690A" w:rsidRPr="00D706D6" w:rsidRDefault="00EF690A" w:rsidP="00AA187B">
      <w:pPr>
        <w:ind w:firstLine="851"/>
        <w:rPr>
          <w:rFonts w:cs="Arial"/>
        </w:rPr>
      </w:pPr>
      <w:r>
        <w:rPr>
          <w:rFonts w:cs="Arial"/>
        </w:rPr>
        <w:t xml:space="preserve">«В зеленом </w:t>
      </w:r>
      <w:r w:rsidRPr="00D706D6">
        <w:rPr>
          <w:rFonts w:cs="Arial"/>
          <w:iCs/>
        </w:rPr>
        <w:t xml:space="preserve">поле серебряная в золотом переплёте </w:t>
      </w:r>
      <w:r>
        <w:rPr>
          <w:rFonts w:cs="Arial"/>
          <w:iCs/>
        </w:rPr>
        <w:t xml:space="preserve">раскрытая </w:t>
      </w:r>
      <w:r w:rsidRPr="00D706D6">
        <w:rPr>
          <w:rFonts w:cs="Arial"/>
          <w:iCs/>
        </w:rPr>
        <w:t xml:space="preserve">книга, </w:t>
      </w:r>
      <w:proofErr w:type="gramStart"/>
      <w:r w:rsidRPr="00D706D6">
        <w:rPr>
          <w:rFonts w:cs="Arial"/>
          <w:iCs/>
        </w:rPr>
        <w:t>обременённая чёрным бегущим бабром с червлёными глазами и серебряными усами, держащим в пасти червлёного соболя; сопровожден</w:t>
      </w:r>
      <w:r>
        <w:rPr>
          <w:rFonts w:cs="Arial"/>
          <w:iCs/>
        </w:rPr>
        <w:t>ная</w:t>
      </w:r>
      <w:r w:rsidRPr="00D706D6">
        <w:rPr>
          <w:rFonts w:cs="Arial"/>
          <w:iCs/>
        </w:rPr>
        <w:t xml:space="preserve"> сверху – </w:t>
      </w:r>
      <w:r>
        <w:rPr>
          <w:rFonts w:cs="Arial"/>
          <w:iCs/>
        </w:rPr>
        <w:t xml:space="preserve">золотым </w:t>
      </w:r>
      <w:r w:rsidRPr="00D706D6">
        <w:rPr>
          <w:rFonts w:cs="Arial"/>
          <w:iCs/>
        </w:rPr>
        <w:t xml:space="preserve">выгнутым обращённым влево колосом, </w:t>
      </w:r>
      <w:r>
        <w:rPr>
          <w:rFonts w:cs="Arial"/>
          <w:iCs/>
        </w:rPr>
        <w:t xml:space="preserve">а </w:t>
      </w:r>
      <w:r w:rsidRPr="00D706D6">
        <w:rPr>
          <w:rFonts w:cs="Arial"/>
          <w:iCs/>
        </w:rPr>
        <w:t xml:space="preserve">снизу – </w:t>
      </w:r>
      <w:r>
        <w:rPr>
          <w:rFonts w:cs="Arial"/>
          <w:iCs/>
        </w:rPr>
        <w:t xml:space="preserve">таким же </w:t>
      </w:r>
      <w:r w:rsidRPr="00D706D6">
        <w:rPr>
          <w:rFonts w:cs="Arial"/>
          <w:iCs/>
        </w:rPr>
        <w:t xml:space="preserve">вогнутым обращённым вправо колосом, </w:t>
      </w:r>
      <w:r w:rsidR="00EF6B8F">
        <w:rPr>
          <w:rFonts w:cs="Arial"/>
          <w:iCs/>
        </w:rPr>
        <w:t>ниже которого поле переменяет цвет на лазурь.</w:t>
      </w:r>
      <w:proofErr w:type="gramEnd"/>
    </w:p>
    <w:p w:rsidR="00EF690A" w:rsidRPr="00D706D6" w:rsidRDefault="00EF690A" w:rsidP="00AA187B">
      <w:pPr>
        <w:pStyle w:val="21"/>
        <w:ind w:firstLine="851"/>
        <w:rPr>
          <w:rFonts w:ascii="Arial" w:hAnsi="Arial" w:cs="Arial"/>
          <w:iCs/>
          <w:sz w:val="24"/>
          <w:szCs w:val="24"/>
        </w:rPr>
      </w:pPr>
      <w:r w:rsidRPr="00D706D6">
        <w:rPr>
          <w:rFonts w:ascii="Arial" w:hAnsi="Arial" w:cs="Arial"/>
          <w:iCs/>
          <w:sz w:val="24"/>
          <w:szCs w:val="24"/>
        </w:rPr>
        <w:t>Щит увенчан муниципальной короной установленного образца».</w:t>
      </w:r>
    </w:p>
    <w:p w:rsidR="00DD0E11" w:rsidRDefault="00EF690A" w:rsidP="00AA187B">
      <w:pPr>
        <w:pStyle w:val="21"/>
        <w:ind w:firstLine="851"/>
      </w:pPr>
      <w:r w:rsidRPr="00D706D6">
        <w:rPr>
          <w:rFonts w:ascii="Arial" w:hAnsi="Arial" w:cs="Arial"/>
          <w:sz w:val="24"/>
          <w:szCs w:val="24"/>
        </w:rPr>
        <w:t>Муниципальная корона установленного образца для сельского поселения – золотая о трёх видимых заострённых зубцах</w:t>
      </w:r>
      <w:proofErr w:type="gramStart"/>
      <w:r w:rsidRPr="00D706D6">
        <w:rPr>
          <w:rFonts w:ascii="Arial" w:hAnsi="Arial" w:cs="Arial"/>
          <w:sz w:val="24"/>
          <w:szCs w:val="24"/>
        </w:rPr>
        <w:t>.</w:t>
      </w:r>
      <w:r w:rsidR="00DE717A">
        <w:t>»</w:t>
      </w:r>
      <w:r w:rsidR="00EF6B8F">
        <w:t>;</w:t>
      </w:r>
      <w:proofErr w:type="gramEnd"/>
    </w:p>
    <w:p w:rsidR="00EF6B8F" w:rsidRPr="00D706D6" w:rsidRDefault="00EF6B8F" w:rsidP="00AA187B">
      <w:pPr>
        <w:ind w:firstLine="851"/>
        <w:rPr>
          <w:rFonts w:cs="Arial"/>
          <w:lang w:eastAsia="en-US"/>
        </w:rPr>
      </w:pPr>
      <w:r>
        <w:rPr>
          <w:rFonts w:cs="Arial"/>
        </w:rPr>
        <w:t>- пункт 9.1 статьи 9 Положения изложить в новой редакции: «</w:t>
      </w:r>
      <w:r w:rsidRPr="00D706D6">
        <w:rPr>
          <w:rFonts w:cs="Arial"/>
        </w:rPr>
        <w:t xml:space="preserve">Флаг муниципального образования представляет собой </w:t>
      </w:r>
      <w:r>
        <w:rPr>
          <w:rFonts w:cs="Arial"/>
        </w:rPr>
        <w:t xml:space="preserve">прямоугольное </w:t>
      </w:r>
      <w:r w:rsidRPr="00D706D6">
        <w:rPr>
          <w:rFonts w:cs="Arial"/>
        </w:rPr>
        <w:t>полотнище с отношением ширины к длине</w:t>
      </w:r>
      <w:r w:rsidRPr="00D706D6">
        <w:rPr>
          <w:rFonts w:cs="Arial"/>
          <w:bCs/>
        </w:rPr>
        <w:t xml:space="preserve"> 2:3, </w:t>
      </w:r>
      <w:r>
        <w:rPr>
          <w:rFonts w:cs="Arial"/>
          <w:bCs/>
        </w:rPr>
        <w:t xml:space="preserve">воспроизводящее </w:t>
      </w:r>
      <w:r w:rsidRPr="00D706D6">
        <w:rPr>
          <w:rFonts w:cs="Arial"/>
          <w:bCs/>
        </w:rPr>
        <w:t>композици</w:t>
      </w:r>
      <w:r>
        <w:rPr>
          <w:rFonts w:cs="Arial"/>
          <w:bCs/>
        </w:rPr>
        <w:t>ю</w:t>
      </w:r>
      <w:r w:rsidRPr="00D706D6">
        <w:rPr>
          <w:rFonts w:cs="Arial"/>
          <w:bCs/>
        </w:rPr>
        <w:t xml:space="preserve"> герба муниципального образования с золота</w:t>
      </w:r>
      <w:r>
        <w:rPr>
          <w:rFonts w:cs="Arial"/>
          <w:bCs/>
        </w:rPr>
        <w:t xml:space="preserve"> и серебра – </w:t>
      </w:r>
      <w:r w:rsidRPr="00D706D6">
        <w:rPr>
          <w:rFonts w:cs="Arial"/>
          <w:bCs/>
        </w:rPr>
        <w:t>жёлтым</w:t>
      </w:r>
      <w:r>
        <w:rPr>
          <w:rFonts w:cs="Arial"/>
          <w:bCs/>
        </w:rPr>
        <w:t xml:space="preserve"> и белым цветами, а лазури – голубым цветом</w:t>
      </w:r>
      <w:r w:rsidRPr="00D706D6">
        <w:rPr>
          <w:rFonts w:cs="Arial"/>
          <w:bCs/>
        </w:rPr>
        <w:t>.</w:t>
      </w:r>
      <w:bookmarkStart w:id="0" w:name="_GoBack"/>
      <w:bookmarkEnd w:id="0"/>
    </w:p>
    <w:p w:rsidR="00EF6B8F" w:rsidRDefault="00EF6B8F" w:rsidP="00AA187B">
      <w:pPr>
        <w:pStyle w:val="21"/>
        <w:ind w:firstLine="851"/>
        <w:rPr>
          <w:rFonts w:ascii="Arial" w:hAnsi="Arial" w:cs="Arial"/>
          <w:sz w:val="24"/>
          <w:szCs w:val="24"/>
        </w:rPr>
      </w:pPr>
      <w:r w:rsidRPr="00EF6B8F">
        <w:rPr>
          <w:rFonts w:ascii="Arial" w:hAnsi="Arial" w:cs="Arial"/>
          <w:sz w:val="24"/>
          <w:szCs w:val="24"/>
        </w:rPr>
        <w:t>Оборотная сторона флага является зеркальным отображением его лицевой стороны</w:t>
      </w:r>
      <w:proofErr w:type="gramStart"/>
      <w:r w:rsidRPr="00EF6B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EF6B8F" w:rsidRDefault="00EF6B8F" w:rsidP="00AA187B">
      <w:pPr>
        <w:pStyle w:val="ae"/>
        <w:ind w:left="0" w:firstLine="851"/>
        <w:rPr>
          <w:rFonts w:cs="Arial"/>
        </w:rPr>
      </w:pPr>
      <w:r>
        <w:rPr>
          <w:rFonts w:cs="Arial"/>
        </w:rPr>
        <w:t xml:space="preserve">2. </w:t>
      </w:r>
      <w:r w:rsidRPr="0041486B">
        <w:rPr>
          <w:rFonts w:cs="Arial"/>
        </w:rPr>
        <w:t>Главе Молодёжного муниципального образования 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:rsidR="00076E02" w:rsidRDefault="00EF6B8F" w:rsidP="00AA187B">
      <w:pPr>
        <w:ind w:firstLine="851"/>
      </w:pPr>
      <w:r>
        <w:t>3</w:t>
      </w:r>
      <w:r w:rsidR="00076E02">
        <w:t>. Разместить настоящее решение в сети «Интернет» на официальном сайте Молодежного муниципального образования</w:t>
      </w:r>
      <w:r w:rsidR="00350FAF">
        <w:t xml:space="preserve">: </w:t>
      </w:r>
      <w:r w:rsidR="00CD77B3">
        <w:rPr>
          <w:lang w:val="en-US"/>
        </w:rPr>
        <w:t>www</w:t>
      </w:r>
      <w:r w:rsidR="00CD77B3" w:rsidRPr="00CD77B3">
        <w:t>.</w:t>
      </w:r>
      <w:proofErr w:type="spellStart"/>
      <w:r w:rsidR="00CD77B3">
        <w:rPr>
          <w:lang w:val="en-US"/>
        </w:rPr>
        <w:t>m</w:t>
      </w:r>
      <w:r w:rsidR="00350FAF">
        <w:rPr>
          <w:lang w:val="en-US"/>
        </w:rPr>
        <w:t>olodegnoe</w:t>
      </w:r>
      <w:proofErr w:type="spellEnd"/>
      <w:r w:rsidR="00350FAF" w:rsidRPr="00350FAF">
        <w:t>-</w:t>
      </w:r>
      <w:r w:rsidR="00CD77B3">
        <w:rPr>
          <w:lang w:val="en-US"/>
        </w:rPr>
        <w:t>mo</w:t>
      </w:r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F27467" w:rsidRDefault="00EF6B8F" w:rsidP="00AA187B">
      <w:pPr>
        <w:ind w:firstLine="851"/>
      </w:pPr>
      <w:r>
        <w:t>4</w:t>
      </w:r>
      <w:r w:rsidR="00F27467">
        <w:t>. Контроль исполнения данного решения оставляю за собой.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F27467" w:rsidRDefault="00304979" w:rsidP="00006220">
      <w:pPr>
        <w:ind w:firstLine="0"/>
      </w:pPr>
      <w:r w:rsidRPr="00006220">
        <w:t>Глава Молодежного</w:t>
      </w:r>
      <w:r w:rsidR="003D3672" w:rsidRPr="00006220">
        <w:t xml:space="preserve"> </w:t>
      </w:r>
    </w:p>
    <w:p w:rsidR="00F27467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9A4073">
      <w:pgSz w:w="11909" w:h="16834"/>
      <w:pgMar w:top="284" w:right="850" w:bottom="142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31F4C"/>
    <w:rsid w:val="00076E02"/>
    <w:rsid w:val="00083620"/>
    <w:rsid w:val="000A15D0"/>
    <w:rsid w:val="000D148B"/>
    <w:rsid w:val="0010102A"/>
    <w:rsid w:val="001125AA"/>
    <w:rsid w:val="00113456"/>
    <w:rsid w:val="00120EA8"/>
    <w:rsid w:val="00135520"/>
    <w:rsid w:val="00160F16"/>
    <w:rsid w:val="00184090"/>
    <w:rsid w:val="001A6AD3"/>
    <w:rsid w:val="001B0FB1"/>
    <w:rsid w:val="001D27D1"/>
    <w:rsid w:val="001E0390"/>
    <w:rsid w:val="001E4C86"/>
    <w:rsid w:val="001F4F1C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304979"/>
    <w:rsid w:val="0032252B"/>
    <w:rsid w:val="003230BD"/>
    <w:rsid w:val="00323C7D"/>
    <w:rsid w:val="00327221"/>
    <w:rsid w:val="00345913"/>
    <w:rsid w:val="00350FAF"/>
    <w:rsid w:val="00357D28"/>
    <w:rsid w:val="00373A4D"/>
    <w:rsid w:val="00381FBB"/>
    <w:rsid w:val="003A0199"/>
    <w:rsid w:val="003C77AD"/>
    <w:rsid w:val="003D3672"/>
    <w:rsid w:val="003E435A"/>
    <w:rsid w:val="004061DA"/>
    <w:rsid w:val="00407CAD"/>
    <w:rsid w:val="004445F7"/>
    <w:rsid w:val="00461B7A"/>
    <w:rsid w:val="00482DE8"/>
    <w:rsid w:val="00486457"/>
    <w:rsid w:val="004A3A36"/>
    <w:rsid w:val="004D4A53"/>
    <w:rsid w:val="004E252A"/>
    <w:rsid w:val="004E4498"/>
    <w:rsid w:val="004F6192"/>
    <w:rsid w:val="0051148F"/>
    <w:rsid w:val="00515583"/>
    <w:rsid w:val="00522ED3"/>
    <w:rsid w:val="005301B3"/>
    <w:rsid w:val="00533364"/>
    <w:rsid w:val="0054193D"/>
    <w:rsid w:val="00556A33"/>
    <w:rsid w:val="00561980"/>
    <w:rsid w:val="005776DF"/>
    <w:rsid w:val="00594574"/>
    <w:rsid w:val="00597B55"/>
    <w:rsid w:val="005A4813"/>
    <w:rsid w:val="005A4B04"/>
    <w:rsid w:val="005A5314"/>
    <w:rsid w:val="005B07C9"/>
    <w:rsid w:val="005B4510"/>
    <w:rsid w:val="005D05D1"/>
    <w:rsid w:val="005E446D"/>
    <w:rsid w:val="00610542"/>
    <w:rsid w:val="00622BB4"/>
    <w:rsid w:val="00626618"/>
    <w:rsid w:val="006345D2"/>
    <w:rsid w:val="006402B6"/>
    <w:rsid w:val="00640466"/>
    <w:rsid w:val="00653CE4"/>
    <w:rsid w:val="00663FB9"/>
    <w:rsid w:val="006766A0"/>
    <w:rsid w:val="006811AF"/>
    <w:rsid w:val="006909F7"/>
    <w:rsid w:val="0069722B"/>
    <w:rsid w:val="006A7AC1"/>
    <w:rsid w:val="006B3BAC"/>
    <w:rsid w:val="006C37A6"/>
    <w:rsid w:val="006F2573"/>
    <w:rsid w:val="00711513"/>
    <w:rsid w:val="007141FB"/>
    <w:rsid w:val="00732867"/>
    <w:rsid w:val="00750A25"/>
    <w:rsid w:val="007562B0"/>
    <w:rsid w:val="0077233F"/>
    <w:rsid w:val="007A2576"/>
    <w:rsid w:val="007A3C50"/>
    <w:rsid w:val="007B436D"/>
    <w:rsid w:val="007D3426"/>
    <w:rsid w:val="00826935"/>
    <w:rsid w:val="00851B32"/>
    <w:rsid w:val="008705D2"/>
    <w:rsid w:val="0089248B"/>
    <w:rsid w:val="008A3B47"/>
    <w:rsid w:val="008A4232"/>
    <w:rsid w:val="008A49C8"/>
    <w:rsid w:val="008A4CFD"/>
    <w:rsid w:val="008A757B"/>
    <w:rsid w:val="008B5E8A"/>
    <w:rsid w:val="008B7340"/>
    <w:rsid w:val="008D2C17"/>
    <w:rsid w:val="008F4130"/>
    <w:rsid w:val="009068A7"/>
    <w:rsid w:val="00906BC4"/>
    <w:rsid w:val="00925B45"/>
    <w:rsid w:val="0095721F"/>
    <w:rsid w:val="0096444C"/>
    <w:rsid w:val="00966AD1"/>
    <w:rsid w:val="00997A2B"/>
    <w:rsid w:val="009A4073"/>
    <w:rsid w:val="009A43DD"/>
    <w:rsid w:val="009B1A1A"/>
    <w:rsid w:val="009B4615"/>
    <w:rsid w:val="009C14B0"/>
    <w:rsid w:val="009D4E2E"/>
    <w:rsid w:val="009D5487"/>
    <w:rsid w:val="009D74C3"/>
    <w:rsid w:val="009E1C2C"/>
    <w:rsid w:val="009E3276"/>
    <w:rsid w:val="009F132A"/>
    <w:rsid w:val="009F5AF6"/>
    <w:rsid w:val="009F5C4C"/>
    <w:rsid w:val="00A14E34"/>
    <w:rsid w:val="00A23B61"/>
    <w:rsid w:val="00A30008"/>
    <w:rsid w:val="00A362DC"/>
    <w:rsid w:val="00A40D21"/>
    <w:rsid w:val="00A45740"/>
    <w:rsid w:val="00A60645"/>
    <w:rsid w:val="00A651EE"/>
    <w:rsid w:val="00A7396F"/>
    <w:rsid w:val="00A97B98"/>
    <w:rsid w:val="00AA11D5"/>
    <w:rsid w:val="00AA187B"/>
    <w:rsid w:val="00AA77F5"/>
    <w:rsid w:val="00AC288B"/>
    <w:rsid w:val="00AE13F5"/>
    <w:rsid w:val="00AE2B6D"/>
    <w:rsid w:val="00AE4C66"/>
    <w:rsid w:val="00AF0D47"/>
    <w:rsid w:val="00B505FB"/>
    <w:rsid w:val="00B606A6"/>
    <w:rsid w:val="00B66FCC"/>
    <w:rsid w:val="00B6772E"/>
    <w:rsid w:val="00B73C79"/>
    <w:rsid w:val="00B74F47"/>
    <w:rsid w:val="00B77D49"/>
    <w:rsid w:val="00BB204D"/>
    <w:rsid w:val="00BD2676"/>
    <w:rsid w:val="00BE0677"/>
    <w:rsid w:val="00BE14E5"/>
    <w:rsid w:val="00BF4284"/>
    <w:rsid w:val="00C069AD"/>
    <w:rsid w:val="00C10BB9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CD77B3"/>
    <w:rsid w:val="00D159D8"/>
    <w:rsid w:val="00D2303D"/>
    <w:rsid w:val="00D54E2E"/>
    <w:rsid w:val="00D664F5"/>
    <w:rsid w:val="00D669B8"/>
    <w:rsid w:val="00D71C82"/>
    <w:rsid w:val="00D978E2"/>
    <w:rsid w:val="00DA0752"/>
    <w:rsid w:val="00DA294B"/>
    <w:rsid w:val="00DD0E11"/>
    <w:rsid w:val="00DD4BDF"/>
    <w:rsid w:val="00DE4690"/>
    <w:rsid w:val="00DE717A"/>
    <w:rsid w:val="00DF2115"/>
    <w:rsid w:val="00E056F0"/>
    <w:rsid w:val="00E73CBE"/>
    <w:rsid w:val="00E76FD7"/>
    <w:rsid w:val="00E91699"/>
    <w:rsid w:val="00EB3665"/>
    <w:rsid w:val="00EF4E72"/>
    <w:rsid w:val="00EF690A"/>
    <w:rsid w:val="00EF6B8F"/>
    <w:rsid w:val="00F27467"/>
    <w:rsid w:val="00F51BB4"/>
    <w:rsid w:val="00F541B9"/>
    <w:rsid w:val="00F61628"/>
    <w:rsid w:val="00F65D0C"/>
    <w:rsid w:val="00F73B48"/>
    <w:rsid w:val="00F86FD9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styleId="21">
    <w:name w:val="Body Text Indent 2"/>
    <w:basedOn w:val="a"/>
    <w:link w:val="22"/>
    <w:qFormat/>
    <w:rsid w:val="00EF690A"/>
    <w:rPr>
      <w:rFonts w:ascii="Times New Roman" w:hAnsi="Times New Roman"/>
      <w:sz w:val="22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F690A"/>
    <w:rPr>
      <w:sz w:val="22"/>
      <w:lang w:eastAsia="zh-CN"/>
    </w:rPr>
  </w:style>
  <w:style w:type="paragraph" w:customStyle="1" w:styleId="FrameContents">
    <w:name w:val="Frame Contents"/>
    <w:basedOn w:val="a"/>
    <w:qFormat/>
    <w:rsid w:val="00EF6B8F"/>
    <w:pPr>
      <w:ind w:firstLine="0"/>
      <w:jc w:val="left"/>
    </w:pPr>
    <w:rPr>
      <w:rFonts w:ascii="Times New Roman" w:hAnsi="Times New Roman"/>
      <w:lang w:eastAsia="zh-CN"/>
    </w:rPr>
  </w:style>
  <w:style w:type="paragraph" w:styleId="ae">
    <w:name w:val="Body Text Indent"/>
    <w:basedOn w:val="a"/>
    <w:link w:val="af"/>
    <w:semiHidden/>
    <w:unhideWhenUsed/>
    <w:rsid w:val="00EF6B8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F6B8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styleId="21">
    <w:name w:val="Body Text Indent 2"/>
    <w:basedOn w:val="a"/>
    <w:link w:val="22"/>
    <w:qFormat/>
    <w:rsid w:val="00EF690A"/>
    <w:rPr>
      <w:rFonts w:ascii="Times New Roman" w:hAnsi="Times New Roman"/>
      <w:sz w:val="22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F690A"/>
    <w:rPr>
      <w:sz w:val="22"/>
      <w:lang w:eastAsia="zh-CN"/>
    </w:rPr>
  </w:style>
  <w:style w:type="paragraph" w:customStyle="1" w:styleId="FrameContents">
    <w:name w:val="Frame Contents"/>
    <w:basedOn w:val="a"/>
    <w:qFormat/>
    <w:rsid w:val="00EF6B8F"/>
    <w:pPr>
      <w:ind w:firstLine="0"/>
      <w:jc w:val="left"/>
    </w:pPr>
    <w:rPr>
      <w:rFonts w:ascii="Times New Roman" w:hAnsi="Times New Roman"/>
      <w:lang w:eastAsia="zh-CN"/>
    </w:rPr>
  </w:style>
  <w:style w:type="paragraph" w:styleId="ae">
    <w:name w:val="Body Text Indent"/>
    <w:basedOn w:val="a"/>
    <w:link w:val="af"/>
    <w:semiHidden/>
    <w:unhideWhenUsed/>
    <w:rsid w:val="00EF6B8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F6B8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2348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2017-01-18T03:44:00Z</cp:lastPrinted>
  <dcterms:created xsi:type="dcterms:W3CDTF">2018-12-04T06:18:00Z</dcterms:created>
  <dcterms:modified xsi:type="dcterms:W3CDTF">2019-01-09T01:59:00Z</dcterms:modified>
</cp:coreProperties>
</file>