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CF" w:rsidRDefault="007E77CF" w:rsidP="007E77CF">
      <w:pPr>
        <w:framePr w:w="3974" w:h="3055" w:hSpace="180" w:wrap="auto" w:vAnchor="text" w:hAnchor="page" w:x="1889" w:y="-173"/>
        <w:jc w:val="center"/>
        <w:rPr>
          <w:sz w:val="12"/>
        </w:rPr>
      </w:pPr>
    </w:p>
    <w:p w:rsidR="007E77CF" w:rsidRPr="00542B18" w:rsidRDefault="007E77CF" w:rsidP="007E77CF">
      <w:pPr>
        <w:framePr w:w="3974" w:h="3055" w:hSpace="180" w:wrap="auto" w:vAnchor="text" w:hAnchor="page" w:x="1889" w:y="-173"/>
        <w:jc w:val="center"/>
        <w:rPr>
          <w:b/>
          <w:sz w:val="20"/>
          <w:szCs w:val="20"/>
        </w:rPr>
      </w:pPr>
      <w:r w:rsidRPr="00542B18">
        <w:rPr>
          <w:b/>
          <w:sz w:val="20"/>
          <w:szCs w:val="20"/>
        </w:rPr>
        <w:t>РОССИЙСКАЯ   ФЕДЕРАЦИЯ</w:t>
      </w:r>
    </w:p>
    <w:p w:rsidR="007E77CF" w:rsidRPr="00542B18" w:rsidRDefault="007E77CF" w:rsidP="007E77CF">
      <w:pPr>
        <w:framePr w:w="3974" w:h="3055" w:hSpace="180" w:wrap="auto" w:vAnchor="text" w:hAnchor="page" w:x="1889" w:y="-173"/>
        <w:jc w:val="center"/>
        <w:rPr>
          <w:b/>
          <w:sz w:val="20"/>
          <w:szCs w:val="20"/>
        </w:rPr>
      </w:pPr>
      <w:r w:rsidRPr="00542B18">
        <w:rPr>
          <w:b/>
          <w:sz w:val="20"/>
          <w:szCs w:val="20"/>
        </w:rPr>
        <w:t>ИРКУТСКАЯ   ОБЛАСТЬ</w:t>
      </w:r>
    </w:p>
    <w:p w:rsidR="007E77CF" w:rsidRPr="00542B18" w:rsidRDefault="007E77CF" w:rsidP="007E77CF">
      <w:pPr>
        <w:framePr w:w="3974" w:h="3055" w:hSpace="180" w:wrap="auto" w:vAnchor="text" w:hAnchor="page" w:x="1889" w:y="-173"/>
        <w:jc w:val="center"/>
        <w:rPr>
          <w:b/>
          <w:sz w:val="20"/>
          <w:szCs w:val="20"/>
        </w:rPr>
      </w:pPr>
      <w:r w:rsidRPr="00542B18">
        <w:rPr>
          <w:b/>
          <w:sz w:val="20"/>
          <w:szCs w:val="20"/>
        </w:rPr>
        <w:t>ИРКУТСКИЙ   РАЙОН</w:t>
      </w:r>
    </w:p>
    <w:p w:rsidR="007E77CF" w:rsidRPr="00EC4D79" w:rsidRDefault="007E77CF" w:rsidP="007E77CF">
      <w:pPr>
        <w:framePr w:w="3974" w:h="3055" w:hSpace="180" w:wrap="auto" w:vAnchor="text" w:hAnchor="page" w:x="1889" w:y="-173"/>
        <w:jc w:val="center"/>
        <w:rPr>
          <w:sz w:val="16"/>
          <w:szCs w:val="16"/>
        </w:rPr>
      </w:pPr>
    </w:p>
    <w:p w:rsidR="007E77CF" w:rsidRPr="00542B18" w:rsidRDefault="007E77CF" w:rsidP="007E77CF">
      <w:pPr>
        <w:framePr w:w="3974" w:h="3055" w:hSpace="180" w:wrap="auto" w:vAnchor="text" w:hAnchor="page" w:x="1889" w:y="-173"/>
        <w:jc w:val="center"/>
        <w:rPr>
          <w:b/>
        </w:rPr>
      </w:pPr>
      <w:r w:rsidRPr="00542B18">
        <w:rPr>
          <w:b/>
        </w:rPr>
        <w:t>АДМИНИСТРАЦИЯ МОЛОДЕЖНОГО МУНИЦИПАЛЬНОГО ОБРАЗОВАНИЯ</w:t>
      </w:r>
    </w:p>
    <w:p w:rsidR="007E77CF" w:rsidRPr="00542B18" w:rsidRDefault="007E77CF" w:rsidP="007E77CF">
      <w:pPr>
        <w:framePr w:w="3974" w:h="3055" w:hSpace="180" w:wrap="auto" w:vAnchor="text" w:hAnchor="page" w:x="1889" w:y="-173"/>
        <w:jc w:val="center"/>
        <w:rPr>
          <w:b/>
        </w:rPr>
      </w:pPr>
      <w:r w:rsidRPr="00542B18">
        <w:rPr>
          <w:b/>
        </w:rPr>
        <w:t>– АДМИНИСТРАЦИЯ</w:t>
      </w:r>
    </w:p>
    <w:p w:rsidR="007E77CF" w:rsidRPr="00542B18" w:rsidRDefault="007E77CF" w:rsidP="007E77CF">
      <w:pPr>
        <w:framePr w:w="3974" w:h="3055" w:hSpace="180" w:wrap="auto" w:vAnchor="text" w:hAnchor="page" w:x="1889" w:y="-173"/>
        <w:jc w:val="center"/>
        <w:rPr>
          <w:b/>
        </w:rPr>
      </w:pPr>
      <w:r w:rsidRPr="00542B18">
        <w:rPr>
          <w:b/>
        </w:rPr>
        <w:t>СЕЛЬСКОГО ПОСЕЛЕНИЯ</w:t>
      </w:r>
    </w:p>
    <w:p w:rsidR="007E77CF" w:rsidRDefault="007E77CF" w:rsidP="007E77CF">
      <w:pPr>
        <w:framePr w:w="3974" w:h="3055" w:hSpace="180" w:wrap="auto" w:vAnchor="text" w:hAnchor="page" w:x="1889" w:y="-173"/>
        <w:jc w:val="center"/>
        <w:rPr>
          <w:b/>
          <w:sz w:val="10"/>
        </w:rPr>
      </w:pPr>
    </w:p>
    <w:p w:rsidR="007E77CF" w:rsidRDefault="007E77CF" w:rsidP="007E77CF">
      <w:pPr>
        <w:framePr w:w="3974" w:h="3055" w:hSpace="180" w:wrap="auto" w:vAnchor="text" w:hAnchor="page" w:x="1889" w:y="-173"/>
        <w:jc w:val="center"/>
        <w:rPr>
          <w:sz w:val="22"/>
        </w:rPr>
      </w:pPr>
      <w:r>
        <w:rPr>
          <w:sz w:val="22"/>
        </w:rPr>
        <w:t>664038 п. Молодежный, 7</w:t>
      </w:r>
    </w:p>
    <w:p w:rsidR="007E77CF" w:rsidRDefault="007E77CF" w:rsidP="007E77CF">
      <w:pPr>
        <w:framePr w:w="3974" w:h="3055" w:hSpace="180" w:wrap="auto" w:vAnchor="text" w:hAnchor="page" w:x="1889" w:y="-173"/>
        <w:jc w:val="center"/>
        <w:rPr>
          <w:sz w:val="22"/>
        </w:rPr>
      </w:pPr>
      <w:r>
        <w:rPr>
          <w:sz w:val="22"/>
        </w:rPr>
        <w:t>т. (83952)</w:t>
      </w:r>
      <w:r>
        <w:rPr>
          <w:sz w:val="22"/>
        </w:rPr>
        <w:t>565665</w:t>
      </w:r>
    </w:p>
    <w:p w:rsidR="007E77CF" w:rsidRDefault="007E77CF" w:rsidP="007E77CF">
      <w:pPr>
        <w:pStyle w:val="a3"/>
        <w:framePr w:w="4419" w:h="2556" w:wrap="auto" w:x="6749" w:y="-533"/>
        <w:rPr>
          <w:b w:val="0"/>
          <w:sz w:val="24"/>
          <w:szCs w:val="24"/>
        </w:rPr>
      </w:pPr>
    </w:p>
    <w:p w:rsidR="007E77CF" w:rsidRDefault="007E77CF" w:rsidP="007E77CF">
      <w:pPr>
        <w:pStyle w:val="a3"/>
        <w:framePr w:w="4419" w:h="2556" w:wrap="auto" w:x="6749" w:y="-533"/>
        <w:rPr>
          <w:b w:val="0"/>
          <w:sz w:val="24"/>
          <w:szCs w:val="24"/>
        </w:rPr>
      </w:pPr>
    </w:p>
    <w:p w:rsidR="007E77CF" w:rsidRDefault="007E77CF" w:rsidP="007E77CF">
      <w:pPr>
        <w:pStyle w:val="a3"/>
        <w:framePr w:w="4419" w:h="2556" w:wrap="auto" w:x="6749" w:y="-533"/>
        <w:rPr>
          <w:b w:val="0"/>
          <w:sz w:val="24"/>
          <w:szCs w:val="24"/>
        </w:rPr>
      </w:pPr>
    </w:p>
    <w:p w:rsidR="007E77CF" w:rsidRDefault="007E77CF" w:rsidP="007E77CF">
      <w:pPr>
        <w:pStyle w:val="a3"/>
        <w:framePr w:w="4419" w:h="2556" w:wrap="auto" w:x="6749" w:y="-533"/>
        <w:rPr>
          <w:b w:val="0"/>
          <w:sz w:val="24"/>
          <w:szCs w:val="24"/>
        </w:rPr>
      </w:pPr>
    </w:p>
    <w:p w:rsidR="007E77CF" w:rsidRDefault="007E77CF" w:rsidP="007E77CF">
      <w:pPr>
        <w:pStyle w:val="a3"/>
        <w:framePr w:w="4419" w:h="2556" w:wrap="auto" w:x="6749" w:y="-533"/>
        <w:rPr>
          <w:b w:val="0"/>
          <w:sz w:val="24"/>
          <w:szCs w:val="24"/>
        </w:rPr>
      </w:pPr>
    </w:p>
    <w:p w:rsidR="007E77CF" w:rsidRDefault="007E77CF" w:rsidP="007E77CF">
      <w:pPr>
        <w:ind w:left="284"/>
      </w:pPr>
    </w:p>
    <w:p w:rsidR="007E77CF" w:rsidRDefault="007E77CF" w:rsidP="007E77CF">
      <w:pPr>
        <w:ind w:left="284"/>
      </w:pPr>
    </w:p>
    <w:p w:rsidR="007E77CF" w:rsidRDefault="007E77CF" w:rsidP="007E77CF">
      <w:pPr>
        <w:ind w:left="284"/>
      </w:pPr>
    </w:p>
    <w:p w:rsidR="007E77CF" w:rsidRDefault="007E77CF" w:rsidP="007E77CF">
      <w:pPr>
        <w:ind w:left="284"/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209"/>
        <w:gridCol w:w="454"/>
        <w:gridCol w:w="1672"/>
      </w:tblGrid>
      <w:tr w:rsidR="007E77CF" w:rsidRPr="00EC4D79" w:rsidTr="009905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985" w:type="dxa"/>
            <w:gridSpan w:val="2"/>
            <w:tcBorders>
              <w:bottom w:val="single" w:sz="6" w:space="0" w:color="auto"/>
            </w:tcBorders>
            <w:vAlign w:val="center"/>
          </w:tcPr>
          <w:p w:rsidR="007E77CF" w:rsidRDefault="007E77CF" w:rsidP="00990582">
            <w:pPr>
              <w:ind w:left="214"/>
              <w:jc w:val="center"/>
            </w:pPr>
          </w:p>
          <w:p w:rsidR="007E77CF" w:rsidRDefault="007E77CF" w:rsidP="00990582">
            <w:pPr>
              <w:ind w:left="214"/>
              <w:jc w:val="center"/>
            </w:pPr>
          </w:p>
          <w:p w:rsidR="007E77CF" w:rsidRDefault="007E77CF" w:rsidP="00990582">
            <w:pPr>
              <w:ind w:left="214"/>
              <w:jc w:val="center"/>
            </w:pPr>
          </w:p>
          <w:p w:rsidR="007E77CF" w:rsidRDefault="007E77CF" w:rsidP="00990582">
            <w:pPr>
              <w:ind w:left="214"/>
              <w:jc w:val="center"/>
            </w:pPr>
          </w:p>
          <w:p w:rsidR="007E77CF" w:rsidRPr="00A52726" w:rsidRDefault="007E77CF" w:rsidP="00990582">
            <w:pPr>
              <w:ind w:left="214"/>
              <w:jc w:val="center"/>
            </w:pPr>
          </w:p>
        </w:tc>
        <w:tc>
          <w:tcPr>
            <w:tcW w:w="454" w:type="dxa"/>
            <w:vAlign w:val="center"/>
          </w:tcPr>
          <w:p w:rsidR="007E77CF" w:rsidRPr="00EC4D79" w:rsidRDefault="007E77CF" w:rsidP="00990582">
            <w:pPr>
              <w:jc w:val="center"/>
            </w:pPr>
          </w:p>
        </w:tc>
        <w:tc>
          <w:tcPr>
            <w:tcW w:w="1672" w:type="dxa"/>
            <w:tcBorders>
              <w:bottom w:val="single" w:sz="6" w:space="0" w:color="auto"/>
            </w:tcBorders>
            <w:vAlign w:val="center"/>
          </w:tcPr>
          <w:p w:rsidR="007E77CF" w:rsidRPr="00EC4D79" w:rsidRDefault="007E77CF" w:rsidP="00990582">
            <w:pPr>
              <w:jc w:val="center"/>
            </w:pPr>
          </w:p>
        </w:tc>
      </w:tr>
      <w:tr w:rsidR="007E77CF" w:rsidRPr="00EC4D79" w:rsidTr="0099058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76" w:type="dxa"/>
            <w:vAlign w:val="center"/>
          </w:tcPr>
          <w:p w:rsidR="007E77CF" w:rsidRPr="00EC4D79" w:rsidRDefault="007E77CF" w:rsidP="00990582">
            <w:pPr>
              <w:jc w:val="center"/>
            </w:pPr>
            <w:r>
              <w:t>н</w:t>
            </w:r>
            <w:r w:rsidRPr="00EC4D79">
              <w:t>а №</w:t>
            </w:r>
          </w:p>
        </w:tc>
        <w:tc>
          <w:tcPr>
            <w:tcW w:w="1209" w:type="dxa"/>
            <w:vAlign w:val="center"/>
          </w:tcPr>
          <w:p w:rsidR="007E77CF" w:rsidRPr="00EC4D79" w:rsidRDefault="007E77CF" w:rsidP="00990582">
            <w:pPr>
              <w:jc w:val="center"/>
            </w:pPr>
          </w:p>
        </w:tc>
        <w:tc>
          <w:tcPr>
            <w:tcW w:w="454" w:type="dxa"/>
            <w:vAlign w:val="center"/>
          </w:tcPr>
          <w:p w:rsidR="007E77CF" w:rsidRPr="00EC4D79" w:rsidRDefault="007E77CF" w:rsidP="00990582">
            <w:pPr>
              <w:jc w:val="center"/>
            </w:pPr>
            <w:r w:rsidRPr="00EC4D79">
              <w:t>от</w:t>
            </w:r>
          </w:p>
        </w:tc>
        <w:tc>
          <w:tcPr>
            <w:tcW w:w="1672" w:type="dxa"/>
            <w:vAlign w:val="center"/>
          </w:tcPr>
          <w:p w:rsidR="007E77CF" w:rsidRPr="00EC4D79" w:rsidRDefault="007E77CF" w:rsidP="00990582">
            <w:pPr>
              <w:jc w:val="center"/>
            </w:pPr>
          </w:p>
        </w:tc>
      </w:tr>
    </w:tbl>
    <w:p w:rsidR="00C1471A" w:rsidRDefault="00C1471A"/>
    <w:p w:rsidR="007E77CF" w:rsidRDefault="007E77CF"/>
    <w:p w:rsidR="007E77CF" w:rsidRDefault="007E77CF" w:rsidP="007E77CF">
      <w:pPr>
        <w:jc w:val="both"/>
      </w:pPr>
      <w:r>
        <w:tab/>
        <w:t xml:space="preserve">Во исполнение протокола № 7 заседаний рабочей группы комиссии по чрезвычайным ситуациям и пожарной безопасности администрации Иркутского района от 30 декабря 2019 г. информируем, что по состоянию на </w:t>
      </w:r>
      <w:r w:rsidRPr="007E77CF">
        <w:rPr>
          <w:b/>
        </w:rPr>
        <w:t>02 января 2020 года</w:t>
      </w:r>
      <w:r>
        <w:rPr>
          <w:b/>
        </w:rPr>
        <w:t xml:space="preserve"> </w:t>
      </w:r>
      <w:r>
        <w:t xml:space="preserve">в целях профилактики пожарной безопасности сотрудником администрации дополнительно проведено 4 обхода многодетных семей, семей, имеющих несовершеннолетних детей. С указанными семьями проведены беседы о правилах по безопасному обращению с огнем, с электроприборами, осмотрено состояние электропроводки, печного отопления, проверено наличие автоматических пожарных </w:t>
      </w:r>
      <w:proofErr w:type="spellStart"/>
      <w:r>
        <w:t>извещателей</w:t>
      </w:r>
      <w:proofErr w:type="spellEnd"/>
      <w:r>
        <w:t>.</w:t>
      </w:r>
    </w:p>
    <w:p w:rsidR="007E77CF" w:rsidRDefault="007E77CF" w:rsidP="007E77CF">
      <w:pPr>
        <w:jc w:val="both"/>
      </w:pPr>
    </w:p>
    <w:p w:rsidR="007E77CF" w:rsidRDefault="007E77CF" w:rsidP="007E77CF">
      <w:pPr>
        <w:jc w:val="both"/>
      </w:pPr>
      <w:r>
        <w:t>02.01.2020 г.</w:t>
      </w:r>
    </w:p>
    <w:p w:rsidR="007E77CF" w:rsidRDefault="007E77CF" w:rsidP="007E77CF">
      <w:pPr>
        <w:jc w:val="both"/>
      </w:pPr>
      <w:r>
        <w:t>Руководитель аппарата администрации</w:t>
      </w:r>
    </w:p>
    <w:p w:rsidR="007E77CF" w:rsidRDefault="007E77CF" w:rsidP="007E77CF">
      <w:pPr>
        <w:jc w:val="both"/>
      </w:pPr>
      <w:proofErr w:type="spellStart"/>
      <w:r>
        <w:t>Куфякова</w:t>
      </w:r>
      <w:proofErr w:type="spellEnd"/>
      <w:r>
        <w:t xml:space="preserve"> Т.Н.</w:t>
      </w:r>
      <w:bookmarkStart w:id="0" w:name="_GoBack"/>
      <w:bookmarkEnd w:id="0"/>
    </w:p>
    <w:p w:rsidR="007E77CF" w:rsidRPr="007E77CF" w:rsidRDefault="007E77CF" w:rsidP="007E77CF">
      <w:pPr>
        <w:jc w:val="both"/>
      </w:pPr>
    </w:p>
    <w:sectPr w:rsidR="007E77CF" w:rsidRPr="007E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5B"/>
    <w:rsid w:val="007E77CF"/>
    <w:rsid w:val="009771B2"/>
    <w:rsid w:val="00AE5762"/>
    <w:rsid w:val="00C1471A"/>
    <w:rsid w:val="00E34C5B"/>
    <w:rsid w:val="00F7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7CF"/>
    <w:pPr>
      <w:framePr w:w="4106" w:h="4304" w:hSpace="180" w:wrap="auto" w:vAnchor="text" w:hAnchor="page" w:x="6631" w:y="1163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77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7CF"/>
    <w:pPr>
      <w:framePr w:w="4106" w:h="4304" w:hSpace="180" w:wrap="auto" w:vAnchor="text" w:hAnchor="page" w:x="6631" w:y="1163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E77C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2020-01-02T04:16:00Z</dcterms:created>
  <dcterms:modified xsi:type="dcterms:W3CDTF">2020-01-02T04:16:00Z</dcterms:modified>
</cp:coreProperties>
</file>