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Default="00430525" w:rsidP="006C2513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  <w:bookmarkStart w:id="0" w:name="_GoBack"/>
      <w:bookmarkEnd w:id="0"/>
    </w:p>
    <w:p w:rsidR="00430525" w:rsidRPr="00FF3514" w:rsidRDefault="00586055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C240E4">
        <w:rPr>
          <w:snapToGrid/>
          <w:spacing w:val="0"/>
        </w:rPr>
        <w:t>236</w:t>
      </w:r>
      <w:r w:rsidR="00430525" w:rsidRPr="005D089D">
        <w:rPr>
          <w:snapToGrid/>
          <w:spacing w:val="0"/>
        </w:rPr>
        <w:tab/>
        <w:t>от «</w:t>
      </w:r>
      <w:r w:rsidR="00C240E4">
        <w:rPr>
          <w:snapToGrid/>
          <w:spacing w:val="0"/>
        </w:rPr>
        <w:t>05</w:t>
      </w:r>
      <w:r w:rsidR="00430525" w:rsidRPr="005D089D">
        <w:rPr>
          <w:snapToGrid/>
          <w:spacing w:val="0"/>
        </w:rPr>
        <w:t xml:space="preserve">» </w:t>
      </w:r>
      <w:r w:rsidR="009A0A45">
        <w:rPr>
          <w:snapToGrid/>
          <w:spacing w:val="0"/>
        </w:rPr>
        <w:t>августа</w:t>
      </w:r>
      <w:r w:rsidR="000B3957">
        <w:rPr>
          <w:snapToGrid/>
          <w:spacing w:val="0"/>
        </w:rPr>
        <w:t xml:space="preserve"> </w:t>
      </w:r>
      <w:r w:rsidR="00C240E4">
        <w:rPr>
          <w:snapToGrid/>
          <w:spacing w:val="0"/>
        </w:rPr>
        <w:t>2020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434CD8" w:rsidRDefault="00371538" w:rsidP="000B3957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Об утверждении </w:t>
      </w:r>
      <w:r w:rsidR="00434CD8">
        <w:rPr>
          <w:rFonts w:eastAsia="Times New Roman" w:cs="Times New Roman"/>
          <w:bCs/>
          <w:szCs w:val="24"/>
        </w:rPr>
        <w:t xml:space="preserve">условий </w:t>
      </w:r>
    </w:p>
    <w:p w:rsidR="00BF2CA0" w:rsidRPr="00434CD8" w:rsidRDefault="000B3957" w:rsidP="000B3957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800E68">
        <w:rPr>
          <w:rFonts w:eastAsia="Times New Roman" w:cs="Times New Roman"/>
          <w:bCs/>
          <w:szCs w:val="24"/>
        </w:rPr>
        <w:t>приватизации муниципального имущества</w:t>
      </w:r>
    </w:p>
    <w:p w:rsidR="0071108E" w:rsidRPr="00800E68" w:rsidRDefault="0071108E" w:rsidP="00BF2CA0">
      <w:pPr>
        <w:spacing w:after="0" w:line="240" w:lineRule="auto"/>
        <w:jc w:val="both"/>
        <w:rPr>
          <w:szCs w:val="24"/>
        </w:rPr>
      </w:pPr>
    </w:p>
    <w:p w:rsidR="0054340F" w:rsidRPr="00800E68" w:rsidRDefault="000B3957" w:rsidP="00800E68">
      <w:pPr>
        <w:spacing w:after="0" w:line="240" w:lineRule="auto"/>
        <w:jc w:val="both"/>
        <w:rPr>
          <w:szCs w:val="24"/>
        </w:rPr>
      </w:pPr>
      <w:r w:rsidRPr="00800E68">
        <w:rPr>
          <w:szCs w:val="24"/>
        </w:rPr>
        <w:t>В соответствии с Федеральным законом от 21 февраля 2001 года №178-ФЗ «О приватизации государственного и муниципального имущества»,</w:t>
      </w:r>
      <w:r w:rsidR="00800E68" w:rsidRPr="00800E68">
        <w:rPr>
          <w:szCs w:val="24"/>
        </w:rPr>
        <w:t xml:space="preserve"> </w:t>
      </w:r>
      <w:r w:rsidR="0058600C">
        <w:rPr>
          <w:szCs w:val="24"/>
        </w:rPr>
        <w:t>положением «Об организации продажи государственного или муниципального имущества на аукционе», утверждённым постановлением Правительства Российской Федерации от 12.08.2002г. №585, решением Думы Молодежного муниципального образования №15-05/</w:t>
      </w:r>
      <w:proofErr w:type="spellStart"/>
      <w:r w:rsidR="0058600C">
        <w:rPr>
          <w:szCs w:val="24"/>
        </w:rPr>
        <w:t>дсп</w:t>
      </w:r>
      <w:proofErr w:type="spellEnd"/>
      <w:r w:rsidR="0058600C">
        <w:rPr>
          <w:szCs w:val="24"/>
        </w:rPr>
        <w:t xml:space="preserve"> от 21 декабря 2017г. «Об утверждении Плана (программы) приватизации муниципального имущества на 2018год Администрации Молодежного муниципального образования», </w:t>
      </w:r>
      <w:r w:rsidR="00800E68" w:rsidRPr="00800E68">
        <w:rPr>
          <w:szCs w:val="24"/>
        </w:rPr>
        <w:t xml:space="preserve">Положением о приватизации муниципального имущества Администрации Молодежного муниципального образования, утвержденного Решением </w:t>
      </w:r>
      <w:r w:rsidR="0058600C">
        <w:rPr>
          <w:szCs w:val="24"/>
        </w:rPr>
        <w:t>Думы от 19.12.2008г. №19-40/</w:t>
      </w:r>
      <w:proofErr w:type="spellStart"/>
      <w:r w:rsidR="0058600C">
        <w:rPr>
          <w:szCs w:val="24"/>
        </w:rPr>
        <w:t>дсп</w:t>
      </w:r>
      <w:proofErr w:type="spellEnd"/>
      <w:r w:rsidR="0058600C">
        <w:rPr>
          <w:szCs w:val="24"/>
        </w:rPr>
        <w:t>;</w:t>
      </w:r>
    </w:p>
    <w:p w:rsidR="00800E68" w:rsidRPr="00800E68" w:rsidRDefault="00800E68" w:rsidP="00F56CDD">
      <w:pPr>
        <w:spacing w:after="0" w:line="240" w:lineRule="auto"/>
        <w:ind w:firstLine="709"/>
        <w:jc w:val="both"/>
        <w:rPr>
          <w:szCs w:val="24"/>
        </w:rPr>
      </w:pPr>
    </w:p>
    <w:p w:rsidR="00800E68" w:rsidRPr="00800E68" w:rsidRDefault="00800E68" w:rsidP="00800E68">
      <w:pPr>
        <w:spacing w:after="0" w:line="240" w:lineRule="auto"/>
        <w:ind w:firstLine="709"/>
        <w:jc w:val="center"/>
        <w:rPr>
          <w:b/>
          <w:szCs w:val="24"/>
        </w:rPr>
      </w:pPr>
      <w:r w:rsidRPr="00800E68">
        <w:rPr>
          <w:b/>
          <w:szCs w:val="24"/>
        </w:rPr>
        <w:t>ПОСТАНОВЛЯЮ:</w:t>
      </w:r>
    </w:p>
    <w:p w:rsidR="00800E68" w:rsidRDefault="00800E68" w:rsidP="00800E68">
      <w:pPr>
        <w:spacing w:after="0" w:line="240" w:lineRule="auto"/>
        <w:ind w:firstLine="709"/>
        <w:jc w:val="both"/>
        <w:rPr>
          <w:szCs w:val="24"/>
        </w:rPr>
      </w:pPr>
    </w:p>
    <w:p w:rsidR="00800E68" w:rsidRPr="00800E68" w:rsidRDefault="00800E68" w:rsidP="00800E68">
      <w:pPr>
        <w:spacing w:after="0" w:line="240" w:lineRule="auto"/>
        <w:ind w:firstLine="709"/>
        <w:jc w:val="both"/>
        <w:rPr>
          <w:szCs w:val="24"/>
        </w:rPr>
      </w:pPr>
      <w:r w:rsidRPr="00800E68">
        <w:rPr>
          <w:szCs w:val="24"/>
        </w:rPr>
        <w:t>1. Утвердить прилагаем</w:t>
      </w:r>
      <w:r w:rsidR="00434CD8">
        <w:rPr>
          <w:szCs w:val="24"/>
        </w:rPr>
        <w:t>ые условия</w:t>
      </w:r>
      <w:r w:rsidRPr="00800E68">
        <w:rPr>
          <w:szCs w:val="24"/>
        </w:rPr>
        <w:t xml:space="preserve"> приватизации муниципального имущества: транспор</w:t>
      </w:r>
      <w:r>
        <w:rPr>
          <w:szCs w:val="24"/>
        </w:rPr>
        <w:t>тное средство мусоровоз М</w:t>
      </w:r>
      <w:r w:rsidR="009910CE">
        <w:rPr>
          <w:szCs w:val="24"/>
        </w:rPr>
        <w:t xml:space="preserve">КМ-4605 на шасси КАМАЗ 53605-62, регистрационный знак Х 081 ЕЕ 38, 2010 года выпуска, идентификационный номер </w:t>
      </w:r>
      <w:r w:rsidR="009910CE" w:rsidRPr="009910CE">
        <w:rPr>
          <w:szCs w:val="24"/>
        </w:rPr>
        <w:t>(</w:t>
      </w:r>
      <w:r w:rsidR="009910CE">
        <w:rPr>
          <w:szCs w:val="24"/>
          <w:lang w:val="en-US"/>
        </w:rPr>
        <w:t>VIN</w:t>
      </w:r>
      <w:r w:rsidR="009910CE" w:rsidRPr="009910CE">
        <w:rPr>
          <w:szCs w:val="24"/>
        </w:rPr>
        <w:t>)</w:t>
      </w:r>
      <w:r w:rsidR="009910CE">
        <w:rPr>
          <w:szCs w:val="24"/>
        </w:rPr>
        <w:t xml:space="preserve"> Х89154605А0АА3088, модель № двигателя 740620 А2581094, кузов 2180035, цвет оранжевый, принадлежащего Администрации Молодежного муниципального образования </w:t>
      </w:r>
      <w:r w:rsidR="0058600C">
        <w:rPr>
          <w:szCs w:val="24"/>
        </w:rPr>
        <w:t>(Приложение №1)</w:t>
      </w:r>
      <w:r w:rsidR="009910CE">
        <w:rPr>
          <w:szCs w:val="24"/>
        </w:rPr>
        <w:t>.</w:t>
      </w:r>
    </w:p>
    <w:p w:rsidR="00800E68" w:rsidRPr="00800E68" w:rsidRDefault="00800E68" w:rsidP="00800E68">
      <w:pPr>
        <w:spacing w:after="0" w:line="240" w:lineRule="auto"/>
        <w:ind w:firstLine="709"/>
        <w:jc w:val="both"/>
        <w:rPr>
          <w:szCs w:val="24"/>
        </w:rPr>
      </w:pPr>
      <w:r w:rsidRPr="00800E68">
        <w:rPr>
          <w:szCs w:val="24"/>
        </w:rPr>
        <w:t>2.</w:t>
      </w:r>
      <w:r w:rsidR="009910CE">
        <w:rPr>
          <w:szCs w:val="24"/>
        </w:rPr>
        <w:t xml:space="preserve"> </w:t>
      </w:r>
      <w:r w:rsidR="009346CE">
        <w:rPr>
          <w:szCs w:val="24"/>
        </w:rPr>
        <w:t xml:space="preserve">Опубликовать настоящее распоряжение  на официальном сайте Администрации Молодежного муниципального образования в сети «Интернет»: </w:t>
      </w:r>
      <w:hyperlink r:id="rId7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Molodegnoe</w:t>
        </w:r>
        <w:r w:rsidR="009346CE" w:rsidRPr="00BF5ADA">
          <w:rPr>
            <w:rStyle w:val="a4"/>
            <w:szCs w:val="24"/>
          </w:rPr>
          <w:t>-</w:t>
        </w:r>
        <w:r w:rsidR="009346CE" w:rsidRPr="00BF5ADA">
          <w:rPr>
            <w:rStyle w:val="a4"/>
            <w:szCs w:val="24"/>
            <w:lang w:val="en-US"/>
          </w:rPr>
          <w:t>MO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>
        <w:rPr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8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torgi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gov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 w:rsidRPr="009346CE">
        <w:rPr>
          <w:szCs w:val="24"/>
        </w:rPr>
        <w:t>.</w:t>
      </w:r>
      <w:r w:rsidR="009346CE">
        <w:rPr>
          <w:szCs w:val="24"/>
        </w:rPr>
        <w:t xml:space="preserve"> </w:t>
      </w:r>
      <w:r w:rsidR="009910CE" w:rsidRPr="00800E68">
        <w:rPr>
          <w:szCs w:val="24"/>
        </w:rPr>
        <w:t xml:space="preserve"> </w:t>
      </w:r>
    </w:p>
    <w:p w:rsidR="005C0298" w:rsidRDefault="00800E68" w:rsidP="00800E68">
      <w:pPr>
        <w:spacing w:after="0" w:line="240" w:lineRule="auto"/>
        <w:ind w:firstLine="709"/>
        <w:jc w:val="both"/>
        <w:rPr>
          <w:szCs w:val="24"/>
        </w:rPr>
      </w:pPr>
      <w:r w:rsidRPr="00800E68">
        <w:rPr>
          <w:szCs w:val="24"/>
        </w:rPr>
        <w:t>3. Назначить аукционистом из состава работников Администрации</w:t>
      </w:r>
      <w:r>
        <w:rPr>
          <w:szCs w:val="24"/>
        </w:rPr>
        <w:t xml:space="preserve"> Молодежного муниципального образования</w:t>
      </w:r>
      <w:r w:rsidRPr="00800E68">
        <w:rPr>
          <w:szCs w:val="24"/>
        </w:rPr>
        <w:t xml:space="preserve"> </w:t>
      </w:r>
      <w:r>
        <w:rPr>
          <w:szCs w:val="24"/>
        </w:rPr>
        <w:t>Петушкову А.И.</w:t>
      </w:r>
      <w:r w:rsidRPr="00800E68">
        <w:rPr>
          <w:szCs w:val="24"/>
        </w:rPr>
        <w:t xml:space="preserve"> – </w:t>
      </w:r>
      <w:r w:rsidR="00512F5B">
        <w:rPr>
          <w:szCs w:val="24"/>
        </w:rPr>
        <w:t>К</w:t>
      </w:r>
      <w:r>
        <w:rPr>
          <w:szCs w:val="24"/>
        </w:rPr>
        <w:t>онсультант</w:t>
      </w:r>
      <w:r w:rsidR="009346CE">
        <w:rPr>
          <w:szCs w:val="24"/>
        </w:rPr>
        <w:t>а</w:t>
      </w:r>
      <w:r>
        <w:rPr>
          <w:szCs w:val="24"/>
        </w:rPr>
        <w:t xml:space="preserve"> отдела ЖКХ, благоустройства и закупок</w:t>
      </w:r>
      <w:r w:rsidR="00371538">
        <w:rPr>
          <w:szCs w:val="24"/>
        </w:rPr>
        <w:t>.</w:t>
      </w:r>
    </w:p>
    <w:p w:rsidR="00800E68" w:rsidRPr="00800E68" w:rsidRDefault="00800E68" w:rsidP="00800E68">
      <w:pPr>
        <w:spacing w:after="0" w:line="240" w:lineRule="auto"/>
        <w:ind w:firstLine="709"/>
        <w:jc w:val="both"/>
        <w:rPr>
          <w:szCs w:val="24"/>
        </w:rPr>
      </w:pPr>
    </w:p>
    <w:p w:rsidR="007C6666" w:rsidRPr="00800E68" w:rsidRDefault="009A0A45" w:rsidP="007C6666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Главы</w:t>
      </w:r>
      <w:r w:rsidR="007C6666" w:rsidRPr="00800E68">
        <w:rPr>
          <w:szCs w:val="24"/>
        </w:rPr>
        <w:t xml:space="preserve"> </w:t>
      </w:r>
      <w:proofErr w:type="gramStart"/>
      <w:r w:rsidR="007C6666" w:rsidRPr="00800E68">
        <w:rPr>
          <w:szCs w:val="24"/>
        </w:rPr>
        <w:t>Молодежного</w:t>
      </w:r>
      <w:proofErr w:type="gramEnd"/>
      <w:r w:rsidR="007C6666" w:rsidRPr="00800E68">
        <w:rPr>
          <w:szCs w:val="24"/>
        </w:rPr>
        <w:t xml:space="preserve"> </w:t>
      </w:r>
    </w:p>
    <w:p w:rsidR="0071108E" w:rsidRPr="00800E68" w:rsidRDefault="007C6666" w:rsidP="007C6666">
      <w:pPr>
        <w:spacing w:after="0" w:line="240" w:lineRule="auto"/>
        <w:rPr>
          <w:szCs w:val="24"/>
        </w:rPr>
      </w:pPr>
      <w:r w:rsidRPr="00800E68">
        <w:rPr>
          <w:szCs w:val="24"/>
        </w:rPr>
        <w:t xml:space="preserve">муниципального образования                                                                                  </w:t>
      </w:r>
      <w:r w:rsidR="009A0A45">
        <w:rPr>
          <w:szCs w:val="24"/>
        </w:rPr>
        <w:t>И.В. Грошева</w:t>
      </w:r>
    </w:p>
    <w:p w:rsidR="00022C82" w:rsidRDefault="00022C82" w:rsidP="0071108E">
      <w:pPr>
        <w:rPr>
          <w:szCs w:val="24"/>
        </w:rPr>
      </w:pPr>
    </w:p>
    <w:p w:rsidR="00371538" w:rsidRDefault="00371538" w:rsidP="0071108E">
      <w:pPr>
        <w:rPr>
          <w:szCs w:val="24"/>
        </w:rPr>
      </w:pPr>
    </w:p>
    <w:p w:rsidR="00371538" w:rsidRDefault="00371538" w:rsidP="0071108E">
      <w:pPr>
        <w:rPr>
          <w:szCs w:val="24"/>
        </w:rPr>
      </w:pPr>
    </w:p>
    <w:p w:rsidR="00371538" w:rsidRDefault="00371538" w:rsidP="0071108E">
      <w:pPr>
        <w:rPr>
          <w:szCs w:val="24"/>
        </w:rPr>
      </w:pPr>
    </w:p>
    <w:p w:rsidR="00371538" w:rsidRDefault="00371538" w:rsidP="0071108E">
      <w:pPr>
        <w:rPr>
          <w:szCs w:val="24"/>
        </w:rPr>
      </w:pPr>
    </w:p>
    <w:p w:rsidR="00371538" w:rsidRDefault="00371538" w:rsidP="0071108E">
      <w:pPr>
        <w:rPr>
          <w:szCs w:val="24"/>
        </w:rPr>
      </w:pPr>
    </w:p>
    <w:p w:rsidR="009346CE" w:rsidRPr="009346CE" w:rsidRDefault="009346CE" w:rsidP="009A0A45">
      <w:pPr>
        <w:spacing w:after="0" w:line="240" w:lineRule="auto"/>
        <w:ind w:left="5670"/>
        <w:jc w:val="right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lastRenderedPageBreak/>
        <w:t xml:space="preserve">Приложение </w:t>
      </w:r>
      <w:r>
        <w:rPr>
          <w:rFonts w:eastAsia="Times New Roman" w:cs="Times New Roman"/>
          <w:szCs w:val="24"/>
        </w:rPr>
        <w:t>№</w:t>
      </w:r>
      <w:r w:rsidRPr="009346CE">
        <w:rPr>
          <w:rFonts w:eastAsia="Times New Roman" w:cs="Times New Roman"/>
          <w:szCs w:val="24"/>
        </w:rPr>
        <w:t xml:space="preserve">1 к </w:t>
      </w:r>
      <w:r>
        <w:rPr>
          <w:rFonts w:eastAsia="Times New Roman" w:cs="Times New Roman"/>
          <w:szCs w:val="24"/>
        </w:rPr>
        <w:t>Постановлению</w:t>
      </w:r>
      <w:r w:rsidRPr="009346CE">
        <w:rPr>
          <w:rFonts w:eastAsia="Times New Roman" w:cs="Times New Roman"/>
          <w:szCs w:val="24"/>
        </w:rPr>
        <w:t xml:space="preserve"> №</w:t>
      </w:r>
      <w:r w:rsidR="00C240E4">
        <w:rPr>
          <w:rFonts w:eastAsia="Times New Roman" w:cs="Times New Roman"/>
          <w:szCs w:val="24"/>
        </w:rPr>
        <w:t>236</w:t>
      </w:r>
      <w:r w:rsidRPr="009346CE">
        <w:rPr>
          <w:rFonts w:eastAsia="Times New Roman" w:cs="Times New Roman"/>
          <w:szCs w:val="24"/>
        </w:rPr>
        <w:t xml:space="preserve"> от </w:t>
      </w:r>
      <w:r w:rsidR="00C240E4">
        <w:rPr>
          <w:rFonts w:eastAsia="Times New Roman" w:cs="Times New Roman"/>
          <w:szCs w:val="24"/>
        </w:rPr>
        <w:t>05 августа 2020</w:t>
      </w:r>
      <w:r w:rsidRPr="009346CE">
        <w:rPr>
          <w:rFonts w:eastAsia="Times New Roman" w:cs="Times New Roman"/>
          <w:szCs w:val="24"/>
        </w:rPr>
        <w:t xml:space="preserve"> г.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 xml:space="preserve">Условия приватизации </w:t>
      </w:r>
    </w:p>
    <w:p w:rsidR="009346CE" w:rsidRPr="009346CE" w:rsidRDefault="009346CE" w:rsidP="009346CE">
      <w:pPr>
        <w:spacing w:before="100" w:beforeAutospacing="1" w:after="0" w:line="240" w:lineRule="auto"/>
        <w:ind w:right="1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Настоящие Условия определяют порядок продажи </w:t>
      </w:r>
      <w:r>
        <w:rPr>
          <w:rFonts w:eastAsia="Times New Roman" w:cs="Times New Roman"/>
          <w:szCs w:val="24"/>
        </w:rPr>
        <w:t>транспортного средства</w:t>
      </w:r>
      <w:r w:rsidRPr="009346CE">
        <w:rPr>
          <w:rFonts w:eastAsia="Times New Roman" w:cs="Times New Roman"/>
          <w:szCs w:val="24"/>
        </w:rPr>
        <w:t xml:space="preserve"> мусоровоз МКМ-4605 на шасси КАМАЗ 53605-62, регистрационный знак Х 081 ЕЕ 38, 2010 года выпуска, идентификационный номер (VIN) Х89154605А0АА3088, модель № двигателя 740620 А2581094, кузов 2180035, цвет оранжевый</w:t>
      </w:r>
      <w:r>
        <w:rPr>
          <w:rFonts w:eastAsia="Times New Roman" w:cs="Times New Roman"/>
          <w:szCs w:val="24"/>
        </w:rPr>
        <w:t xml:space="preserve">, </w:t>
      </w:r>
      <w:r w:rsidRPr="009346CE">
        <w:rPr>
          <w:rFonts w:eastAsia="Times New Roman" w:cs="Times New Roman"/>
          <w:szCs w:val="24"/>
        </w:rPr>
        <w:t>принадлежащего Администрации Молодежного муниципального образования.</w:t>
      </w:r>
    </w:p>
    <w:p w:rsidR="009346CE" w:rsidRPr="009346CE" w:rsidRDefault="009346CE" w:rsidP="009346CE">
      <w:pPr>
        <w:spacing w:before="100" w:beforeAutospacing="1" w:after="0" w:line="240" w:lineRule="auto"/>
        <w:ind w:right="1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Способ продажи</w:t>
      </w:r>
      <w:r w:rsidRPr="009346CE">
        <w:rPr>
          <w:rFonts w:eastAsia="Times New Roman" w:cs="Times New Roman"/>
          <w:szCs w:val="24"/>
        </w:rPr>
        <w:t xml:space="preserve"> – аукцион, открытый по составу участников и по форме подачи заявок. Предложения по цене продаваемого комплекса </w:t>
      </w:r>
      <w:proofErr w:type="gramStart"/>
      <w:r w:rsidRPr="009346CE">
        <w:rPr>
          <w:rFonts w:eastAsia="Times New Roman" w:cs="Times New Roman"/>
          <w:szCs w:val="24"/>
        </w:rPr>
        <w:t>заявляются</w:t>
      </w:r>
      <w:proofErr w:type="gramEnd"/>
      <w:r w:rsidRPr="009346CE">
        <w:rPr>
          <w:rFonts w:eastAsia="Times New Roman" w:cs="Times New Roman"/>
          <w:szCs w:val="24"/>
        </w:rPr>
        <w:t xml:space="preserve"> участниками аукциона открыто в ходе проведения торгов. </w:t>
      </w:r>
    </w:p>
    <w:p w:rsidR="009346CE" w:rsidRPr="009346CE" w:rsidRDefault="009346CE" w:rsidP="009346CE">
      <w:pPr>
        <w:spacing w:before="100" w:beforeAutospacing="1" w:after="0" w:line="240" w:lineRule="auto"/>
        <w:ind w:firstLine="426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Наименование, состав и характеристика имущества</w:t>
      </w:r>
    </w:p>
    <w:p w:rsidR="009346CE" w:rsidRPr="009346CE" w:rsidRDefault="009346CE" w:rsidP="009346CE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763"/>
      </w:tblGrid>
      <w:tr w:rsidR="00E55BED" w:rsidTr="00E55BED">
        <w:tc>
          <w:tcPr>
            <w:tcW w:w="1951" w:type="dxa"/>
          </w:tcPr>
          <w:p w:rsidR="00E55BED" w:rsidRDefault="00E55BED" w:rsidP="00E55B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763" w:type="dxa"/>
          </w:tcPr>
          <w:p w:rsidR="00E55BED" w:rsidRDefault="00E55BED" w:rsidP="00E55B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Характеристика объекта</w:t>
            </w:r>
          </w:p>
        </w:tc>
      </w:tr>
      <w:tr w:rsidR="00E55BED" w:rsidTr="00E55BED">
        <w:tc>
          <w:tcPr>
            <w:tcW w:w="1951" w:type="dxa"/>
          </w:tcPr>
          <w:p w:rsidR="00E55BED" w:rsidRDefault="00E55BED" w:rsidP="00E55B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Мусоровоз</w:t>
            </w:r>
          </w:p>
          <w:p w:rsidR="00E55BED" w:rsidRDefault="00E55BED" w:rsidP="00E55B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346CE">
              <w:rPr>
                <w:rFonts w:eastAsia="Times New Roman" w:cs="Times New Roman"/>
                <w:szCs w:val="24"/>
              </w:rPr>
              <w:t>МКМ-4605</w:t>
            </w:r>
          </w:p>
        </w:tc>
        <w:tc>
          <w:tcPr>
            <w:tcW w:w="7763" w:type="dxa"/>
          </w:tcPr>
          <w:p w:rsidR="00E55BED" w:rsidRDefault="00E55BED" w:rsidP="00E55B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55BED">
              <w:rPr>
                <w:rFonts w:eastAsia="Times New Roman" w:cs="Times New Roman"/>
                <w:szCs w:val="24"/>
              </w:rPr>
              <w:t>регистрационный знак Х 081 ЕЕ 38, 2010 года выпуска, идентификационный номер (VIN) Х89154605А0АА3088, модель № двигателя 740620 А2581094, кузов 2180035, цвет оранжевый</w:t>
            </w:r>
          </w:p>
        </w:tc>
      </w:tr>
    </w:tbl>
    <w:p w:rsidR="00E55BED" w:rsidRDefault="00E55BED" w:rsidP="009346CE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</w:p>
    <w:p w:rsidR="00E55BED" w:rsidRDefault="00E55BED" w:rsidP="009346CE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Начальная цена имущества составляет </w:t>
      </w:r>
      <w:r w:rsidR="00957EDA">
        <w:rPr>
          <w:rFonts w:eastAsia="Times New Roman" w:cs="Times New Roman"/>
          <w:szCs w:val="24"/>
        </w:rPr>
        <w:t xml:space="preserve">263 300,00 (Двести шестьдесят три тысячи триста) рублей 00 копеек, </w:t>
      </w:r>
      <w:r w:rsidR="00957EDA" w:rsidRPr="009346CE">
        <w:rPr>
          <w:rFonts w:eastAsia="Times New Roman" w:cs="Times New Roman"/>
          <w:szCs w:val="24"/>
        </w:rPr>
        <w:t xml:space="preserve">в соответствии с </w:t>
      </w:r>
      <w:r w:rsidR="00957EDA">
        <w:rPr>
          <w:rFonts w:eastAsia="Times New Roman" w:cs="Times New Roman"/>
          <w:szCs w:val="24"/>
        </w:rPr>
        <w:t xml:space="preserve">Актом экспертного исследования </w:t>
      </w:r>
      <w:r w:rsidR="00957EDA" w:rsidRPr="009346CE">
        <w:rPr>
          <w:rFonts w:eastAsia="Times New Roman" w:cs="Times New Roman"/>
          <w:szCs w:val="24"/>
        </w:rPr>
        <w:t xml:space="preserve">об определении рыночной стоимости </w:t>
      </w:r>
      <w:r w:rsidR="00957EDA" w:rsidRPr="00957EDA">
        <w:rPr>
          <w:rFonts w:eastAsia="Times New Roman" w:cs="Times New Roman"/>
          <w:szCs w:val="24"/>
        </w:rPr>
        <w:t>от 31 мая 2018 года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Начальная цена продажи</w:t>
      </w:r>
      <w:r w:rsidRPr="009346CE">
        <w:rPr>
          <w:rFonts w:eastAsia="Times New Roman" w:cs="Times New Roman"/>
          <w:szCs w:val="24"/>
        </w:rPr>
        <w:t xml:space="preserve"> – </w:t>
      </w:r>
      <w:r w:rsidR="00957EDA" w:rsidRPr="00957EDA">
        <w:rPr>
          <w:rFonts w:eastAsia="Times New Roman" w:cs="Times New Roman"/>
          <w:szCs w:val="24"/>
        </w:rPr>
        <w:t xml:space="preserve">310 694,00 (триста десять тысяч шестьсот девяносто четыре) рубля </w:t>
      </w:r>
      <w:r w:rsidR="00182588">
        <w:rPr>
          <w:rFonts w:eastAsia="Times New Roman" w:cs="Times New Roman"/>
          <w:szCs w:val="24"/>
        </w:rPr>
        <w:t xml:space="preserve">00 </w:t>
      </w:r>
      <w:proofErr w:type="gramStart"/>
      <w:r w:rsidR="00182588">
        <w:rPr>
          <w:rFonts w:eastAsia="Times New Roman" w:cs="Times New Roman"/>
          <w:szCs w:val="24"/>
        </w:rPr>
        <w:t>копеек</w:t>
      </w:r>
      <w:proofErr w:type="gramEnd"/>
      <w:r w:rsidR="00182588">
        <w:rPr>
          <w:rFonts w:eastAsia="Times New Roman" w:cs="Times New Roman"/>
          <w:szCs w:val="24"/>
        </w:rPr>
        <w:t xml:space="preserve">  в том числе  НДС – 20</w:t>
      </w:r>
      <w:r w:rsidR="00957EDA" w:rsidRPr="00957EDA">
        <w:rPr>
          <w:rFonts w:eastAsia="Times New Roman" w:cs="Times New Roman"/>
          <w:szCs w:val="24"/>
        </w:rPr>
        <w:t xml:space="preserve">% </w:t>
      </w:r>
      <w:r w:rsidR="00EB5218">
        <w:rPr>
          <w:rFonts w:eastAsia="Times New Roman" w:cs="Times New Roman"/>
          <w:szCs w:val="24"/>
        </w:rPr>
        <w:t>51 782,33</w:t>
      </w:r>
      <w:r w:rsidR="009A0A45">
        <w:rPr>
          <w:rFonts w:eastAsia="Times New Roman" w:cs="Times New Roman"/>
          <w:szCs w:val="24"/>
        </w:rPr>
        <w:t xml:space="preserve"> </w:t>
      </w:r>
      <w:r w:rsidR="00957EDA" w:rsidRPr="00957EDA">
        <w:rPr>
          <w:rFonts w:eastAsia="Times New Roman" w:cs="Times New Roman"/>
          <w:szCs w:val="24"/>
        </w:rPr>
        <w:t>(</w:t>
      </w:r>
      <w:r w:rsidR="00EB5218">
        <w:rPr>
          <w:rFonts w:eastAsia="Times New Roman" w:cs="Times New Roman"/>
          <w:szCs w:val="24"/>
        </w:rPr>
        <w:t>Пятьдесят одна тысяча семьсот восемьдесят два) рубля 33 копейки.</w:t>
      </w:r>
    </w:p>
    <w:p w:rsidR="009346CE" w:rsidRDefault="00957EDA" w:rsidP="009346CE">
      <w:pPr>
        <w:spacing w:before="100" w:beforeAutospacing="1" w:after="0" w:line="240" w:lineRule="auto"/>
        <w:ind w:firstLine="425"/>
        <w:jc w:val="both"/>
        <w:rPr>
          <w:rFonts w:eastAsia="Times New Roman" w:cs="Times New Roman"/>
          <w:szCs w:val="24"/>
        </w:rPr>
      </w:pPr>
      <w:r w:rsidRPr="00957EDA">
        <w:rPr>
          <w:rFonts w:eastAsia="Times New Roman" w:cs="Times New Roman"/>
          <w:b/>
          <w:bCs/>
          <w:szCs w:val="24"/>
        </w:rPr>
        <w:t xml:space="preserve">Шаг аукциона (величина повышения начальной цены) </w:t>
      </w:r>
      <w:r w:rsidRPr="00957EDA">
        <w:rPr>
          <w:rFonts w:eastAsia="Times New Roman" w:cs="Times New Roman"/>
          <w:bCs/>
          <w:szCs w:val="24"/>
        </w:rPr>
        <w:t>– 15 534,70 рублей (5% от начальной цены)</w:t>
      </w:r>
      <w:proofErr w:type="gramStart"/>
      <w:r w:rsidRPr="00957EDA">
        <w:rPr>
          <w:rFonts w:eastAsia="Times New Roman" w:cs="Times New Roman"/>
          <w:bCs/>
          <w:szCs w:val="24"/>
        </w:rPr>
        <w:t>.</w:t>
      </w:r>
      <w:r w:rsidR="009346CE" w:rsidRPr="00957EDA">
        <w:rPr>
          <w:rFonts w:eastAsia="Times New Roman" w:cs="Times New Roman"/>
          <w:bCs/>
          <w:szCs w:val="24"/>
        </w:rPr>
        <w:t>З</w:t>
      </w:r>
      <w:proofErr w:type="gramEnd"/>
      <w:r w:rsidR="009346CE" w:rsidRPr="00957EDA">
        <w:rPr>
          <w:rFonts w:eastAsia="Times New Roman" w:cs="Times New Roman"/>
          <w:bCs/>
          <w:szCs w:val="24"/>
        </w:rPr>
        <w:t>адаток вносится в валюте РФ в размере 20 % от начальной стоимости имущества</w:t>
      </w:r>
      <w:r w:rsidR="009346CE" w:rsidRPr="00957EDA">
        <w:rPr>
          <w:rFonts w:eastAsia="Times New Roman" w:cs="Times New Roman"/>
          <w:szCs w:val="24"/>
        </w:rPr>
        <w:t>.</w:t>
      </w:r>
    </w:p>
    <w:p w:rsidR="00957EDA" w:rsidRPr="00957EDA" w:rsidRDefault="00957EDA" w:rsidP="009346CE">
      <w:pPr>
        <w:spacing w:before="100" w:beforeAutospacing="1" w:after="0" w:line="240" w:lineRule="auto"/>
        <w:ind w:firstLine="425"/>
        <w:jc w:val="both"/>
        <w:rPr>
          <w:rFonts w:eastAsia="Times New Roman" w:cs="Times New Roman"/>
          <w:szCs w:val="24"/>
        </w:rPr>
      </w:pPr>
      <w:r w:rsidRPr="00A605C9">
        <w:rPr>
          <w:rFonts w:eastAsia="Times New Roman" w:cs="Times New Roman"/>
          <w:b/>
          <w:szCs w:val="24"/>
        </w:rPr>
        <w:t xml:space="preserve">Задаток вносится в валюте РФ в размере 20% от начальной </w:t>
      </w:r>
      <w:r w:rsidR="00A605C9" w:rsidRPr="00A605C9">
        <w:rPr>
          <w:rFonts w:eastAsia="Times New Roman" w:cs="Times New Roman"/>
          <w:b/>
          <w:szCs w:val="24"/>
        </w:rPr>
        <w:t>цены продажи</w:t>
      </w:r>
      <w:r w:rsidR="00A605C9">
        <w:rPr>
          <w:rFonts w:eastAsia="Times New Roman" w:cs="Times New Roman"/>
          <w:szCs w:val="24"/>
        </w:rPr>
        <w:t xml:space="preserve"> - </w:t>
      </w:r>
      <w:r w:rsidR="00EB5218">
        <w:rPr>
          <w:rFonts w:eastAsia="Times New Roman" w:cs="Times New Roman"/>
          <w:szCs w:val="24"/>
        </w:rPr>
        <w:t>62 138,8</w:t>
      </w:r>
      <w:r w:rsidR="00A605C9" w:rsidRPr="00A605C9">
        <w:rPr>
          <w:rFonts w:eastAsia="Times New Roman" w:cs="Times New Roman"/>
          <w:szCs w:val="24"/>
        </w:rPr>
        <w:t>0 руб. (Шестьдесят две тыся</w:t>
      </w:r>
      <w:r w:rsidR="00EB5218">
        <w:rPr>
          <w:rFonts w:eastAsia="Times New Roman" w:cs="Times New Roman"/>
          <w:szCs w:val="24"/>
        </w:rPr>
        <w:t>чи сто тридцать восемь рублей) 8</w:t>
      </w:r>
      <w:r w:rsidR="00A605C9" w:rsidRPr="00A605C9">
        <w:rPr>
          <w:rFonts w:eastAsia="Times New Roman" w:cs="Times New Roman"/>
          <w:szCs w:val="24"/>
        </w:rPr>
        <w:t>0 копеек.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I. Общие положения</w:t>
      </w:r>
    </w:p>
    <w:p w:rsidR="00A605C9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1. </w:t>
      </w:r>
      <w:r w:rsidR="00A605C9">
        <w:rPr>
          <w:rFonts w:eastAsia="Times New Roman" w:cs="Times New Roman"/>
          <w:szCs w:val="24"/>
        </w:rPr>
        <w:t>Р</w:t>
      </w:r>
      <w:r w:rsidR="00A605C9" w:rsidRPr="00A605C9">
        <w:rPr>
          <w:rFonts w:eastAsia="Times New Roman" w:cs="Times New Roman"/>
          <w:szCs w:val="24"/>
        </w:rPr>
        <w:t>ешением Думы Молодежного м</w:t>
      </w:r>
      <w:r w:rsidR="00C240E4">
        <w:rPr>
          <w:rFonts w:eastAsia="Times New Roman" w:cs="Times New Roman"/>
          <w:szCs w:val="24"/>
        </w:rPr>
        <w:t>униципального образования №04-03</w:t>
      </w:r>
      <w:r w:rsidR="00A605C9" w:rsidRPr="00A605C9">
        <w:rPr>
          <w:rFonts w:eastAsia="Times New Roman" w:cs="Times New Roman"/>
          <w:szCs w:val="24"/>
        </w:rPr>
        <w:t>/</w:t>
      </w:r>
      <w:proofErr w:type="spellStart"/>
      <w:r w:rsidR="00A605C9" w:rsidRPr="00A605C9">
        <w:rPr>
          <w:rFonts w:eastAsia="Times New Roman" w:cs="Times New Roman"/>
          <w:szCs w:val="24"/>
        </w:rPr>
        <w:t>дсп</w:t>
      </w:r>
      <w:proofErr w:type="spellEnd"/>
      <w:r w:rsidR="00A605C9" w:rsidRPr="00A605C9">
        <w:rPr>
          <w:rFonts w:eastAsia="Times New Roman" w:cs="Times New Roman"/>
          <w:szCs w:val="24"/>
        </w:rPr>
        <w:t xml:space="preserve"> от </w:t>
      </w:r>
      <w:r w:rsidR="00C240E4">
        <w:rPr>
          <w:rFonts w:eastAsia="Times New Roman" w:cs="Times New Roman"/>
          <w:szCs w:val="24"/>
        </w:rPr>
        <w:t>16</w:t>
      </w:r>
      <w:r w:rsidR="00A605C9" w:rsidRPr="00A605C9">
        <w:rPr>
          <w:rFonts w:eastAsia="Times New Roman" w:cs="Times New Roman"/>
          <w:szCs w:val="24"/>
        </w:rPr>
        <w:t xml:space="preserve"> </w:t>
      </w:r>
      <w:r w:rsidR="00C240E4">
        <w:rPr>
          <w:rFonts w:eastAsia="Times New Roman" w:cs="Times New Roman"/>
          <w:szCs w:val="24"/>
        </w:rPr>
        <w:t>апреля 2020</w:t>
      </w:r>
      <w:r w:rsidR="00A605C9" w:rsidRPr="00A605C9">
        <w:rPr>
          <w:rFonts w:eastAsia="Times New Roman" w:cs="Times New Roman"/>
          <w:szCs w:val="24"/>
        </w:rPr>
        <w:t xml:space="preserve">г. «Об утверждении Плана (программы) приватизации </w:t>
      </w:r>
      <w:r w:rsidR="00C240E4">
        <w:rPr>
          <w:rFonts w:eastAsia="Times New Roman" w:cs="Times New Roman"/>
          <w:szCs w:val="24"/>
        </w:rPr>
        <w:t>муниципального имущества на 2020</w:t>
      </w:r>
      <w:r w:rsidR="00A605C9" w:rsidRPr="00A605C9">
        <w:rPr>
          <w:rFonts w:eastAsia="Times New Roman" w:cs="Times New Roman"/>
          <w:szCs w:val="24"/>
        </w:rPr>
        <w:t>год Администрации Молодежного муниципального образования», Положением о приватизации муниципального имущества Администрации Молодежного муниципального образования, утвержденного Решением Думы от 19.12.2008г. №19-40/</w:t>
      </w:r>
      <w:proofErr w:type="spellStart"/>
      <w:r w:rsidR="00A605C9" w:rsidRPr="00A605C9">
        <w:rPr>
          <w:rFonts w:eastAsia="Times New Roman" w:cs="Times New Roman"/>
          <w:szCs w:val="24"/>
        </w:rPr>
        <w:t>дсп</w:t>
      </w:r>
      <w:proofErr w:type="spellEnd"/>
      <w:r w:rsidR="00A605C9" w:rsidRPr="00A605C9">
        <w:rPr>
          <w:rFonts w:eastAsia="Times New Roman" w:cs="Times New Roman"/>
          <w:szCs w:val="24"/>
        </w:rPr>
        <w:t>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2. </w:t>
      </w:r>
      <w:r w:rsidRPr="009346CE">
        <w:rPr>
          <w:rFonts w:eastAsia="Times New Roman" w:cs="Times New Roman"/>
          <w:b/>
          <w:bCs/>
          <w:szCs w:val="24"/>
        </w:rPr>
        <w:t>Собственник</w:t>
      </w:r>
      <w:r w:rsidRPr="009346CE">
        <w:rPr>
          <w:rFonts w:eastAsia="Times New Roman" w:cs="Times New Roman"/>
          <w:szCs w:val="24"/>
        </w:rPr>
        <w:t xml:space="preserve"> выставляемого на торги имущества – </w:t>
      </w:r>
      <w:r w:rsidR="00A605C9">
        <w:rPr>
          <w:rFonts w:eastAsia="Times New Roman" w:cs="Times New Roman"/>
          <w:szCs w:val="24"/>
        </w:rPr>
        <w:t>Администрация Молодежного муниципального образования</w:t>
      </w:r>
      <w:r w:rsidRPr="009346CE">
        <w:rPr>
          <w:rFonts w:eastAsia="Times New Roman" w:cs="Times New Roman"/>
          <w:szCs w:val="24"/>
        </w:rPr>
        <w:t>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3. </w:t>
      </w:r>
      <w:r w:rsidRPr="009346CE">
        <w:rPr>
          <w:rFonts w:eastAsia="Times New Roman" w:cs="Times New Roman"/>
          <w:b/>
          <w:bCs/>
          <w:szCs w:val="24"/>
        </w:rPr>
        <w:t>Организатор торгов</w:t>
      </w:r>
      <w:r w:rsidRPr="009346CE">
        <w:rPr>
          <w:rFonts w:eastAsia="Times New Roman" w:cs="Times New Roman"/>
          <w:szCs w:val="24"/>
        </w:rPr>
        <w:t xml:space="preserve"> (Продавец) - Администрация Молодежного муниципального образования.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4. </w:t>
      </w:r>
      <w:r w:rsidRPr="009346CE">
        <w:rPr>
          <w:rFonts w:eastAsia="Times New Roman" w:cs="Times New Roman"/>
          <w:b/>
          <w:bCs/>
          <w:szCs w:val="24"/>
        </w:rPr>
        <w:t>Дата начала приема заявок</w:t>
      </w:r>
      <w:r w:rsidR="00A605C9">
        <w:rPr>
          <w:rFonts w:eastAsia="Times New Roman" w:cs="Times New Roman"/>
          <w:szCs w:val="24"/>
        </w:rPr>
        <w:t xml:space="preserve"> – </w:t>
      </w:r>
      <w:r w:rsidR="00182588" w:rsidRPr="00EB5218">
        <w:rPr>
          <w:rFonts w:eastAsia="Times New Roman" w:cs="Times New Roman"/>
          <w:szCs w:val="24"/>
        </w:rPr>
        <w:t>06.08.2020</w:t>
      </w:r>
      <w:r w:rsidR="00AB01BD" w:rsidRPr="00EB5218">
        <w:rPr>
          <w:rFonts w:eastAsia="Times New Roman" w:cs="Times New Roman"/>
          <w:szCs w:val="24"/>
        </w:rPr>
        <w:t xml:space="preserve">г. в </w:t>
      </w:r>
      <w:r w:rsidR="001371AB" w:rsidRPr="00EB5218">
        <w:rPr>
          <w:rFonts w:eastAsia="Times New Roman" w:cs="Times New Roman"/>
          <w:szCs w:val="24"/>
        </w:rPr>
        <w:t>09</w:t>
      </w:r>
      <w:r w:rsidRPr="00EB5218">
        <w:rPr>
          <w:rFonts w:eastAsia="Times New Roman" w:cs="Times New Roman"/>
          <w:szCs w:val="24"/>
        </w:rPr>
        <w:t>:00</w:t>
      </w:r>
      <w:r w:rsidRPr="009346CE">
        <w:rPr>
          <w:rFonts w:eastAsia="Times New Roman" w:cs="Times New Roman"/>
          <w:szCs w:val="24"/>
        </w:rPr>
        <w:t xml:space="preserve"> часов по местному времени</w:t>
      </w:r>
    </w:p>
    <w:p w:rsidR="009346CE" w:rsidRPr="009346CE" w:rsidRDefault="00A605C9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="009346CE" w:rsidRPr="009346CE">
        <w:rPr>
          <w:rFonts w:eastAsia="Times New Roman" w:cs="Times New Roman"/>
          <w:b/>
          <w:bCs/>
          <w:szCs w:val="24"/>
        </w:rPr>
        <w:t>Дата окончания приема заявок</w:t>
      </w:r>
      <w:r w:rsidR="00AB01BD">
        <w:rPr>
          <w:rFonts w:eastAsia="Times New Roman" w:cs="Times New Roman"/>
          <w:szCs w:val="24"/>
        </w:rPr>
        <w:t xml:space="preserve"> – </w:t>
      </w:r>
      <w:r w:rsidR="00EB5218">
        <w:rPr>
          <w:rFonts w:eastAsia="Times New Roman" w:cs="Times New Roman"/>
          <w:szCs w:val="24"/>
        </w:rPr>
        <w:t>07</w:t>
      </w:r>
      <w:r w:rsidR="001371AB" w:rsidRPr="00EB5218">
        <w:rPr>
          <w:rFonts w:eastAsia="Times New Roman" w:cs="Times New Roman"/>
          <w:szCs w:val="24"/>
        </w:rPr>
        <w:t>.09</w:t>
      </w:r>
      <w:r w:rsidR="00182588" w:rsidRPr="00EB5218">
        <w:rPr>
          <w:rFonts w:eastAsia="Times New Roman" w:cs="Times New Roman"/>
          <w:szCs w:val="24"/>
        </w:rPr>
        <w:t>.2020</w:t>
      </w:r>
      <w:r w:rsidR="001371AB" w:rsidRPr="00EB5218">
        <w:rPr>
          <w:rFonts w:eastAsia="Times New Roman" w:cs="Times New Roman"/>
          <w:szCs w:val="24"/>
        </w:rPr>
        <w:t>г. в 09</w:t>
      </w:r>
      <w:r w:rsidR="009346CE" w:rsidRPr="00EB5218">
        <w:rPr>
          <w:rFonts w:eastAsia="Times New Roman" w:cs="Times New Roman"/>
          <w:szCs w:val="24"/>
        </w:rPr>
        <w:t>:00</w:t>
      </w:r>
      <w:r w:rsidR="009346CE" w:rsidRPr="009346CE">
        <w:rPr>
          <w:rFonts w:eastAsia="Times New Roman" w:cs="Times New Roman"/>
          <w:szCs w:val="24"/>
        </w:rPr>
        <w:t xml:space="preserve"> часов по местному времени.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lastRenderedPageBreak/>
        <w:t xml:space="preserve">6. </w:t>
      </w:r>
      <w:r w:rsidRPr="009346CE">
        <w:rPr>
          <w:rFonts w:eastAsia="Times New Roman" w:cs="Times New Roman"/>
          <w:b/>
          <w:bCs/>
          <w:szCs w:val="24"/>
        </w:rPr>
        <w:t>Время и место приема заявок</w:t>
      </w:r>
      <w:r w:rsidRPr="009346CE">
        <w:rPr>
          <w:rFonts w:eastAsia="Times New Roman" w:cs="Times New Roman"/>
          <w:szCs w:val="24"/>
        </w:rPr>
        <w:t xml:space="preserve"> и ознакомления с информацией по аукциону - по рабочим дням с 10:00 до 16:00 (перерыв с 12:00 до 13:00) по адресу: Иркутская область Ир</w:t>
      </w:r>
      <w:r w:rsidR="00A605C9">
        <w:rPr>
          <w:rFonts w:eastAsia="Times New Roman" w:cs="Times New Roman"/>
          <w:szCs w:val="24"/>
        </w:rPr>
        <w:t xml:space="preserve">кутский район пос. Молодежный, </w:t>
      </w:r>
      <w:r w:rsidR="001371AB">
        <w:rPr>
          <w:rFonts w:eastAsia="Times New Roman" w:cs="Times New Roman"/>
          <w:szCs w:val="24"/>
        </w:rPr>
        <w:t>д. 7</w:t>
      </w:r>
      <w:r w:rsidR="00C240E4">
        <w:rPr>
          <w:rFonts w:eastAsia="Times New Roman" w:cs="Times New Roman"/>
          <w:szCs w:val="24"/>
        </w:rPr>
        <w:t>, телефон 8 (3952) 56-56-65</w:t>
      </w:r>
      <w:r w:rsidRPr="009346CE">
        <w:rPr>
          <w:rFonts w:eastAsia="Times New Roman" w:cs="Times New Roman"/>
          <w:szCs w:val="24"/>
        </w:rPr>
        <w:t>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7. </w:t>
      </w:r>
      <w:r w:rsidRPr="009346CE">
        <w:rPr>
          <w:rFonts w:eastAsia="Times New Roman" w:cs="Times New Roman"/>
          <w:b/>
          <w:bCs/>
          <w:szCs w:val="24"/>
        </w:rPr>
        <w:t>Дата, время и место определения участников аукциона</w:t>
      </w:r>
      <w:r w:rsidR="00A605C9">
        <w:rPr>
          <w:rFonts w:eastAsia="Times New Roman" w:cs="Times New Roman"/>
          <w:szCs w:val="24"/>
        </w:rPr>
        <w:t xml:space="preserve"> – </w:t>
      </w:r>
      <w:r w:rsidR="00EB5218">
        <w:rPr>
          <w:rFonts w:eastAsia="Times New Roman" w:cs="Times New Roman"/>
          <w:szCs w:val="24"/>
          <w:highlight w:val="yellow"/>
        </w:rPr>
        <w:t>11</w:t>
      </w:r>
      <w:r w:rsidR="00A605C9" w:rsidRPr="00C240E4">
        <w:rPr>
          <w:rFonts w:eastAsia="Times New Roman" w:cs="Times New Roman"/>
          <w:szCs w:val="24"/>
          <w:highlight w:val="yellow"/>
        </w:rPr>
        <w:t>.</w:t>
      </w:r>
      <w:r w:rsidR="00EB5218">
        <w:rPr>
          <w:rFonts w:eastAsia="Times New Roman" w:cs="Times New Roman"/>
          <w:szCs w:val="24"/>
          <w:highlight w:val="yellow"/>
        </w:rPr>
        <w:t>09.2020</w:t>
      </w:r>
      <w:r w:rsidR="001371AB" w:rsidRPr="00C240E4">
        <w:rPr>
          <w:rFonts w:eastAsia="Times New Roman" w:cs="Times New Roman"/>
          <w:szCs w:val="24"/>
          <w:highlight w:val="yellow"/>
        </w:rPr>
        <w:t>г</w:t>
      </w:r>
      <w:r w:rsidR="001371AB">
        <w:rPr>
          <w:rFonts w:eastAsia="Times New Roman" w:cs="Times New Roman"/>
          <w:szCs w:val="24"/>
        </w:rPr>
        <w:t>. в 11</w:t>
      </w:r>
      <w:r w:rsidRPr="009346CE">
        <w:rPr>
          <w:rFonts w:eastAsia="Times New Roman" w:cs="Times New Roman"/>
          <w:szCs w:val="24"/>
        </w:rPr>
        <w:t>:00 часов по местному времени по адресу: Иркутская область, Ирк</w:t>
      </w:r>
      <w:r w:rsidR="00A605C9">
        <w:rPr>
          <w:rFonts w:eastAsia="Times New Roman" w:cs="Times New Roman"/>
          <w:szCs w:val="24"/>
        </w:rPr>
        <w:t xml:space="preserve">утский район, пос. Молодежный, </w:t>
      </w:r>
      <w:r w:rsidR="001371AB">
        <w:rPr>
          <w:rFonts w:eastAsia="Times New Roman" w:cs="Times New Roman"/>
          <w:szCs w:val="24"/>
        </w:rPr>
        <w:t>д.7</w:t>
      </w:r>
      <w:r w:rsidRPr="009346CE">
        <w:rPr>
          <w:rFonts w:eastAsia="Times New Roman" w:cs="Times New Roman"/>
          <w:szCs w:val="24"/>
        </w:rPr>
        <w:t>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8. </w:t>
      </w:r>
      <w:r w:rsidRPr="009346CE">
        <w:rPr>
          <w:rFonts w:eastAsia="Times New Roman" w:cs="Times New Roman"/>
          <w:b/>
          <w:bCs/>
          <w:szCs w:val="24"/>
        </w:rPr>
        <w:t>Дата, время и место проведения аукциона</w:t>
      </w:r>
      <w:r w:rsidR="00AB01BD">
        <w:rPr>
          <w:rFonts w:eastAsia="Times New Roman" w:cs="Times New Roman"/>
          <w:szCs w:val="24"/>
        </w:rPr>
        <w:t xml:space="preserve"> – </w:t>
      </w:r>
      <w:r w:rsidR="00EB5218">
        <w:rPr>
          <w:rFonts w:eastAsia="Times New Roman" w:cs="Times New Roman"/>
          <w:szCs w:val="24"/>
          <w:highlight w:val="yellow"/>
        </w:rPr>
        <w:t>14.09.2020</w:t>
      </w:r>
      <w:r w:rsidR="001371AB" w:rsidRPr="00C240E4">
        <w:rPr>
          <w:rFonts w:eastAsia="Times New Roman" w:cs="Times New Roman"/>
          <w:szCs w:val="24"/>
          <w:highlight w:val="yellow"/>
        </w:rPr>
        <w:t>г</w:t>
      </w:r>
      <w:r w:rsidR="001371AB">
        <w:rPr>
          <w:rFonts w:eastAsia="Times New Roman" w:cs="Times New Roman"/>
          <w:szCs w:val="24"/>
        </w:rPr>
        <w:t>. в 10</w:t>
      </w:r>
      <w:r w:rsidRPr="009346CE">
        <w:rPr>
          <w:rFonts w:eastAsia="Times New Roman" w:cs="Times New Roman"/>
          <w:szCs w:val="24"/>
        </w:rPr>
        <w:t>:00 часов по местному времени по адресу: Иркутская область, Ирк</w:t>
      </w:r>
      <w:r w:rsidR="00A605C9">
        <w:rPr>
          <w:rFonts w:eastAsia="Times New Roman" w:cs="Times New Roman"/>
          <w:szCs w:val="24"/>
        </w:rPr>
        <w:t xml:space="preserve">утский район, пос. Молодежный, </w:t>
      </w:r>
      <w:r w:rsidR="001371AB">
        <w:rPr>
          <w:rFonts w:eastAsia="Times New Roman" w:cs="Times New Roman"/>
          <w:szCs w:val="24"/>
        </w:rPr>
        <w:t>д. 7.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Изменение состава и стоимости приватизируемого имущества на день осуществления его продажи невозможно.</w:t>
      </w:r>
    </w:p>
    <w:p w:rsidR="009346CE" w:rsidRPr="009346CE" w:rsidRDefault="009346CE" w:rsidP="0089368B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II. Условия участия в аукционе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1. Общие условия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- внести задаток на счет Продавца в указанном в настоящем информационном сообщении порядке;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- </w:t>
      </w:r>
      <w:proofErr w:type="gramStart"/>
      <w:r w:rsidRPr="009346CE">
        <w:rPr>
          <w:rFonts w:eastAsia="Times New Roman" w:cs="Times New Roman"/>
          <w:szCs w:val="24"/>
        </w:rPr>
        <w:t>в установленном порядке подать заявку по утвержденной Продавцом форме одновременно с полным комплектом требуемых для участия в аукционе</w:t>
      </w:r>
      <w:proofErr w:type="gramEnd"/>
      <w:r w:rsidRPr="009346CE">
        <w:rPr>
          <w:rFonts w:eastAsia="Times New Roman" w:cs="Times New Roman"/>
          <w:szCs w:val="24"/>
        </w:rPr>
        <w:t xml:space="preserve"> документов.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2. Порядок внесения задатка и его возврата.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9346CE" w:rsidRPr="009346CE" w:rsidRDefault="009346CE" w:rsidP="009346CE">
      <w:pPr>
        <w:spacing w:before="100" w:beforeAutospacing="1" w:after="0" w:line="240" w:lineRule="auto"/>
        <w:ind w:firstLine="567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 xml:space="preserve">Банк получателя – </w:t>
      </w:r>
      <w:r w:rsidRPr="009346CE">
        <w:rPr>
          <w:rFonts w:eastAsia="Times New Roman" w:cs="Times New Roman"/>
          <w:szCs w:val="24"/>
        </w:rPr>
        <w:t>ОТДЕЛЕНИЕ ИРКУТСК Г. ИРКУТСК</w:t>
      </w:r>
    </w:p>
    <w:p w:rsidR="009346CE" w:rsidRPr="009346CE" w:rsidRDefault="009346CE" w:rsidP="009346CE">
      <w:pPr>
        <w:spacing w:before="100" w:beforeAutospacing="1" w:after="0" w:line="240" w:lineRule="auto"/>
        <w:ind w:firstLine="567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БИК</w:t>
      </w:r>
      <w:r w:rsidRPr="009346CE">
        <w:rPr>
          <w:rFonts w:eastAsia="Times New Roman" w:cs="Times New Roman"/>
          <w:szCs w:val="24"/>
        </w:rPr>
        <w:t xml:space="preserve"> </w:t>
      </w:r>
      <w:r w:rsidRPr="009346CE">
        <w:rPr>
          <w:rFonts w:eastAsia="Times New Roman" w:cs="Times New Roman"/>
          <w:sz w:val="28"/>
          <w:szCs w:val="24"/>
        </w:rPr>
        <w:t>042520001</w:t>
      </w:r>
      <w:r w:rsidRPr="009346CE">
        <w:rPr>
          <w:rFonts w:eastAsia="Times New Roman" w:cs="Times New Roman"/>
          <w:szCs w:val="24"/>
        </w:rPr>
        <w:t xml:space="preserve">, </w:t>
      </w:r>
      <w:proofErr w:type="gramStart"/>
      <w:r w:rsidRPr="009346CE">
        <w:rPr>
          <w:rFonts w:eastAsia="Times New Roman" w:cs="Times New Roman"/>
          <w:b/>
          <w:bCs/>
          <w:szCs w:val="24"/>
        </w:rPr>
        <w:t>р</w:t>
      </w:r>
      <w:proofErr w:type="gramEnd"/>
      <w:r w:rsidRPr="009346CE">
        <w:rPr>
          <w:rFonts w:eastAsia="Times New Roman" w:cs="Times New Roman"/>
          <w:b/>
          <w:bCs/>
          <w:szCs w:val="24"/>
        </w:rPr>
        <w:t>/с</w:t>
      </w:r>
      <w:r w:rsidRPr="009346CE">
        <w:rPr>
          <w:rFonts w:eastAsia="Times New Roman" w:cs="Times New Roman"/>
          <w:szCs w:val="24"/>
        </w:rPr>
        <w:t xml:space="preserve"> </w:t>
      </w:r>
      <w:r w:rsidRPr="009346CE">
        <w:rPr>
          <w:rFonts w:eastAsia="Times New Roman" w:cs="Times New Roman"/>
          <w:sz w:val="28"/>
          <w:szCs w:val="24"/>
        </w:rPr>
        <w:t>40302810525203000160</w:t>
      </w:r>
    </w:p>
    <w:p w:rsidR="009346CE" w:rsidRPr="009346CE" w:rsidRDefault="009346CE" w:rsidP="009346CE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 xml:space="preserve">Получатель </w:t>
      </w:r>
      <w:r w:rsidRPr="009346CE">
        <w:rPr>
          <w:rFonts w:eastAsia="Times New Roman" w:cs="Times New Roman"/>
          <w:szCs w:val="24"/>
        </w:rPr>
        <w:t xml:space="preserve">– УФК по Иркутской области (Администрация Молодежного муниципального </w:t>
      </w:r>
      <w:proofErr w:type="gramStart"/>
      <w:r w:rsidRPr="009346CE">
        <w:rPr>
          <w:rFonts w:eastAsia="Times New Roman" w:cs="Times New Roman"/>
          <w:szCs w:val="24"/>
        </w:rPr>
        <w:t>образования-Администрация</w:t>
      </w:r>
      <w:proofErr w:type="gramEnd"/>
      <w:r w:rsidRPr="009346CE">
        <w:rPr>
          <w:rFonts w:eastAsia="Times New Roman" w:cs="Times New Roman"/>
          <w:szCs w:val="24"/>
        </w:rPr>
        <w:t xml:space="preserve"> сельского поселения, л/с 05343007930), </w:t>
      </w:r>
    </w:p>
    <w:p w:rsidR="009346CE" w:rsidRPr="009346CE" w:rsidRDefault="009346CE" w:rsidP="009346CE">
      <w:pPr>
        <w:spacing w:before="100" w:beforeAutospacing="1" w:after="0" w:line="240" w:lineRule="auto"/>
        <w:ind w:firstLine="567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ИНН</w:t>
      </w:r>
      <w:r w:rsidRPr="009346CE">
        <w:rPr>
          <w:rFonts w:eastAsia="Times New Roman" w:cs="Times New Roman"/>
          <w:szCs w:val="24"/>
        </w:rPr>
        <w:t xml:space="preserve"> 3827020552, </w:t>
      </w:r>
      <w:r w:rsidRPr="009346CE">
        <w:rPr>
          <w:rFonts w:eastAsia="Times New Roman" w:cs="Times New Roman"/>
          <w:b/>
          <w:bCs/>
          <w:szCs w:val="24"/>
        </w:rPr>
        <w:t>КПП</w:t>
      </w:r>
      <w:r w:rsidRPr="009346CE">
        <w:rPr>
          <w:rFonts w:eastAsia="Times New Roman" w:cs="Times New Roman"/>
          <w:szCs w:val="24"/>
        </w:rPr>
        <w:t xml:space="preserve"> 382701001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Задаток</w:t>
      </w:r>
      <w:r w:rsidRPr="009346CE">
        <w:rPr>
          <w:rFonts w:eastAsia="Times New Roman" w:cs="Times New Roman"/>
          <w:b/>
          <w:bCs/>
          <w:szCs w:val="24"/>
        </w:rPr>
        <w:t xml:space="preserve"> </w:t>
      </w:r>
      <w:r w:rsidRPr="009346CE">
        <w:rPr>
          <w:rFonts w:eastAsia="Times New Roman" w:cs="Times New Roman"/>
          <w:szCs w:val="24"/>
        </w:rPr>
        <w:t>должен поступить на указанный счет не позднее 16:00 часов по м</w:t>
      </w:r>
      <w:r w:rsidR="009C757B">
        <w:rPr>
          <w:rFonts w:eastAsia="Times New Roman" w:cs="Times New Roman"/>
          <w:szCs w:val="24"/>
        </w:rPr>
        <w:t xml:space="preserve">естному времени </w:t>
      </w:r>
      <w:r w:rsidR="00182588">
        <w:rPr>
          <w:rFonts w:eastAsia="Times New Roman" w:cs="Times New Roman"/>
          <w:szCs w:val="24"/>
          <w:highlight w:val="yellow"/>
        </w:rPr>
        <w:t>05.09.2020</w:t>
      </w:r>
      <w:r w:rsidRPr="004A2DB6">
        <w:rPr>
          <w:rFonts w:eastAsia="Times New Roman" w:cs="Times New Roman"/>
          <w:szCs w:val="24"/>
          <w:highlight w:val="yellow"/>
        </w:rPr>
        <w:t>г</w:t>
      </w:r>
      <w:r w:rsidRPr="009346CE">
        <w:rPr>
          <w:rFonts w:eastAsia="Times New Roman" w:cs="Times New Roman"/>
          <w:szCs w:val="24"/>
        </w:rPr>
        <w:t xml:space="preserve">. 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proofErr w:type="gramStart"/>
      <w:r w:rsidRPr="009346CE">
        <w:rPr>
          <w:rFonts w:eastAsia="Times New Roman" w:cs="Times New Roman"/>
          <w:szCs w:val="24"/>
        </w:rPr>
        <w:t>Документом, подтверждающим поступление задатка является</w:t>
      </w:r>
      <w:proofErr w:type="gramEnd"/>
      <w:r w:rsidRPr="009346CE">
        <w:rPr>
          <w:rFonts w:eastAsia="Times New Roman" w:cs="Times New Roman"/>
          <w:szCs w:val="24"/>
        </w:rPr>
        <w:t xml:space="preserve"> выписка с лицевого счета Администрации Молодежного муниципального образования.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2.1. Задаток возвращается претенденту в следующих случаях и порядке: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lastRenderedPageBreak/>
        <w:t xml:space="preserve">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9346CE">
        <w:rPr>
          <w:rFonts w:eastAsia="Times New Roman" w:cs="Times New Roman"/>
          <w:szCs w:val="24"/>
        </w:rPr>
        <w:t>с даты подведения</w:t>
      </w:r>
      <w:proofErr w:type="gramEnd"/>
      <w:r w:rsidRPr="009346CE">
        <w:rPr>
          <w:rFonts w:eastAsia="Times New Roman" w:cs="Times New Roman"/>
          <w:szCs w:val="24"/>
        </w:rPr>
        <w:t xml:space="preserve"> итогов аукциона.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В случаях, установленных законом, задаток Претенденту (участнику аукциона) не возвращается.</w:t>
      </w:r>
    </w:p>
    <w:p w:rsidR="009346CE" w:rsidRPr="009346CE" w:rsidRDefault="009346CE" w:rsidP="009346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3. Порядок подачи заявок на участие в аукционе.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Одно лицо имеет право подать только одну заявку.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Заявка считается принятой Продавцом, если ей присвоен регистрационный номер, о чем на заявке делается соответствующая отметка с указанием даты и времени подачи заявки. 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Заявки подаются и принимаются одновременно с полным комплектом требуемых для участия в аукционе документов. В случае предоставления неполного пакета документов заявка не принимается.</w:t>
      </w:r>
    </w:p>
    <w:p w:rsidR="009346CE" w:rsidRPr="009346CE" w:rsidRDefault="009346CE" w:rsidP="009346CE">
      <w:pPr>
        <w:spacing w:before="100" w:beforeAutospacing="1" w:after="0" w:line="240" w:lineRule="auto"/>
        <w:ind w:firstLine="539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Ограничения участия отдельных категорий физических лиц и юридических лиц в приватизации имущества – отсутствуют. 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4. Перечень требуемых для участия в аукционе документов и требования к их оформлению: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1. Заявка в двух экземплярах по утвержденной Продавцом форме.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2. Платежный документ (платежное поручение), подтверждающий внесение претендентом задатка в счет обеспечения оплаты имущества.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Одновременно с заявкой и платежным документом претенденты представляют следующие документы: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3.1.</w:t>
      </w:r>
      <w:r w:rsidRPr="009346CE">
        <w:rPr>
          <w:rFonts w:eastAsia="Times New Roman" w:cs="Times New Roman"/>
          <w:b/>
          <w:bCs/>
          <w:szCs w:val="24"/>
        </w:rPr>
        <w:t xml:space="preserve"> Юридические лица: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заверенные копии учредительных документов;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lastRenderedPageBreak/>
        <w:t>3.2.</w:t>
      </w:r>
      <w:r w:rsidRPr="009346CE">
        <w:rPr>
          <w:rFonts w:eastAsia="Times New Roman" w:cs="Times New Roman"/>
          <w:b/>
          <w:bCs/>
          <w:szCs w:val="24"/>
        </w:rPr>
        <w:t xml:space="preserve"> Физические лица</w:t>
      </w:r>
      <w:r w:rsidRPr="009346CE">
        <w:rPr>
          <w:rFonts w:eastAsia="Times New Roman" w:cs="Times New Roman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4</w:t>
      </w:r>
      <w:r w:rsidRPr="009346CE">
        <w:rPr>
          <w:rFonts w:eastAsia="Times New Roman" w:cs="Times New Roman"/>
          <w:b/>
          <w:bCs/>
          <w:szCs w:val="24"/>
        </w:rPr>
        <w:t>.</w:t>
      </w:r>
      <w:r w:rsidRPr="009346CE">
        <w:rPr>
          <w:rFonts w:eastAsia="Times New Roman" w:cs="Times New Roman"/>
          <w:szCs w:val="24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9346CE">
          <w:rPr>
            <w:rFonts w:eastAsia="Times New Roman" w:cs="Times New Roman"/>
            <w:szCs w:val="24"/>
          </w:rPr>
          <w:t>порядке</w:t>
        </w:r>
      </w:hyperlink>
      <w:r w:rsidRPr="009346CE">
        <w:rPr>
          <w:rFonts w:eastAsia="Times New Roman" w:cs="Times New Roman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5.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6</w:t>
      </w:r>
      <w:r w:rsidRPr="009346CE">
        <w:rPr>
          <w:rFonts w:eastAsia="Times New Roman" w:cs="Times New Roman"/>
          <w:b/>
          <w:bCs/>
          <w:szCs w:val="24"/>
        </w:rPr>
        <w:t>.</w:t>
      </w:r>
      <w:r w:rsidRPr="009346CE">
        <w:rPr>
          <w:rFonts w:eastAsia="Times New Roman" w:cs="Times New Roman"/>
          <w:szCs w:val="24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proofErr w:type="gramStart"/>
      <w:r w:rsidRPr="009346CE">
        <w:rPr>
          <w:rFonts w:eastAsia="Times New Roman" w:cs="Times New Roman"/>
          <w:szCs w:val="24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  <w:lang w:val="en-US"/>
        </w:rPr>
        <w:t>III</w:t>
      </w:r>
      <w:r w:rsidRPr="009346CE">
        <w:rPr>
          <w:rFonts w:eastAsia="Times New Roman" w:cs="Times New Roman"/>
          <w:b/>
          <w:bCs/>
          <w:szCs w:val="24"/>
        </w:rPr>
        <w:t>. Определение участников аукциона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Продавец принимает решение о признании претендентов участниками аукциона, оформленное протоколом.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Претендент не допускается к участию в аукционе по следующим основаниям: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представлены не все документы в соответствии с перечнем, указанным в информационном сообщении, либо они оформлены ненадлежащим образом;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заявка подана лицом, не уполномоченным претендентом на осуществление таких действий;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не подтверждено поступление в установленный срок задатка на счет Продавца, указанный в настоящем информационном сообщении.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lastRenderedPageBreak/>
        <w:t>Настоящий перечень оснований отказа претенденту на участие в аукционе является исчерпывающим.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Претенденты, признанные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 Претендент приобретает статус участника аукциона с момента оформления Продавцом протокола о признании претендентов участниками аукциона, подписываемого продавцом в день определения участников аукциона.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  <w:lang w:val="en-US"/>
        </w:rPr>
        <w:t>I</w:t>
      </w:r>
      <w:r w:rsidRPr="009346CE">
        <w:rPr>
          <w:rFonts w:eastAsia="Times New Roman" w:cs="Times New Roman"/>
          <w:b/>
          <w:bCs/>
          <w:szCs w:val="24"/>
        </w:rPr>
        <w:t>V. Порядок проведения аукциона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В соответствии с Федеральным Законом от 21.12.2001г. № 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 утвержденным постановлением правительства Российской Федерации от 12.08.2002г. № 585, аукцион проводиться в следующем порядке: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а) аукцион ведет аукционист, в присутствии уполномоченного представителя продавца, который обеспечивает порядок при проведении торгов;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б) участникам аукциона выдаются пронумерованные карточки участника аукциона (далее именуются - карточки);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в) аукцион начинается с объявления уполномоченным представителем продавца об открыт</w:t>
      </w:r>
      <w:proofErr w:type="gramStart"/>
      <w:r w:rsidRPr="009346CE">
        <w:rPr>
          <w:rFonts w:eastAsia="Times New Roman" w:cs="Times New Roman"/>
          <w:szCs w:val="24"/>
        </w:rPr>
        <w:t>ии ау</w:t>
      </w:r>
      <w:proofErr w:type="gramEnd"/>
      <w:r w:rsidRPr="009346CE">
        <w:rPr>
          <w:rFonts w:eastAsia="Times New Roman" w:cs="Times New Roman"/>
          <w:szCs w:val="24"/>
        </w:rPr>
        <w:t>кциона;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г)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«Шаг аукциона» устанавливается продавцом в фиксированной сумме, составляющей 5 (пяти) процентов начальной цены продажи, и не изменяется в течение всего аукциона;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9346CE">
        <w:rPr>
          <w:rFonts w:eastAsia="Times New Roman" w:cs="Times New Roman"/>
          <w:szCs w:val="24"/>
        </w:rPr>
        <w:t>заявляется</w:t>
      </w:r>
      <w:proofErr w:type="gramEnd"/>
      <w:r w:rsidRPr="009346CE">
        <w:rPr>
          <w:rFonts w:eastAsia="Times New Roman" w:cs="Times New Roman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9346CE">
        <w:rPr>
          <w:rFonts w:eastAsia="Times New Roman" w:cs="Times New Roman"/>
          <w:szCs w:val="24"/>
        </w:rPr>
        <w:t>заявляется</w:t>
      </w:r>
      <w:proofErr w:type="gramEnd"/>
      <w:r w:rsidRPr="009346CE">
        <w:rPr>
          <w:rFonts w:eastAsia="Times New Roman" w:cs="Times New Roman"/>
          <w:szCs w:val="24"/>
        </w:rPr>
        <w:t xml:space="preserve"> участниками аукциона путем поднятия карточек и ее оглашения;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ж) оглашается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lastRenderedPageBreak/>
        <w:t>з) по завершен</w:t>
      </w:r>
      <w:proofErr w:type="gramStart"/>
      <w:r w:rsidRPr="009346CE">
        <w:rPr>
          <w:rFonts w:eastAsia="Times New Roman" w:cs="Times New Roman"/>
          <w:szCs w:val="24"/>
        </w:rPr>
        <w:t>ии ау</w:t>
      </w:r>
      <w:proofErr w:type="gramEnd"/>
      <w:r w:rsidRPr="009346CE">
        <w:rPr>
          <w:rFonts w:eastAsia="Times New Roman" w:cs="Times New Roman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346CE" w:rsidRPr="009346CE" w:rsidRDefault="009346CE" w:rsidP="009346CE">
      <w:pPr>
        <w:spacing w:before="100" w:beforeAutospacing="1" w:after="0" w:line="240" w:lineRule="auto"/>
        <w:ind w:right="142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Аукцион, в котором принял участие только один участник, признается несостоявшимся.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V. Порядок заключения договора купли-продажи имущества по итогам аукциона.</w:t>
      </w:r>
    </w:p>
    <w:p w:rsidR="009346CE" w:rsidRPr="009346CE" w:rsidRDefault="009346CE" w:rsidP="009346C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1</w:t>
      </w:r>
      <w:r w:rsidRPr="009346CE">
        <w:rPr>
          <w:rFonts w:eastAsia="Times New Roman" w:cs="Times New Roman"/>
          <w:b/>
          <w:bCs/>
          <w:szCs w:val="24"/>
        </w:rPr>
        <w:t>.</w:t>
      </w:r>
      <w:r w:rsidRPr="009346CE">
        <w:rPr>
          <w:rFonts w:eastAsia="Times New Roman" w:cs="Times New Roman"/>
          <w:szCs w:val="24"/>
        </w:rPr>
        <w:t xml:space="preserve"> Договор купли-продажи имущества заключается между Продавцом и победителем аукциона в установленном законодательством порядке в течение пяти рабочих дней </w:t>
      </w:r>
      <w:proofErr w:type="gramStart"/>
      <w:r w:rsidRPr="009346CE">
        <w:rPr>
          <w:rFonts w:eastAsia="Times New Roman" w:cs="Times New Roman"/>
          <w:szCs w:val="24"/>
        </w:rPr>
        <w:t>с даты подведения</w:t>
      </w:r>
      <w:proofErr w:type="gramEnd"/>
      <w:r w:rsidRPr="009346CE">
        <w:rPr>
          <w:rFonts w:eastAsia="Times New Roman" w:cs="Times New Roman"/>
          <w:szCs w:val="24"/>
        </w:rPr>
        <w:t xml:space="preserve"> итогов аукциона.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346CE" w:rsidRPr="009346CE" w:rsidRDefault="009346CE" w:rsidP="009346CE">
      <w:pPr>
        <w:spacing w:after="0" w:line="240" w:lineRule="auto"/>
        <w:ind w:firstLine="539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Оплата производится Покупателем в течение 5 рабочих дней с момента подписания договора купли-продажи путем перечисления суммы на счет Продавца:</w:t>
      </w:r>
    </w:p>
    <w:p w:rsidR="009346CE" w:rsidRPr="009346CE" w:rsidRDefault="009346CE" w:rsidP="009346CE">
      <w:pPr>
        <w:spacing w:before="100" w:beforeAutospacing="1" w:after="0" w:line="240" w:lineRule="auto"/>
        <w:ind w:firstLine="567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 w:val="26"/>
          <w:szCs w:val="26"/>
        </w:rPr>
        <w:t xml:space="preserve">Банк получателя – </w:t>
      </w:r>
      <w:r w:rsidRPr="009346CE">
        <w:rPr>
          <w:rFonts w:eastAsia="Times New Roman" w:cs="Times New Roman"/>
          <w:sz w:val="26"/>
          <w:szCs w:val="26"/>
        </w:rPr>
        <w:t>ОТДЕЛЕНИЕ ИРКУТСК Г. ИРКУТСК</w:t>
      </w:r>
    </w:p>
    <w:p w:rsidR="009346CE" w:rsidRPr="009346CE" w:rsidRDefault="009346CE" w:rsidP="009346CE">
      <w:pPr>
        <w:spacing w:before="100" w:beforeAutospacing="1" w:after="0" w:line="240" w:lineRule="auto"/>
        <w:ind w:firstLine="567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 w:val="26"/>
          <w:szCs w:val="26"/>
        </w:rPr>
        <w:t xml:space="preserve">БИК 042520001, </w:t>
      </w:r>
      <w:proofErr w:type="gramStart"/>
      <w:r w:rsidRPr="009346CE">
        <w:rPr>
          <w:rFonts w:eastAsia="Times New Roman" w:cs="Times New Roman"/>
          <w:b/>
          <w:bCs/>
          <w:sz w:val="26"/>
          <w:szCs w:val="26"/>
        </w:rPr>
        <w:t>р</w:t>
      </w:r>
      <w:proofErr w:type="gramEnd"/>
      <w:r w:rsidRPr="009346CE">
        <w:rPr>
          <w:rFonts w:eastAsia="Times New Roman" w:cs="Times New Roman"/>
          <w:b/>
          <w:bCs/>
          <w:sz w:val="26"/>
          <w:szCs w:val="26"/>
        </w:rPr>
        <w:t>/с</w:t>
      </w:r>
      <w:r w:rsidRPr="009346CE">
        <w:rPr>
          <w:rFonts w:eastAsia="Times New Roman" w:cs="Times New Roman"/>
          <w:sz w:val="26"/>
          <w:szCs w:val="26"/>
        </w:rPr>
        <w:t xml:space="preserve"> </w:t>
      </w:r>
      <w:r w:rsidRPr="009346CE">
        <w:rPr>
          <w:rFonts w:eastAsia="Times New Roman" w:cs="Times New Roman"/>
          <w:sz w:val="28"/>
          <w:szCs w:val="24"/>
        </w:rPr>
        <w:t>40101810900000010001</w:t>
      </w:r>
      <w:r w:rsidRPr="009346CE">
        <w:rPr>
          <w:rFonts w:eastAsia="Times New Roman" w:cs="Times New Roman"/>
          <w:sz w:val="26"/>
          <w:szCs w:val="26"/>
        </w:rPr>
        <w:t>,</w:t>
      </w:r>
    </w:p>
    <w:p w:rsidR="009346CE" w:rsidRPr="009346CE" w:rsidRDefault="009346CE" w:rsidP="009346CE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 w:val="26"/>
          <w:szCs w:val="26"/>
        </w:rPr>
        <w:t xml:space="preserve">Получатель </w:t>
      </w:r>
      <w:r w:rsidRPr="009346CE">
        <w:rPr>
          <w:rFonts w:eastAsia="Times New Roman" w:cs="Times New Roman"/>
          <w:sz w:val="26"/>
          <w:szCs w:val="26"/>
        </w:rPr>
        <w:t xml:space="preserve">– </w:t>
      </w:r>
      <w:r w:rsidRPr="009346CE">
        <w:rPr>
          <w:rFonts w:eastAsia="Times New Roman" w:cs="Times New Roman"/>
          <w:szCs w:val="24"/>
        </w:rPr>
        <w:t xml:space="preserve">УФК по Иркутской области (Администрация Молодежного муниципального </w:t>
      </w:r>
      <w:proofErr w:type="gramStart"/>
      <w:r w:rsidRPr="009346CE">
        <w:rPr>
          <w:rFonts w:eastAsia="Times New Roman" w:cs="Times New Roman"/>
          <w:szCs w:val="24"/>
        </w:rPr>
        <w:t>образования-Администрация</w:t>
      </w:r>
      <w:proofErr w:type="gramEnd"/>
      <w:r w:rsidRPr="009346CE">
        <w:rPr>
          <w:rFonts w:eastAsia="Times New Roman" w:cs="Times New Roman"/>
          <w:szCs w:val="24"/>
        </w:rPr>
        <w:t xml:space="preserve"> сельского поселения, л/с 04343007930)</w:t>
      </w:r>
      <w:r w:rsidRPr="009346CE">
        <w:rPr>
          <w:rFonts w:eastAsia="Times New Roman" w:cs="Times New Roman"/>
          <w:sz w:val="26"/>
          <w:szCs w:val="26"/>
        </w:rPr>
        <w:t xml:space="preserve">, </w:t>
      </w:r>
    </w:p>
    <w:p w:rsidR="009346CE" w:rsidRPr="009346CE" w:rsidRDefault="009346CE" w:rsidP="009346CE">
      <w:pPr>
        <w:spacing w:before="100" w:beforeAutospacing="1" w:after="0" w:line="240" w:lineRule="auto"/>
        <w:ind w:firstLine="567"/>
        <w:rPr>
          <w:rFonts w:eastAsia="Times New Roman" w:cs="Times New Roman"/>
          <w:sz w:val="26"/>
          <w:szCs w:val="26"/>
        </w:rPr>
      </w:pPr>
      <w:r w:rsidRPr="009346CE">
        <w:rPr>
          <w:rFonts w:eastAsia="Times New Roman" w:cs="Times New Roman"/>
          <w:b/>
          <w:bCs/>
          <w:sz w:val="26"/>
          <w:szCs w:val="26"/>
        </w:rPr>
        <w:t xml:space="preserve">ИНН </w:t>
      </w:r>
      <w:r w:rsidRPr="009346CE">
        <w:rPr>
          <w:rFonts w:eastAsia="Times New Roman" w:cs="Times New Roman"/>
          <w:szCs w:val="24"/>
        </w:rPr>
        <w:t>3827020552</w:t>
      </w:r>
      <w:r w:rsidRPr="009346CE">
        <w:rPr>
          <w:rFonts w:eastAsia="Times New Roman" w:cs="Times New Roman"/>
          <w:sz w:val="26"/>
          <w:szCs w:val="26"/>
        </w:rPr>
        <w:t xml:space="preserve">, </w:t>
      </w:r>
      <w:r w:rsidRPr="009346CE">
        <w:rPr>
          <w:rFonts w:eastAsia="Times New Roman" w:cs="Times New Roman"/>
          <w:b/>
          <w:bCs/>
          <w:sz w:val="26"/>
          <w:szCs w:val="26"/>
        </w:rPr>
        <w:t>КПП</w:t>
      </w:r>
      <w:r w:rsidRPr="009346CE">
        <w:rPr>
          <w:rFonts w:eastAsia="Times New Roman" w:cs="Times New Roman"/>
          <w:sz w:val="26"/>
          <w:szCs w:val="26"/>
        </w:rPr>
        <w:t xml:space="preserve"> 382701001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 w:val="28"/>
          <w:szCs w:val="24"/>
        </w:rPr>
      </w:pPr>
      <w:r w:rsidRPr="009346CE">
        <w:rPr>
          <w:rFonts w:eastAsia="Times New Roman" w:cs="Times New Roman"/>
          <w:b/>
          <w:bCs/>
          <w:sz w:val="26"/>
          <w:szCs w:val="26"/>
        </w:rPr>
        <w:t>ОКТМО</w:t>
      </w:r>
      <w:r w:rsidRPr="009346CE">
        <w:rPr>
          <w:rFonts w:eastAsia="Times New Roman" w:cs="Times New Roman"/>
          <w:sz w:val="26"/>
          <w:szCs w:val="26"/>
        </w:rPr>
        <w:t xml:space="preserve"> </w:t>
      </w:r>
      <w:r w:rsidRPr="009346CE">
        <w:rPr>
          <w:rFonts w:eastAsia="Times New Roman" w:cs="Times New Roman"/>
          <w:sz w:val="28"/>
          <w:szCs w:val="24"/>
        </w:rPr>
        <w:t>25612440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szCs w:val="24"/>
        </w:rPr>
        <w:t>КБК</w:t>
      </w:r>
      <w:r w:rsidR="004C2CA0">
        <w:rPr>
          <w:rFonts w:eastAsia="Times New Roman" w:cs="Times New Roman"/>
          <w:szCs w:val="24"/>
        </w:rPr>
        <w:t xml:space="preserve"> </w:t>
      </w:r>
      <w:r w:rsidR="004C2CA0" w:rsidRPr="004C2CA0">
        <w:rPr>
          <w:rFonts w:eastAsia="Times New Roman" w:cs="Times New Roman"/>
          <w:b/>
          <w:szCs w:val="24"/>
        </w:rPr>
        <w:t>737 1 14 02052</w:t>
      </w:r>
      <w:r w:rsidRPr="004C2CA0">
        <w:rPr>
          <w:rFonts w:eastAsia="Times New Roman" w:cs="Times New Roman"/>
          <w:b/>
          <w:szCs w:val="24"/>
        </w:rPr>
        <w:t xml:space="preserve"> 10 0000 410</w:t>
      </w:r>
      <w:r w:rsidRPr="009346CE">
        <w:rPr>
          <w:rFonts w:eastAsia="Times New Roman" w:cs="Times New Roman"/>
          <w:szCs w:val="24"/>
        </w:rPr>
        <w:t xml:space="preserve"> Доходы от реализации имущества, находящегося в </w:t>
      </w:r>
      <w:r w:rsidR="004C2CA0">
        <w:rPr>
          <w:rFonts w:eastAsia="Times New Roman" w:cs="Times New Roman"/>
          <w:szCs w:val="24"/>
        </w:rPr>
        <w:t xml:space="preserve">оперативном управлении учреждений, находящихся в ведении органов управления </w:t>
      </w:r>
      <w:r w:rsidRPr="009346CE">
        <w:rPr>
          <w:rFonts w:eastAsia="Times New Roman" w:cs="Times New Roman"/>
          <w:szCs w:val="24"/>
        </w:rPr>
        <w:t>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Наименование платежа: продажа имущества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Задаток, внесенный покупателем на счет продавца, засчитывается в счет оплаты приобретаемого имущества.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VI. Заключительные положения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РФ.</w:t>
      </w: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</w:p>
    <w:p w:rsidR="009346CE" w:rsidRPr="009346CE" w:rsidRDefault="009346CE" w:rsidP="009346CE">
      <w:pPr>
        <w:spacing w:before="100" w:beforeAutospacing="1" w:after="0" w:line="240" w:lineRule="auto"/>
        <w:ind w:right="181" w:firstLine="425"/>
        <w:rPr>
          <w:rFonts w:eastAsia="Times New Roman" w:cs="Times New Roman"/>
          <w:szCs w:val="24"/>
        </w:rPr>
      </w:pPr>
    </w:p>
    <w:p w:rsidR="009346CE" w:rsidRPr="009346CE" w:rsidRDefault="009346CE" w:rsidP="009346CE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lastRenderedPageBreak/>
        <w:t>Организатору: Администрации Молодежного муниципального образования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jc w:val="center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b/>
          <w:bCs/>
          <w:szCs w:val="24"/>
        </w:rPr>
        <w:t>ЗАЯВКА НА УЧАСТИЕ В ТОРГАХ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jc w:val="center"/>
        <w:rPr>
          <w:rFonts w:eastAsia="Times New Roman" w:cs="Times New Roman"/>
          <w:szCs w:val="24"/>
        </w:rPr>
      </w:pPr>
    </w:p>
    <w:p w:rsidR="009346CE" w:rsidRPr="009346CE" w:rsidRDefault="008939D2" w:rsidP="009346CE">
      <w:pPr>
        <w:spacing w:before="100" w:beforeAutospacing="1" w:after="0" w:line="240" w:lineRule="auto"/>
        <w:ind w:firstLine="42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«_____» ____________ 2020</w:t>
      </w:r>
      <w:r w:rsidR="009346CE" w:rsidRPr="009346CE">
        <w:rPr>
          <w:rFonts w:eastAsia="Times New Roman" w:cs="Times New Roman"/>
          <w:szCs w:val="24"/>
        </w:rPr>
        <w:t xml:space="preserve"> г.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Я,</w:t>
      </w:r>
      <w:r w:rsidRPr="009346CE">
        <w:rPr>
          <w:rFonts w:eastAsia="Times New Roman" w:cs="Times New Roman"/>
          <w:b/>
          <w:bCs/>
          <w:szCs w:val="24"/>
        </w:rPr>
        <w:t>_________________________________________________________________________</w:t>
      </w:r>
      <w:r w:rsidRPr="009346CE">
        <w:rPr>
          <w:rFonts w:eastAsia="Times New Roman" w:cs="Times New Roman"/>
          <w:szCs w:val="24"/>
        </w:rPr>
        <w:t>принимаю решение об участии в торгах по продаже________________________________ 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1) Соблюдать условия проведения торгов, содержащиеся в информационном сообщении, на официальном сайте администрации Молодежного муниципального образования в сети «Интернет»: </w:t>
      </w:r>
      <w:hyperlink r:id="rId10" w:history="1">
        <w:r w:rsidRPr="009346CE">
          <w:rPr>
            <w:rFonts w:eastAsia="Times New Roman" w:cs="Times New Roman"/>
            <w:color w:val="0000FF"/>
            <w:szCs w:val="24"/>
            <w:u w:val="single"/>
          </w:rPr>
          <w:t>www.Molodegnoe-MO.ru</w:t>
        </w:r>
      </w:hyperlink>
      <w:r w:rsidRPr="009346CE">
        <w:rPr>
          <w:rFonts w:eastAsia="Times New Roman" w:cs="Times New Roman"/>
          <w:szCs w:val="24"/>
        </w:rPr>
        <w:t xml:space="preserve">,, а также на </w:t>
      </w:r>
      <w:hyperlink r:id="rId11" w:history="1">
        <w:r w:rsidRPr="009346CE">
          <w:rPr>
            <w:rFonts w:eastAsia="Times New Roman" w:cs="Times New Roman"/>
            <w:color w:val="0000FF"/>
            <w:szCs w:val="24"/>
            <w:u w:val="single"/>
          </w:rPr>
          <w:t>официальном сайте</w:t>
        </w:r>
      </w:hyperlink>
      <w:r w:rsidRPr="009346CE">
        <w:rPr>
          <w:rFonts w:eastAsia="Times New Roman" w:cs="Times New Roman"/>
          <w:szCs w:val="24"/>
        </w:rPr>
        <w:t xml:space="preserve"> Российской Федерации для размещения информации о проведении торгов </w:t>
      </w:r>
      <w:hyperlink r:id="rId12" w:history="1">
        <w:r w:rsidRPr="009346CE">
          <w:rPr>
            <w:rFonts w:eastAsia="Times New Roman" w:cs="Times New Roman"/>
            <w:color w:val="17365D"/>
            <w:szCs w:val="24"/>
            <w:u w:val="single"/>
          </w:rPr>
          <w:t>http://www.torgi.gov.ru</w:t>
        </w:r>
      </w:hyperlink>
      <w:r w:rsidRPr="009346CE">
        <w:rPr>
          <w:rFonts w:eastAsia="Times New Roman" w:cs="Times New Roman"/>
          <w:szCs w:val="24"/>
        </w:rPr>
        <w:t>.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 xml:space="preserve">2) В случае признания победителем торгов заключить с Продавцом договор купли-продажи не позднее 5 рабочих дней </w:t>
      </w:r>
      <w:proofErr w:type="gramStart"/>
      <w:r w:rsidRPr="009346CE">
        <w:rPr>
          <w:rFonts w:eastAsia="Times New Roman" w:cs="Times New Roman"/>
          <w:szCs w:val="24"/>
        </w:rPr>
        <w:t>с даты подведения</w:t>
      </w:r>
      <w:proofErr w:type="gramEnd"/>
      <w:r w:rsidRPr="009346CE">
        <w:rPr>
          <w:rFonts w:eastAsia="Times New Roman" w:cs="Times New Roman"/>
          <w:szCs w:val="24"/>
        </w:rPr>
        <w:t xml:space="preserve"> итогов аукциона и уплатить Продавцу цену, установленную по результатам торгов;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Адрес и банковские реквизиты Претендента: (копия реквизитов для возврата задатка прилагается к заявке) ___________________________________________________________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  <w:u w:val="single"/>
        </w:rPr>
        <w:t>Приложения:</w:t>
      </w:r>
    </w:p>
    <w:p w:rsidR="009346CE" w:rsidRPr="009346CE" w:rsidRDefault="009346CE" w:rsidP="009346CE">
      <w:pPr>
        <w:spacing w:after="0" w:line="240" w:lineRule="auto"/>
        <w:ind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1. платежное поручение с отметкой банка об исполнении, подтверждающее внесение претендентом установленной суммы задатка;</w:t>
      </w:r>
    </w:p>
    <w:p w:rsidR="009346CE" w:rsidRPr="009346CE" w:rsidRDefault="009346CE" w:rsidP="009346CE">
      <w:pPr>
        <w:spacing w:after="0" w:line="240" w:lineRule="auto"/>
        <w:ind w:firstLine="425"/>
        <w:jc w:val="both"/>
        <w:rPr>
          <w:rFonts w:eastAsia="Times New Roman" w:cs="Times New Roman"/>
          <w:szCs w:val="24"/>
        </w:rPr>
      </w:pPr>
      <w:proofErr w:type="gramStart"/>
      <w:r w:rsidRPr="009346CE">
        <w:rPr>
          <w:rFonts w:eastAsia="Times New Roman" w:cs="Times New Roman"/>
          <w:szCs w:val="24"/>
        </w:rPr>
        <w:t>2. претенденты - физические лица прилагают документ, удостоверяющий личность, претенденты - юридические лица прилагают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претендент;</w:t>
      </w:r>
      <w:proofErr w:type="gramEnd"/>
    </w:p>
    <w:p w:rsidR="009346CE" w:rsidRPr="009346CE" w:rsidRDefault="009346CE" w:rsidP="009346CE">
      <w:pPr>
        <w:spacing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3. доверенность представителя (с копией);</w:t>
      </w:r>
    </w:p>
    <w:p w:rsidR="009346CE" w:rsidRPr="009346CE" w:rsidRDefault="009346CE" w:rsidP="009346CE">
      <w:pPr>
        <w:spacing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4. реквизиты счета для возврата задатка.</w:t>
      </w:r>
    </w:p>
    <w:p w:rsidR="009346CE" w:rsidRPr="009346CE" w:rsidRDefault="009346CE" w:rsidP="009346CE">
      <w:pPr>
        <w:spacing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Подпись Претендента (его полномочного представ</w:t>
      </w:r>
      <w:r w:rsidR="008939D2">
        <w:rPr>
          <w:rFonts w:eastAsia="Times New Roman" w:cs="Times New Roman"/>
          <w:szCs w:val="24"/>
        </w:rPr>
        <w:t>ителя): _____"___" _______ 2020</w:t>
      </w:r>
      <w:r w:rsidRPr="009346CE">
        <w:rPr>
          <w:rFonts w:eastAsia="Times New Roman" w:cs="Times New Roman"/>
          <w:szCs w:val="24"/>
        </w:rPr>
        <w:t>г.</w:t>
      </w:r>
    </w:p>
    <w:p w:rsidR="009346CE" w:rsidRPr="009346CE" w:rsidRDefault="009346CE" w:rsidP="009346CE">
      <w:pPr>
        <w:spacing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Заявка принята Продавцом: час ____</w:t>
      </w:r>
      <w:r w:rsidR="008939D2">
        <w:rPr>
          <w:rFonts w:eastAsia="Times New Roman" w:cs="Times New Roman"/>
          <w:szCs w:val="24"/>
        </w:rPr>
        <w:t>_ мин. ____ "_____" _______ 2020</w:t>
      </w:r>
      <w:r w:rsidRPr="009346CE">
        <w:rPr>
          <w:rFonts w:eastAsia="Times New Roman" w:cs="Times New Roman"/>
          <w:szCs w:val="24"/>
        </w:rPr>
        <w:t xml:space="preserve">г. </w:t>
      </w:r>
      <w:proofErr w:type="gramStart"/>
      <w:r w:rsidRPr="009346CE">
        <w:rPr>
          <w:rFonts w:eastAsia="Times New Roman" w:cs="Times New Roman"/>
          <w:szCs w:val="24"/>
        </w:rPr>
        <w:t>за</w:t>
      </w:r>
      <w:proofErr w:type="gramEnd"/>
      <w:r w:rsidRPr="009346CE">
        <w:rPr>
          <w:rFonts w:eastAsia="Times New Roman" w:cs="Times New Roman"/>
          <w:szCs w:val="24"/>
        </w:rPr>
        <w:t xml:space="preserve"> № ______</w:t>
      </w:r>
    </w:p>
    <w:p w:rsidR="009346CE" w:rsidRPr="009346CE" w:rsidRDefault="009346CE" w:rsidP="009346CE">
      <w:pPr>
        <w:spacing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Подпись уполномоченного лица Продавца: ________________________</w:t>
      </w:r>
    </w:p>
    <w:p w:rsidR="009346CE" w:rsidRPr="009346CE" w:rsidRDefault="009346CE" w:rsidP="009346CE">
      <w:pPr>
        <w:spacing w:after="0" w:line="240" w:lineRule="auto"/>
        <w:ind w:firstLine="425"/>
        <w:rPr>
          <w:rFonts w:eastAsia="Times New Roman" w:cs="Times New Roman"/>
          <w:szCs w:val="24"/>
        </w:rPr>
      </w:pPr>
    </w:p>
    <w:p w:rsidR="009346CE" w:rsidRPr="009346CE" w:rsidRDefault="009346CE" w:rsidP="009346CE">
      <w:pPr>
        <w:spacing w:before="100" w:beforeAutospacing="1" w:after="0" w:line="240" w:lineRule="auto"/>
        <w:ind w:firstLine="425"/>
        <w:jc w:val="both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9346CE" w:rsidRPr="009346CE" w:rsidRDefault="009346CE" w:rsidP="009346CE">
      <w:pPr>
        <w:spacing w:before="100" w:beforeAutospacing="1" w:after="0" w:line="240" w:lineRule="auto"/>
        <w:ind w:firstLine="425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Подпись Претендента (его полномочного представителя):</w:t>
      </w:r>
    </w:p>
    <w:p w:rsidR="009346CE" w:rsidRPr="009346CE" w:rsidRDefault="009346CE" w:rsidP="009346CE">
      <w:pPr>
        <w:spacing w:before="100" w:beforeAutospacing="1" w:after="0" w:line="240" w:lineRule="auto"/>
        <w:ind w:left="-284" w:firstLine="709"/>
        <w:rPr>
          <w:rFonts w:eastAsia="Times New Roman" w:cs="Times New Roman"/>
          <w:szCs w:val="24"/>
        </w:rPr>
      </w:pPr>
      <w:r w:rsidRPr="009346CE">
        <w:rPr>
          <w:rFonts w:eastAsia="Times New Roman" w:cs="Times New Roman"/>
          <w:szCs w:val="24"/>
        </w:rPr>
        <w:t>___________________________________________</w:t>
      </w:r>
    </w:p>
    <w:p w:rsidR="009346CE" w:rsidRPr="009346CE" w:rsidRDefault="009346CE" w:rsidP="009346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1538" w:rsidRPr="00800E68" w:rsidRDefault="00371538" w:rsidP="0071108E">
      <w:pPr>
        <w:rPr>
          <w:szCs w:val="24"/>
        </w:rPr>
      </w:pPr>
    </w:p>
    <w:sectPr w:rsidR="00371538" w:rsidRPr="00800E68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90343"/>
    <w:rsid w:val="0009650E"/>
    <w:rsid w:val="000B2249"/>
    <w:rsid w:val="000B3957"/>
    <w:rsid w:val="000C09BA"/>
    <w:rsid w:val="000E0793"/>
    <w:rsid w:val="000E2618"/>
    <w:rsid w:val="000E520C"/>
    <w:rsid w:val="001002C5"/>
    <w:rsid w:val="00135E3D"/>
    <w:rsid w:val="001371AB"/>
    <w:rsid w:val="00182588"/>
    <w:rsid w:val="001C3B62"/>
    <w:rsid w:val="002920E9"/>
    <w:rsid w:val="002D19B0"/>
    <w:rsid w:val="002D248D"/>
    <w:rsid w:val="0031542C"/>
    <w:rsid w:val="0034077D"/>
    <w:rsid w:val="00355EAA"/>
    <w:rsid w:val="00365DF4"/>
    <w:rsid w:val="00371538"/>
    <w:rsid w:val="00387426"/>
    <w:rsid w:val="00410B19"/>
    <w:rsid w:val="00414D74"/>
    <w:rsid w:val="00430525"/>
    <w:rsid w:val="00434CD8"/>
    <w:rsid w:val="004676B7"/>
    <w:rsid w:val="004A2DB6"/>
    <w:rsid w:val="004B57E9"/>
    <w:rsid w:val="004C28A0"/>
    <w:rsid w:val="004C2CA0"/>
    <w:rsid w:val="004C47CC"/>
    <w:rsid w:val="004E7586"/>
    <w:rsid w:val="00503811"/>
    <w:rsid w:val="00506DDB"/>
    <w:rsid w:val="00512F5B"/>
    <w:rsid w:val="0054340F"/>
    <w:rsid w:val="0058600C"/>
    <w:rsid w:val="00586055"/>
    <w:rsid w:val="005A1FAC"/>
    <w:rsid w:val="005C0298"/>
    <w:rsid w:val="0062149D"/>
    <w:rsid w:val="006339EA"/>
    <w:rsid w:val="006543A5"/>
    <w:rsid w:val="006807E9"/>
    <w:rsid w:val="006C2513"/>
    <w:rsid w:val="0071059B"/>
    <w:rsid w:val="0071108E"/>
    <w:rsid w:val="00721BDB"/>
    <w:rsid w:val="00794BE3"/>
    <w:rsid w:val="007A28CF"/>
    <w:rsid w:val="007A3C27"/>
    <w:rsid w:val="007C3EEB"/>
    <w:rsid w:val="007C6666"/>
    <w:rsid w:val="007F4EE1"/>
    <w:rsid w:val="00800E68"/>
    <w:rsid w:val="00812A04"/>
    <w:rsid w:val="0082534F"/>
    <w:rsid w:val="00856F80"/>
    <w:rsid w:val="0089368B"/>
    <w:rsid w:val="008939D2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757B"/>
    <w:rsid w:val="009F63D5"/>
    <w:rsid w:val="00A605C9"/>
    <w:rsid w:val="00A943A4"/>
    <w:rsid w:val="00A97A24"/>
    <w:rsid w:val="00AA307E"/>
    <w:rsid w:val="00AB01BD"/>
    <w:rsid w:val="00AB57CE"/>
    <w:rsid w:val="00B121CE"/>
    <w:rsid w:val="00B4793B"/>
    <w:rsid w:val="00B563BA"/>
    <w:rsid w:val="00BE36AC"/>
    <w:rsid w:val="00BF2CA0"/>
    <w:rsid w:val="00BF62C4"/>
    <w:rsid w:val="00C14EB5"/>
    <w:rsid w:val="00C240E4"/>
    <w:rsid w:val="00C252EB"/>
    <w:rsid w:val="00C37890"/>
    <w:rsid w:val="00C6121D"/>
    <w:rsid w:val="00C87001"/>
    <w:rsid w:val="00CA3EFB"/>
    <w:rsid w:val="00CC357F"/>
    <w:rsid w:val="00D178F4"/>
    <w:rsid w:val="00D275D3"/>
    <w:rsid w:val="00D85769"/>
    <w:rsid w:val="00DB4AAA"/>
    <w:rsid w:val="00DB5B8F"/>
    <w:rsid w:val="00DE6BB5"/>
    <w:rsid w:val="00E358EF"/>
    <w:rsid w:val="00E55BED"/>
    <w:rsid w:val="00E6698D"/>
    <w:rsid w:val="00E81151"/>
    <w:rsid w:val="00EB5218"/>
    <w:rsid w:val="00F56CDD"/>
    <w:rsid w:val="00F87BEC"/>
    <w:rsid w:val="00F91C0B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1B047FC83A7E33F54BBEBAB5CE812D2B42F5EBE3867B693CCA235F761DB7B969D875C474A039BBAi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7F13-EE89-4C11-AABA-7971D6D8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2020-08-05T06:53:00Z</cp:lastPrinted>
  <dcterms:created xsi:type="dcterms:W3CDTF">2020-08-05T07:14:00Z</dcterms:created>
  <dcterms:modified xsi:type="dcterms:W3CDTF">2020-08-05T07:14:00Z</dcterms:modified>
</cp:coreProperties>
</file>